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42CD" w14:textId="30CEDBC7" w:rsidR="00CB75B1" w:rsidRPr="00475D1F" w:rsidRDefault="00CB75B1" w:rsidP="00CB75B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Cs w:val="22"/>
          <w:lang w:eastAsia="pl-PL"/>
        </w:rPr>
        <w:t xml:space="preserve">Załącznik nr </w:t>
      </w:r>
      <w:r w:rsidR="0028451E">
        <w:rPr>
          <w:rFonts w:eastAsia="Times New Roman"/>
          <w:b/>
          <w:color w:val="auto"/>
          <w:szCs w:val="22"/>
          <w:lang w:eastAsia="pl-PL"/>
        </w:rPr>
        <w:t>3</w:t>
      </w:r>
      <w:r>
        <w:rPr>
          <w:rFonts w:eastAsia="Times New Roman"/>
          <w:b/>
          <w:color w:val="auto"/>
          <w:szCs w:val="22"/>
          <w:lang w:eastAsia="pl-PL"/>
        </w:rPr>
        <w:t xml:space="preserve"> </w:t>
      </w:r>
      <w:r w:rsidRPr="00475D1F">
        <w:rPr>
          <w:rFonts w:eastAsia="Times New Roman"/>
          <w:b/>
          <w:color w:val="auto"/>
          <w:szCs w:val="22"/>
          <w:lang w:eastAsia="pl-PL"/>
        </w:rPr>
        <w:t>do SWZ</w:t>
      </w:r>
    </w:p>
    <w:p w14:paraId="183E9023" w14:textId="77777777" w:rsidR="00CB75B1" w:rsidRPr="00475D1F" w:rsidRDefault="00CB75B1" w:rsidP="00CB75B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332C5287" w14:textId="77777777" w:rsidR="00CB75B1" w:rsidRPr="00072F90" w:rsidRDefault="00CB75B1" w:rsidP="00CB75B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14:paraId="4666C748" w14:textId="77777777" w:rsidR="00CB75B1" w:rsidRPr="00072F90" w:rsidRDefault="00CB75B1" w:rsidP="00CB75B1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14:paraId="6FF7DE82" w14:textId="6DE4FB7F" w:rsidR="00CB75B1" w:rsidRPr="00072F90" w:rsidRDefault="00CB75B1" w:rsidP="00CB75B1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</w:t>
      </w:r>
      <w:r w:rsidR="005D069E">
        <w:rPr>
          <w:rFonts w:eastAsia="Times New Roman"/>
          <w:color w:val="auto"/>
          <w:sz w:val="22"/>
          <w:szCs w:val="22"/>
          <w:u w:val="single"/>
          <w:lang w:eastAsia="pl-PL"/>
        </w:rPr>
        <w:t>Dz. U. z 2024 r. poz. 1320)</w:t>
      </w:r>
      <w:bookmarkStart w:id="0" w:name="_GoBack"/>
      <w:bookmarkEnd w:id="0"/>
    </w:p>
    <w:p w14:paraId="13201AC3" w14:textId="77777777" w:rsidR="00CB75B1" w:rsidRPr="00072F90" w:rsidRDefault="00CB75B1" w:rsidP="00CB75B1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14:paraId="51AF764B" w14:textId="77777777" w:rsidR="00CB75B1" w:rsidRPr="00072F90" w:rsidRDefault="00CB75B1" w:rsidP="00CB75B1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14:paraId="5359F1B6" w14:textId="77777777" w:rsidR="00CB75B1" w:rsidRPr="00072F90" w:rsidRDefault="00CB75B1" w:rsidP="00CB75B1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3C9AC47C" w14:textId="77777777" w:rsidR="00CB75B1" w:rsidRPr="00072F90" w:rsidRDefault="00CB75B1" w:rsidP="00CB75B1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14:paraId="18709C12" w14:textId="77777777" w:rsidR="00CB75B1" w:rsidRPr="00072F90" w:rsidRDefault="00CB75B1" w:rsidP="00CB75B1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33201BE8" w14:textId="77777777" w:rsidR="00CB75B1" w:rsidRPr="00072F90" w:rsidRDefault="00CB75B1" w:rsidP="00CB75B1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71DB640D" w14:textId="77777777" w:rsidR="00CB75B1" w:rsidRPr="00072F90" w:rsidRDefault="00CB75B1" w:rsidP="00CB75B1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14:paraId="089A3F96" w14:textId="77777777" w:rsidR="00CB75B1" w:rsidRPr="00072F90" w:rsidRDefault="00CB75B1" w:rsidP="00CB75B1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14:paraId="20861085" w14:textId="77777777" w:rsidR="00CB75B1" w:rsidRPr="00072F90" w:rsidRDefault="00CB75B1" w:rsidP="00CB75B1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14:paraId="52348C8A" w14:textId="5E61E523" w:rsidR="00CB75B1" w:rsidRDefault="00CB75B1" w:rsidP="00CB75B1">
      <w:pPr>
        <w:widowControl/>
        <w:numPr>
          <w:ilvl w:val="0"/>
          <w:numId w:val="1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3A2723">
        <w:rPr>
          <w:rFonts w:eastAsia="Calibri"/>
          <w:color w:val="auto"/>
          <w:sz w:val="22"/>
          <w:szCs w:val="22"/>
        </w:rPr>
        <w:t>.</w:t>
      </w:r>
    </w:p>
    <w:p w14:paraId="45007C40" w14:textId="77777777" w:rsidR="00CB75B1" w:rsidRPr="005638FE" w:rsidRDefault="00CB75B1" w:rsidP="00CB75B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14:paraId="3EAB6F3A" w14:textId="6CA05C82" w:rsidR="00CB75B1" w:rsidRPr="00072F90" w:rsidRDefault="00CB75B1" w:rsidP="00CB75B1">
      <w:pPr>
        <w:widowControl/>
        <w:numPr>
          <w:ilvl w:val="0"/>
          <w:numId w:val="1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Pzp).</w:t>
      </w:r>
    </w:p>
    <w:p w14:paraId="51D6E4F4" w14:textId="77777777" w:rsidR="00CB75B1" w:rsidRPr="00072F90" w:rsidRDefault="00CB75B1" w:rsidP="00CB75B1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14:paraId="3C1A3929" w14:textId="77777777" w:rsidR="00CB75B1" w:rsidRDefault="00CB75B1" w:rsidP="00CB75B1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550FAF89" w14:textId="77777777" w:rsidR="00CB75B1" w:rsidRPr="005638FE" w:rsidRDefault="00CB75B1" w:rsidP="00CB75B1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55CE0C36" w14:textId="77777777" w:rsidR="00CB75B1" w:rsidRPr="00072F90" w:rsidRDefault="00CB75B1" w:rsidP="00CB75B1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CB74D9B" w14:textId="77777777" w:rsidR="00CB75B1" w:rsidRPr="00072F90" w:rsidRDefault="00CB75B1" w:rsidP="00CB75B1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7F2912EA" w14:textId="77777777" w:rsidR="00CB75B1" w:rsidRPr="00072F90" w:rsidRDefault="00CB75B1" w:rsidP="00CB75B1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5C79284" w14:textId="77777777" w:rsidR="00CB75B1" w:rsidRPr="00072F90" w:rsidRDefault="00CB75B1" w:rsidP="00CB75B1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344CC75E" w14:textId="77777777" w:rsidR="00CB75B1" w:rsidRPr="00072F90" w:rsidRDefault="00CB75B1" w:rsidP="00CB75B1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14:paraId="00892CD5" w14:textId="77777777" w:rsidR="00CB75B1" w:rsidRPr="00072F90" w:rsidRDefault="00CB75B1" w:rsidP="00CB75B1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14:paraId="29898607" w14:textId="77777777" w:rsidR="000F1A94" w:rsidRDefault="000F1A94"/>
    <w:sectPr w:rsidR="000F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E7D68" w14:textId="77777777" w:rsidR="00876B1C" w:rsidRDefault="00876B1C" w:rsidP="00876B1C">
      <w:r>
        <w:separator/>
      </w:r>
    </w:p>
  </w:endnote>
  <w:endnote w:type="continuationSeparator" w:id="0">
    <w:p w14:paraId="537232AB" w14:textId="77777777" w:rsidR="00876B1C" w:rsidRDefault="00876B1C" w:rsidP="008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0B855" w14:textId="77777777" w:rsidR="00876B1C" w:rsidRDefault="00876B1C" w:rsidP="00876B1C">
      <w:r>
        <w:separator/>
      </w:r>
    </w:p>
  </w:footnote>
  <w:footnote w:type="continuationSeparator" w:id="0">
    <w:p w14:paraId="7D1F0994" w14:textId="77777777" w:rsidR="00876B1C" w:rsidRDefault="00876B1C" w:rsidP="008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7"/>
    <w:rsid w:val="000F1A94"/>
    <w:rsid w:val="000F6135"/>
    <w:rsid w:val="00163D83"/>
    <w:rsid w:val="0028451E"/>
    <w:rsid w:val="002E5E54"/>
    <w:rsid w:val="002F0033"/>
    <w:rsid w:val="003A2723"/>
    <w:rsid w:val="005D069E"/>
    <w:rsid w:val="005F60BC"/>
    <w:rsid w:val="00680F47"/>
    <w:rsid w:val="006A0721"/>
    <w:rsid w:val="00723D77"/>
    <w:rsid w:val="00876B1C"/>
    <w:rsid w:val="00BE0717"/>
    <w:rsid w:val="00CB75B1"/>
    <w:rsid w:val="00E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337DA7"/>
  <w15:chartTrackingRefBased/>
  <w15:docId w15:val="{1DE78A7A-8CDE-4062-906B-761195D5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5B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5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B1C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6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B1C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69E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cp:lastPrinted>2024-11-07T12:56:00Z</cp:lastPrinted>
  <dcterms:created xsi:type="dcterms:W3CDTF">2024-11-06T08:28:00Z</dcterms:created>
  <dcterms:modified xsi:type="dcterms:W3CDTF">2024-11-07T12:56:00Z</dcterms:modified>
</cp:coreProperties>
</file>