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3A2BEFDF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D37B93">
        <w:rPr>
          <w:caps w:val="0"/>
        </w:rPr>
        <w:t>6</w:t>
      </w:r>
      <w:r w:rsidR="003B2B03">
        <w:rPr>
          <w:caps w:val="0"/>
        </w:rPr>
        <w:t>6</w:t>
      </w:r>
      <w:r>
        <w:rPr>
          <w:caps w:val="0"/>
        </w:rPr>
        <w:t>.2023.AS</w:t>
      </w:r>
    </w:p>
    <w:p w14:paraId="21FBE507" w14:textId="77B0F55D" w:rsidR="00B95575" w:rsidRDefault="001E1CD8" w:rsidP="001E1CD8">
      <w:pPr>
        <w:pStyle w:val="Nagwek1"/>
        <w:rPr>
          <w:sz w:val="18"/>
          <w:szCs w:val="18"/>
        </w:rPr>
      </w:pPr>
      <w:r>
        <w:rPr>
          <w:caps w:val="0"/>
        </w:rPr>
        <w:t xml:space="preserve">załącznik nr </w:t>
      </w:r>
      <w:r w:rsidR="00126878">
        <w:rPr>
          <w:caps w:val="0"/>
        </w:rPr>
        <w:t>5</w:t>
      </w:r>
      <w:r>
        <w:rPr>
          <w:caps w:val="0"/>
        </w:rPr>
        <w:t>.2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00CDF593" w:rsidR="00AE3622" w:rsidRDefault="00AE3622" w:rsidP="00045059">
      <w: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045059">
      <w:pPr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758D2F0F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3B2B03" w:rsidRPr="003B2B03">
        <w:rPr>
          <w:rFonts w:eastAsia="Calibri"/>
          <w:b/>
          <w:bCs/>
          <w:szCs w:val="20"/>
        </w:rPr>
        <w:t>opracowanie scenariusza i realizacja cyklu 25 felietonów video do Internetu pt. ,,</w:t>
      </w:r>
      <w:proofErr w:type="spellStart"/>
      <w:r w:rsidR="003B2B03" w:rsidRPr="003B2B03">
        <w:rPr>
          <w:rFonts w:eastAsia="Calibri"/>
          <w:b/>
          <w:bCs/>
          <w:szCs w:val="20"/>
        </w:rPr>
        <w:t>Mikrowyprawy</w:t>
      </w:r>
      <w:proofErr w:type="spellEnd"/>
      <w:r w:rsidR="003B2B03" w:rsidRPr="003B2B03">
        <w:rPr>
          <w:rFonts w:eastAsia="Calibri"/>
          <w:b/>
          <w:bCs/>
          <w:szCs w:val="20"/>
        </w:rPr>
        <w:t xml:space="preserve"> po</w:t>
      </w:r>
      <w:r w:rsidR="003B2B03">
        <w:rPr>
          <w:rFonts w:eastAsia="Calibri"/>
          <w:b/>
          <w:bCs/>
          <w:szCs w:val="20"/>
        </w:rPr>
        <w:t> </w:t>
      </w:r>
      <w:r w:rsidR="003B2B03" w:rsidRPr="003B2B03">
        <w:rPr>
          <w:rFonts w:eastAsia="Calibri"/>
          <w:b/>
          <w:bCs/>
          <w:szCs w:val="20"/>
        </w:rPr>
        <w:t>Mazowszu”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>prowadzonego w</w:t>
      </w:r>
      <w:r w:rsidR="00A07A9A">
        <w:rPr>
          <w:szCs w:val="24"/>
        </w:rPr>
        <w:t> </w:t>
      </w:r>
      <w:r w:rsidRPr="00A66026">
        <w:rPr>
          <w:szCs w:val="24"/>
        </w:rPr>
        <w:t xml:space="preserve">trybie </w:t>
      </w:r>
      <w:r w:rsidR="00814A08">
        <w:rPr>
          <w:szCs w:val="24"/>
        </w:rPr>
        <w:t>podstawowym bez negocjacji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535A2526" w14:textId="17831157" w:rsidR="00D12860" w:rsidRDefault="00D12860" w:rsidP="00813FB4">
      <w:pPr>
        <w:pStyle w:val="Listanumerowana"/>
      </w:pPr>
      <w: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813FB4" w:rsidRDefault="00C42A41" w:rsidP="00C42A41">
      <w:pPr>
        <w:pStyle w:val="Akapitzlist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41C542ED" w:rsidR="00C42A41" w:rsidRPr="00C42A41" w:rsidRDefault="00C42A41" w:rsidP="00813FB4">
      <w:pPr>
        <w:pStyle w:val="Listanumerowana"/>
      </w:pPr>
      <w:r w:rsidRPr="00C42A41"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47A54FB2" w:rsidR="00C42A41" w:rsidRPr="00C42A41" w:rsidRDefault="00C42A41" w:rsidP="00813FB4">
      <w:pPr>
        <w:pStyle w:val="Listanumerowana"/>
      </w:pPr>
      <w:r w:rsidRPr="00C42A41"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8171DA9" w14:textId="0C96BF47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</w:t>
      </w:r>
      <w:r w:rsidR="0088529C">
        <w:rPr>
          <w:rFonts w:cs="Arial"/>
          <w:szCs w:val="23"/>
        </w:rPr>
        <w:t> </w:t>
      </w:r>
      <w:r>
        <w:rPr>
          <w:rFonts w:cs="Arial"/>
          <w:szCs w:val="23"/>
        </w:rPr>
        <w:t>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72B0FD4B" w:rsidR="008024C9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059788AA" w:rsidR="00033311" w:rsidRPr="00033311" w:rsidRDefault="00033311" w:rsidP="00033311">
      <w:pPr>
        <w:tabs>
          <w:tab w:val="left" w:pos="560"/>
        </w:tabs>
        <w:rPr>
          <w:rFonts w:cs="Arial"/>
          <w:szCs w:val="23"/>
        </w:rPr>
      </w:pPr>
      <w:r>
        <w:rPr>
          <w:rFonts w:cs="Arial"/>
          <w:szCs w:val="23"/>
        </w:rPr>
        <w:tab/>
      </w:r>
    </w:p>
    <w:sectPr w:rsidR="00033311" w:rsidRPr="00033311" w:rsidSect="00045059">
      <w:footerReference w:type="default" r:id="rId11"/>
      <w:endnotePr>
        <w:numFmt w:val="decimal"/>
      </w:endnotePr>
      <w:pgSz w:w="11906" w:h="16838"/>
      <w:pgMar w:top="1092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1DA1" w14:textId="77777777" w:rsidR="00F37172" w:rsidRDefault="00F37172" w:rsidP="0038231F">
      <w:pPr>
        <w:spacing w:line="240" w:lineRule="auto"/>
      </w:pPr>
      <w:r>
        <w:separator/>
      </w:r>
    </w:p>
  </w:endnote>
  <w:endnote w:type="continuationSeparator" w:id="0">
    <w:p w14:paraId="12B3B370" w14:textId="77777777" w:rsidR="00F37172" w:rsidRDefault="00F3717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9B7E" w14:textId="77777777" w:rsidR="00F37172" w:rsidRDefault="00F37172" w:rsidP="0038231F">
      <w:pPr>
        <w:spacing w:line="240" w:lineRule="auto"/>
      </w:pPr>
      <w:r>
        <w:separator/>
      </w:r>
    </w:p>
  </w:footnote>
  <w:footnote w:type="continuationSeparator" w:id="0">
    <w:p w14:paraId="4002C6C1" w14:textId="77777777" w:rsidR="00F37172" w:rsidRDefault="00F3717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1121A"/>
    <w:rsid w:val="0011176C"/>
    <w:rsid w:val="00124791"/>
    <w:rsid w:val="00126878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2B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97139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07A9A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2A41"/>
    <w:rsid w:val="00C456FB"/>
    <w:rsid w:val="00C53752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37B93"/>
    <w:rsid w:val="00D409DE"/>
    <w:rsid w:val="00D42C9B"/>
    <w:rsid w:val="00D47D38"/>
    <w:rsid w:val="00D67E56"/>
    <w:rsid w:val="00D70F12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D9C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B4"/>
    <w:pPr>
      <w:spacing w:after="12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rsid w:val="00813FB4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DCC5B-BC0F-4347-ADDE-6E90EC00F823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15</cp:revision>
  <cp:lastPrinted>2019-07-31T09:37:00Z</cp:lastPrinted>
  <dcterms:created xsi:type="dcterms:W3CDTF">2021-11-23T10:28:00Z</dcterms:created>
  <dcterms:modified xsi:type="dcterms:W3CDTF">2023-07-03T12:03:00Z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