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5" w:rsidRPr="002254F3" w:rsidRDefault="009E4E8F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DZ.370.UE.K.1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CC1CD9">
        <w:rPr>
          <w:rFonts w:ascii="Arial" w:hAnsi="Arial" w:cs="Arial"/>
        </w:rPr>
        <w:t xml:space="preserve">                                         Lublin, dnia </w:t>
      </w:r>
      <w:r w:rsidR="00CC1CD9" w:rsidRPr="00CC1CD9">
        <w:rPr>
          <w:rFonts w:ascii="Arial" w:hAnsi="Arial" w:cs="Arial"/>
        </w:rPr>
        <w:t>5</w:t>
      </w:r>
      <w:r w:rsidR="00E269E5" w:rsidRPr="00CC1CD9">
        <w:rPr>
          <w:rFonts w:ascii="Arial" w:hAnsi="Arial" w:cs="Arial"/>
        </w:rPr>
        <w:t xml:space="preserve"> kwietnia 2022 r.</w:t>
      </w: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Wykonawcy</w:t>
      </w:r>
    </w:p>
    <w:p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ubiegający się o udzielenie zamówienia</w:t>
      </w:r>
    </w:p>
    <w:p w:rsidR="00544141" w:rsidRDefault="00544141" w:rsidP="00544141">
      <w:pPr>
        <w:ind w:firstLine="4536"/>
        <w:jc w:val="both"/>
        <w:rPr>
          <w:rFonts w:ascii="Arial" w:hAnsi="Arial" w:cs="Arial"/>
          <w:b/>
          <w:u w:val="single"/>
        </w:rPr>
      </w:pP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9E4E8F" w:rsidRPr="009E4E8F" w:rsidRDefault="00E269E5" w:rsidP="009E4E8F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Rozeznania</w:t>
      </w:r>
      <w:r w:rsidRPr="00E269E5">
        <w:rPr>
          <w:rFonts w:ascii="Arial" w:hAnsi="Arial" w:cs="Arial"/>
        </w:rPr>
        <w:t xml:space="preserve"> rynk</w:t>
      </w:r>
      <w:r>
        <w:rPr>
          <w:rFonts w:ascii="Arial" w:hAnsi="Arial" w:cs="Arial"/>
        </w:rPr>
        <w:t>u w formie zapytania ofertowego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9E4E8F" w:rsidRPr="009E4E8F">
        <w:rPr>
          <w:rFonts w:ascii="Arial" w:eastAsia="Times New Roman" w:hAnsi="Arial" w:cs="Arial"/>
          <w:bCs/>
        </w:rPr>
        <w:t>„Zakup i dostawa maseczek ochronnych wielokrotnego użytku”</w:t>
      </w:r>
      <w:r w:rsidR="009E4E8F" w:rsidRPr="009E4E8F">
        <w:rPr>
          <w:rFonts w:ascii="Arial" w:eastAsia="Calibri" w:hAnsi="Arial" w:cs="Arial"/>
          <w:lang w:eastAsia="ar-SA"/>
        </w:rPr>
        <w:t>, nr sprawy DZ.370.UE.K.1.2022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6C1227" w:rsidRPr="00CC1CD9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Zamawiający, którym jest Zarząd Transportu Miejskiego w Lublinie, uprzejmie informuje, że w postępowaniu pn.</w:t>
      </w:r>
      <w:r w:rsidR="009E4E8F" w:rsidRPr="009E4E8F">
        <w:t xml:space="preserve"> </w:t>
      </w:r>
      <w:r w:rsidR="009E4E8F" w:rsidRPr="009E4E8F">
        <w:rPr>
          <w:rFonts w:ascii="Arial" w:hAnsi="Arial" w:cs="Arial"/>
        </w:rPr>
        <w:t>„Zakup i dostawa maseczek ochronnych wielokrotnego użytku”, nr sprawy DZ.370.UE.K.1.2022</w:t>
      </w:r>
      <w:r w:rsidRPr="00CC1CD9">
        <w:rPr>
          <w:rFonts w:ascii="Arial" w:hAnsi="Arial" w:cs="Arial"/>
        </w:rPr>
        <w:t xml:space="preserve"> do zamawiającego </w:t>
      </w:r>
      <w:r w:rsidR="009E4E8F">
        <w:rPr>
          <w:rFonts w:ascii="Arial" w:hAnsi="Arial" w:cs="Arial"/>
        </w:rPr>
        <w:t>wpłynęło następujące zapytanie</w:t>
      </w:r>
      <w:r w:rsidRPr="00CC1CD9">
        <w:rPr>
          <w:rFonts w:ascii="Arial" w:hAnsi="Arial" w:cs="Arial"/>
        </w:rPr>
        <w:t xml:space="preserve"> dotyczące wyjaśnienia treści zapytania ofertowego:</w:t>
      </w:r>
    </w:p>
    <w:p w:rsidR="00CC1CD9" w:rsidRPr="00CC1CD9" w:rsidRDefault="00CC1CD9" w:rsidP="00247EBB">
      <w:pPr>
        <w:jc w:val="both"/>
        <w:rPr>
          <w:rFonts w:ascii="Arial" w:hAnsi="Arial" w:cs="Arial"/>
          <w:b/>
        </w:rPr>
      </w:pPr>
      <w:r w:rsidRPr="00CC1CD9">
        <w:rPr>
          <w:rFonts w:ascii="Arial" w:hAnsi="Arial" w:cs="Arial"/>
          <w:b/>
        </w:rPr>
        <w:t xml:space="preserve">Pytanie nr 1 </w:t>
      </w:r>
    </w:p>
    <w:p w:rsidR="009E4E8F" w:rsidRPr="009E4E8F" w:rsidRDefault="009E4E8F" w:rsidP="00247EBB">
      <w:pPr>
        <w:jc w:val="both"/>
        <w:rPr>
          <w:rFonts w:ascii="Arial" w:hAnsi="Arial" w:cs="Arial"/>
        </w:rPr>
      </w:pPr>
      <w:r w:rsidRPr="009E4E8F">
        <w:rPr>
          <w:rFonts w:ascii="Arial" w:hAnsi="Arial" w:cs="Arial"/>
        </w:rPr>
        <w:t xml:space="preserve">Jakiego kształtu masek dotyczy Państwa zapytanie. W załącznikach wysyłamy zdjęcia masek jakimi dysponujemy. Prosimy o informację, czy kolor wg </w:t>
      </w:r>
      <w:proofErr w:type="spellStart"/>
      <w:r w:rsidRPr="009E4E8F">
        <w:rPr>
          <w:rFonts w:ascii="Arial" w:hAnsi="Arial" w:cs="Arial"/>
        </w:rPr>
        <w:t>Pantone</w:t>
      </w:r>
      <w:proofErr w:type="spellEnd"/>
      <w:r w:rsidRPr="009E4E8F">
        <w:rPr>
          <w:rFonts w:ascii="Arial" w:hAnsi="Arial" w:cs="Arial"/>
        </w:rPr>
        <w:t xml:space="preserve"> 2935U jest zgodny z kolorystyką, która państwo wymagają.</w:t>
      </w:r>
    </w:p>
    <w:p w:rsidR="009E4E8F" w:rsidRDefault="009E4E8F" w:rsidP="00247EB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320540"/>
            <wp:effectExtent l="0" t="0" r="0" b="0"/>
            <wp:docPr id="2" name="Obraz 2" descr="D:\2022\DZ_370_UE_K_1_2022_Maseczki_rozeznanie_rynku\skany_wg_kolejnosci\8_Pytanie_4_04_2022_Beretta\IMG_20201002_11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DZ_370_UE_K_1_2022_Maseczki_rozeznanie_rynku\skany_wg_kolejnosci\8_Pytanie_4_04_2022_Beretta\IMG_20201002_114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8F" w:rsidRDefault="009E4E8F" w:rsidP="009E4E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>
            <wp:extent cx="5760720" cy="3709998"/>
            <wp:effectExtent l="0" t="0" r="0" b="0"/>
            <wp:docPr id="3" name="Obraz 3" descr="D:\2022\DZ_370_UE_K_1_2022_Maseczki_rozeznanie_rynku\skany_wg_kolejnosci\8_Pytanie_4_04_2022_Beretta\maska-ochronna-tkanina-chirurgicz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DZ_370_UE_K_1_2022_Maseczki_rozeznanie_rynku\skany_wg_kolejnosci\8_Pytanie_4_04_2022_Beretta\maska-ochronna-tkanina-chirurgicz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C9" w:rsidRDefault="00CC1CD9" w:rsidP="00C763C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Odpowiedź zamawiającego:</w:t>
      </w:r>
      <w:r w:rsidRPr="00CC1CD9">
        <w:t xml:space="preserve"> </w:t>
      </w:r>
      <w:r w:rsidR="00C763C9" w:rsidRPr="00C763C9">
        <w:rPr>
          <w:rFonts w:ascii="Arial" w:hAnsi="Arial" w:cs="Arial"/>
        </w:rPr>
        <w:t xml:space="preserve">Zamawiający wyjaśnia, że </w:t>
      </w:r>
      <w:r w:rsidR="00C763C9" w:rsidRPr="00C763C9">
        <w:rPr>
          <w:rFonts w:ascii="Arial" w:eastAsia="Times New Roman" w:hAnsi="Arial" w:cs="Arial"/>
          <w:lang w:eastAsia="pl-PL"/>
        </w:rPr>
        <w:t xml:space="preserve">kolor </w:t>
      </w:r>
      <w:proofErr w:type="spellStart"/>
      <w:r w:rsidR="00C763C9" w:rsidRPr="00C763C9">
        <w:rPr>
          <w:rFonts w:ascii="Arial" w:eastAsia="Times New Roman" w:hAnsi="Arial" w:cs="Arial"/>
          <w:lang w:eastAsia="pl-PL"/>
        </w:rPr>
        <w:t>Pantone</w:t>
      </w:r>
      <w:proofErr w:type="spellEnd"/>
      <w:r w:rsidR="00C763C9" w:rsidRPr="00C763C9">
        <w:rPr>
          <w:rFonts w:ascii="Arial" w:eastAsia="Times New Roman" w:hAnsi="Arial" w:cs="Arial"/>
          <w:lang w:eastAsia="pl-PL"/>
        </w:rPr>
        <w:t xml:space="preserve"> 2935U o</w:t>
      </w:r>
      <w:r w:rsidR="00C763C9">
        <w:rPr>
          <w:rFonts w:ascii="Arial" w:eastAsia="Times New Roman" w:hAnsi="Arial" w:cs="Arial"/>
          <w:lang w:eastAsia="pl-PL"/>
        </w:rPr>
        <w:t>dpowiada barwie CMYK 91 -67-1</w:t>
      </w:r>
      <w:r w:rsidR="00C763C9" w:rsidRPr="00C763C9">
        <w:rPr>
          <w:rFonts w:ascii="Arial" w:eastAsia="Times New Roman" w:hAnsi="Arial" w:cs="Arial"/>
          <w:lang w:eastAsia="pl-PL"/>
        </w:rPr>
        <w:t>-0, natomiast zamawiający wymaga w zapytaniu ofertowym w opisie przedmiotu zamówienia CMYK: 98- 76-2-0 zgodnie z księgą identyfikacji wizualnej projektu „</w:t>
      </w:r>
      <w:proofErr w:type="spellStart"/>
      <w:r w:rsidR="00C763C9" w:rsidRPr="00C763C9">
        <w:rPr>
          <w:rFonts w:ascii="Arial" w:eastAsia="Times New Roman" w:hAnsi="Arial" w:cs="Arial"/>
          <w:lang w:eastAsia="pl-PL"/>
        </w:rPr>
        <w:t>Brandbook</w:t>
      </w:r>
      <w:proofErr w:type="spellEnd"/>
      <w:r w:rsidR="00C763C9" w:rsidRPr="00C763C9">
        <w:rPr>
          <w:rFonts w:ascii="Arial" w:eastAsia="Times New Roman" w:hAnsi="Arial" w:cs="Arial"/>
          <w:lang w:eastAsia="pl-PL"/>
        </w:rPr>
        <w:t>”.</w:t>
      </w:r>
      <w:r w:rsidR="00C763C9">
        <w:rPr>
          <w:rFonts w:ascii="Arial" w:eastAsia="Times New Roman" w:hAnsi="Arial" w:cs="Arial"/>
          <w:lang w:eastAsia="pl-PL"/>
        </w:rPr>
        <w:t xml:space="preserve"> W związku z powyższym zamawiający nie dopuszcza koloru </w:t>
      </w:r>
      <w:proofErr w:type="spellStart"/>
      <w:r w:rsidR="00C763C9" w:rsidRPr="00C763C9">
        <w:rPr>
          <w:rFonts w:ascii="Arial" w:eastAsia="Times New Roman" w:hAnsi="Arial" w:cs="Arial"/>
          <w:lang w:eastAsia="pl-PL"/>
        </w:rPr>
        <w:t>Pantone</w:t>
      </w:r>
      <w:proofErr w:type="spellEnd"/>
      <w:r w:rsidR="00C763C9" w:rsidRPr="00C763C9">
        <w:rPr>
          <w:rFonts w:ascii="Arial" w:eastAsia="Times New Roman" w:hAnsi="Arial" w:cs="Arial"/>
          <w:lang w:eastAsia="pl-PL"/>
        </w:rPr>
        <w:t xml:space="preserve"> 2935U</w:t>
      </w:r>
      <w:r w:rsidR="00C763C9">
        <w:rPr>
          <w:rFonts w:ascii="Arial" w:eastAsia="Times New Roman" w:hAnsi="Arial" w:cs="Arial"/>
          <w:lang w:eastAsia="pl-PL"/>
        </w:rPr>
        <w:t>.</w:t>
      </w:r>
    </w:p>
    <w:p w:rsidR="00C763C9" w:rsidRPr="00C763C9" w:rsidRDefault="00C763C9" w:rsidP="0054414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Ponadto zamawiający wyjaśnia, że zgodnie z pkt 4.3.2.</w:t>
      </w:r>
      <w:r w:rsidR="00544141">
        <w:rPr>
          <w:rFonts w:ascii="Arial" w:eastAsia="Times New Roman" w:hAnsi="Arial" w:cs="Arial"/>
          <w:lang w:eastAsia="pl-PL"/>
        </w:rPr>
        <w:t xml:space="preserve"> zapytania ofertowego,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 oferowane przez wykonawcę maseczki muszą być m.in. </w:t>
      </w:r>
      <w:r w:rsidRPr="00C763C9">
        <w:rPr>
          <w:rFonts w:ascii="Arial" w:eastAsia="Times New Roman" w:hAnsi="Arial" w:cs="Arial"/>
          <w:b/>
          <w:u w:val="single"/>
          <w:lang w:eastAsia="pl-PL"/>
        </w:rPr>
        <w:t>profilowane</w:t>
      </w:r>
      <w:r w:rsidRPr="00C763C9">
        <w:rPr>
          <w:rFonts w:ascii="Arial" w:eastAsia="Times New Roman" w:hAnsi="Arial" w:cs="Arial"/>
          <w:lang w:eastAsia="pl-PL"/>
        </w:rPr>
        <w:t xml:space="preserve"> z uwzględnieniem i przy zachowaniu pozostałych parametrów, o których mowa w opisie przedmiotu zamówienia</w:t>
      </w:r>
      <w:r>
        <w:rPr>
          <w:rFonts w:ascii="Arial" w:eastAsia="Times New Roman" w:hAnsi="Arial" w:cs="Arial"/>
          <w:lang w:eastAsia="pl-PL"/>
        </w:rPr>
        <w:t>.</w:t>
      </w:r>
    </w:p>
    <w:p w:rsidR="009E4E8F" w:rsidRPr="00CC1CD9" w:rsidRDefault="009E4E8F" w:rsidP="009E4E8F">
      <w:pPr>
        <w:jc w:val="both"/>
        <w:rPr>
          <w:rFonts w:ascii="Arial" w:hAnsi="Arial" w:cs="Arial"/>
        </w:rPr>
      </w:pPr>
    </w:p>
    <w:p w:rsidR="008F2B8A" w:rsidRPr="00CC1CD9" w:rsidRDefault="008F2B8A" w:rsidP="00247EBB">
      <w:pPr>
        <w:jc w:val="both"/>
        <w:rPr>
          <w:rFonts w:ascii="Arial" w:hAnsi="Arial" w:cs="Arial"/>
        </w:rPr>
      </w:pPr>
    </w:p>
    <w:sectPr w:rsidR="008F2B8A" w:rsidRPr="00CC1CD9" w:rsidSect="00933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2A" w:rsidRDefault="0038302A" w:rsidP="00EA6818">
      <w:pPr>
        <w:spacing w:after="0" w:line="240" w:lineRule="auto"/>
      </w:pPr>
      <w:r>
        <w:separator/>
      </w:r>
    </w:p>
  </w:endnote>
  <w:endnote w:type="continuationSeparator" w:id="0">
    <w:p w:rsidR="0038302A" w:rsidRDefault="0038302A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49745C">
    <w:pPr>
      <w:pStyle w:val="Stopka"/>
    </w:pPr>
    <w:r>
      <w:rPr>
        <w:noProof/>
        <w:lang w:eastAsia="pl-PL"/>
      </w:rPr>
      <w:drawing>
        <wp:inline distT="0" distB="0" distL="0" distR="0" wp14:anchorId="2BD261BC" wp14:editId="253E8EB4">
          <wp:extent cx="5756910" cy="680085"/>
          <wp:effectExtent l="0" t="0" r="0" b="5715"/>
          <wp:docPr id="4" name="Obraz 4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2A" w:rsidRDefault="0038302A" w:rsidP="00EA6818">
      <w:pPr>
        <w:spacing w:after="0" w:line="240" w:lineRule="auto"/>
      </w:pPr>
      <w:r>
        <w:separator/>
      </w:r>
    </w:p>
  </w:footnote>
  <w:footnote w:type="continuationSeparator" w:id="0">
    <w:p w:rsidR="0038302A" w:rsidRDefault="0038302A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12739A"/>
    <w:rsid w:val="001543BB"/>
    <w:rsid w:val="001749DD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311CA5"/>
    <w:rsid w:val="0033059B"/>
    <w:rsid w:val="003568B5"/>
    <w:rsid w:val="0038302A"/>
    <w:rsid w:val="00423E8A"/>
    <w:rsid w:val="00427B99"/>
    <w:rsid w:val="0049745C"/>
    <w:rsid w:val="004E32B8"/>
    <w:rsid w:val="004E371D"/>
    <w:rsid w:val="00544141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7D4D0E"/>
    <w:rsid w:val="00832E3B"/>
    <w:rsid w:val="00832F83"/>
    <w:rsid w:val="008364F7"/>
    <w:rsid w:val="00862DA1"/>
    <w:rsid w:val="008C306E"/>
    <w:rsid w:val="008E23BF"/>
    <w:rsid w:val="008F2B8A"/>
    <w:rsid w:val="009336B9"/>
    <w:rsid w:val="00937D91"/>
    <w:rsid w:val="009B5C5D"/>
    <w:rsid w:val="009C7BE6"/>
    <w:rsid w:val="009D78BC"/>
    <w:rsid w:val="009E4E8F"/>
    <w:rsid w:val="00A13220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763C9"/>
    <w:rsid w:val="00CC047D"/>
    <w:rsid w:val="00CC1CD9"/>
    <w:rsid w:val="00CD55F1"/>
    <w:rsid w:val="00D01959"/>
    <w:rsid w:val="00D42626"/>
    <w:rsid w:val="00D62837"/>
    <w:rsid w:val="00DD0175"/>
    <w:rsid w:val="00DD0F87"/>
    <w:rsid w:val="00E10DCE"/>
    <w:rsid w:val="00E269E5"/>
    <w:rsid w:val="00E32508"/>
    <w:rsid w:val="00EA6818"/>
    <w:rsid w:val="00EB040D"/>
    <w:rsid w:val="00EC6C15"/>
    <w:rsid w:val="00F01FB9"/>
    <w:rsid w:val="00F4063B"/>
    <w:rsid w:val="00F43EC7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48</cp:revision>
  <cp:lastPrinted>2019-08-23T06:39:00Z</cp:lastPrinted>
  <dcterms:created xsi:type="dcterms:W3CDTF">2013-01-24T14:28:00Z</dcterms:created>
  <dcterms:modified xsi:type="dcterms:W3CDTF">2022-04-05T06:55:00Z</dcterms:modified>
</cp:coreProperties>
</file>