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3DCD" w14:textId="77777777" w:rsidR="005537E6" w:rsidRPr="009918D2" w:rsidRDefault="005537E6">
      <w:pPr>
        <w:pStyle w:val="Default"/>
        <w:rPr>
          <w:rFonts w:asciiTheme="minorHAnsi" w:hAnsiTheme="minorHAnsi" w:cstheme="minorHAnsi"/>
          <w:sz w:val="20"/>
          <w:szCs w:val="20"/>
        </w:rPr>
      </w:pPr>
    </w:p>
    <w:p w14:paraId="0B02C129" w14:textId="1100BF0A"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1. </w:t>
      </w:r>
      <w:r w:rsidRPr="009918D2">
        <w:rPr>
          <w:rFonts w:asciiTheme="minorHAnsi" w:hAnsiTheme="minorHAnsi" w:cstheme="minorHAnsi"/>
          <w:sz w:val="20"/>
          <w:szCs w:val="20"/>
        </w:rPr>
        <w:t xml:space="preserve">W okresie gwarancji </w:t>
      </w:r>
      <w:r w:rsidR="00CB0A6E" w:rsidRPr="009918D2">
        <w:rPr>
          <w:rFonts w:asciiTheme="minorHAnsi" w:hAnsiTheme="minorHAnsi" w:cstheme="minorHAnsi"/>
          <w:sz w:val="20"/>
          <w:szCs w:val="20"/>
        </w:rPr>
        <w:t xml:space="preserve">Wykonawca </w:t>
      </w:r>
      <w:r w:rsidRPr="009918D2">
        <w:rPr>
          <w:rFonts w:asciiTheme="minorHAnsi" w:hAnsiTheme="minorHAnsi" w:cstheme="minorHAnsi"/>
          <w:sz w:val="20"/>
          <w:szCs w:val="20"/>
        </w:rPr>
        <w:t xml:space="preserve">zobowiązany jest do dokonywania wymaganych przeglądów serwisowych oraz napraw bieżących/usuwania wad nie później niż w ciągu </w:t>
      </w:r>
      <w:r w:rsidRPr="009918D2">
        <w:rPr>
          <w:rFonts w:asciiTheme="minorHAnsi" w:hAnsiTheme="minorHAnsi" w:cstheme="minorHAnsi"/>
          <w:b/>
          <w:sz w:val="20"/>
          <w:szCs w:val="20"/>
        </w:rPr>
        <w:t xml:space="preserve">5 (pięciu) dni kalendarzowych </w:t>
      </w:r>
      <w:r w:rsidRPr="009918D2">
        <w:rPr>
          <w:rFonts w:asciiTheme="minorHAnsi" w:hAnsiTheme="minorHAnsi" w:cstheme="minorHAnsi"/>
          <w:sz w:val="20"/>
          <w:szCs w:val="20"/>
        </w:rPr>
        <w:t xml:space="preserve">od dnia jej zgłoszenia przez </w:t>
      </w:r>
      <w:r w:rsidR="00CB0A6E" w:rsidRPr="009918D2">
        <w:rPr>
          <w:rFonts w:asciiTheme="minorHAnsi" w:hAnsiTheme="minorHAnsi" w:cstheme="minorHAnsi"/>
          <w:sz w:val="20"/>
          <w:szCs w:val="20"/>
        </w:rPr>
        <w:t>Zamawiającego</w:t>
      </w:r>
      <w:r w:rsidRPr="009918D2">
        <w:rPr>
          <w:rFonts w:asciiTheme="minorHAnsi" w:hAnsiTheme="minorHAnsi" w:cstheme="minorHAnsi"/>
          <w:sz w:val="20"/>
          <w:szCs w:val="20"/>
        </w:rPr>
        <w:t xml:space="preserve">. O sposobie naprawy w okresie gwarancji decyduje </w:t>
      </w:r>
      <w:r w:rsidR="00CB0A6E" w:rsidRPr="009918D2">
        <w:rPr>
          <w:rFonts w:asciiTheme="minorHAnsi" w:hAnsiTheme="minorHAnsi" w:cstheme="minorHAnsi"/>
          <w:sz w:val="20"/>
          <w:szCs w:val="20"/>
        </w:rPr>
        <w:t>Wykonawca</w:t>
      </w:r>
      <w:r w:rsidRPr="009918D2">
        <w:rPr>
          <w:rFonts w:asciiTheme="minorHAnsi" w:hAnsiTheme="minorHAnsi" w:cstheme="minorHAnsi"/>
          <w:sz w:val="20"/>
          <w:szCs w:val="20"/>
        </w:rPr>
        <w:t xml:space="preserve">. Polega ona na naprawie lub wymianie uszkodzonych części. Koszty dojazdu (w tym koszty osobowe i paliwa) w okresie gwarancji do i z siedziby Producenta lub wskazanego przez niego punktu serwisowego pokrywa </w:t>
      </w:r>
      <w:r w:rsidR="00170870" w:rsidRPr="009918D2">
        <w:rPr>
          <w:rFonts w:asciiTheme="minorHAnsi" w:hAnsiTheme="minorHAnsi" w:cstheme="minorHAnsi"/>
          <w:sz w:val="20"/>
          <w:szCs w:val="20"/>
        </w:rPr>
        <w:t>Wykonawca</w:t>
      </w:r>
      <w:r w:rsidRPr="009918D2">
        <w:rPr>
          <w:rFonts w:asciiTheme="minorHAnsi" w:hAnsiTheme="minorHAnsi" w:cstheme="minorHAnsi"/>
          <w:sz w:val="20"/>
          <w:szCs w:val="20"/>
        </w:rPr>
        <w:t xml:space="preserve">. </w:t>
      </w:r>
    </w:p>
    <w:p w14:paraId="03B8F3A7" w14:textId="721CA513"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2. </w:t>
      </w:r>
      <w:r w:rsidRPr="009918D2">
        <w:rPr>
          <w:rFonts w:asciiTheme="minorHAnsi" w:hAnsiTheme="minorHAnsi" w:cstheme="minorHAnsi"/>
          <w:sz w:val="20"/>
          <w:szCs w:val="20"/>
        </w:rPr>
        <w:t xml:space="preserve">Wszystkie koszty związane z wykonaniem napraw, jak również wymianą wadliwych części, zespołów i podzespołów w okresie gwarancji ponosi </w:t>
      </w:r>
      <w:r w:rsidR="00170870" w:rsidRPr="009918D2">
        <w:rPr>
          <w:rFonts w:asciiTheme="minorHAnsi" w:hAnsiTheme="minorHAnsi" w:cstheme="minorHAnsi"/>
          <w:sz w:val="20"/>
          <w:szCs w:val="20"/>
        </w:rPr>
        <w:t>Wykonawca</w:t>
      </w:r>
      <w:r w:rsidRPr="009918D2">
        <w:rPr>
          <w:rFonts w:asciiTheme="minorHAnsi" w:hAnsiTheme="minorHAnsi" w:cstheme="minorHAnsi"/>
          <w:sz w:val="20"/>
          <w:szCs w:val="20"/>
        </w:rPr>
        <w:t xml:space="preserve">, natomiast </w:t>
      </w:r>
      <w:r w:rsidR="00170870" w:rsidRPr="009918D2">
        <w:rPr>
          <w:rFonts w:asciiTheme="minorHAnsi" w:hAnsiTheme="minorHAnsi" w:cstheme="minorHAnsi"/>
          <w:sz w:val="20"/>
          <w:szCs w:val="20"/>
        </w:rPr>
        <w:t xml:space="preserve">Zamawiający </w:t>
      </w:r>
      <w:r w:rsidRPr="009918D2">
        <w:rPr>
          <w:rFonts w:asciiTheme="minorHAnsi" w:hAnsiTheme="minorHAnsi" w:cstheme="minorHAnsi"/>
          <w:sz w:val="20"/>
          <w:szCs w:val="20"/>
        </w:rPr>
        <w:t>w tym okresie ponosi koszty związane z wymianą części, które nie są objęte gwarancją.</w:t>
      </w:r>
    </w:p>
    <w:p w14:paraId="6967F228" w14:textId="2F0A98AB"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3. </w:t>
      </w:r>
      <w:r w:rsidR="00170870" w:rsidRPr="009918D2">
        <w:rPr>
          <w:rFonts w:asciiTheme="minorHAnsi" w:hAnsiTheme="minorHAnsi" w:cstheme="minorHAnsi"/>
          <w:sz w:val="20"/>
          <w:szCs w:val="20"/>
        </w:rPr>
        <w:t xml:space="preserve">Wykonawca </w:t>
      </w:r>
      <w:r w:rsidRPr="009918D2">
        <w:rPr>
          <w:rFonts w:asciiTheme="minorHAnsi" w:hAnsiTheme="minorHAnsi" w:cstheme="minorHAnsi"/>
          <w:sz w:val="20"/>
          <w:szCs w:val="20"/>
        </w:rPr>
        <w:t xml:space="preserve">zapewnia pełną organizację i realizację serwisu oferowanego Pojazdu w okresie obowiązywania gwarancji </w:t>
      </w:r>
      <w:proofErr w:type="spellStart"/>
      <w:r w:rsidRPr="009918D2">
        <w:rPr>
          <w:rFonts w:asciiTheme="minorHAnsi" w:hAnsiTheme="minorHAnsi" w:cstheme="minorHAnsi"/>
          <w:sz w:val="20"/>
          <w:szCs w:val="20"/>
        </w:rPr>
        <w:t>całopojazdowej</w:t>
      </w:r>
      <w:proofErr w:type="spellEnd"/>
      <w:r w:rsidRPr="009918D2">
        <w:rPr>
          <w:rFonts w:asciiTheme="minorHAnsi" w:hAnsiTheme="minorHAnsi" w:cstheme="minorHAnsi"/>
          <w:sz w:val="20"/>
          <w:szCs w:val="20"/>
        </w:rPr>
        <w:t xml:space="preserve"> od poniedziałku do piątku w ASO producenta wskazanym przez Wykonawcę w odległości do 50km od bazy </w:t>
      </w:r>
      <w:r w:rsidR="00170870" w:rsidRPr="009918D2">
        <w:rPr>
          <w:rFonts w:asciiTheme="minorHAnsi" w:hAnsiTheme="minorHAnsi" w:cstheme="minorHAnsi"/>
          <w:sz w:val="20"/>
          <w:szCs w:val="20"/>
        </w:rPr>
        <w:t xml:space="preserve">Zamawiającego </w:t>
      </w:r>
      <w:r w:rsidRPr="009918D2">
        <w:rPr>
          <w:rFonts w:asciiTheme="minorHAnsi" w:hAnsiTheme="minorHAnsi" w:cstheme="minorHAnsi"/>
          <w:sz w:val="20"/>
          <w:szCs w:val="20"/>
        </w:rPr>
        <w:t xml:space="preserve">oraz w ASO producenta na terenie całej Polski, wskazanych w książce gwarancyjnej lub liście przekazanej przez </w:t>
      </w:r>
      <w:r w:rsidR="00170870" w:rsidRPr="009918D2">
        <w:rPr>
          <w:rFonts w:asciiTheme="minorHAnsi" w:hAnsiTheme="minorHAnsi" w:cstheme="minorHAnsi"/>
          <w:sz w:val="20"/>
          <w:szCs w:val="20"/>
        </w:rPr>
        <w:t xml:space="preserve">Wykonawcę </w:t>
      </w:r>
      <w:r w:rsidRPr="009918D2">
        <w:rPr>
          <w:rFonts w:asciiTheme="minorHAnsi" w:hAnsiTheme="minorHAnsi" w:cstheme="minorHAnsi"/>
          <w:sz w:val="20"/>
          <w:szCs w:val="20"/>
        </w:rPr>
        <w:t xml:space="preserve">wg. zasad ogólnych zagwarantowanych przez Producenta. Wskazanie punktów serwisowych musi nastąpić najpóźniej w dniu przekazania </w:t>
      </w:r>
      <w:r w:rsidR="00170870" w:rsidRPr="009918D2">
        <w:rPr>
          <w:rFonts w:asciiTheme="minorHAnsi" w:hAnsiTheme="minorHAnsi" w:cstheme="minorHAnsi"/>
          <w:sz w:val="20"/>
          <w:szCs w:val="20"/>
        </w:rPr>
        <w:t>pojazdów Zamawiającemu</w:t>
      </w:r>
      <w:r w:rsidRPr="009918D2">
        <w:rPr>
          <w:rFonts w:asciiTheme="minorHAnsi" w:hAnsiTheme="minorHAnsi" w:cstheme="minorHAnsi"/>
          <w:sz w:val="20"/>
          <w:szCs w:val="20"/>
        </w:rPr>
        <w:t xml:space="preserve">. </w:t>
      </w:r>
      <w:r w:rsidR="00170870" w:rsidRPr="009918D2">
        <w:rPr>
          <w:rFonts w:asciiTheme="minorHAnsi" w:hAnsiTheme="minorHAnsi" w:cstheme="minorHAnsi"/>
          <w:sz w:val="20"/>
          <w:szCs w:val="20"/>
        </w:rPr>
        <w:t xml:space="preserve">Wykonawca </w:t>
      </w:r>
      <w:r w:rsidRPr="009918D2">
        <w:rPr>
          <w:rFonts w:asciiTheme="minorHAnsi" w:hAnsiTheme="minorHAnsi" w:cstheme="minorHAnsi"/>
          <w:sz w:val="20"/>
          <w:szCs w:val="20"/>
        </w:rPr>
        <w:t xml:space="preserve">przedstawi pełen zakres usług ASO producenta Pojazdu wchodzących w skład serwisowania. </w:t>
      </w:r>
      <w:r w:rsidR="00170870" w:rsidRPr="009918D2">
        <w:rPr>
          <w:rFonts w:asciiTheme="minorHAnsi" w:hAnsiTheme="minorHAnsi" w:cstheme="minorHAnsi"/>
          <w:sz w:val="20"/>
          <w:szCs w:val="20"/>
        </w:rPr>
        <w:t xml:space="preserve">Zamawiający </w:t>
      </w:r>
      <w:r w:rsidRPr="009918D2">
        <w:rPr>
          <w:rFonts w:asciiTheme="minorHAnsi" w:hAnsiTheme="minorHAnsi" w:cstheme="minorHAnsi"/>
          <w:sz w:val="20"/>
          <w:szCs w:val="20"/>
        </w:rPr>
        <w:t xml:space="preserve">ma prawo wyboru czy realizuje serwis w ASO u </w:t>
      </w:r>
      <w:r w:rsidR="00170870" w:rsidRPr="009918D2">
        <w:rPr>
          <w:rFonts w:asciiTheme="minorHAnsi" w:hAnsiTheme="minorHAnsi" w:cstheme="minorHAnsi"/>
          <w:sz w:val="20"/>
          <w:szCs w:val="20"/>
        </w:rPr>
        <w:t>Wykonawcy</w:t>
      </w:r>
      <w:r w:rsidRPr="009918D2">
        <w:rPr>
          <w:rFonts w:asciiTheme="minorHAnsi" w:hAnsiTheme="minorHAnsi" w:cstheme="minorHAnsi"/>
          <w:sz w:val="20"/>
          <w:szCs w:val="20"/>
        </w:rPr>
        <w:t>, czy innych ASO producenta na terenie całej Polski. Dostępność serwisu ASO producenta oferowanego Pojazdu na terenie całej Polski - od poniedziałku do piątku w godz. 7</w:t>
      </w:r>
      <w:r w:rsidR="00617283" w:rsidRPr="009918D2">
        <w:rPr>
          <w:rFonts w:asciiTheme="minorHAnsi" w:hAnsiTheme="minorHAnsi" w:cstheme="minorHAnsi"/>
          <w:sz w:val="20"/>
          <w:szCs w:val="20"/>
        </w:rPr>
        <w:t>:</w:t>
      </w:r>
      <w:r w:rsidRPr="009918D2">
        <w:rPr>
          <w:rFonts w:asciiTheme="minorHAnsi" w:hAnsiTheme="minorHAnsi" w:cstheme="minorHAnsi"/>
          <w:sz w:val="20"/>
          <w:szCs w:val="20"/>
        </w:rPr>
        <w:t>00</w:t>
      </w:r>
      <w:r w:rsidR="00617283" w:rsidRPr="009918D2">
        <w:rPr>
          <w:rFonts w:asciiTheme="minorHAnsi" w:hAnsiTheme="minorHAnsi" w:cstheme="minorHAnsi"/>
          <w:sz w:val="20"/>
          <w:szCs w:val="20"/>
        </w:rPr>
        <w:t>—</w:t>
      </w:r>
      <w:r w:rsidRPr="009918D2">
        <w:rPr>
          <w:rFonts w:asciiTheme="minorHAnsi" w:hAnsiTheme="minorHAnsi" w:cstheme="minorHAnsi"/>
          <w:sz w:val="20"/>
          <w:szCs w:val="20"/>
        </w:rPr>
        <w:t>19</w:t>
      </w:r>
      <w:r w:rsidR="00617283" w:rsidRPr="009918D2">
        <w:rPr>
          <w:rFonts w:asciiTheme="minorHAnsi" w:hAnsiTheme="minorHAnsi" w:cstheme="minorHAnsi"/>
          <w:sz w:val="20"/>
          <w:szCs w:val="20"/>
        </w:rPr>
        <w:t>:</w:t>
      </w:r>
      <w:r w:rsidRPr="009918D2">
        <w:rPr>
          <w:rFonts w:asciiTheme="minorHAnsi" w:hAnsiTheme="minorHAnsi" w:cstheme="minorHAnsi"/>
          <w:sz w:val="20"/>
          <w:szCs w:val="20"/>
        </w:rPr>
        <w:t xml:space="preserve">00. </w:t>
      </w:r>
    </w:p>
    <w:p w14:paraId="53C1D3FA" w14:textId="538EEB5F"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4. </w:t>
      </w:r>
      <w:r w:rsidRPr="009918D2">
        <w:rPr>
          <w:rFonts w:asciiTheme="minorHAnsi" w:hAnsiTheme="minorHAnsi" w:cstheme="minorHAnsi"/>
          <w:sz w:val="20"/>
          <w:szCs w:val="20"/>
        </w:rPr>
        <w:t xml:space="preserve">Naprawa i serwis w ASO producenta oferowanego Pojazdu w okresie gwarancji </w:t>
      </w:r>
      <w:proofErr w:type="spellStart"/>
      <w:r w:rsidRPr="009918D2">
        <w:rPr>
          <w:rFonts w:asciiTheme="minorHAnsi" w:hAnsiTheme="minorHAnsi" w:cstheme="minorHAnsi"/>
          <w:sz w:val="20"/>
          <w:szCs w:val="20"/>
        </w:rPr>
        <w:t>całopojazdowej</w:t>
      </w:r>
      <w:proofErr w:type="spellEnd"/>
      <w:r w:rsidRPr="009918D2">
        <w:rPr>
          <w:rFonts w:asciiTheme="minorHAnsi" w:hAnsiTheme="minorHAnsi" w:cstheme="minorHAnsi"/>
          <w:sz w:val="20"/>
          <w:szCs w:val="20"/>
        </w:rPr>
        <w:t xml:space="preserve"> w ciągu </w:t>
      </w:r>
      <w:r w:rsidRPr="009918D2">
        <w:rPr>
          <w:rFonts w:asciiTheme="minorHAnsi" w:hAnsiTheme="minorHAnsi" w:cstheme="minorHAnsi"/>
          <w:b/>
          <w:sz w:val="20"/>
          <w:szCs w:val="20"/>
        </w:rPr>
        <w:t xml:space="preserve">max 72 godzin </w:t>
      </w:r>
      <w:r w:rsidRPr="009918D2">
        <w:rPr>
          <w:rFonts w:asciiTheme="minorHAnsi" w:hAnsiTheme="minorHAnsi" w:cstheme="minorHAnsi"/>
          <w:sz w:val="20"/>
          <w:szCs w:val="20"/>
        </w:rPr>
        <w:t xml:space="preserve">od momentu przyjęcia Pojazdu do serwisu. </w:t>
      </w:r>
      <w:r w:rsidR="00170870" w:rsidRPr="009918D2">
        <w:rPr>
          <w:rFonts w:asciiTheme="minorHAnsi" w:hAnsiTheme="minorHAnsi" w:cstheme="minorHAnsi"/>
          <w:sz w:val="20"/>
          <w:szCs w:val="20"/>
        </w:rPr>
        <w:t xml:space="preserve">Wykonawca </w:t>
      </w:r>
      <w:r w:rsidRPr="009918D2">
        <w:rPr>
          <w:rFonts w:asciiTheme="minorHAnsi" w:hAnsiTheme="minorHAnsi" w:cstheme="minorHAnsi"/>
          <w:sz w:val="20"/>
          <w:szCs w:val="20"/>
        </w:rPr>
        <w:t xml:space="preserve">zagwarantuje przyjęcie Pojazdu do serwisu w terminie </w:t>
      </w:r>
      <w:r w:rsidRPr="009918D2">
        <w:rPr>
          <w:rFonts w:asciiTheme="minorHAnsi" w:hAnsiTheme="minorHAnsi" w:cstheme="minorHAnsi"/>
          <w:b/>
          <w:sz w:val="20"/>
          <w:szCs w:val="20"/>
        </w:rPr>
        <w:t xml:space="preserve">48 godzin </w:t>
      </w:r>
      <w:r w:rsidRPr="009918D2">
        <w:rPr>
          <w:rFonts w:asciiTheme="minorHAnsi" w:hAnsiTheme="minorHAnsi" w:cstheme="minorHAnsi"/>
          <w:sz w:val="20"/>
          <w:szCs w:val="20"/>
        </w:rPr>
        <w:t xml:space="preserve">od momentu zgłoszenia przez uprawnionego pracownika </w:t>
      </w:r>
      <w:r w:rsidR="00170870" w:rsidRPr="009918D2">
        <w:rPr>
          <w:rFonts w:asciiTheme="minorHAnsi" w:hAnsiTheme="minorHAnsi" w:cstheme="minorHAnsi"/>
          <w:sz w:val="20"/>
          <w:szCs w:val="20"/>
        </w:rPr>
        <w:t>Zamawiającego</w:t>
      </w:r>
      <w:r w:rsidRPr="009918D2">
        <w:rPr>
          <w:rFonts w:asciiTheme="minorHAnsi" w:hAnsiTheme="minorHAnsi" w:cstheme="minorHAnsi"/>
          <w:sz w:val="20"/>
          <w:szCs w:val="20"/>
        </w:rPr>
        <w:t xml:space="preserve">. </w:t>
      </w:r>
    </w:p>
    <w:p w14:paraId="4DEE09CB" w14:textId="77777777" w:rsidR="005537E6" w:rsidRPr="009918D2" w:rsidRDefault="00115DA8">
      <w:pPr>
        <w:pStyle w:val="Default"/>
        <w:rPr>
          <w:rFonts w:asciiTheme="minorHAnsi" w:hAnsiTheme="minorHAnsi" w:cstheme="minorHAnsi"/>
          <w:sz w:val="20"/>
          <w:szCs w:val="20"/>
        </w:rPr>
      </w:pPr>
      <w:r w:rsidRPr="009918D2">
        <w:rPr>
          <w:rFonts w:asciiTheme="minorHAnsi" w:hAnsiTheme="minorHAnsi" w:cstheme="minorHAnsi"/>
          <w:b/>
          <w:sz w:val="20"/>
          <w:szCs w:val="20"/>
        </w:rPr>
        <w:t xml:space="preserve">5. </w:t>
      </w:r>
      <w:r w:rsidRPr="009918D2">
        <w:rPr>
          <w:rFonts w:asciiTheme="minorHAnsi" w:hAnsiTheme="minorHAnsi" w:cstheme="minorHAnsi"/>
          <w:sz w:val="20"/>
          <w:szCs w:val="20"/>
        </w:rPr>
        <w:t xml:space="preserve">Częstotliwość i zakres obsług technicznych, zgodnie z Dokumentacją przekazaną Zamawiającemu. </w:t>
      </w:r>
    </w:p>
    <w:p w14:paraId="3FFA80C5" w14:textId="77777777" w:rsidR="005537E6" w:rsidRPr="009918D2" w:rsidRDefault="005537E6">
      <w:pPr>
        <w:pStyle w:val="Default"/>
        <w:rPr>
          <w:rFonts w:asciiTheme="minorHAnsi" w:hAnsiTheme="minorHAnsi" w:cstheme="minorHAnsi"/>
          <w:i/>
          <w:sz w:val="20"/>
          <w:szCs w:val="20"/>
        </w:rPr>
      </w:pPr>
    </w:p>
    <w:p w14:paraId="082ADF1C" w14:textId="77777777" w:rsidR="005537E6" w:rsidRPr="009918D2" w:rsidRDefault="005537E6">
      <w:pPr>
        <w:pStyle w:val="Default"/>
        <w:rPr>
          <w:rFonts w:asciiTheme="minorHAnsi" w:hAnsiTheme="minorHAnsi" w:cstheme="minorHAnsi"/>
          <w:sz w:val="20"/>
          <w:szCs w:val="20"/>
        </w:rPr>
      </w:pPr>
    </w:p>
    <w:p w14:paraId="6FBDEAF8" w14:textId="3A0AA97B"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6. </w:t>
      </w:r>
      <w:r w:rsidRPr="009918D2">
        <w:rPr>
          <w:rFonts w:asciiTheme="minorHAnsi" w:hAnsiTheme="minorHAnsi" w:cstheme="minorHAnsi"/>
          <w:sz w:val="20"/>
          <w:szCs w:val="20"/>
        </w:rPr>
        <w:t xml:space="preserve">W przypadku konieczności dojazdu Pojazdu do serwisu </w:t>
      </w:r>
      <w:r w:rsidR="00170870" w:rsidRPr="009918D2">
        <w:rPr>
          <w:rFonts w:asciiTheme="minorHAnsi" w:hAnsiTheme="minorHAnsi" w:cstheme="minorHAnsi"/>
          <w:sz w:val="20"/>
          <w:szCs w:val="20"/>
        </w:rPr>
        <w:t xml:space="preserve">Wykonawcy </w:t>
      </w:r>
      <w:r w:rsidRPr="009918D2">
        <w:rPr>
          <w:rFonts w:asciiTheme="minorHAnsi" w:hAnsiTheme="minorHAnsi" w:cstheme="minorHAnsi"/>
          <w:sz w:val="20"/>
          <w:szCs w:val="20"/>
        </w:rPr>
        <w:t xml:space="preserve">lub punktu serwisowego ASO wskazanego przez </w:t>
      </w:r>
      <w:r w:rsidR="00170870" w:rsidRPr="009918D2">
        <w:rPr>
          <w:rFonts w:asciiTheme="minorHAnsi" w:hAnsiTheme="minorHAnsi" w:cstheme="minorHAnsi"/>
          <w:sz w:val="20"/>
          <w:szCs w:val="20"/>
        </w:rPr>
        <w:t>Wykonawcę</w:t>
      </w:r>
      <w:r w:rsidRPr="009918D2">
        <w:rPr>
          <w:rFonts w:asciiTheme="minorHAnsi" w:hAnsiTheme="minorHAnsi" w:cstheme="minorHAnsi"/>
          <w:sz w:val="20"/>
          <w:szCs w:val="20"/>
        </w:rPr>
        <w:t xml:space="preserve">, koszty dojazdu do i z serwisu w okresie gwarancji (w tym koszty osobowe i paliwa) ponosi w całości </w:t>
      </w:r>
      <w:r w:rsidR="00170870" w:rsidRPr="009918D2">
        <w:rPr>
          <w:rFonts w:asciiTheme="minorHAnsi" w:hAnsiTheme="minorHAnsi" w:cstheme="minorHAnsi"/>
          <w:sz w:val="20"/>
          <w:szCs w:val="20"/>
        </w:rPr>
        <w:t>Wykonawca</w:t>
      </w:r>
      <w:r w:rsidRPr="009918D2">
        <w:rPr>
          <w:rFonts w:asciiTheme="minorHAnsi" w:hAnsiTheme="minorHAnsi" w:cstheme="minorHAnsi"/>
          <w:sz w:val="20"/>
          <w:szCs w:val="20"/>
        </w:rPr>
        <w:t xml:space="preserve">. </w:t>
      </w:r>
    </w:p>
    <w:p w14:paraId="63EC15F7" w14:textId="2912DFDF"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7. </w:t>
      </w:r>
      <w:r w:rsidRPr="009918D2">
        <w:rPr>
          <w:rFonts w:asciiTheme="minorHAnsi" w:hAnsiTheme="minorHAnsi" w:cstheme="minorHAnsi"/>
          <w:sz w:val="20"/>
          <w:szCs w:val="20"/>
        </w:rPr>
        <w:t xml:space="preserve">W przypadku niedotrzymania przez </w:t>
      </w:r>
      <w:r w:rsidR="00170870" w:rsidRPr="009918D2">
        <w:rPr>
          <w:rFonts w:asciiTheme="minorHAnsi" w:hAnsiTheme="minorHAnsi" w:cstheme="minorHAnsi"/>
          <w:sz w:val="20"/>
          <w:szCs w:val="20"/>
        </w:rPr>
        <w:t xml:space="preserve">Wykonawcę </w:t>
      </w:r>
      <w:r w:rsidRPr="009918D2">
        <w:rPr>
          <w:rFonts w:asciiTheme="minorHAnsi" w:hAnsiTheme="minorHAnsi" w:cstheme="minorHAnsi"/>
          <w:sz w:val="20"/>
          <w:szCs w:val="20"/>
        </w:rPr>
        <w:t xml:space="preserve">terminu wskazanego w pkt. 4 powyżej, </w:t>
      </w:r>
      <w:r w:rsidR="00170870" w:rsidRPr="009918D2">
        <w:rPr>
          <w:rFonts w:asciiTheme="minorHAnsi" w:hAnsiTheme="minorHAnsi" w:cstheme="minorHAnsi"/>
          <w:sz w:val="20"/>
          <w:szCs w:val="20"/>
        </w:rPr>
        <w:t xml:space="preserve">Zamawiający </w:t>
      </w:r>
      <w:r w:rsidRPr="009918D2">
        <w:rPr>
          <w:rFonts w:asciiTheme="minorHAnsi" w:hAnsiTheme="minorHAnsi" w:cstheme="minorHAnsi"/>
          <w:sz w:val="20"/>
          <w:szCs w:val="20"/>
        </w:rPr>
        <w:t xml:space="preserve">zastrzega sobie prawo do naliczenia kar umownych w wysokości </w:t>
      </w:r>
      <w:r w:rsidRPr="009918D2">
        <w:rPr>
          <w:rFonts w:asciiTheme="minorHAnsi" w:hAnsiTheme="minorHAnsi" w:cstheme="minorHAnsi"/>
          <w:b/>
          <w:sz w:val="20"/>
          <w:szCs w:val="20"/>
        </w:rPr>
        <w:t>500,00 zł brutto (pięćset</w:t>
      </w:r>
      <w:r w:rsidR="00007CE9" w:rsidRPr="009918D2">
        <w:rPr>
          <w:rFonts w:asciiTheme="minorHAnsi" w:hAnsiTheme="minorHAnsi" w:cstheme="minorHAnsi"/>
          <w:b/>
          <w:sz w:val="20"/>
          <w:szCs w:val="20"/>
        </w:rPr>
        <w:t xml:space="preserve"> złotych</w:t>
      </w:r>
      <w:r w:rsidRPr="009918D2">
        <w:rPr>
          <w:rFonts w:asciiTheme="minorHAnsi" w:hAnsiTheme="minorHAnsi" w:cstheme="minorHAnsi"/>
          <w:b/>
          <w:sz w:val="20"/>
          <w:szCs w:val="20"/>
        </w:rPr>
        <w:t xml:space="preserve">) </w:t>
      </w:r>
      <w:r w:rsidRPr="009918D2">
        <w:rPr>
          <w:rFonts w:asciiTheme="minorHAnsi" w:hAnsiTheme="minorHAnsi" w:cstheme="minorHAnsi"/>
          <w:sz w:val="20"/>
          <w:szCs w:val="20"/>
        </w:rPr>
        <w:t xml:space="preserve">za każdy dzień </w:t>
      </w:r>
      <w:r w:rsidR="00007CE9" w:rsidRPr="009918D2">
        <w:rPr>
          <w:rFonts w:asciiTheme="minorHAnsi" w:hAnsiTheme="minorHAnsi" w:cstheme="minorHAnsi"/>
          <w:sz w:val="20"/>
          <w:szCs w:val="20"/>
        </w:rPr>
        <w:t>zwłoki</w:t>
      </w:r>
      <w:r w:rsidRPr="009918D2">
        <w:rPr>
          <w:rFonts w:asciiTheme="minorHAnsi" w:hAnsiTheme="minorHAnsi" w:cstheme="minorHAnsi"/>
          <w:sz w:val="20"/>
          <w:szCs w:val="20"/>
        </w:rPr>
        <w:t xml:space="preserve"> w wykonaniu przeglądu serwisowego, naprawy bieżącej lub usunięciu wady. </w:t>
      </w:r>
    </w:p>
    <w:p w14:paraId="731397E4" w14:textId="2C95AE9D"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8. </w:t>
      </w:r>
      <w:r w:rsidRPr="009918D2">
        <w:rPr>
          <w:rFonts w:asciiTheme="minorHAnsi" w:hAnsiTheme="minorHAnsi" w:cstheme="minorHAnsi"/>
          <w:sz w:val="20"/>
          <w:szCs w:val="20"/>
        </w:rPr>
        <w:t xml:space="preserve">W przypadku awarii elementów układu napędowego wymagającej wymontowania z Pojazdu i całkowitego lub częściowego demontażu silnika, mostu napędowego, rzeczywisty czas niezbędny do wykonania naprawy zostanie uzgodniony przez Strony Umowy, przy czym nie może on przekroczyć </w:t>
      </w:r>
      <w:r w:rsidRPr="009918D2">
        <w:rPr>
          <w:rFonts w:asciiTheme="minorHAnsi" w:hAnsiTheme="minorHAnsi" w:cstheme="minorHAnsi"/>
          <w:b/>
          <w:sz w:val="20"/>
          <w:szCs w:val="20"/>
        </w:rPr>
        <w:t xml:space="preserve">14 (czternastu) dni kalendarzowych </w:t>
      </w:r>
      <w:r w:rsidRPr="009918D2">
        <w:rPr>
          <w:rFonts w:asciiTheme="minorHAnsi" w:hAnsiTheme="minorHAnsi" w:cstheme="minorHAnsi"/>
          <w:sz w:val="20"/>
          <w:szCs w:val="20"/>
        </w:rPr>
        <w:t xml:space="preserve">od dnia zgłoszenia awarii </w:t>
      </w:r>
      <w:r w:rsidR="00007CE9" w:rsidRPr="009918D2">
        <w:rPr>
          <w:rFonts w:asciiTheme="minorHAnsi" w:hAnsiTheme="minorHAnsi" w:cstheme="minorHAnsi"/>
          <w:sz w:val="20"/>
          <w:szCs w:val="20"/>
        </w:rPr>
        <w:t>Wykonawcy</w:t>
      </w:r>
      <w:r w:rsidRPr="009918D2">
        <w:rPr>
          <w:rFonts w:asciiTheme="minorHAnsi" w:hAnsiTheme="minorHAnsi" w:cstheme="minorHAnsi"/>
          <w:sz w:val="20"/>
          <w:szCs w:val="20"/>
        </w:rPr>
        <w:t xml:space="preserve">. W przypadku niedotrzymania przez </w:t>
      </w:r>
      <w:r w:rsidR="00007CE9" w:rsidRPr="009918D2">
        <w:rPr>
          <w:rFonts w:asciiTheme="minorHAnsi" w:hAnsiTheme="minorHAnsi" w:cstheme="minorHAnsi"/>
          <w:sz w:val="20"/>
          <w:szCs w:val="20"/>
        </w:rPr>
        <w:t xml:space="preserve">Wykonawcę </w:t>
      </w:r>
      <w:r w:rsidRPr="009918D2">
        <w:rPr>
          <w:rFonts w:asciiTheme="minorHAnsi" w:hAnsiTheme="minorHAnsi" w:cstheme="minorHAnsi"/>
          <w:sz w:val="20"/>
          <w:szCs w:val="20"/>
        </w:rPr>
        <w:t xml:space="preserve">wskazanego terminu, </w:t>
      </w:r>
      <w:r w:rsidR="00007CE9" w:rsidRPr="009918D2">
        <w:rPr>
          <w:rFonts w:asciiTheme="minorHAnsi" w:hAnsiTheme="minorHAnsi" w:cstheme="minorHAnsi"/>
          <w:sz w:val="20"/>
          <w:szCs w:val="20"/>
        </w:rPr>
        <w:t xml:space="preserve">Zamawiającemu </w:t>
      </w:r>
      <w:r w:rsidRPr="009918D2">
        <w:rPr>
          <w:rFonts w:asciiTheme="minorHAnsi" w:hAnsiTheme="minorHAnsi" w:cstheme="minorHAnsi"/>
          <w:sz w:val="20"/>
          <w:szCs w:val="20"/>
        </w:rPr>
        <w:t xml:space="preserve">przysługuje prawo do naliczenia kar umownych w wysokości </w:t>
      </w:r>
      <w:r w:rsidRPr="009918D2">
        <w:rPr>
          <w:rFonts w:asciiTheme="minorHAnsi" w:hAnsiTheme="minorHAnsi" w:cstheme="minorHAnsi"/>
          <w:b/>
          <w:sz w:val="20"/>
          <w:szCs w:val="20"/>
        </w:rPr>
        <w:t>500,00 zł brutto (pięćset</w:t>
      </w:r>
      <w:r w:rsidR="00007CE9" w:rsidRPr="009918D2">
        <w:rPr>
          <w:rFonts w:asciiTheme="minorHAnsi" w:hAnsiTheme="minorHAnsi" w:cstheme="minorHAnsi"/>
          <w:b/>
          <w:sz w:val="20"/>
          <w:szCs w:val="20"/>
        </w:rPr>
        <w:t xml:space="preserve"> złotych</w:t>
      </w:r>
      <w:r w:rsidRPr="009918D2">
        <w:rPr>
          <w:rFonts w:asciiTheme="minorHAnsi" w:hAnsiTheme="minorHAnsi" w:cstheme="minorHAnsi"/>
          <w:b/>
          <w:sz w:val="20"/>
          <w:szCs w:val="20"/>
        </w:rPr>
        <w:t xml:space="preserve">) </w:t>
      </w:r>
      <w:r w:rsidRPr="009918D2">
        <w:rPr>
          <w:rFonts w:asciiTheme="minorHAnsi" w:hAnsiTheme="minorHAnsi" w:cstheme="minorHAnsi"/>
          <w:sz w:val="20"/>
          <w:szCs w:val="20"/>
        </w:rPr>
        <w:t xml:space="preserve">za każdy dzień </w:t>
      </w:r>
      <w:r w:rsidR="00007CE9" w:rsidRPr="009918D2">
        <w:rPr>
          <w:rFonts w:asciiTheme="minorHAnsi" w:hAnsiTheme="minorHAnsi" w:cstheme="minorHAnsi"/>
          <w:sz w:val="20"/>
          <w:szCs w:val="20"/>
        </w:rPr>
        <w:t>zwłoki</w:t>
      </w:r>
      <w:r w:rsidRPr="009918D2">
        <w:rPr>
          <w:rFonts w:asciiTheme="minorHAnsi" w:hAnsiTheme="minorHAnsi" w:cstheme="minorHAnsi"/>
          <w:sz w:val="20"/>
          <w:szCs w:val="20"/>
        </w:rPr>
        <w:t xml:space="preserve"> w wykonaniu naprawy. </w:t>
      </w:r>
    </w:p>
    <w:p w14:paraId="51B70CFF" w14:textId="6159944B"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9. </w:t>
      </w:r>
      <w:r w:rsidR="00333D0F" w:rsidRPr="00333D0F">
        <w:rPr>
          <w:rFonts w:asciiTheme="minorHAnsi" w:hAnsiTheme="minorHAnsi" w:cstheme="minorHAnsi"/>
          <w:sz w:val="20"/>
          <w:szCs w:val="20"/>
        </w:rPr>
        <w:t xml:space="preserve">W przypadku napraw tego samego rodzaju tego samego elementu w tym samym autobusie, a także w przypadku napraw wynikających z wad konstrukcyjnych lub/i wykonawczych – uniemożliwiających prawidłową eksploatację danego autobusu,  trzykrotnie powtarzających się w okresie gwarancji </w:t>
      </w:r>
      <w:proofErr w:type="spellStart"/>
      <w:r w:rsidR="00333D0F" w:rsidRPr="00333D0F">
        <w:rPr>
          <w:rFonts w:asciiTheme="minorHAnsi" w:hAnsiTheme="minorHAnsi" w:cstheme="minorHAnsi"/>
          <w:sz w:val="20"/>
          <w:szCs w:val="20"/>
        </w:rPr>
        <w:t>całopojazdowej</w:t>
      </w:r>
      <w:proofErr w:type="spellEnd"/>
      <w:r w:rsidR="00333D0F" w:rsidRPr="00333D0F">
        <w:rPr>
          <w:rFonts w:asciiTheme="minorHAnsi" w:hAnsiTheme="minorHAnsi" w:cstheme="minorHAnsi"/>
          <w:sz w:val="20"/>
          <w:szCs w:val="20"/>
        </w:rPr>
        <w:t xml:space="preserve"> w okresie 12 następujących po sobie miesięcy od wystąpienia pierwszej usterki. Wykonawca zobowiązany jest do wykonania naprawy lub do wymiany wadliwej części na nową wolną od wad oraz do zmodyfikowania konstrukcji dostarczonych autobusów w sposób eliminujący możliwość wystąpienia danej wady w przyszłości. Termin wykonania naprawy nie może przekroczyć </w:t>
      </w:r>
      <w:r w:rsidR="00333D0F">
        <w:rPr>
          <w:rFonts w:asciiTheme="minorHAnsi" w:hAnsiTheme="minorHAnsi" w:cstheme="minorHAnsi"/>
          <w:sz w:val="20"/>
          <w:szCs w:val="20"/>
        </w:rPr>
        <w:t>3</w:t>
      </w:r>
      <w:r w:rsidR="00333D0F" w:rsidRPr="00333D0F">
        <w:rPr>
          <w:rFonts w:asciiTheme="minorHAnsi" w:hAnsiTheme="minorHAnsi" w:cstheme="minorHAnsi"/>
          <w:sz w:val="20"/>
          <w:szCs w:val="20"/>
        </w:rPr>
        <w:t>0 (</w:t>
      </w:r>
      <w:r w:rsidR="00333D0F">
        <w:rPr>
          <w:rFonts w:asciiTheme="minorHAnsi" w:hAnsiTheme="minorHAnsi" w:cstheme="minorHAnsi"/>
          <w:sz w:val="20"/>
          <w:szCs w:val="20"/>
        </w:rPr>
        <w:t>trzy</w:t>
      </w:r>
      <w:r w:rsidR="00333D0F" w:rsidRPr="00333D0F">
        <w:rPr>
          <w:rFonts w:asciiTheme="minorHAnsi" w:hAnsiTheme="minorHAnsi" w:cstheme="minorHAnsi"/>
          <w:sz w:val="20"/>
          <w:szCs w:val="20"/>
        </w:rPr>
        <w:t>dzie</w:t>
      </w:r>
      <w:r w:rsidR="00333D0F">
        <w:rPr>
          <w:rFonts w:asciiTheme="minorHAnsi" w:hAnsiTheme="minorHAnsi" w:cstheme="minorHAnsi"/>
          <w:sz w:val="20"/>
          <w:szCs w:val="20"/>
        </w:rPr>
        <w:t>stu</w:t>
      </w:r>
      <w:r w:rsidR="00333D0F" w:rsidRPr="00333D0F">
        <w:rPr>
          <w:rFonts w:asciiTheme="minorHAnsi" w:hAnsiTheme="minorHAnsi" w:cstheme="minorHAnsi"/>
          <w:sz w:val="20"/>
          <w:szCs w:val="20"/>
        </w:rPr>
        <w:t>) dni kalendarzowych od daty zgłoszenia. W przypadku niedotrzymania przez Dostawcę wskazanego terminu, Odbiorcy przysługuje prawo do naliczenia kar umownych w wysokości 500,00 zł netto (pięćset) za każdy zakończony dzień zwłoki w wykonaniu naprawy</w:t>
      </w:r>
      <w:r w:rsidRPr="009918D2">
        <w:rPr>
          <w:rFonts w:asciiTheme="minorHAnsi" w:hAnsiTheme="minorHAnsi" w:cstheme="minorHAnsi"/>
          <w:sz w:val="20"/>
          <w:szCs w:val="20"/>
        </w:rPr>
        <w:t xml:space="preserve">. </w:t>
      </w:r>
    </w:p>
    <w:p w14:paraId="767A868C" w14:textId="34990832" w:rsidR="005537E6" w:rsidRPr="009918D2" w:rsidRDefault="00115DA8">
      <w:pPr>
        <w:pStyle w:val="Default"/>
        <w:rPr>
          <w:rFonts w:asciiTheme="minorHAnsi" w:hAnsiTheme="minorHAnsi" w:cstheme="minorHAnsi"/>
          <w:sz w:val="20"/>
          <w:szCs w:val="20"/>
        </w:rPr>
      </w:pPr>
      <w:r w:rsidRPr="009918D2">
        <w:rPr>
          <w:rFonts w:asciiTheme="minorHAnsi" w:hAnsiTheme="minorHAnsi" w:cstheme="minorHAnsi"/>
          <w:b/>
          <w:sz w:val="20"/>
          <w:szCs w:val="20"/>
        </w:rPr>
        <w:t xml:space="preserve">10. </w:t>
      </w:r>
      <w:r w:rsidRPr="009918D2">
        <w:rPr>
          <w:rFonts w:asciiTheme="minorHAnsi" w:hAnsiTheme="minorHAnsi" w:cstheme="minorHAnsi"/>
          <w:sz w:val="20"/>
          <w:szCs w:val="20"/>
        </w:rPr>
        <w:t xml:space="preserve">Termin wykonania naprawy pogwarancyjnej zleconej przez </w:t>
      </w:r>
      <w:r w:rsidR="00007CE9" w:rsidRPr="009918D2">
        <w:rPr>
          <w:rFonts w:asciiTheme="minorHAnsi" w:hAnsiTheme="minorHAnsi" w:cstheme="minorHAnsi"/>
          <w:sz w:val="20"/>
          <w:szCs w:val="20"/>
        </w:rPr>
        <w:t>Zamawiającego</w:t>
      </w:r>
      <w:r w:rsidRPr="009918D2">
        <w:rPr>
          <w:rFonts w:asciiTheme="minorHAnsi" w:hAnsiTheme="minorHAnsi" w:cstheme="minorHAnsi"/>
          <w:sz w:val="20"/>
          <w:szCs w:val="20"/>
        </w:rPr>
        <w:t xml:space="preserve">, a przyjętej do realizacji przez </w:t>
      </w:r>
      <w:r w:rsidR="00007CE9" w:rsidRPr="009918D2">
        <w:rPr>
          <w:rFonts w:asciiTheme="minorHAnsi" w:hAnsiTheme="minorHAnsi" w:cstheme="minorHAnsi"/>
          <w:sz w:val="20"/>
          <w:szCs w:val="20"/>
        </w:rPr>
        <w:t>Wykonawcę</w:t>
      </w:r>
      <w:r w:rsidRPr="009918D2">
        <w:rPr>
          <w:rFonts w:asciiTheme="minorHAnsi" w:hAnsiTheme="minorHAnsi" w:cstheme="minorHAnsi"/>
          <w:sz w:val="20"/>
          <w:szCs w:val="20"/>
        </w:rPr>
        <w:t xml:space="preserve">, nie może przekroczyć </w:t>
      </w:r>
      <w:r w:rsidR="008E5254" w:rsidRPr="009918D2">
        <w:rPr>
          <w:rFonts w:asciiTheme="minorHAnsi" w:hAnsiTheme="minorHAnsi" w:cstheme="minorHAnsi"/>
          <w:b/>
          <w:sz w:val="20"/>
          <w:szCs w:val="20"/>
        </w:rPr>
        <w:t>10</w:t>
      </w:r>
      <w:r w:rsidRPr="009918D2">
        <w:rPr>
          <w:rFonts w:asciiTheme="minorHAnsi" w:hAnsiTheme="minorHAnsi" w:cstheme="minorHAnsi"/>
          <w:b/>
          <w:sz w:val="20"/>
          <w:szCs w:val="20"/>
        </w:rPr>
        <w:t xml:space="preserve"> (</w:t>
      </w:r>
      <w:r w:rsidR="008E5254" w:rsidRPr="009918D2">
        <w:rPr>
          <w:rFonts w:asciiTheme="minorHAnsi" w:hAnsiTheme="minorHAnsi" w:cstheme="minorHAnsi"/>
          <w:b/>
          <w:sz w:val="20"/>
          <w:szCs w:val="20"/>
        </w:rPr>
        <w:t>dziesięciu</w:t>
      </w:r>
      <w:r w:rsidRPr="009918D2">
        <w:rPr>
          <w:rFonts w:asciiTheme="minorHAnsi" w:hAnsiTheme="minorHAnsi" w:cstheme="minorHAnsi"/>
          <w:b/>
          <w:sz w:val="20"/>
          <w:szCs w:val="20"/>
        </w:rPr>
        <w:t xml:space="preserve">) dni kalendarzowych </w:t>
      </w:r>
      <w:r w:rsidRPr="009918D2">
        <w:rPr>
          <w:rFonts w:asciiTheme="minorHAnsi" w:hAnsiTheme="minorHAnsi" w:cstheme="minorHAnsi"/>
          <w:sz w:val="20"/>
          <w:szCs w:val="20"/>
        </w:rPr>
        <w:t xml:space="preserve">liczonych od dnia przekazania zlecenia przez </w:t>
      </w:r>
      <w:r w:rsidR="00007CE9" w:rsidRPr="009918D2">
        <w:rPr>
          <w:rFonts w:asciiTheme="minorHAnsi" w:hAnsiTheme="minorHAnsi" w:cstheme="minorHAnsi"/>
          <w:sz w:val="20"/>
          <w:szCs w:val="20"/>
        </w:rPr>
        <w:t>Zamawiającego</w:t>
      </w:r>
      <w:r w:rsidRPr="009918D2">
        <w:rPr>
          <w:rFonts w:asciiTheme="minorHAnsi" w:hAnsiTheme="minorHAnsi" w:cstheme="minorHAnsi"/>
          <w:sz w:val="20"/>
          <w:szCs w:val="20"/>
        </w:rPr>
        <w:t xml:space="preserve">, w szczególnych przypadkach termin ten może ulec zmianie za zgodą obu Stron. </w:t>
      </w:r>
    </w:p>
    <w:p w14:paraId="5588A8FC" w14:textId="77777777" w:rsidR="005537E6" w:rsidRPr="009918D2" w:rsidRDefault="00115DA8">
      <w:pPr>
        <w:pStyle w:val="Default"/>
        <w:rPr>
          <w:rFonts w:asciiTheme="minorHAnsi" w:hAnsiTheme="minorHAnsi" w:cstheme="minorHAnsi"/>
          <w:sz w:val="20"/>
          <w:szCs w:val="20"/>
        </w:rPr>
      </w:pPr>
      <w:r w:rsidRPr="009918D2">
        <w:rPr>
          <w:rFonts w:asciiTheme="minorHAnsi" w:hAnsiTheme="minorHAnsi" w:cstheme="minorHAnsi"/>
          <w:sz w:val="20"/>
          <w:szCs w:val="20"/>
        </w:rPr>
        <w:t xml:space="preserve"> </w:t>
      </w:r>
    </w:p>
    <w:p w14:paraId="76C7BCC3" w14:textId="728B04F5"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lastRenderedPageBreak/>
        <w:t xml:space="preserve">11. </w:t>
      </w:r>
      <w:r w:rsidR="00007CE9" w:rsidRPr="009918D2">
        <w:rPr>
          <w:rFonts w:asciiTheme="minorHAnsi" w:hAnsiTheme="minorHAnsi" w:cstheme="minorHAnsi"/>
          <w:sz w:val="20"/>
          <w:szCs w:val="20"/>
        </w:rPr>
        <w:t xml:space="preserve">Wykonawca </w:t>
      </w:r>
      <w:r w:rsidRPr="009918D2">
        <w:rPr>
          <w:rFonts w:asciiTheme="minorHAnsi" w:hAnsiTheme="minorHAnsi" w:cstheme="minorHAnsi"/>
          <w:sz w:val="20"/>
          <w:szCs w:val="20"/>
        </w:rPr>
        <w:t xml:space="preserve">jest zobowiązany zapewnić w okresie gwarancyjnym i pogwarancyjnym dostępność i dostawę wszystkich części zamiennych dla Pojazdu (wszystkich części nadwozia, zespołów i podzespołów zamontowanych w Autobusie), w terminie nie dłuższym niż </w:t>
      </w:r>
      <w:r w:rsidRPr="009918D2">
        <w:rPr>
          <w:rFonts w:asciiTheme="minorHAnsi" w:hAnsiTheme="minorHAnsi" w:cstheme="minorHAnsi"/>
          <w:b/>
          <w:sz w:val="20"/>
          <w:szCs w:val="20"/>
        </w:rPr>
        <w:t xml:space="preserve">5 (pięć) dni </w:t>
      </w:r>
      <w:r w:rsidR="008E5254" w:rsidRPr="009918D2">
        <w:rPr>
          <w:rFonts w:asciiTheme="minorHAnsi" w:hAnsiTheme="minorHAnsi" w:cstheme="minorHAnsi"/>
          <w:b/>
          <w:sz w:val="20"/>
          <w:szCs w:val="20"/>
        </w:rPr>
        <w:t xml:space="preserve">roboczych </w:t>
      </w:r>
      <w:r w:rsidRPr="009918D2">
        <w:rPr>
          <w:rFonts w:asciiTheme="minorHAnsi" w:hAnsiTheme="minorHAnsi" w:cstheme="minorHAnsi"/>
          <w:sz w:val="20"/>
          <w:szCs w:val="20"/>
        </w:rPr>
        <w:t xml:space="preserve">od dnia złożenia zamówienia, do wskazanego przez </w:t>
      </w:r>
      <w:r w:rsidR="00007CE9" w:rsidRPr="009918D2">
        <w:rPr>
          <w:rFonts w:asciiTheme="minorHAnsi" w:hAnsiTheme="minorHAnsi" w:cstheme="minorHAnsi"/>
          <w:sz w:val="20"/>
          <w:szCs w:val="20"/>
        </w:rPr>
        <w:t xml:space="preserve">Zamawiającego </w:t>
      </w:r>
      <w:r w:rsidRPr="009918D2">
        <w:rPr>
          <w:rFonts w:asciiTheme="minorHAnsi" w:hAnsiTheme="minorHAnsi" w:cstheme="minorHAnsi"/>
          <w:sz w:val="20"/>
          <w:szCs w:val="20"/>
        </w:rPr>
        <w:t xml:space="preserve">magazynu. Niespełnienie powyższego wymogu, uprawnia </w:t>
      </w:r>
      <w:r w:rsidR="00007CE9" w:rsidRPr="009918D2">
        <w:rPr>
          <w:rFonts w:asciiTheme="minorHAnsi" w:hAnsiTheme="minorHAnsi" w:cstheme="minorHAnsi"/>
          <w:sz w:val="20"/>
          <w:szCs w:val="20"/>
        </w:rPr>
        <w:t xml:space="preserve">Zamawiającego </w:t>
      </w:r>
      <w:r w:rsidRPr="009918D2">
        <w:rPr>
          <w:rFonts w:asciiTheme="minorHAnsi" w:hAnsiTheme="minorHAnsi" w:cstheme="minorHAnsi"/>
          <w:sz w:val="20"/>
          <w:szCs w:val="20"/>
        </w:rPr>
        <w:t xml:space="preserve">do naliczania kar umownych w wysokości </w:t>
      </w:r>
      <w:r w:rsidRPr="009918D2">
        <w:rPr>
          <w:rFonts w:asciiTheme="minorHAnsi" w:hAnsiTheme="minorHAnsi" w:cstheme="minorHAnsi"/>
          <w:b/>
          <w:sz w:val="20"/>
          <w:szCs w:val="20"/>
        </w:rPr>
        <w:t>500,00 zł brutto (pięćset</w:t>
      </w:r>
      <w:r w:rsidR="00007CE9" w:rsidRPr="009918D2">
        <w:rPr>
          <w:rFonts w:asciiTheme="minorHAnsi" w:hAnsiTheme="minorHAnsi" w:cstheme="minorHAnsi"/>
          <w:b/>
          <w:sz w:val="20"/>
          <w:szCs w:val="20"/>
        </w:rPr>
        <w:t xml:space="preserve"> złotych</w:t>
      </w:r>
      <w:r w:rsidRPr="009918D2">
        <w:rPr>
          <w:rFonts w:asciiTheme="minorHAnsi" w:hAnsiTheme="minorHAnsi" w:cstheme="minorHAnsi"/>
          <w:b/>
          <w:sz w:val="20"/>
          <w:szCs w:val="20"/>
        </w:rPr>
        <w:t xml:space="preserve">) </w:t>
      </w:r>
      <w:r w:rsidRPr="009918D2">
        <w:rPr>
          <w:rFonts w:asciiTheme="minorHAnsi" w:hAnsiTheme="minorHAnsi" w:cstheme="minorHAnsi"/>
          <w:sz w:val="20"/>
          <w:szCs w:val="20"/>
        </w:rPr>
        <w:t xml:space="preserve">za każdy dzień </w:t>
      </w:r>
      <w:r w:rsidR="00007CE9" w:rsidRPr="009918D2">
        <w:rPr>
          <w:rFonts w:asciiTheme="minorHAnsi" w:hAnsiTheme="minorHAnsi" w:cstheme="minorHAnsi"/>
          <w:sz w:val="20"/>
          <w:szCs w:val="20"/>
        </w:rPr>
        <w:t>zwłoki</w:t>
      </w:r>
      <w:r w:rsidRPr="009918D2">
        <w:rPr>
          <w:rFonts w:asciiTheme="minorHAnsi" w:hAnsiTheme="minorHAnsi" w:cstheme="minorHAnsi"/>
          <w:sz w:val="20"/>
          <w:szCs w:val="20"/>
        </w:rPr>
        <w:t xml:space="preserve">. </w:t>
      </w:r>
    </w:p>
    <w:p w14:paraId="67A17049" w14:textId="7D839EFD" w:rsidR="005537E6" w:rsidRPr="009918D2" w:rsidRDefault="00115DA8">
      <w:pPr>
        <w:pStyle w:val="Default"/>
        <w:spacing w:after="167"/>
        <w:rPr>
          <w:rFonts w:asciiTheme="minorHAnsi" w:hAnsiTheme="minorHAnsi" w:cstheme="minorHAnsi"/>
          <w:sz w:val="20"/>
          <w:szCs w:val="20"/>
        </w:rPr>
      </w:pPr>
      <w:r w:rsidRPr="009918D2">
        <w:rPr>
          <w:rFonts w:asciiTheme="minorHAnsi" w:hAnsiTheme="minorHAnsi" w:cstheme="minorHAnsi"/>
          <w:b/>
          <w:sz w:val="20"/>
          <w:szCs w:val="20"/>
        </w:rPr>
        <w:t xml:space="preserve">12. </w:t>
      </w:r>
      <w:r w:rsidRPr="009918D2">
        <w:rPr>
          <w:rFonts w:asciiTheme="minorHAnsi" w:hAnsiTheme="minorHAnsi" w:cstheme="minorHAnsi"/>
          <w:sz w:val="20"/>
          <w:szCs w:val="20"/>
        </w:rPr>
        <w:t xml:space="preserve">(W przypadku zaoferowania rabatu na dostawę części zamiennych) </w:t>
      </w:r>
      <w:r w:rsidR="00BE0E2C" w:rsidRPr="009918D2">
        <w:rPr>
          <w:rFonts w:asciiTheme="minorHAnsi" w:hAnsiTheme="minorHAnsi" w:cstheme="minorHAnsi"/>
          <w:sz w:val="20"/>
          <w:szCs w:val="20"/>
        </w:rPr>
        <w:t xml:space="preserve">Wykonawca </w:t>
      </w:r>
      <w:r w:rsidRPr="009918D2">
        <w:rPr>
          <w:rFonts w:asciiTheme="minorHAnsi" w:hAnsiTheme="minorHAnsi" w:cstheme="minorHAnsi"/>
          <w:sz w:val="20"/>
          <w:szCs w:val="20"/>
        </w:rPr>
        <w:t xml:space="preserve">udziela </w:t>
      </w:r>
      <w:r w:rsidR="00BE0E2C" w:rsidRPr="009918D2">
        <w:rPr>
          <w:rFonts w:asciiTheme="minorHAnsi" w:hAnsiTheme="minorHAnsi" w:cstheme="minorHAnsi"/>
          <w:sz w:val="20"/>
          <w:szCs w:val="20"/>
        </w:rPr>
        <w:t xml:space="preserve">Zamawiającemu </w:t>
      </w:r>
      <w:r w:rsidRPr="009918D2">
        <w:rPr>
          <w:rFonts w:asciiTheme="minorHAnsi" w:hAnsiTheme="minorHAnsi" w:cstheme="minorHAnsi"/>
          <w:sz w:val="20"/>
          <w:szCs w:val="20"/>
        </w:rPr>
        <w:t xml:space="preserve">rabatu w wysokości </w:t>
      </w:r>
      <w:r w:rsidR="00617283" w:rsidRPr="009918D2">
        <w:rPr>
          <w:rFonts w:asciiTheme="minorHAnsi" w:hAnsiTheme="minorHAnsi" w:cstheme="minorHAnsi"/>
          <w:b/>
          <w:sz w:val="20"/>
          <w:szCs w:val="20"/>
        </w:rPr>
        <w:t xml:space="preserve">15% </w:t>
      </w:r>
      <w:r w:rsidRPr="009918D2">
        <w:rPr>
          <w:rFonts w:asciiTheme="minorHAnsi" w:hAnsiTheme="minorHAnsi" w:cstheme="minorHAnsi"/>
          <w:sz w:val="20"/>
          <w:szCs w:val="20"/>
        </w:rPr>
        <w:t xml:space="preserve">na dostawę wszystkich części zamiennych zastosowanych w dostarczonym Pojeździe, w stosunku do katalogu cenowego części zamiennych </w:t>
      </w:r>
      <w:r w:rsidR="00BE0E2C" w:rsidRPr="009918D2">
        <w:rPr>
          <w:rFonts w:asciiTheme="minorHAnsi" w:hAnsiTheme="minorHAnsi" w:cstheme="minorHAnsi"/>
          <w:sz w:val="20"/>
          <w:szCs w:val="20"/>
        </w:rPr>
        <w:t>Wykonawcy</w:t>
      </w:r>
      <w:r w:rsidRPr="009918D2">
        <w:rPr>
          <w:rFonts w:asciiTheme="minorHAnsi" w:hAnsiTheme="minorHAnsi" w:cstheme="minorHAnsi"/>
          <w:sz w:val="20"/>
          <w:szCs w:val="20"/>
        </w:rPr>
        <w:t xml:space="preserve">, aktualnego na dzień złożenia zamówienia. Zaoferowany rabat obowiązywał będzie w całym okresie dostawy części zamiennych tzn. w okresie gwarancji na cały Pojazd i </w:t>
      </w:r>
      <w:r w:rsidRPr="009918D2">
        <w:rPr>
          <w:rFonts w:asciiTheme="minorHAnsi" w:hAnsiTheme="minorHAnsi" w:cstheme="minorHAnsi"/>
          <w:b/>
          <w:sz w:val="20"/>
          <w:szCs w:val="20"/>
        </w:rPr>
        <w:t xml:space="preserve">10 lat </w:t>
      </w:r>
      <w:r w:rsidRPr="009918D2">
        <w:rPr>
          <w:rFonts w:asciiTheme="minorHAnsi" w:hAnsiTheme="minorHAnsi" w:cstheme="minorHAnsi"/>
          <w:sz w:val="20"/>
          <w:szCs w:val="20"/>
        </w:rPr>
        <w:t xml:space="preserve">po jej wygaśnięciu. Zamówienia będą składane drogą internetową. </w:t>
      </w:r>
    </w:p>
    <w:p w14:paraId="375D8CA4" w14:textId="5B4E3142" w:rsidR="005537E6" w:rsidRPr="009918D2" w:rsidRDefault="00115DA8">
      <w:pPr>
        <w:pStyle w:val="Default"/>
        <w:rPr>
          <w:rFonts w:asciiTheme="minorHAnsi" w:hAnsiTheme="minorHAnsi" w:cstheme="minorHAnsi"/>
          <w:sz w:val="20"/>
          <w:szCs w:val="20"/>
        </w:rPr>
      </w:pPr>
      <w:r w:rsidRPr="009918D2">
        <w:rPr>
          <w:rFonts w:asciiTheme="minorHAnsi" w:hAnsiTheme="minorHAnsi" w:cstheme="minorHAnsi"/>
          <w:b/>
          <w:sz w:val="20"/>
          <w:szCs w:val="20"/>
        </w:rPr>
        <w:t xml:space="preserve">13. </w:t>
      </w:r>
      <w:r w:rsidRPr="009918D2">
        <w:rPr>
          <w:rFonts w:asciiTheme="minorHAnsi" w:hAnsiTheme="minorHAnsi" w:cstheme="minorHAnsi"/>
          <w:sz w:val="20"/>
          <w:szCs w:val="20"/>
        </w:rPr>
        <w:t xml:space="preserve">W przypadku nieprzystąpienia przez </w:t>
      </w:r>
      <w:r w:rsidR="000841D8" w:rsidRPr="009918D2">
        <w:rPr>
          <w:rFonts w:asciiTheme="minorHAnsi" w:hAnsiTheme="minorHAnsi" w:cstheme="minorHAnsi"/>
          <w:sz w:val="20"/>
          <w:szCs w:val="20"/>
        </w:rPr>
        <w:t xml:space="preserve">Wykonawcę </w:t>
      </w:r>
      <w:r w:rsidRPr="009918D2">
        <w:rPr>
          <w:rFonts w:asciiTheme="minorHAnsi" w:hAnsiTheme="minorHAnsi" w:cstheme="minorHAnsi"/>
          <w:sz w:val="20"/>
          <w:szCs w:val="20"/>
        </w:rPr>
        <w:t xml:space="preserve">do usunięcia wady w ramach udzielonej gwarancji lub rękojmi na zasadach i w terminach określonych w niniejszym paragrafie, </w:t>
      </w:r>
      <w:r w:rsidR="000841D8" w:rsidRPr="009918D2">
        <w:rPr>
          <w:rFonts w:asciiTheme="minorHAnsi" w:hAnsiTheme="minorHAnsi" w:cstheme="minorHAnsi"/>
          <w:sz w:val="20"/>
          <w:szCs w:val="20"/>
        </w:rPr>
        <w:t xml:space="preserve">Zamawiający </w:t>
      </w:r>
      <w:r w:rsidRPr="009918D2">
        <w:rPr>
          <w:rFonts w:asciiTheme="minorHAnsi" w:hAnsiTheme="minorHAnsi" w:cstheme="minorHAnsi"/>
          <w:sz w:val="20"/>
          <w:szCs w:val="20"/>
        </w:rPr>
        <w:t xml:space="preserve">będzie miał prawo zlecić usunięcie wady osobie trzeciej na koszt i ryzyko </w:t>
      </w:r>
      <w:r w:rsidR="000841D8" w:rsidRPr="009918D2">
        <w:rPr>
          <w:rFonts w:asciiTheme="minorHAnsi" w:hAnsiTheme="minorHAnsi" w:cstheme="minorHAnsi"/>
          <w:sz w:val="20"/>
          <w:szCs w:val="20"/>
        </w:rPr>
        <w:t>Wykonawcy</w:t>
      </w:r>
      <w:r w:rsidRPr="009918D2">
        <w:rPr>
          <w:rFonts w:asciiTheme="minorHAnsi" w:hAnsiTheme="minorHAnsi" w:cstheme="minorHAnsi"/>
          <w:sz w:val="20"/>
          <w:szCs w:val="20"/>
        </w:rPr>
        <w:t xml:space="preserve">. Powierzenie przez </w:t>
      </w:r>
      <w:r w:rsidR="000841D8" w:rsidRPr="009918D2">
        <w:rPr>
          <w:rFonts w:asciiTheme="minorHAnsi" w:hAnsiTheme="minorHAnsi" w:cstheme="minorHAnsi"/>
          <w:sz w:val="20"/>
          <w:szCs w:val="20"/>
        </w:rPr>
        <w:t xml:space="preserve">Zamawiającego </w:t>
      </w:r>
      <w:r w:rsidRPr="009918D2">
        <w:rPr>
          <w:rFonts w:asciiTheme="minorHAnsi" w:hAnsiTheme="minorHAnsi" w:cstheme="minorHAnsi"/>
          <w:sz w:val="20"/>
          <w:szCs w:val="20"/>
        </w:rPr>
        <w:t xml:space="preserve">wykonania naprawy osobie trzeciej nie będzie skutkować utratą jakichkolwiek uprawnień wynikających z gwarancji lub rękojmi. </w:t>
      </w:r>
    </w:p>
    <w:p w14:paraId="1AE94D8A" w14:textId="77777777" w:rsidR="005537E6" w:rsidRPr="009918D2" w:rsidRDefault="005537E6">
      <w:pPr>
        <w:rPr>
          <w:rFonts w:asciiTheme="minorHAnsi" w:hAnsiTheme="minorHAnsi" w:cstheme="minorHAnsi"/>
          <w:sz w:val="20"/>
          <w:szCs w:val="20"/>
        </w:rPr>
      </w:pPr>
    </w:p>
    <w:sectPr w:rsidR="005537E6" w:rsidRPr="009918D2">
      <w:headerReference w:type="even" r:id="rId6"/>
      <w:headerReference w:type="default" r:id="rId7"/>
      <w:footerReference w:type="even" r:id="rId8"/>
      <w:footerReference w:type="default" r:id="rId9"/>
      <w:headerReference w:type="first" r:id="rId10"/>
      <w:footerReference w:type="first" r:id="rId11"/>
      <w:pgSz w:w="11906" w:h="16838"/>
      <w:pgMar w:top="1707" w:right="1134" w:bottom="1693" w:left="1134" w:header="1134" w:footer="1134"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A778" w14:textId="77777777" w:rsidR="00794518" w:rsidRDefault="00794518">
      <w:r>
        <w:separator/>
      </w:r>
    </w:p>
  </w:endnote>
  <w:endnote w:type="continuationSeparator" w:id="0">
    <w:p w14:paraId="643A1545" w14:textId="77777777" w:rsidR="00794518" w:rsidRDefault="0079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2ECD" w14:textId="77777777" w:rsidR="00FB0E0F" w:rsidRDefault="00FB0E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F0C" w14:textId="77777777" w:rsidR="005537E6" w:rsidRDefault="00115DA8">
    <w:pPr>
      <w:pStyle w:val="Stopka"/>
    </w:pPr>
    <w:r>
      <w:fldChar w:fldCharType="begin"/>
    </w:r>
    <w:r>
      <w:instrText>PAGE</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E9E4" w14:textId="77777777" w:rsidR="00FB0E0F" w:rsidRDefault="00FB0E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B904" w14:textId="77777777" w:rsidR="00794518" w:rsidRDefault="00794518">
      <w:r>
        <w:separator/>
      </w:r>
    </w:p>
  </w:footnote>
  <w:footnote w:type="continuationSeparator" w:id="0">
    <w:p w14:paraId="59C9596F" w14:textId="77777777" w:rsidR="00794518" w:rsidRDefault="0079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3A86" w14:textId="77777777" w:rsidR="00FB0E0F" w:rsidRDefault="00FB0E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3B21" w14:textId="586FCFF8" w:rsidR="005537E6" w:rsidRPr="00FB0E0F" w:rsidRDefault="00FB0E0F" w:rsidP="00FB0E0F">
    <w:pPr>
      <w:pStyle w:val="Nagwek"/>
      <w:jc w:val="right"/>
      <w:rPr>
        <w:sz w:val="20"/>
        <w:szCs w:val="20"/>
      </w:rPr>
    </w:pPr>
    <w:r w:rsidRPr="00FB0E0F">
      <w:rPr>
        <w:rFonts w:ascii="Tahoma" w:hAnsi="Tahoma" w:cs="Tahoma"/>
        <w:sz w:val="20"/>
        <w:szCs w:val="20"/>
      </w:rPr>
      <w:t xml:space="preserve">Załącznik nr 7A  do opisu przedmiotu zamówienia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BCE0" w14:textId="77777777" w:rsidR="00FB0E0F" w:rsidRDefault="00FB0E0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E6"/>
    <w:rsid w:val="00007CE9"/>
    <w:rsid w:val="000841D8"/>
    <w:rsid w:val="00091B06"/>
    <w:rsid w:val="000D3301"/>
    <w:rsid w:val="000F091F"/>
    <w:rsid w:val="00115DA8"/>
    <w:rsid w:val="00170870"/>
    <w:rsid w:val="00295A68"/>
    <w:rsid w:val="0030728E"/>
    <w:rsid w:val="003301F9"/>
    <w:rsid w:val="00333D0F"/>
    <w:rsid w:val="00375670"/>
    <w:rsid w:val="003834F1"/>
    <w:rsid w:val="00535247"/>
    <w:rsid w:val="005537E6"/>
    <w:rsid w:val="00571041"/>
    <w:rsid w:val="00617283"/>
    <w:rsid w:val="00756DA2"/>
    <w:rsid w:val="00794518"/>
    <w:rsid w:val="0081390E"/>
    <w:rsid w:val="008912CB"/>
    <w:rsid w:val="008E5254"/>
    <w:rsid w:val="009512AE"/>
    <w:rsid w:val="00977960"/>
    <w:rsid w:val="009918D2"/>
    <w:rsid w:val="00A15AC9"/>
    <w:rsid w:val="00B05768"/>
    <w:rsid w:val="00BB0303"/>
    <w:rsid w:val="00BB7C41"/>
    <w:rsid w:val="00BD7380"/>
    <w:rsid w:val="00BE0E2C"/>
    <w:rsid w:val="00C61896"/>
    <w:rsid w:val="00C63DE4"/>
    <w:rsid w:val="00CB0A6E"/>
    <w:rsid w:val="00CC488E"/>
    <w:rsid w:val="00CE2379"/>
    <w:rsid w:val="00D770A8"/>
    <w:rsid w:val="00DA568B"/>
    <w:rsid w:val="00E24BDE"/>
    <w:rsid w:val="00EE35CE"/>
    <w:rsid w:val="00F2547F"/>
    <w:rsid w:val="00F272C6"/>
    <w:rsid w:val="00F87601"/>
    <w:rsid w:val="00FA2937"/>
    <w:rsid w:val="00FB0E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4324"/>
  <w15:docId w15:val="{3E091A24-1080-4300-A6A5-C81081FF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Default">
    <w:name w:val="Default"/>
    <w:qFormat/>
    <w:rPr>
      <w:rFonts w:ascii="Times New Roman" w:hAnsi="Times New Roman"/>
      <w:color w:val="00000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Gwkaistopka"/>
  </w:style>
  <w:style w:type="paragraph" w:styleId="Poprawka">
    <w:name w:val="Revision"/>
    <w:hidden/>
    <w:uiPriority w:val="99"/>
    <w:semiHidden/>
    <w:rsid w:val="00617283"/>
    <w:pPr>
      <w:suppressAutoHyphens w:val="0"/>
    </w:pPr>
    <w:rPr>
      <w:rFonts w:cs="Mangal"/>
      <w:szCs w:val="21"/>
    </w:rPr>
  </w:style>
  <w:style w:type="character" w:styleId="Odwoaniedokomentarza">
    <w:name w:val="annotation reference"/>
    <w:basedOn w:val="Domylnaczcionkaakapitu"/>
    <w:uiPriority w:val="99"/>
    <w:semiHidden/>
    <w:unhideWhenUsed/>
    <w:rsid w:val="009512AE"/>
    <w:rPr>
      <w:sz w:val="16"/>
      <w:szCs w:val="16"/>
    </w:rPr>
  </w:style>
  <w:style w:type="paragraph" w:styleId="Tekstkomentarza">
    <w:name w:val="annotation text"/>
    <w:basedOn w:val="Normalny"/>
    <w:link w:val="TekstkomentarzaZnak"/>
    <w:uiPriority w:val="99"/>
    <w:unhideWhenUsed/>
    <w:rsid w:val="009512AE"/>
    <w:rPr>
      <w:rFonts w:cs="Mangal"/>
      <w:sz w:val="20"/>
      <w:szCs w:val="18"/>
    </w:rPr>
  </w:style>
  <w:style w:type="character" w:customStyle="1" w:styleId="TekstkomentarzaZnak">
    <w:name w:val="Tekst komentarza Znak"/>
    <w:basedOn w:val="Domylnaczcionkaakapitu"/>
    <w:link w:val="Tekstkomentarza"/>
    <w:uiPriority w:val="99"/>
    <w:rsid w:val="009512AE"/>
    <w:rPr>
      <w:rFonts w:cs="Mangal"/>
      <w:sz w:val="20"/>
      <w:szCs w:val="18"/>
    </w:rPr>
  </w:style>
  <w:style w:type="paragraph" w:styleId="Tematkomentarza">
    <w:name w:val="annotation subject"/>
    <w:basedOn w:val="Tekstkomentarza"/>
    <w:next w:val="Tekstkomentarza"/>
    <w:link w:val="TematkomentarzaZnak"/>
    <w:uiPriority w:val="99"/>
    <w:semiHidden/>
    <w:unhideWhenUsed/>
    <w:rsid w:val="009512AE"/>
    <w:rPr>
      <w:b/>
      <w:bCs/>
    </w:rPr>
  </w:style>
  <w:style w:type="character" w:customStyle="1" w:styleId="TematkomentarzaZnak">
    <w:name w:val="Temat komentarza Znak"/>
    <w:basedOn w:val="TekstkomentarzaZnak"/>
    <w:link w:val="Tematkomentarza"/>
    <w:uiPriority w:val="99"/>
    <w:semiHidden/>
    <w:rsid w:val="009512A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4924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UMOWA DOSTAWY</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DOSTAWY</dc:title>
  <dc:subject/>
  <dc:creator>Dział Informatyki</dc:creator>
  <dc:description/>
  <cp:lastModifiedBy>Enmedia</cp:lastModifiedBy>
  <cp:revision>2</cp:revision>
  <dcterms:created xsi:type="dcterms:W3CDTF">2025-02-05T13:15:00Z</dcterms:created>
  <dcterms:modified xsi:type="dcterms:W3CDTF">2025-02-05T13:15:00Z</dcterms:modified>
  <dc:language>pl-PL</dc:language>
</cp:coreProperties>
</file>