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61" w:rsidRDefault="00684161">
      <w:pPr>
        <w:rPr>
          <w:rFonts w:ascii="Arial" w:hAnsi="Arial" w:cs="Arial"/>
          <w:color w:val="000000"/>
        </w:rPr>
      </w:pPr>
    </w:p>
    <w:p w:rsidR="00C10709" w:rsidRDefault="00C10709" w:rsidP="0068416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</w:t>
      </w:r>
      <w:r w:rsidR="00684161">
        <w:rPr>
          <w:rFonts w:ascii="Arial" w:hAnsi="Arial" w:cs="Arial"/>
          <w:color w:val="000000"/>
        </w:rPr>
        <w:t>cyfikacja oscyloskopu naukowego</w:t>
      </w:r>
    </w:p>
    <w:p w:rsidR="00C10709" w:rsidRDefault="00C10709">
      <w:pPr>
        <w:rPr>
          <w:rFonts w:ascii="Arial" w:hAnsi="Arial" w:cs="Arial"/>
          <w:color w:val="000000"/>
        </w:rPr>
      </w:pPr>
    </w:p>
    <w:p w:rsidR="00334ED4" w:rsidRPr="00C10709" w:rsidRDefault="00C107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Szerokość pasma: min. 300 MHz</w:t>
      </w:r>
      <w:r>
        <w:rPr>
          <w:rFonts w:ascii="Arial" w:hAnsi="Arial" w:cs="Arial"/>
          <w:color w:val="000000"/>
        </w:rPr>
        <w:br/>
        <w:t>Wyświetlacz: min. 15 cm (6”) kolorowy</w:t>
      </w:r>
      <w:r>
        <w:rPr>
          <w:rFonts w:ascii="Arial" w:hAnsi="Arial" w:cs="Arial"/>
          <w:color w:val="000000"/>
        </w:rPr>
        <w:br/>
        <w:t>Tryb pomiaru: Normalne, wykrywania wartości szczytowych, wartości średnie</w:t>
      </w:r>
      <w:r>
        <w:rPr>
          <w:rFonts w:ascii="Arial" w:hAnsi="Arial" w:cs="Arial"/>
          <w:color w:val="000000"/>
        </w:rPr>
        <w:br/>
        <w:t>Częstotliwość próbkowania co kanał: min 1.2 GSa/s</w:t>
      </w:r>
      <w:r>
        <w:rPr>
          <w:rFonts w:ascii="Arial" w:hAnsi="Arial" w:cs="Arial"/>
          <w:color w:val="000000"/>
        </w:rPr>
        <w:br/>
        <w:t>Wskaźnik odczytu pojedynczego kanału: 2,4 GSa/s</w:t>
      </w:r>
      <w:r>
        <w:rPr>
          <w:rFonts w:ascii="Arial" w:hAnsi="Arial" w:cs="Arial"/>
          <w:color w:val="000000"/>
        </w:rPr>
        <w:br/>
        <w:t>Połączenie wejściowe: AC, DC, GND</w:t>
      </w:r>
      <w:r>
        <w:rPr>
          <w:rFonts w:ascii="Arial" w:hAnsi="Arial" w:cs="Arial"/>
          <w:color w:val="000000"/>
        </w:rPr>
        <w:br/>
        <w:t>Rezystancja wejściowa: 1 MW +/- 2 % równoległy z 10 pF +/- 5 pF</w:t>
      </w:r>
      <w:r>
        <w:rPr>
          <w:rFonts w:ascii="Arial" w:hAnsi="Arial" w:cs="Arial"/>
          <w:color w:val="000000"/>
        </w:rPr>
        <w:br/>
        <w:t>Maks. Napięcie wejściowe: 400 V (DC + AC PK-PK)</w:t>
      </w:r>
      <w:r>
        <w:rPr>
          <w:rFonts w:ascii="Arial" w:hAnsi="Arial" w:cs="Arial"/>
          <w:color w:val="000000"/>
        </w:rPr>
        <w:br/>
        <w:t>Czułość pionowa: 2 mV - 10 V/Skt/DIV</w:t>
      </w:r>
      <w:r>
        <w:rPr>
          <w:rFonts w:ascii="Arial" w:hAnsi="Arial" w:cs="Arial"/>
          <w:color w:val="000000"/>
        </w:rPr>
        <w:br/>
        <w:t>Czas przyrostu: &lt; 1,2 ns</w:t>
      </w:r>
      <w:r>
        <w:rPr>
          <w:rFonts w:ascii="Arial" w:hAnsi="Arial" w:cs="Arial"/>
          <w:color w:val="000000"/>
        </w:rPr>
        <w:br/>
        <w:t>Dokładność DC: +/- 3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%</w:t>
      </w:r>
      <w:r>
        <w:rPr>
          <w:rFonts w:ascii="Arial" w:hAnsi="Arial" w:cs="Arial"/>
          <w:color w:val="000000"/>
        </w:rPr>
        <w:br/>
        <w:t>Rozdzielczość pionowa: 8-bitowy (2 CH równocześnie)</w:t>
      </w:r>
      <w:r>
        <w:rPr>
          <w:rFonts w:ascii="Arial" w:hAnsi="Arial" w:cs="Arial"/>
          <w:color w:val="000000"/>
        </w:rPr>
        <w:br/>
        <w:t>Skala pozioma: 1 ns - 100 s/Skt./DIV</w:t>
      </w:r>
      <w:r>
        <w:rPr>
          <w:rFonts w:ascii="Arial" w:hAnsi="Arial" w:cs="Arial"/>
          <w:color w:val="000000"/>
        </w:rPr>
        <w:br/>
        <w:t>Zakres pomiaru: 0,5 Sa/s ~ 2,5 GSa/s</w:t>
      </w:r>
      <w:r>
        <w:rPr>
          <w:rFonts w:ascii="Arial" w:hAnsi="Arial" w:cs="Arial"/>
          <w:color w:val="000000"/>
        </w:rPr>
        <w:br/>
        <w:t>Rodzaj wyzwalacza: Alternate/Edge/Video/Pulse/Slope</w:t>
      </w:r>
      <w:r>
        <w:rPr>
          <w:rFonts w:ascii="Arial" w:hAnsi="Arial" w:cs="Arial"/>
          <w:color w:val="000000"/>
        </w:rPr>
        <w:br/>
        <w:t>Tryb wyzwalający: Pojedyncze, Normalne, Automatyczne</w:t>
      </w:r>
      <w:r>
        <w:rPr>
          <w:rFonts w:ascii="Arial" w:hAnsi="Arial" w:cs="Arial"/>
          <w:color w:val="000000"/>
        </w:rPr>
        <w:br/>
        <w:t>Połączenie wyzwalacza: AC, DC, HF, LF</w:t>
      </w:r>
      <w:r>
        <w:rPr>
          <w:rFonts w:ascii="Arial" w:hAnsi="Arial" w:cs="Arial"/>
          <w:color w:val="000000"/>
        </w:rPr>
        <w:br/>
        <w:t>20 autom. pomiarów: Vpp, Vrms, Vmin, Vtop, Vbase, Vamp, Overshoot, Preshoot, Freq, Period, Rise Time, Fall Time, Delay A-&gt;B (rising), Delay A-&gt;B (falling), +Width, -Width, +Duty, -Duty</w:t>
      </w:r>
      <w:r>
        <w:rPr>
          <w:rFonts w:ascii="Arial" w:hAnsi="Arial" w:cs="Arial"/>
          <w:color w:val="000000"/>
        </w:rPr>
        <w:br/>
        <w:t>Różnica faz:+/- 3°</w:t>
      </w:r>
      <w:r>
        <w:rPr>
          <w:rFonts w:ascii="Arial" w:hAnsi="Arial" w:cs="Arial"/>
          <w:color w:val="000000"/>
        </w:rPr>
        <w:br/>
        <w:t>Matematyczne funkcje pomiaru:+,-,*, /</w:t>
      </w:r>
      <w:r>
        <w:rPr>
          <w:rFonts w:ascii="Arial" w:hAnsi="Arial" w:cs="Arial"/>
          <w:color w:val="000000"/>
        </w:rPr>
        <w:br/>
        <w:t>Długość pamięci:10 000 000 punktów/ CH</w:t>
      </w:r>
      <w:r>
        <w:rPr>
          <w:rFonts w:ascii="Arial" w:hAnsi="Arial" w:cs="Arial"/>
          <w:color w:val="000000"/>
        </w:rPr>
        <w:br/>
        <w:t>Interfejsy:USB Device 2.0, USB Host 2.0, Pass/Fail, VGA, LAN</w:t>
      </w:r>
      <w:r>
        <w:rPr>
          <w:rFonts w:ascii="Arial" w:hAnsi="Arial" w:cs="Arial"/>
          <w:color w:val="000000"/>
        </w:rPr>
        <w:br/>
        <w:t>Napięcie robocze:100 ~ 240 V AC RMS, 50/60 Hz</w:t>
      </w:r>
    </w:p>
    <w:sectPr w:rsidR="00334ED4" w:rsidRPr="00C10709" w:rsidSect="0044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709"/>
    <w:rsid w:val="002C3970"/>
    <w:rsid w:val="00334ED4"/>
    <w:rsid w:val="0044123C"/>
    <w:rsid w:val="00684161"/>
    <w:rsid w:val="0082618D"/>
    <w:rsid w:val="00B03E5A"/>
    <w:rsid w:val="00C10709"/>
    <w:rsid w:val="00E4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Kaczmarski</dc:creator>
  <cp:keywords/>
  <dc:description/>
  <cp:lastModifiedBy>User</cp:lastModifiedBy>
  <cp:revision>2</cp:revision>
  <dcterms:created xsi:type="dcterms:W3CDTF">2019-11-15T11:56:00Z</dcterms:created>
  <dcterms:modified xsi:type="dcterms:W3CDTF">2019-12-02T06:51:00Z</dcterms:modified>
</cp:coreProperties>
</file>