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B410E" w14:textId="4C6F006C" w:rsidR="00625753" w:rsidRPr="00EB6645" w:rsidRDefault="00625753" w:rsidP="00EB6645">
      <w:pPr>
        <w:rPr>
          <w:rFonts w:cs="Arial"/>
          <w:b/>
          <w:sz w:val="20"/>
          <w:szCs w:val="20"/>
        </w:rPr>
      </w:pPr>
      <w:r w:rsidRPr="00EB6645">
        <w:rPr>
          <w:rFonts w:cs="Arial"/>
          <w:b/>
          <w:color w:val="000000"/>
          <w:sz w:val="20"/>
          <w:highlight w:val="yellow"/>
        </w:rPr>
        <w:t xml:space="preserve">Urządzenie sieciowe wielofunkcyjne A4 mono duplex </w:t>
      </w:r>
      <w:r w:rsidR="00EB6645" w:rsidRPr="00EB6645">
        <w:rPr>
          <w:rFonts w:cs="Arial"/>
          <w:b/>
          <w:color w:val="000000"/>
          <w:sz w:val="20"/>
          <w:highlight w:val="yellow"/>
        </w:rPr>
        <w:t xml:space="preserve">KYOCERA ECOSYS M3145dn </w:t>
      </w:r>
      <w:r w:rsidRPr="00EB6645">
        <w:rPr>
          <w:rFonts w:cs="Arial"/>
          <w:b/>
          <w:color w:val="000000"/>
          <w:sz w:val="20"/>
          <w:highlight w:val="yellow"/>
        </w:rPr>
        <w:t xml:space="preserve">– </w:t>
      </w:r>
      <w:r w:rsidR="00FA23FA">
        <w:rPr>
          <w:rFonts w:cs="Arial"/>
          <w:b/>
          <w:color w:val="000000"/>
          <w:sz w:val="20"/>
          <w:highlight w:val="yellow"/>
        </w:rPr>
        <w:t>2</w:t>
      </w:r>
      <w:r w:rsidRPr="00EB6645">
        <w:rPr>
          <w:rFonts w:cs="Arial"/>
          <w:b/>
          <w:color w:val="000000"/>
          <w:sz w:val="20"/>
          <w:highlight w:val="yellow"/>
        </w:rPr>
        <w:t>szt</w:t>
      </w:r>
      <w:r w:rsidRPr="00EB6645">
        <w:rPr>
          <w:rFonts w:cs="Arial"/>
          <w:b/>
          <w:sz w:val="20"/>
          <w:szCs w:val="20"/>
          <w:highlight w:val="yellow"/>
        </w:rPr>
        <w:t>.</w:t>
      </w:r>
    </w:p>
    <w:tbl>
      <w:tblPr>
        <w:tblW w:w="5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4"/>
        <w:gridCol w:w="1676"/>
        <w:gridCol w:w="7797"/>
      </w:tblGrid>
      <w:tr w:rsidR="00EB6645" w:rsidRPr="00EB6645" w14:paraId="219FBDAF" w14:textId="77777777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7639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B6645">
              <w:rPr>
                <w:rFonts w:cstheme="minorHAnsi"/>
                <w:b/>
                <w:sz w:val="20"/>
                <w:szCs w:val="20"/>
              </w:rPr>
              <w:t>L</w:t>
            </w:r>
            <w:r w:rsidRPr="00EB6645">
              <w:rPr>
                <w:rFonts w:cstheme="minorHAnsi"/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5521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B6645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A675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B6645">
              <w:rPr>
                <w:rFonts w:cstheme="minorHAnsi"/>
                <w:b/>
                <w:bCs/>
                <w:sz w:val="20"/>
                <w:szCs w:val="20"/>
              </w:rPr>
              <w:t>Wymagania minimalne</w:t>
            </w:r>
          </w:p>
        </w:tc>
      </w:tr>
      <w:tr w:rsidR="00EB6645" w:rsidRPr="00EB6645" w14:paraId="667C6E39" w14:textId="77777777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AA0" w14:textId="77777777" w:rsidR="00625753" w:rsidRPr="00EB6645" w:rsidRDefault="00625753" w:rsidP="00625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9A82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6645">
              <w:rPr>
                <w:rFonts w:cstheme="minorHAnsi"/>
                <w:bCs/>
                <w:sz w:val="20"/>
                <w:szCs w:val="20"/>
              </w:rPr>
              <w:t>Typ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316A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6645">
              <w:rPr>
                <w:rFonts w:cstheme="minorHAnsi"/>
                <w:bCs/>
                <w:sz w:val="20"/>
                <w:szCs w:val="20"/>
              </w:rPr>
              <w:t>Drukarka wielofunkcyjna sieciowa monochromatyczna A4 w technologii laserowej, z funkcją drukowania, kopiowania i skanowania.</w:t>
            </w:r>
          </w:p>
        </w:tc>
      </w:tr>
      <w:tr w:rsidR="00EB6645" w:rsidRPr="00EB6645" w14:paraId="3772B3C8" w14:textId="77777777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BD2" w14:textId="77777777" w:rsidR="00625753" w:rsidRPr="00EB6645" w:rsidRDefault="00625753" w:rsidP="00625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5C56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6645">
              <w:rPr>
                <w:rFonts w:cstheme="minorHAnsi"/>
                <w:bCs/>
                <w:sz w:val="20"/>
                <w:szCs w:val="20"/>
              </w:rPr>
              <w:t>Prędkość druku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08F0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6645">
              <w:rPr>
                <w:rFonts w:cstheme="minorHAnsi"/>
                <w:bCs/>
                <w:sz w:val="20"/>
                <w:szCs w:val="20"/>
              </w:rPr>
              <w:t>Minimum 40 stron na minutę.</w:t>
            </w:r>
          </w:p>
        </w:tc>
      </w:tr>
      <w:tr w:rsidR="00EB6645" w:rsidRPr="00EB6645" w14:paraId="09D44A96" w14:textId="77777777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DC44" w14:textId="77777777" w:rsidR="00625753" w:rsidRPr="00EB6645" w:rsidRDefault="00625753" w:rsidP="00625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0A07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6645">
              <w:rPr>
                <w:rFonts w:cstheme="minorHAnsi"/>
                <w:bCs/>
                <w:sz w:val="20"/>
                <w:szCs w:val="20"/>
              </w:rPr>
              <w:t>Czas wydruku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628A" w14:textId="77777777" w:rsidR="00625753" w:rsidRPr="00EB6645" w:rsidRDefault="00625753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6645">
              <w:rPr>
                <w:rFonts w:cstheme="minorHAnsi"/>
                <w:bCs/>
                <w:sz w:val="20"/>
                <w:szCs w:val="20"/>
              </w:rPr>
              <w:t>Oczekiwanie na wydruk pierwszej strony nie więcej niż 7 sekund.</w:t>
            </w:r>
          </w:p>
        </w:tc>
      </w:tr>
      <w:tr w:rsidR="00EB6645" w:rsidRPr="00EB6645" w14:paraId="1FA3842F" w14:textId="77777777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91C" w14:textId="77777777" w:rsidR="00625753" w:rsidRPr="00EB6645" w:rsidRDefault="00625753" w:rsidP="00625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1EFD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6645">
              <w:rPr>
                <w:rFonts w:cstheme="minorHAnsi"/>
                <w:bCs/>
                <w:sz w:val="20"/>
                <w:szCs w:val="20"/>
              </w:rPr>
              <w:t>Dupleks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A541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6645">
              <w:rPr>
                <w:rFonts w:cstheme="minorHAnsi"/>
                <w:bCs/>
                <w:sz w:val="20"/>
                <w:szCs w:val="20"/>
              </w:rPr>
              <w:t xml:space="preserve">Moduł automatycznego dwustronnego drukowania, kopiowania i skanowania, wbudowany </w:t>
            </w:r>
            <w:r w:rsidRPr="00EB6645">
              <w:rPr>
                <w:rFonts w:cstheme="minorHAnsi"/>
                <w:bCs/>
                <w:sz w:val="20"/>
                <w:szCs w:val="20"/>
              </w:rPr>
              <w:br/>
              <w:t>w standardzie przez producenta urządzenia.</w:t>
            </w:r>
          </w:p>
        </w:tc>
      </w:tr>
      <w:tr w:rsidR="00EB6645" w:rsidRPr="00EB6645" w14:paraId="6F6D6D71" w14:textId="77777777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32F" w14:textId="77777777" w:rsidR="00625753" w:rsidRPr="00EB6645" w:rsidRDefault="00625753" w:rsidP="00625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C02F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6645">
              <w:rPr>
                <w:rFonts w:cstheme="minorHAnsi"/>
                <w:bCs/>
                <w:sz w:val="20"/>
                <w:szCs w:val="20"/>
              </w:rPr>
              <w:t>Wyświetlacz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AA4E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6645">
              <w:rPr>
                <w:rFonts w:cstheme="minorHAnsi"/>
                <w:bCs/>
                <w:sz w:val="20"/>
                <w:szCs w:val="20"/>
              </w:rPr>
              <w:t>Panel operatora wyposażony w ekran LCD, opisy na panelu oraz komunikaty na ekranie w języku polskim</w:t>
            </w:r>
          </w:p>
        </w:tc>
      </w:tr>
      <w:tr w:rsidR="00EB6645" w:rsidRPr="00EB6645" w14:paraId="41D7F634" w14:textId="77777777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7299" w14:textId="77777777" w:rsidR="00625753" w:rsidRPr="00EB6645" w:rsidRDefault="00625753" w:rsidP="00625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3CCF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6645">
              <w:rPr>
                <w:rFonts w:cstheme="minorHAnsi"/>
                <w:bCs/>
                <w:sz w:val="20"/>
                <w:szCs w:val="20"/>
              </w:rPr>
              <w:t>Interfejsy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BA41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6645">
              <w:rPr>
                <w:rFonts w:cstheme="minorHAnsi"/>
                <w:bCs/>
                <w:sz w:val="20"/>
                <w:szCs w:val="20"/>
              </w:rPr>
              <w:t>USB 2.0 oraz Gigabit Ethernet</w:t>
            </w:r>
            <w:r w:rsidRPr="00EB6645">
              <w:rPr>
                <w:rFonts w:cstheme="minorHAnsi"/>
                <w:sz w:val="20"/>
                <w:szCs w:val="20"/>
              </w:rPr>
              <w:t>,</w:t>
            </w:r>
            <w:r w:rsidRPr="00EB6645">
              <w:rPr>
                <w:rFonts w:cstheme="minorHAnsi"/>
                <w:bCs/>
                <w:sz w:val="20"/>
                <w:szCs w:val="20"/>
              </w:rPr>
              <w:t xml:space="preserve"> USB dla pamięci przenośnej wbudowane w standardzie przez producenta urządzenia, </w:t>
            </w:r>
          </w:p>
        </w:tc>
      </w:tr>
      <w:tr w:rsidR="00EB6645" w:rsidRPr="00EB6645" w14:paraId="6D3C6201" w14:textId="77777777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F146" w14:textId="77777777" w:rsidR="00625753" w:rsidRPr="00EB6645" w:rsidRDefault="00625753" w:rsidP="00625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CFBD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6645">
              <w:rPr>
                <w:rFonts w:cstheme="minorHAnsi"/>
                <w:bCs/>
                <w:sz w:val="20"/>
                <w:szCs w:val="20"/>
              </w:rPr>
              <w:t>Pamięć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02C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6645">
              <w:rPr>
                <w:rFonts w:cstheme="minorHAnsi"/>
                <w:bCs/>
                <w:sz w:val="20"/>
                <w:szCs w:val="20"/>
              </w:rPr>
              <w:t>Minimum 1 GB, wbudowana w standardzie przez producenta urządzenia.</w:t>
            </w:r>
          </w:p>
        </w:tc>
      </w:tr>
      <w:tr w:rsidR="00EB6645" w:rsidRPr="00EB6645" w14:paraId="73A18C71" w14:textId="77777777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C164" w14:textId="77777777" w:rsidR="00625753" w:rsidRPr="00EB6645" w:rsidRDefault="00625753" w:rsidP="00625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EB13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6645">
              <w:rPr>
                <w:rFonts w:cstheme="minorHAnsi"/>
                <w:bCs/>
                <w:sz w:val="20"/>
                <w:szCs w:val="20"/>
              </w:rPr>
              <w:t>Jakość druku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1843" w14:textId="77777777" w:rsidR="00625753" w:rsidRPr="00EB6645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B6645">
              <w:rPr>
                <w:rFonts w:cstheme="minorHAnsi"/>
                <w:bCs/>
                <w:sz w:val="20"/>
                <w:szCs w:val="20"/>
              </w:rPr>
              <w:t>Minimum 600x600dpi i 1200x1200 dpi.</w:t>
            </w:r>
          </w:p>
        </w:tc>
      </w:tr>
      <w:tr w:rsidR="00E42BFE" w:rsidRPr="00E42BFE" w14:paraId="1A61084E" w14:textId="77777777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D8B" w14:textId="77777777" w:rsidR="00625753" w:rsidRPr="00E42BFE" w:rsidRDefault="00625753" w:rsidP="00625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45F3" w14:textId="77777777" w:rsidR="00625753" w:rsidRPr="00E42BFE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bCs/>
                <w:sz w:val="20"/>
                <w:szCs w:val="20"/>
              </w:rPr>
              <w:t>Podajniki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6DEC" w14:textId="77777777" w:rsidR="00625753" w:rsidRPr="00E42BFE" w:rsidRDefault="00625753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bCs/>
                <w:sz w:val="20"/>
                <w:szCs w:val="20"/>
              </w:rPr>
              <w:t>Podajnik dokumentów:</w:t>
            </w:r>
            <w:r w:rsidRPr="00E42BFE">
              <w:rPr>
                <w:rFonts w:cstheme="minorHAnsi"/>
                <w:bCs/>
                <w:sz w:val="20"/>
                <w:szCs w:val="20"/>
              </w:rPr>
              <w:br/>
              <w:t>Automatyczny, dwustronny na min. 75 arkuszy o gramaturze 80 g/m2,</w:t>
            </w:r>
          </w:p>
          <w:p w14:paraId="09EAA6C4" w14:textId="77777777" w:rsidR="00625753" w:rsidRPr="00E42BFE" w:rsidRDefault="00625753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A0C713E" w14:textId="77777777" w:rsidR="00625753" w:rsidRPr="00E42BFE" w:rsidRDefault="00625753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bCs/>
                <w:sz w:val="20"/>
                <w:szCs w:val="20"/>
              </w:rPr>
              <w:t>Podajnik papieru:</w:t>
            </w:r>
            <w:r w:rsidRPr="00E42BFE">
              <w:rPr>
                <w:rFonts w:cstheme="minorHAnsi"/>
                <w:bCs/>
                <w:sz w:val="20"/>
                <w:szCs w:val="20"/>
              </w:rPr>
              <w:br/>
              <w:t>Standardowy podajnik papieru na minimum 500 arkuszy A5-A4 (80g/m2), obsługujący gramaturę w zakresie 60-120 g/m2</w:t>
            </w:r>
            <w:r w:rsidRPr="00E42BFE">
              <w:rPr>
                <w:rFonts w:cstheme="minorHAnsi"/>
                <w:bCs/>
                <w:sz w:val="20"/>
                <w:szCs w:val="20"/>
              </w:rPr>
              <w:br/>
              <w:t>Taca uniwersalna na minimum 100 arkuszy A6-A4 (80g/m2), obsługujący gramaturę w zakresie 60-220 g/m2</w:t>
            </w:r>
          </w:p>
        </w:tc>
      </w:tr>
      <w:tr w:rsidR="00E42BFE" w:rsidRPr="00E42BFE" w14:paraId="4C4A5EB4" w14:textId="77777777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5555" w14:textId="77777777" w:rsidR="00625753" w:rsidRPr="00E42BFE" w:rsidRDefault="00625753" w:rsidP="00625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BCF" w14:textId="77777777" w:rsidR="00625753" w:rsidRPr="00E42BFE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bCs/>
                <w:sz w:val="20"/>
                <w:szCs w:val="20"/>
              </w:rPr>
              <w:t>Funkcje skanera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B4D" w14:textId="77777777" w:rsidR="00625753" w:rsidRPr="00E42BFE" w:rsidRDefault="00625753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bCs/>
                <w:sz w:val="20"/>
                <w:szCs w:val="20"/>
              </w:rPr>
              <w:t>Możliwość skanowania minimum do: e-maila, FTP, SMB, sieciowy TWAIN, WSD, do pamięci przenośnej USB.</w:t>
            </w:r>
          </w:p>
          <w:p w14:paraId="265D006A" w14:textId="77777777" w:rsidR="00625753" w:rsidRPr="00E42BFE" w:rsidRDefault="00625753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bCs/>
                <w:sz w:val="20"/>
                <w:szCs w:val="20"/>
              </w:rPr>
              <w:t>Optyczna rozdzielczość skanowania minimum 600 dpi.</w:t>
            </w:r>
          </w:p>
          <w:p w14:paraId="58E5BB5F" w14:textId="77777777" w:rsidR="00625753" w:rsidRPr="00E42BFE" w:rsidRDefault="00625753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bCs/>
                <w:sz w:val="20"/>
                <w:szCs w:val="20"/>
              </w:rPr>
              <w:t xml:space="preserve">Prędkość skanowania </w:t>
            </w:r>
            <w:r w:rsidR="00E42BFE" w:rsidRPr="00E42BFE">
              <w:rPr>
                <w:rFonts w:cstheme="minorHAnsi"/>
                <w:bCs/>
                <w:sz w:val="20"/>
                <w:szCs w:val="20"/>
              </w:rPr>
              <w:t xml:space="preserve">jednostronnego </w:t>
            </w:r>
            <w:r w:rsidRPr="00E42BFE">
              <w:rPr>
                <w:rFonts w:cstheme="minorHAnsi"/>
                <w:bCs/>
                <w:sz w:val="20"/>
                <w:szCs w:val="20"/>
              </w:rPr>
              <w:t>kolorowego minimum 40 stron na minutę (A4 300dpi).</w:t>
            </w:r>
          </w:p>
          <w:p w14:paraId="005215B0" w14:textId="77777777" w:rsidR="00625753" w:rsidRPr="00E42BFE" w:rsidRDefault="00625753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bCs/>
                <w:sz w:val="20"/>
                <w:szCs w:val="20"/>
              </w:rPr>
              <w:t xml:space="preserve">Prędkość skanowania </w:t>
            </w:r>
            <w:r w:rsidR="00E42BFE" w:rsidRPr="00E42BFE">
              <w:rPr>
                <w:rFonts w:cstheme="minorHAnsi"/>
                <w:bCs/>
                <w:sz w:val="20"/>
                <w:szCs w:val="20"/>
              </w:rPr>
              <w:t xml:space="preserve">jednostronnego </w:t>
            </w:r>
            <w:r w:rsidRPr="00E42BFE">
              <w:rPr>
                <w:rFonts w:cstheme="minorHAnsi"/>
                <w:bCs/>
                <w:sz w:val="20"/>
                <w:szCs w:val="20"/>
              </w:rPr>
              <w:t>mono minimum 60 stron na minutę (A4 300dpi).</w:t>
            </w:r>
          </w:p>
          <w:p w14:paraId="6816C32C" w14:textId="77777777" w:rsidR="00625753" w:rsidRPr="00E42BFE" w:rsidRDefault="00625753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bCs/>
                <w:sz w:val="20"/>
                <w:szCs w:val="20"/>
              </w:rPr>
              <w:t xml:space="preserve">Typy obsługiwanych plików minimum: PDF, JPEG, TIFF, XPS, </w:t>
            </w:r>
            <w:r w:rsidRPr="00E42BFE">
              <w:rPr>
                <w:rFonts w:cstheme="minorHAnsi"/>
                <w:sz w:val="20"/>
                <w:szCs w:val="20"/>
              </w:rPr>
              <w:t>PDF kompresowany.</w:t>
            </w:r>
          </w:p>
        </w:tc>
      </w:tr>
      <w:tr w:rsidR="00E42BFE" w:rsidRPr="00E42BFE" w14:paraId="20D876A4" w14:textId="77777777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0F2" w14:textId="77777777" w:rsidR="00625753" w:rsidRPr="00E42BFE" w:rsidRDefault="00625753" w:rsidP="00625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30C9" w14:textId="77777777" w:rsidR="00625753" w:rsidRPr="00E42BFE" w:rsidRDefault="00625753" w:rsidP="00F77550">
            <w:pPr>
              <w:spacing w:after="0" w:line="240" w:lineRule="auto"/>
              <w:ind w:left="360" w:hanging="360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65F0" w14:textId="77777777" w:rsidR="00625753" w:rsidRPr="00E42BFE" w:rsidRDefault="00625753" w:rsidP="00E42BF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sz w:val="20"/>
                <w:szCs w:val="20"/>
              </w:rPr>
              <w:t xml:space="preserve">Czas trwania </w:t>
            </w:r>
            <w:r w:rsidR="00E42BFE" w:rsidRPr="00E42BFE">
              <w:rPr>
                <w:rFonts w:cstheme="minorHAnsi"/>
                <w:sz w:val="20"/>
                <w:szCs w:val="20"/>
              </w:rPr>
              <w:t>36 miesięcy</w:t>
            </w:r>
            <w:r w:rsidRPr="00E42BFE">
              <w:rPr>
                <w:rFonts w:cstheme="minorHAnsi"/>
                <w:sz w:val="20"/>
                <w:szCs w:val="20"/>
              </w:rPr>
              <w:t xml:space="preserve"> na miejscu użytkowania urządzenia (on-site) </w:t>
            </w:r>
            <w:r w:rsidRPr="00E42BFE">
              <w:rPr>
                <w:rFonts w:cstheme="minorHAnsi"/>
                <w:bCs/>
                <w:sz w:val="20"/>
                <w:szCs w:val="20"/>
              </w:rPr>
              <w:t>przez producenta urządzenia wielofunkcyjnego lub autoryzowanego partnera serwisowego producenta urządzenia wielofunkcyjnego.</w:t>
            </w:r>
          </w:p>
        </w:tc>
      </w:tr>
      <w:tr w:rsidR="00EB6645" w:rsidRPr="00EB6645" w14:paraId="6D0454BE" w14:textId="77777777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2BE0" w14:textId="77777777" w:rsidR="00625753" w:rsidRPr="00E42BFE" w:rsidRDefault="00625753" w:rsidP="00625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FFE" w14:textId="77777777" w:rsidR="00625753" w:rsidRPr="00E42BFE" w:rsidRDefault="00625753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bCs/>
                <w:sz w:val="20"/>
                <w:szCs w:val="20"/>
              </w:rPr>
              <w:t>Eksploatacja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9EEB" w14:textId="77777777" w:rsidR="00625753" w:rsidRPr="00E42BFE" w:rsidRDefault="00625753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bCs/>
                <w:sz w:val="20"/>
                <w:szCs w:val="20"/>
              </w:rPr>
              <w:t>Załączone do każdego egzemplarza urządzenia oryginalne fabrycznie nowe materiały eksploatacyjne producenta urządzenia w postaci pojedynczego tonera lub wielu tonerów na minimum 6.000 stron zgodnie z normą ISO/IEC 19752.</w:t>
            </w:r>
          </w:p>
          <w:p w14:paraId="0A476754" w14:textId="77777777" w:rsidR="00625753" w:rsidRPr="00E42BFE" w:rsidRDefault="00625753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bCs/>
                <w:sz w:val="20"/>
                <w:szCs w:val="20"/>
              </w:rPr>
              <w:t>Możliwość zastosowania oryginalnego tonera o wydajności minimum 12.000 stron zgodnie z normą ISO/IEC 19752.</w:t>
            </w:r>
          </w:p>
          <w:p w14:paraId="7053BFB4" w14:textId="77777777" w:rsidR="00625753" w:rsidRPr="00E42BFE" w:rsidRDefault="00625753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7EE5373" w14:textId="77777777" w:rsidR="00625753" w:rsidRPr="00E42BFE" w:rsidRDefault="00625753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bCs/>
                <w:sz w:val="20"/>
                <w:szCs w:val="20"/>
              </w:rPr>
              <w:t xml:space="preserve">Wydajność załączonych oryginalnych bębnów producenta urządzenia na minimum 200.000 stron lub zadań. </w:t>
            </w:r>
          </w:p>
        </w:tc>
      </w:tr>
      <w:tr w:rsidR="00E42BFE" w:rsidRPr="00E42BFE" w14:paraId="78AD0568" w14:textId="77777777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E16D" w14:textId="77777777" w:rsidR="00625753" w:rsidRPr="00E42BFE" w:rsidRDefault="00625753" w:rsidP="00625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FBBA" w14:textId="77777777" w:rsidR="00625753" w:rsidRPr="00E42BFE" w:rsidRDefault="00625753" w:rsidP="00F77550">
            <w:pPr>
              <w:spacing w:before="100" w:beforeAutospacing="1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sz w:val="20"/>
                <w:szCs w:val="20"/>
              </w:rPr>
              <w:t>Standardy, certyfikaty i wymagania dodatkowe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BBFA" w14:textId="77777777" w:rsidR="00625753" w:rsidRPr="00E42BFE" w:rsidRDefault="00625753" w:rsidP="00F775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42BF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Zaoferowane urządzenie wielofunkcyjne musi spełniać minimum następujące normy i posiadać w tym zakresie minimum następujące aktualne dokumenty:</w:t>
            </w:r>
          </w:p>
          <w:p w14:paraId="5E3C4281" w14:textId="77777777" w:rsidR="00625753" w:rsidRPr="00E42BFE" w:rsidRDefault="00625753" w:rsidP="00F775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42BF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wyprodukowane w systemie zarządzania jakością ISO 9001</w:t>
            </w:r>
          </w:p>
          <w:p w14:paraId="48D04327" w14:textId="77777777" w:rsidR="00625753" w:rsidRPr="00E42BFE" w:rsidRDefault="00625753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42BFE">
              <w:rPr>
                <w:rFonts w:cstheme="minorHAnsi"/>
                <w:sz w:val="20"/>
                <w:szCs w:val="20"/>
              </w:rPr>
              <w:t>- wyprodukowane zgodnie z normą ISO 14001</w:t>
            </w:r>
          </w:p>
        </w:tc>
      </w:tr>
    </w:tbl>
    <w:p w14:paraId="20B5699C" w14:textId="77777777" w:rsidR="00625753" w:rsidRDefault="00625753" w:rsidP="00E42BF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62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C20A8"/>
    <w:multiLevelType w:val="hybridMultilevel"/>
    <w:tmpl w:val="2FAE7D7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EC003A5"/>
    <w:multiLevelType w:val="hybridMultilevel"/>
    <w:tmpl w:val="7C2AD256"/>
    <w:lvl w:ilvl="0" w:tplc="E7E61A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F59E5"/>
    <w:multiLevelType w:val="hybridMultilevel"/>
    <w:tmpl w:val="67D6FB4C"/>
    <w:lvl w:ilvl="0" w:tplc="D468330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B7B42BD"/>
    <w:multiLevelType w:val="multilevel"/>
    <w:tmpl w:val="52BA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25"/>
    <w:rsid w:val="003B4025"/>
    <w:rsid w:val="00625753"/>
    <w:rsid w:val="00C6076C"/>
    <w:rsid w:val="00E42BFE"/>
    <w:rsid w:val="00EB6645"/>
    <w:rsid w:val="00F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AEA6"/>
  <w15:chartTrackingRefBased/>
  <w15:docId w15:val="{0A34BF6C-4359-4D83-AAC0-6616BE4B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25753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25753"/>
    <w:rPr>
      <w:rFonts w:ascii="Arial Narrow" w:eastAsia="Times New Roman" w:hAnsi="Arial Narrow" w:cs="Times New Roman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62575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Ostojski</dc:creator>
  <cp:keywords/>
  <dc:description/>
  <cp:lastModifiedBy>544824</cp:lastModifiedBy>
  <cp:revision>4</cp:revision>
  <dcterms:created xsi:type="dcterms:W3CDTF">2020-09-14T08:05:00Z</dcterms:created>
  <dcterms:modified xsi:type="dcterms:W3CDTF">2020-10-08T11:51:00Z</dcterms:modified>
</cp:coreProperties>
</file>