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902B72">
        <w:rPr>
          <w:rFonts w:ascii="Cambria" w:hAnsi="Cambria" w:cs="Tahoma"/>
          <w:snapToGrid w:val="0"/>
          <w:color w:val="000000"/>
          <w:sz w:val="24"/>
          <w:szCs w:val="24"/>
        </w:rPr>
        <w:t>24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</w:t>
      </w:r>
      <w:r w:rsidR="00902B72">
        <w:rPr>
          <w:rFonts w:ascii="Cambria" w:hAnsi="Cambria" w:cs="Tahoma"/>
          <w:snapToGrid w:val="0"/>
          <w:color w:val="000000"/>
          <w:sz w:val="24"/>
          <w:szCs w:val="24"/>
        </w:rPr>
        <w:t xml:space="preserve">Sucha Beskidzka dnia  </w:t>
      </w:r>
      <w:r w:rsidR="00A5764D">
        <w:rPr>
          <w:rFonts w:ascii="Cambria" w:hAnsi="Cambria" w:cs="Tahoma"/>
          <w:snapToGrid w:val="0"/>
          <w:color w:val="000000"/>
          <w:sz w:val="24"/>
          <w:szCs w:val="24"/>
        </w:rPr>
        <w:t>10</w:t>
      </w:r>
      <w:r w:rsidR="00902B72"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 w:rsidR="00A5764D">
        <w:rPr>
          <w:rFonts w:ascii="Cambria" w:hAnsi="Cambria" w:cs="Tahoma"/>
          <w:snapToGrid w:val="0"/>
          <w:color w:val="000000"/>
          <w:sz w:val="24"/>
          <w:szCs w:val="24"/>
        </w:rPr>
        <w:t>4</w:t>
      </w:r>
      <w:r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902B72" w:rsidRPr="00902B72" w:rsidRDefault="00E86C5C" w:rsidP="00902B72">
      <w:pPr>
        <w:jc w:val="both"/>
        <w:rPr>
          <w:rFonts w:ascii="Cambria" w:hAnsi="Cambria" w:cs="Cambria"/>
          <w:b/>
          <w:color w:val="000000"/>
          <w:sz w:val="24"/>
          <w:szCs w:val="24"/>
        </w:rPr>
      </w:pPr>
      <w:r w:rsidRPr="00902B72">
        <w:rPr>
          <w:rFonts w:ascii="Cambria" w:hAnsi="Cambria"/>
          <w:sz w:val="24"/>
          <w:szCs w:val="24"/>
        </w:rPr>
        <w:t xml:space="preserve">Dotyczy: Postępowania </w:t>
      </w:r>
      <w:r w:rsidR="00902B72" w:rsidRPr="00902B72">
        <w:rPr>
          <w:rFonts w:ascii="Cambria" w:hAnsi="Cambria" w:cs="Cambria"/>
          <w:b/>
          <w:color w:val="000000"/>
          <w:sz w:val="24"/>
          <w:szCs w:val="24"/>
        </w:rPr>
        <w:t>Dostawa sprzętu medycznego ( centrala monitorująca z 9-ma kardiomonitorami) finansowanego w ramach inwestycji . „Modernizacja i doposażenie Szpitalnego Oddziału Ratunkowego w Suchej Beskidzkiej</w:t>
      </w:r>
    </w:p>
    <w:p w:rsidR="00902B72" w:rsidRPr="00902B72" w:rsidRDefault="00902B72" w:rsidP="00902B72">
      <w:pPr>
        <w:jc w:val="both"/>
        <w:rPr>
          <w:rFonts w:ascii="Cambria" w:hAnsi="Cambria" w:cs="Cambria"/>
          <w:b/>
          <w:color w:val="000000"/>
          <w:sz w:val="24"/>
          <w:szCs w:val="24"/>
        </w:rPr>
      </w:pPr>
      <w:r w:rsidRPr="00902B72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E86C5C" w:rsidRPr="00902B72" w:rsidRDefault="00E86C5C" w:rsidP="00902B72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A5764D" w:rsidRDefault="00E86C5C" w:rsidP="00E86C5C">
      <w:pPr>
        <w:pStyle w:val="Tytu"/>
        <w:jc w:val="both"/>
        <w:rPr>
          <w:rFonts w:ascii="Cambria" w:hAnsi="Cambria"/>
          <w:b w:val="0"/>
          <w:szCs w:val="24"/>
        </w:rPr>
      </w:pPr>
      <w:r w:rsidRPr="00A5764D">
        <w:rPr>
          <w:rFonts w:ascii="Cambria" w:hAnsi="Cambria"/>
          <w:b w:val="0"/>
          <w:szCs w:val="24"/>
        </w:rPr>
        <w:t>Dyrekcja Zespołu Opieki Zdrowotnej w Suchej Beskidzkiej odpowiada na poniższe pytania:</w:t>
      </w:r>
    </w:p>
    <w:p w:rsidR="00A5764D" w:rsidRPr="00A5764D" w:rsidRDefault="00A5764D" w:rsidP="00A5764D">
      <w:pPr>
        <w:jc w:val="both"/>
        <w:rPr>
          <w:rFonts w:ascii="Cambria" w:eastAsiaTheme="minorHAnsi" w:hAnsi="Cambria" w:cstheme="minorHAnsi"/>
          <w:b/>
          <w:sz w:val="24"/>
          <w:szCs w:val="24"/>
        </w:rPr>
      </w:pPr>
      <w:r w:rsidRPr="00A5764D">
        <w:rPr>
          <w:rFonts w:ascii="Cambria" w:eastAsiaTheme="minorHAnsi" w:hAnsi="Cambria" w:cstheme="minorHAnsi"/>
          <w:b/>
          <w:sz w:val="24"/>
          <w:szCs w:val="24"/>
        </w:rPr>
        <w:t xml:space="preserve">Dotyczy: </w:t>
      </w:r>
      <w:r w:rsidRPr="00A5764D">
        <w:rPr>
          <w:rFonts w:ascii="Cambria" w:eastAsiaTheme="minorHAnsi" w:hAnsi="Cambria" w:cstheme="minorHAnsi"/>
          <w:bCs/>
          <w:sz w:val="24"/>
          <w:szCs w:val="24"/>
        </w:rPr>
        <w:t xml:space="preserve">Załącznik nr 1a do SWZ, </w:t>
      </w:r>
      <w:r w:rsidRPr="00A5764D">
        <w:rPr>
          <w:rFonts w:ascii="Cambria" w:hAnsi="Cambria" w:cs="Arial"/>
          <w:bCs/>
          <w:sz w:val="24"/>
          <w:szCs w:val="24"/>
          <w:u w:val="single"/>
        </w:rPr>
        <w:t>PARAMETRY GRANICZNE i WYMAGALNE,</w:t>
      </w:r>
      <w:r w:rsidRPr="00A5764D">
        <w:rPr>
          <w:rFonts w:ascii="Cambria" w:eastAsiaTheme="minorHAnsi" w:hAnsi="Cambria" w:cstheme="minorHAnsi"/>
          <w:bCs/>
          <w:sz w:val="24"/>
          <w:szCs w:val="24"/>
        </w:rPr>
        <w:t xml:space="preserve"> pkt 63</w:t>
      </w:r>
    </w:p>
    <w:p w:rsidR="00A5764D" w:rsidRPr="00A5764D" w:rsidRDefault="00A5764D" w:rsidP="00A5764D">
      <w:pPr>
        <w:pStyle w:val="Akapitzlist"/>
        <w:numPr>
          <w:ilvl w:val="0"/>
          <w:numId w:val="2"/>
        </w:numPr>
        <w:spacing w:after="0"/>
        <w:ind w:left="1276" w:hanging="1276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A5764D">
        <w:rPr>
          <w:rFonts w:ascii="Cambria" w:hAnsi="Cambria" w:cstheme="minorHAnsi"/>
          <w:color w:val="000000"/>
          <w:sz w:val="24"/>
          <w:szCs w:val="24"/>
        </w:rPr>
        <w:t>Czy Zamawiający dopuści do zaoferowania wysokiej klasy kardiomonitor posiadający możliwość pomiaru NIBP w trybach SIM oraz STAT bez funkcji umożliwiającej użytkownikowi włączenie lub wyłączenie w dowolnym momencie wykresu oscylacji podczas pomiaru NIBP?</w:t>
      </w:r>
    </w:p>
    <w:p w:rsidR="00515033" w:rsidRDefault="004D3CEF" w:rsidP="004D3CEF">
      <w:pPr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Odp. Zamawiający dopuszcza.</w:t>
      </w:r>
    </w:p>
    <w:p w:rsidR="004D3CEF" w:rsidRDefault="004D3CEF" w:rsidP="004D3CEF">
      <w:pPr>
        <w:jc w:val="both"/>
        <w:rPr>
          <w:rFonts w:ascii="Cambria" w:hAnsi="Cambria" w:cs="Calibri"/>
          <w:b/>
          <w:sz w:val="24"/>
          <w:szCs w:val="24"/>
        </w:rPr>
      </w:pPr>
    </w:p>
    <w:p w:rsidR="00902B72" w:rsidRPr="00E86C5C" w:rsidRDefault="00902B72" w:rsidP="00E86C5C">
      <w:pPr>
        <w:pStyle w:val="Tytu"/>
        <w:jc w:val="both"/>
        <w:rPr>
          <w:rFonts w:ascii="Cambria" w:hAnsi="Cambria"/>
          <w:b w:val="0"/>
          <w:szCs w:val="24"/>
        </w:rPr>
      </w:pPr>
      <w:bookmarkStart w:id="0" w:name="_GoBack"/>
      <w:bookmarkEnd w:id="0"/>
    </w:p>
    <w:sectPr w:rsidR="00902B72" w:rsidRPr="00E86C5C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1BB"/>
    <w:multiLevelType w:val="hybridMultilevel"/>
    <w:tmpl w:val="DBC84612"/>
    <w:lvl w:ilvl="0" w:tplc="A5FE7D52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A4BDB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145E0C"/>
    <w:rsid w:val="00156248"/>
    <w:rsid w:val="00160A2C"/>
    <w:rsid w:val="001C4268"/>
    <w:rsid w:val="002200CE"/>
    <w:rsid w:val="0022778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4D3CEF"/>
    <w:rsid w:val="00506972"/>
    <w:rsid w:val="00515033"/>
    <w:rsid w:val="00527E28"/>
    <w:rsid w:val="0054398D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E6239"/>
    <w:rsid w:val="00805952"/>
    <w:rsid w:val="00820D6E"/>
    <w:rsid w:val="00860E35"/>
    <w:rsid w:val="0088131D"/>
    <w:rsid w:val="00884C3D"/>
    <w:rsid w:val="008908CA"/>
    <w:rsid w:val="008B0925"/>
    <w:rsid w:val="00902B72"/>
    <w:rsid w:val="00980A1A"/>
    <w:rsid w:val="009F03B7"/>
    <w:rsid w:val="009F4A99"/>
    <w:rsid w:val="00A02B4E"/>
    <w:rsid w:val="00A075D7"/>
    <w:rsid w:val="00A223BF"/>
    <w:rsid w:val="00A5764D"/>
    <w:rsid w:val="00AA489B"/>
    <w:rsid w:val="00AC5C19"/>
    <w:rsid w:val="00AD09F5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A0452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8582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02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uiPriority w:val="34"/>
    <w:qFormat/>
    <w:rsid w:val="00902B72"/>
    <w:pPr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4</cp:revision>
  <cp:lastPrinted>2024-04-12T07:13:00Z</cp:lastPrinted>
  <dcterms:created xsi:type="dcterms:W3CDTF">2024-04-10T10:19:00Z</dcterms:created>
  <dcterms:modified xsi:type="dcterms:W3CDTF">2024-04-12T07:14:00Z</dcterms:modified>
</cp:coreProperties>
</file>