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6C49DB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C1A21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D129C6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576C39E" w14:textId="77777777" w:rsidR="003C1A21" w:rsidRPr="00705558" w:rsidRDefault="003C1A2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AA2156" w14:textId="77777777" w:rsidR="00D129C6" w:rsidRDefault="0020799D" w:rsidP="00D129C6">
      <w:pPr>
        <w:spacing w:line="268" w:lineRule="auto"/>
        <w:jc w:val="center"/>
        <w:rPr>
          <w:rFonts w:ascii="Arial" w:eastAsiaTheme="majorEastAsia" w:hAnsi="Arial" w:cs="Arial"/>
          <w:b/>
          <w:color w:val="002060"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D129C6">
        <w:rPr>
          <w:rFonts w:ascii="Arial" w:hAnsi="Arial" w:cs="Arial"/>
          <w:b/>
        </w:rPr>
        <w:t>Wykonywanie remontów cząstkowych nawierzchni bitumicznych dróg powiatowych na terenie Powiatu Wołomińskiego w roku 2024</w:t>
      </w:r>
    </w:p>
    <w:p w14:paraId="1F518A65" w14:textId="61CDDCD9" w:rsidR="00871F68" w:rsidRDefault="00871F68" w:rsidP="003C1A2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2E3508" w14:textId="77777777" w:rsidR="003C1A21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4CAE8D09" w14:textId="77777777" w:rsidR="003C1A21" w:rsidRPr="00871F68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100C9CE5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129C6">
        <w:rPr>
          <w:rFonts w:ascii="Arial" w:eastAsia="Calibri" w:hAnsi="Arial" w:cs="Arial"/>
        </w:rPr>
        <w:t>55</w:t>
      </w:r>
      <w:r w:rsidR="003C1A21">
        <w:rPr>
          <w:rFonts w:ascii="Arial" w:eastAsia="Calibri" w:hAnsi="Arial" w:cs="Arial"/>
        </w:rPr>
        <w:t>0.000</w:t>
      </w:r>
      <w:r w:rsidR="00FD266D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3C1A21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1CA6"/>
    <w:rsid w:val="00AD333E"/>
    <w:rsid w:val="00AD543C"/>
    <w:rsid w:val="00BD2433"/>
    <w:rsid w:val="00C3227B"/>
    <w:rsid w:val="00C46F69"/>
    <w:rsid w:val="00D129C6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2024-03-08T12:24:00Z</dcterms:created>
  <dcterms:modified xsi:type="dcterms:W3CDTF">2024-03-08T12:24:00Z</dcterms:modified>
</cp:coreProperties>
</file>