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FA" w:rsidRDefault="00D14EB5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WYJAŚNIENIA TREŚCI SWZ</w:t>
      </w:r>
    </w:p>
    <w:p w:rsidR="000574FA" w:rsidRDefault="000574FA">
      <w:pPr>
        <w:pStyle w:val="normal"/>
        <w:ind w:firstLine="141"/>
        <w:jc w:val="both"/>
        <w:rPr>
          <w:sz w:val="24"/>
          <w:szCs w:val="24"/>
        </w:rPr>
      </w:pPr>
    </w:p>
    <w:tbl>
      <w:tblPr>
        <w:tblStyle w:val="a"/>
        <w:tblW w:w="928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970"/>
        <w:gridCol w:w="6315"/>
      </w:tblGrid>
      <w:tr w:rsidR="000574FA">
        <w:trPr>
          <w:tblHeader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4FA" w:rsidRDefault="00D14EB5">
            <w:pPr>
              <w:pStyle w:val="normal"/>
              <w:spacing w:line="240" w:lineRule="auto"/>
              <w:ind w:firstLine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4FA" w:rsidRDefault="00D14EB5">
            <w:pPr>
              <w:pStyle w:val="normal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</w:t>
            </w:r>
          </w:p>
        </w:tc>
      </w:tr>
      <w:tr w:rsidR="000574FA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4FA" w:rsidRDefault="00D14EB5">
            <w:pPr>
              <w:pStyle w:val="normal"/>
              <w:spacing w:line="240" w:lineRule="auto"/>
              <w:ind w:firstLine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Tryb postępowania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4FA" w:rsidRDefault="00001626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podstawowy</w:t>
            </w:r>
          </w:p>
        </w:tc>
      </w:tr>
      <w:tr w:rsidR="000574FA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4FA" w:rsidRDefault="00D14EB5">
            <w:pPr>
              <w:pStyle w:val="normal"/>
              <w:spacing w:line="240" w:lineRule="auto"/>
              <w:ind w:firstLine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4FA" w:rsidRPr="00D14EB5" w:rsidRDefault="00001626" w:rsidP="00D14EB5">
            <w:pPr>
              <w:pStyle w:val="Teksttreci31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001626">
              <w:rPr>
                <w:rStyle w:val="Nagwek10"/>
                <w:sz w:val="24"/>
                <w:szCs w:val="24"/>
              </w:rPr>
              <w:t>Budowa budynku zaplecz</w:t>
            </w:r>
            <w:r>
              <w:rPr>
                <w:rStyle w:val="Nagwek10"/>
                <w:sz w:val="24"/>
                <w:szCs w:val="24"/>
              </w:rPr>
              <w:t xml:space="preserve">a plaży nad jeziorem  </w:t>
            </w:r>
            <w:proofErr w:type="spellStart"/>
            <w:r>
              <w:rPr>
                <w:rStyle w:val="Nagwek10"/>
                <w:sz w:val="24"/>
                <w:szCs w:val="24"/>
              </w:rPr>
              <w:t>Kosiakowo</w:t>
            </w:r>
            <w:proofErr w:type="spellEnd"/>
            <w:r w:rsidRPr="00001626">
              <w:rPr>
                <w:rStyle w:val="Nagwek10"/>
                <w:sz w:val="24"/>
                <w:szCs w:val="24"/>
              </w:rPr>
              <w:t xml:space="preserve"> realizowanego w ramac</w:t>
            </w:r>
            <w:r>
              <w:rPr>
                <w:rStyle w:val="Nagwek10"/>
                <w:sz w:val="24"/>
                <w:szCs w:val="24"/>
              </w:rPr>
              <w:t xml:space="preserve">h zadania inwestycyjnego p.n.: </w:t>
            </w:r>
            <w:r w:rsidRPr="00001626">
              <w:rPr>
                <w:rStyle w:val="Nagwek10"/>
                <w:sz w:val="24"/>
                <w:szCs w:val="24"/>
              </w:rPr>
              <w:t xml:space="preserve">Zagospodarowanie plaży nad jeziorem </w:t>
            </w:r>
            <w:proofErr w:type="spellStart"/>
            <w:r w:rsidRPr="00001626">
              <w:rPr>
                <w:rStyle w:val="Nagwek10"/>
                <w:sz w:val="24"/>
                <w:szCs w:val="24"/>
              </w:rPr>
              <w:t>Kosiakow</w:t>
            </w:r>
            <w:r>
              <w:rPr>
                <w:rStyle w:val="Nagwek10"/>
                <w:sz w:val="24"/>
                <w:szCs w:val="24"/>
              </w:rPr>
              <w:t>o</w:t>
            </w:r>
            <w:proofErr w:type="spellEnd"/>
            <w:r>
              <w:rPr>
                <w:rStyle w:val="Nagwek10"/>
                <w:sz w:val="24"/>
                <w:szCs w:val="24"/>
              </w:rPr>
              <w:t xml:space="preserve"> w Mirosławcu</w:t>
            </w:r>
            <w:r w:rsidRPr="00001626">
              <w:rPr>
                <w:rStyle w:val="Nagwek10"/>
                <w:sz w:val="24"/>
                <w:szCs w:val="24"/>
              </w:rPr>
              <w:t>.</w:t>
            </w:r>
          </w:p>
        </w:tc>
      </w:tr>
      <w:tr w:rsidR="000574FA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4FA" w:rsidRDefault="00D14EB5">
            <w:pPr>
              <w:pStyle w:val="normal"/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Znak sprawy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4FA" w:rsidRDefault="00001626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IGN.271.7.2022.JD</w:t>
            </w:r>
          </w:p>
        </w:tc>
      </w:tr>
      <w:tr w:rsidR="000574FA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4FA" w:rsidRDefault="00D14EB5">
            <w:pPr>
              <w:pStyle w:val="normal"/>
              <w:widowControl w:val="0"/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pisma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4FA" w:rsidRDefault="00001626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marca 2022 r.</w:t>
            </w:r>
          </w:p>
        </w:tc>
      </w:tr>
    </w:tbl>
    <w:p w:rsidR="000574FA" w:rsidRDefault="000574FA">
      <w:pPr>
        <w:pStyle w:val="normal"/>
        <w:ind w:hanging="425"/>
        <w:rPr>
          <w:sz w:val="24"/>
          <w:szCs w:val="24"/>
        </w:rPr>
      </w:pPr>
    </w:p>
    <w:p w:rsidR="000574FA" w:rsidRDefault="00D14EB5" w:rsidP="00D14EB5">
      <w:pPr>
        <w:pStyle w:val="normal"/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Działając na podstawie art. 284 ust.  6 ustawy z dnia 11 września 2019 r. – Prawo zamówień publicznych Zamawiający informuje, że w postępowaniu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 terminie, o którym mowa w art. 284 ust. 2 wpłynęły zapytania do treści SWZ. W związku z tym poniżej zamawiający przedstawia treść zapytań wraz z wyjaśnieniami.</w:t>
      </w:r>
    </w:p>
    <w:tbl>
      <w:tblPr>
        <w:tblStyle w:val="a0"/>
        <w:tblW w:w="93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05"/>
        <w:gridCol w:w="3120"/>
        <w:gridCol w:w="3225"/>
        <w:gridCol w:w="1650"/>
      </w:tblGrid>
      <w:tr w:rsidR="000574FA">
        <w:trPr>
          <w:tblHeader/>
        </w:trPr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4FA" w:rsidRDefault="00D14E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pytania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4FA" w:rsidRDefault="00D14E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Pytanie wykonawcy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4FA" w:rsidRDefault="00D14E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Odpowiedź Zamawiającego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4FA" w:rsidRDefault="00D14E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 odpowiedź prowadzi do zmiany treści SWZ?</w:t>
            </w:r>
          </w:p>
        </w:tc>
      </w:tr>
      <w:tr w:rsidR="000574FA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4FA" w:rsidRDefault="00D14EB5">
            <w:pPr>
              <w:pStyle w:val="normal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Pytanie 1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626" w:rsidRPr="00001626" w:rsidRDefault="00001626" w:rsidP="00001626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01626">
              <w:rPr>
                <w:sz w:val="24"/>
                <w:szCs w:val="24"/>
              </w:rPr>
              <w:t>Opublikowanie</w:t>
            </w:r>
          </w:p>
          <w:p w:rsidR="000574FA" w:rsidRDefault="00001626" w:rsidP="00001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001626">
              <w:rPr>
                <w:sz w:val="24"/>
                <w:szCs w:val="24"/>
              </w:rPr>
              <w:t>kopii pozwolenia na budowę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4FA" w:rsidRDefault="00001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Skan</w:t>
            </w:r>
            <w:proofErr w:type="spellEnd"/>
            <w:r>
              <w:rPr>
                <w:sz w:val="24"/>
                <w:szCs w:val="24"/>
              </w:rPr>
              <w:t xml:space="preserve"> decyzji</w:t>
            </w:r>
            <w:r w:rsidR="00D14EB5">
              <w:rPr>
                <w:sz w:val="24"/>
                <w:szCs w:val="24"/>
              </w:rPr>
              <w:t xml:space="preserve"> o pozwoleniu na budowę zadania, któreg</w:t>
            </w:r>
            <w:r w:rsidR="00534412">
              <w:rPr>
                <w:sz w:val="24"/>
                <w:szCs w:val="24"/>
              </w:rPr>
              <w:t>o dotyczy niniejsze postępowanie</w:t>
            </w:r>
            <w:r w:rsidR="00D14EB5">
              <w:rPr>
                <w:sz w:val="24"/>
                <w:szCs w:val="24"/>
              </w:rPr>
              <w:t xml:space="preserve"> o udzielenie zamówienia publicznego </w:t>
            </w:r>
            <w:r>
              <w:rPr>
                <w:sz w:val="24"/>
                <w:szCs w:val="24"/>
              </w:rPr>
              <w:t>został załączony w odrębnym pliku w zakładce</w:t>
            </w:r>
            <w:r w:rsidR="00D14EB5">
              <w:rPr>
                <w:sz w:val="24"/>
                <w:szCs w:val="24"/>
              </w:rPr>
              <w:t>: Komunikaty publiczne.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4FA" w:rsidRDefault="00D14E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Odpowiedź nie prowadzi do zmiany treści SWZ.</w:t>
            </w:r>
          </w:p>
        </w:tc>
      </w:tr>
      <w:tr w:rsidR="000574FA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4FA" w:rsidRDefault="00D14EB5">
            <w:pPr>
              <w:pStyle w:val="normal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626" w:rsidRPr="00001626" w:rsidRDefault="00001626" w:rsidP="00001626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01626">
              <w:rPr>
                <w:sz w:val="24"/>
                <w:szCs w:val="24"/>
              </w:rPr>
              <w:t>Proszę o potwierdzenie poprawności wykonania wykonanych prac które</w:t>
            </w:r>
          </w:p>
          <w:p w:rsidR="000574FA" w:rsidRPr="00001626" w:rsidRDefault="00001626" w:rsidP="00001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001626">
              <w:rPr>
                <w:sz w:val="24"/>
                <w:szCs w:val="24"/>
              </w:rPr>
              <w:t>mają być kontynuowane i wykonania w dzienniku budowy potwierdzającego zapisu przez inwestora</w:t>
            </w:r>
            <w:r w:rsidR="00D14EB5">
              <w:rPr>
                <w:sz w:val="24"/>
                <w:szCs w:val="24"/>
              </w:rPr>
              <w:t>.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4FA" w:rsidRPr="00D14EB5" w:rsidRDefault="00D14E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14EB5">
              <w:rPr>
                <w:sz w:val="24"/>
                <w:szCs w:val="24"/>
              </w:rPr>
              <w:t>Inwestor potwierdza poprawność  wykonania wszystkich zrealizowanych do tej pory prac. Prace te zostały odebrane w</w:t>
            </w:r>
            <w:r w:rsidR="00534412">
              <w:rPr>
                <w:sz w:val="24"/>
                <w:szCs w:val="24"/>
              </w:rPr>
              <w:t xml:space="preserve"> imieniu Inwestora przez komisję</w:t>
            </w:r>
            <w:r w:rsidRPr="00D14EB5">
              <w:rPr>
                <w:sz w:val="24"/>
                <w:szCs w:val="24"/>
              </w:rPr>
              <w:t xml:space="preserve"> odbiorową. Inwestor nie dokonywał wpisów w Dziennik budowy nr 1.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4FA" w:rsidRDefault="00D14E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Odpowiedź nie prowadzi do zmiany treści SWZ.</w:t>
            </w:r>
          </w:p>
        </w:tc>
      </w:tr>
    </w:tbl>
    <w:p w:rsidR="000574FA" w:rsidRDefault="000574FA">
      <w:pPr>
        <w:pStyle w:val="normal"/>
        <w:spacing w:after="200"/>
        <w:rPr>
          <w:sz w:val="24"/>
          <w:szCs w:val="24"/>
        </w:rPr>
      </w:pPr>
    </w:p>
    <w:p w:rsidR="000574FA" w:rsidRDefault="00D14EB5" w:rsidP="00D14EB5">
      <w:pPr>
        <w:pStyle w:val="normal"/>
        <w:spacing w:after="200" w:line="360" w:lineRule="auto"/>
        <w:rPr>
          <w:sz w:val="24"/>
          <w:szCs w:val="24"/>
        </w:rPr>
      </w:pPr>
      <w:r>
        <w:rPr>
          <w:sz w:val="24"/>
          <w:szCs w:val="24"/>
          <w:highlight w:val="white"/>
        </w:rPr>
        <w:t>Z uwagi na fakt, że Zamawiający udzielił wyjaśnień niezwłocznie, jednak nie później niż na 2 dni przed upływem terminu składania ofert, wskazany w SWZ termin składania i otwarcia ofert nie ulega zmianie.</w:t>
      </w:r>
    </w:p>
    <w:p w:rsidR="000574FA" w:rsidRDefault="00D14EB5">
      <w:pPr>
        <w:pStyle w:val="normal"/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>Zamieszczono na stronie internetowej prowadzonego postępowania.</w:t>
      </w:r>
    </w:p>
    <w:p w:rsidR="00D14EB5" w:rsidRDefault="00D14EB5">
      <w:pPr>
        <w:pStyle w:val="normal"/>
        <w:spacing w:after="200"/>
        <w:rPr>
          <w:b/>
          <w:sz w:val="24"/>
          <w:szCs w:val="24"/>
        </w:rPr>
      </w:pPr>
    </w:p>
    <w:p w:rsidR="00D14EB5" w:rsidRPr="00D14EB5" w:rsidRDefault="00D14EB5" w:rsidP="00D14EB5">
      <w:pPr>
        <w:tabs>
          <w:tab w:val="left" w:pos="6453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D14EB5">
        <w:rPr>
          <w:sz w:val="24"/>
          <w:szCs w:val="24"/>
        </w:rPr>
        <w:t>Z poważaniem</w:t>
      </w:r>
    </w:p>
    <w:p w:rsidR="00D14EB5" w:rsidRPr="00D14EB5" w:rsidRDefault="00D14EB5" w:rsidP="00D14EB5">
      <w:pPr>
        <w:tabs>
          <w:tab w:val="left" w:pos="6453"/>
        </w:tabs>
        <w:rPr>
          <w:sz w:val="24"/>
          <w:szCs w:val="24"/>
        </w:rPr>
      </w:pPr>
      <w:r w:rsidRPr="00D14EB5">
        <w:rPr>
          <w:sz w:val="24"/>
          <w:szCs w:val="24"/>
        </w:rPr>
        <w:tab/>
        <w:t>/-/ Burmistrz Mirosławca</w:t>
      </w:r>
    </w:p>
    <w:p w:rsidR="00D14EB5" w:rsidRDefault="00D14EB5">
      <w:pPr>
        <w:pStyle w:val="normal"/>
        <w:spacing w:after="200"/>
        <w:rPr>
          <w:sz w:val="24"/>
          <w:szCs w:val="24"/>
        </w:rPr>
      </w:pPr>
    </w:p>
    <w:sectPr w:rsidR="00D14EB5" w:rsidSect="000574F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FB94EC6C"/>
    <w:lvl w:ilvl="0">
      <w:start w:val="1"/>
      <w:numFmt w:val="decimal"/>
      <w:lvlText w:val="%1."/>
      <w:lvlJc w:val="left"/>
      <w:rPr>
        <w:rFonts w:ascii="Verdana" w:hAnsi="Verdan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0574FA"/>
    <w:rsid w:val="00001626"/>
    <w:rsid w:val="000574FA"/>
    <w:rsid w:val="00534412"/>
    <w:rsid w:val="006F3A89"/>
    <w:rsid w:val="00D1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A89"/>
  </w:style>
  <w:style w:type="paragraph" w:styleId="Nagwek1">
    <w:name w:val="heading 1"/>
    <w:basedOn w:val="normal"/>
    <w:next w:val="normal"/>
    <w:rsid w:val="000574F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0574F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0574F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0574F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0574FA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0574F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574FA"/>
  </w:style>
  <w:style w:type="table" w:customStyle="1" w:styleId="TableNormal">
    <w:name w:val="Table Normal"/>
    <w:rsid w:val="000574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574FA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0574F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574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574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agwek10">
    <w:name w:val="Nagłówek #1_"/>
    <w:link w:val="Nagwek11"/>
    <w:uiPriority w:val="99"/>
    <w:rsid w:val="00001626"/>
    <w:rPr>
      <w:b/>
      <w:bCs/>
      <w:shd w:val="clear" w:color="auto" w:fill="FFFFFF"/>
    </w:rPr>
  </w:style>
  <w:style w:type="paragraph" w:customStyle="1" w:styleId="Nagwek11">
    <w:name w:val="Nagłówek #11"/>
    <w:basedOn w:val="Normalny"/>
    <w:link w:val="Nagwek10"/>
    <w:uiPriority w:val="99"/>
    <w:rsid w:val="00001626"/>
    <w:pPr>
      <w:widowControl w:val="0"/>
      <w:shd w:val="clear" w:color="auto" w:fill="FFFFFF"/>
      <w:spacing w:before="240" w:after="300" w:line="240" w:lineRule="atLeast"/>
      <w:ind w:hanging="400"/>
      <w:jc w:val="both"/>
      <w:outlineLvl w:val="0"/>
    </w:pPr>
    <w:rPr>
      <w:b/>
      <w:bCs/>
    </w:rPr>
  </w:style>
  <w:style w:type="character" w:customStyle="1" w:styleId="Teksttreci3">
    <w:name w:val="Tekst treści (3)_"/>
    <w:link w:val="Teksttreci31"/>
    <w:uiPriority w:val="99"/>
    <w:rsid w:val="00001626"/>
    <w:rPr>
      <w:b/>
      <w:bCs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001626"/>
    <w:pPr>
      <w:widowControl w:val="0"/>
      <w:shd w:val="clear" w:color="auto" w:fill="FFFFFF"/>
      <w:spacing w:line="264" w:lineRule="exact"/>
      <w:ind w:hanging="400"/>
      <w:jc w:val="both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Stawska</dc:creator>
  <cp:lastModifiedBy>Użytkownik systemu Windows</cp:lastModifiedBy>
  <cp:revision>3</cp:revision>
  <dcterms:created xsi:type="dcterms:W3CDTF">2022-03-30T11:07:00Z</dcterms:created>
  <dcterms:modified xsi:type="dcterms:W3CDTF">2022-03-30T12:13:00Z</dcterms:modified>
</cp:coreProperties>
</file>