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9C5C27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23BD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B74D47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AF62E47" w14:textId="57C87B75" w:rsidR="00943717" w:rsidRPr="002A1BC8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B74D47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B74D47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A423BD" w:rsidRPr="00A423BD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="00D64630" w:rsidRPr="00D64630">
        <w:rPr>
          <w:rFonts w:cs="Arial"/>
          <w:b/>
          <w:bCs/>
          <w:szCs w:val="24"/>
        </w:rPr>
        <w:t>,</w:t>
      </w:r>
      <w:r w:rsidR="00A96C7B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73C738B" w14:textId="2B27C224" w:rsidR="00A423BD" w:rsidRPr="00A423BD" w:rsidRDefault="00BE7128" w:rsidP="00A423B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A423BD">
        <w:rPr>
          <w:rFonts w:ascii="Arial" w:hAnsi="Arial" w:cs="Arial"/>
          <w:szCs w:val="24"/>
          <w:lang w:eastAsia="zh-CN"/>
        </w:rPr>
        <w:t xml:space="preserve">Warunek tj. </w:t>
      </w:r>
      <w:r w:rsidR="00A423BD" w:rsidRPr="00A423BD">
        <w:rPr>
          <w:rFonts w:ascii="Arial" w:hAnsi="Arial" w:cs="Arial"/>
          <w:b/>
          <w:bCs/>
          <w:color w:val="000000"/>
          <w:szCs w:val="24"/>
        </w:rPr>
        <w:t>co najmniej jedną usługę polegającą na konserwacji i utrzymaniu w stałej sprawności eksploatacyjnej monitoringu wizyjnego miasta obejmującego co najmniej 30 punktów kamerowych zrealizowanych za pomocą sieci światłowodowej przez okres 12 miesięcy lub w ramach zadania inwestycyjnego wykonali montaż 30 punktów kamerowych i włączenie przedmiotowych punktów do systemu VMS</w:t>
      </w:r>
    </w:p>
    <w:p w14:paraId="5802CB62" w14:textId="0B9A1F85" w:rsidR="00BE7128" w:rsidRPr="00A423BD" w:rsidRDefault="00BE7128" w:rsidP="00A423B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</w:t>
      </w:r>
      <w:bookmarkEnd w:id="0"/>
      <w:r w:rsidRPr="00A423BD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A502DB9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4FA839FC" w14:textId="77777777" w:rsidR="00A423BD" w:rsidRPr="00A423BD" w:rsidRDefault="00BE7128" w:rsidP="00A423B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bookmarkStart w:id="1" w:name="_Hlk139266114"/>
      <w:r w:rsidRPr="00A423BD">
        <w:rPr>
          <w:rStyle w:val="markedcontent"/>
          <w:rFonts w:ascii="Arial" w:hAnsi="Arial" w:cs="Arial"/>
          <w:szCs w:val="24"/>
        </w:rPr>
        <w:t xml:space="preserve">Warunek tj. </w:t>
      </w:r>
      <w:r w:rsidR="00B74D47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co najmniej </w:t>
      </w:r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jedną usługę polegającą na konserwacji i utrzymaniu w stałej sprawności eksploatacyjnej sieci światłowodowej miasta obejmującej co najmniej 10 km sieci światłowodowej oraz 30 przełączników sieciowych przez okres 12 miesięcy lub wykonali zadanie inwestycyjne związane z budową linii światłowodowej o długości 10 km oraz montażem i konfiguracją 30 przełączników sieciowych</w:t>
      </w:r>
    </w:p>
    <w:p w14:paraId="61962DA0" w14:textId="03C5651F" w:rsidR="00BE7128" w:rsidRPr="00A423BD" w:rsidRDefault="00BE7128" w:rsidP="00A423B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E0035C5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bookmarkEnd w:id="1"/>
    <w:p w14:paraId="6C5F057B" w14:textId="77777777" w:rsidR="00A423BD" w:rsidRPr="00A423BD" w:rsidRDefault="002A1BC8" w:rsidP="00A423BD">
      <w:pPr>
        <w:pStyle w:val="Akapitzlist"/>
        <w:numPr>
          <w:ilvl w:val="0"/>
          <w:numId w:val="1"/>
        </w:numP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A423BD">
        <w:rPr>
          <w:rStyle w:val="markedcontent"/>
          <w:rFonts w:ascii="Arial" w:hAnsi="Arial" w:cs="Arial"/>
          <w:szCs w:val="24"/>
        </w:rPr>
        <w:lastRenderedPageBreak/>
        <w:t xml:space="preserve">Warunek tj. </w:t>
      </w:r>
      <w:r w:rsidRPr="00A423BD">
        <w:rPr>
          <w:rStyle w:val="markedcontent"/>
          <w:rFonts w:ascii="Arial" w:hAnsi="Arial" w:cs="Arial"/>
          <w:b/>
          <w:bCs/>
          <w:szCs w:val="24"/>
        </w:rPr>
        <w:t xml:space="preserve">dysponowanie osobami zdolnymi do wykonania zamówienia tj. </w:t>
      </w:r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1 osobą posiadającą uprawnienia energetyczne grupy 1 w zakresie dozoru (D) urządzeń, instalacji i sieci elektroenergetycznej do 1 </w:t>
      </w:r>
      <w:proofErr w:type="spellStart"/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kV</w:t>
      </w:r>
      <w:proofErr w:type="spellEnd"/>
    </w:p>
    <w:p w14:paraId="06C94846" w14:textId="14622344" w:rsidR="002A1BC8" w:rsidRPr="00A423BD" w:rsidRDefault="002A1BC8" w:rsidP="00A423B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 Wykonawca (podać nazwę Wykonawcy):</w:t>
      </w:r>
    </w:p>
    <w:p w14:paraId="72E66005" w14:textId="3EDE31D1" w:rsidR="002A1BC8" w:rsidRDefault="002A1BC8" w:rsidP="002A1BC8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5DBACDE2" w14:textId="77777777" w:rsidR="00A423BD" w:rsidRPr="00A423BD" w:rsidRDefault="00943717" w:rsidP="00A423BD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A423BD">
        <w:rPr>
          <w:rStyle w:val="markedcontent"/>
          <w:rFonts w:ascii="Arial" w:hAnsi="Arial" w:cs="Arial"/>
          <w:szCs w:val="24"/>
        </w:rPr>
        <w:t xml:space="preserve">Warunek tj. </w:t>
      </w:r>
      <w:r w:rsidRPr="00A423BD">
        <w:rPr>
          <w:rStyle w:val="markedcontent"/>
          <w:rFonts w:ascii="Arial" w:hAnsi="Arial" w:cs="Arial"/>
          <w:b/>
          <w:bCs/>
          <w:szCs w:val="24"/>
        </w:rPr>
        <w:t xml:space="preserve">dysponowanie osobami zdolnymi do wykonania zamówienia tj. </w:t>
      </w:r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1 osobą posiadającą kwalifikacje do obsługi systemu zarządzania VMS </w:t>
      </w:r>
      <w:proofErr w:type="spellStart"/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Avigilon</w:t>
      </w:r>
      <w:proofErr w:type="spellEnd"/>
      <w:r w:rsidR="00A423BD"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potwierdzone certyfikatem wydanym przez producenta lub dystrybutora.</w:t>
      </w:r>
    </w:p>
    <w:p w14:paraId="1CC21A45" w14:textId="62792CAB" w:rsidR="00943717" w:rsidRPr="00A423BD" w:rsidRDefault="00943717" w:rsidP="00A423BD">
      <w:pPr>
        <w:pStyle w:val="Tekstpodstawowy"/>
        <w:autoSpaceDN w:val="0"/>
        <w:spacing w:line="276" w:lineRule="auto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 Wykonawca (podać nazwę Wykonawcy):</w:t>
      </w:r>
    </w:p>
    <w:p w14:paraId="03DD5F75" w14:textId="7F9C0237" w:rsidR="00943717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>
        <w:rPr>
          <w:rFonts w:cs="Arial"/>
          <w:szCs w:val="24"/>
        </w:rPr>
        <w:t>.</w:t>
      </w:r>
    </w:p>
    <w:p w14:paraId="25E76BBD" w14:textId="2F98EF3A" w:rsidR="00A423BD" w:rsidRPr="00A423BD" w:rsidRDefault="00A423BD" w:rsidP="00A423BD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A423BD">
        <w:rPr>
          <w:rStyle w:val="markedcontent"/>
          <w:rFonts w:ascii="Arial" w:hAnsi="Arial" w:cs="Arial"/>
          <w:szCs w:val="24"/>
        </w:rPr>
        <w:t xml:space="preserve">Warunek tj. </w:t>
      </w:r>
      <w:r w:rsidRPr="00A423BD">
        <w:rPr>
          <w:rStyle w:val="markedcontent"/>
          <w:rFonts w:ascii="Arial" w:hAnsi="Arial" w:cs="Arial"/>
          <w:b/>
          <w:bCs/>
          <w:szCs w:val="24"/>
        </w:rPr>
        <w:t xml:space="preserve">dysponowanie osobami zdolnymi do wykonania zamówienia tj. </w:t>
      </w:r>
      <w:r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1 osobą posiadającą kompetencje potwierdzone oficjalnym certyfikatem producenta na poziomie IES-F1, IES-L2, IES-L3 oraz IES-OM. </w:t>
      </w:r>
      <w: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w</w:t>
      </w:r>
      <w:r w:rsidRPr="00A423BD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 przypadku rozwiązań MOXA</w:t>
      </w:r>
      <w:r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.</w:t>
      </w:r>
    </w:p>
    <w:p w14:paraId="3A1CF240" w14:textId="77777777" w:rsidR="00A423BD" w:rsidRPr="00A423BD" w:rsidRDefault="00A423BD" w:rsidP="00A423BD">
      <w:pPr>
        <w:pStyle w:val="Tekstpodstawowy"/>
        <w:autoSpaceDN w:val="0"/>
        <w:spacing w:line="276" w:lineRule="auto"/>
        <w:textAlignment w:val="baseline"/>
        <w:rPr>
          <w:rFonts w:cs="Arial"/>
          <w:szCs w:val="24"/>
          <w:lang w:eastAsia="zh-CN"/>
        </w:rPr>
      </w:pPr>
      <w:r w:rsidRPr="00A423BD">
        <w:rPr>
          <w:rFonts w:cs="Arial"/>
          <w:szCs w:val="24"/>
          <w:lang w:eastAsia="zh-CN"/>
        </w:rPr>
        <w:t>spełnia w naszym imieniu Wykonawca (podać nazwę Wykonawcy):</w:t>
      </w:r>
    </w:p>
    <w:p w14:paraId="03864AC2" w14:textId="77777777" w:rsidR="00A423BD" w:rsidRDefault="00A423BD" w:rsidP="00A423BD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usługi.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EC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A10"/>
    <w:multiLevelType w:val="hybridMultilevel"/>
    <w:tmpl w:val="D66204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184"/>
    <w:multiLevelType w:val="hybridMultilevel"/>
    <w:tmpl w:val="66E00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1112"/>
    <w:multiLevelType w:val="hybridMultilevel"/>
    <w:tmpl w:val="7DB8697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5"/>
  </w:num>
  <w:num w:numId="2" w16cid:durableId="1792017785">
    <w:abstractNumId w:val="4"/>
  </w:num>
  <w:num w:numId="3" w16cid:durableId="1298147545">
    <w:abstractNumId w:val="2"/>
  </w:num>
  <w:num w:numId="4" w16cid:durableId="528103834">
    <w:abstractNumId w:val="0"/>
  </w:num>
  <w:num w:numId="5" w16cid:durableId="1161237410">
    <w:abstractNumId w:val="1"/>
  </w:num>
  <w:num w:numId="6" w16cid:durableId="57562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6542"/>
    <w:rsid w:val="0014682C"/>
    <w:rsid w:val="00191B89"/>
    <w:rsid w:val="001C5246"/>
    <w:rsid w:val="00252BDE"/>
    <w:rsid w:val="002A1BC8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834F6"/>
    <w:rsid w:val="007D4AB1"/>
    <w:rsid w:val="00836CA2"/>
    <w:rsid w:val="008B1A5F"/>
    <w:rsid w:val="008D2B5F"/>
    <w:rsid w:val="00943717"/>
    <w:rsid w:val="00A37486"/>
    <w:rsid w:val="00A423BD"/>
    <w:rsid w:val="00A500DF"/>
    <w:rsid w:val="00A96C7B"/>
    <w:rsid w:val="00B21421"/>
    <w:rsid w:val="00B74D47"/>
    <w:rsid w:val="00BE7128"/>
    <w:rsid w:val="00C773A5"/>
    <w:rsid w:val="00C97FC1"/>
    <w:rsid w:val="00CA0502"/>
    <w:rsid w:val="00CA379A"/>
    <w:rsid w:val="00CB58B8"/>
    <w:rsid w:val="00D332A5"/>
    <w:rsid w:val="00D64630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2</cp:revision>
  <cp:lastPrinted>2023-04-19T06:54:00Z</cp:lastPrinted>
  <dcterms:created xsi:type="dcterms:W3CDTF">2023-11-07T10:53:00Z</dcterms:created>
  <dcterms:modified xsi:type="dcterms:W3CDTF">2023-11-07T10:53:00Z</dcterms:modified>
</cp:coreProperties>
</file>