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B0CA" w14:textId="77777777" w:rsidR="00D32E8B" w:rsidRPr="00D64991" w:rsidRDefault="00D32E8B" w:rsidP="00D32E8B">
      <w:pPr>
        <w:jc w:val="center"/>
        <w:rPr>
          <w:rFonts w:ascii="Times New Roman" w:hAnsi="Times New Roman" w:cs="Times New Roman"/>
          <w:b/>
        </w:rPr>
      </w:pPr>
    </w:p>
    <w:p w14:paraId="70482A1E" w14:textId="77777777" w:rsidR="00D32E8B" w:rsidRPr="00D64991" w:rsidRDefault="00D32E8B" w:rsidP="00D32E8B">
      <w:pPr>
        <w:jc w:val="center"/>
        <w:rPr>
          <w:rFonts w:ascii="Times New Roman" w:hAnsi="Times New Roman" w:cs="Times New Roman"/>
          <w:b/>
        </w:rPr>
      </w:pPr>
    </w:p>
    <w:p w14:paraId="1B84C0F4" w14:textId="77777777" w:rsidR="00D32E8B" w:rsidRPr="00B95D58" w:rsidRDefault="00D32E8B" w:rsidP="00D3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58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14:paraId="4EEB144D" w14:textId="77777777" w:rsidR="00D32E8B" w:rsidRPr="00B95D58" w:rsidRDefault="00666116" w:rsidP="00D3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58">
        <w:rPr>
          <w:rFonts w:ascii="Times New Roman" w:hAnsi="Times New Roman" w:cs="Times New Roman"/>
          <w:b/>
          <w:sz w:val="28"/>
          <w:szCs w:val="28"/>
        </w:rPr>
        <w:t>(S</w:t>
      </w:r>
      <w:r w:rsidR="00D32E8B" w:rsidRPr="00B95D58">
        <w:rPr>
          <w:rFonts w:ascii="Times New Roman" w:hAnsi="Times New Roman" w:cs="Times New Roman"/>
          <w:b/>
          <w:sz w:val="28"/>
          <w:szCs w:val="28"/>
        </w:rPr>
        <w:t>WZ)</w:t>
      </w:r>
    </w:p>
    <w:p w14:paraId="2B76A8A3" w14:textId="7759D1A5" w:rsidR="00D32E8B" w:rsidRPr="00B95D58" w:rsidRDefault="00183922" w:rsidP="00D3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58">
        <w:rPr>
          <w:rFonts w:ascii="Times New Roman" w:hAnsi="Times New Roman" w:cs="Times New Roman"/>
          <w:b/>
          <w:sz w:val="28"/>
          <w:szCs w:val="28"/>
        </w:rPr>
        <w:t>NR SPRAWY</w:t>
      </w:r>
      <w:r w:rsidR="0092334A" w:rsidRPr="00B95D58">
        <w:rPr>
          <w:rFonts w:ascii="Times New Roman" w:hAnsi="Times New Roman" w:cs="Times New Roman"/>
          <w:b/>
          <w:sz w:val="28"/>
          <w:szCs w:val="28"/>
        </w:rPr>
        <w:t>:</w:t>
      </w:r>
      <w:r w:rsidRPr="00B9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34A" w:rsidRPr="00B95D58">
        <w:rPr>
          <w:rFonts w:ascii="Times New Roman" w:hAnsi="Times New Roman" w:cs="Times New Roman"/>
          <w:b/>
          <w:sz w:val="28"/>
          <w:szCs w:val="28"/>
        </w:rPr>
        <w:t>ZP 262-</w:t>
      </w:r>
      <w:r w:rsidR="0007153A">
        <w:rPr>
          <w:rFonts w:ascii="Times New Roman" w:hAnsi="Times New Roman" w:cs="Times New Roman"/>
          <w:b/>
          <w:sz w:val="28"/>
          <w:szCs w:val="28"/>
        </w:rPr>
        <w:t>5</w:t>
      </w:r>
      <w:r w:rsidR="00666116" w:rsidRPr="00B95D58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023046D1" w14:textId="00A01FC7" w:rsidR="00666116" w:rsidRPr="00B95D58" w:rsidRDefault="00D32E8B" w:rsidP="00666116">
      <w:pPr>
        <w:spacing w:after="2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dla postępowania prowadzonego zgodnie </w:t>
      </w:r>
      <w:r w:rsidR="00666116" w:rsidRPr="00B95D58">
        <w:rPr>
          <w:rFonts w:ascii="Times New Roman" w:hAnsi="Times New Roman" w:cs="Times New Roman"/>
          <w:sz w:val="24"/>
          <w:szCs w:val="24"/>
        </w:rPr>
        <w:t xml:space="preserve">z przepisami ustawy z dnia 11 września 2019 r. - </w:t>
      </w:r>
      <w:r w:rsidR="00724C14" w:rsidRPr="00B95D58">
        <w:rPr>
          <w:rFonts w:ascii="Times New Roman" w:hAnsi="Times New Roman" w:cs="Times New Roman"/>
          <w:sz w:val="24"/>
          <w:szCs w:val="24"/>
        </w:rPr>
        <w:br/>
      </w:r>
      <w:r w:rsidR="00666116" w:rsidRPr="00B95D58">
        <w:rPr>
          <w:rFonts w:ascii="Times New Roman" w:hAnsi="Times New Roman" w:cs="Times New Roman"/>
          <w:sz w:val="24"/>
          <w:szCs w:val="24"/>
        </w:rPr>
        <w:t>Prawo zamówień publicznych (Dz.U. z 20</w:t>
      </w:r>
      <w:r w:rsidR="00A26CF4">
        <w:rPr>
          <w:rFonts w:ascii="Times New Roman" w:hAnsi="Times New Roman" w:cs="Times New Roman"/>
          <w:sz w:val="24"/>
          <w:szCs w:val="24"/>
        </w:rPr>
        <w:t>21 r. poz. 1129</w:t>
      </w:r>
      <w:r w:rsidR="00666116" w:rsidRPr="00B95D58">
        <w:rPr>
          <w:rFonts w:ascii="Times New Roman" w:hAnsi="Times New Roman" w:cs="Times New Roman"/>
          <w:sz w:val="24"/>
          <w:szCs w:val="24"/>
        </w:rPr>
        <w:t xml:space="preserve">) - dalej zwanej </w:t>
      </w:r>
      <w:r w:rsidR="00666116" w:rsidRPr="00B95D58">
        <w:rPr>
          <w:rFonts w:ascii="Times New Roman" w:eastAsia="Arial" w:hAnsi="Times New Roman" w:cs="Times New Roman"/>
          <w:bCs/>
          <w:sz w:val="24"/>
          <w:szCs w:val="24"/>
        </w:rPr>
        <w:t>„</w:t>
      </w:r>
      <w:r w:rsidR="003250AC" w:rsidRPr="00B95D58">
        <w:rPr>
          <w:rFonts w:ascii="Times New Roman" w:eastAsia="Arial" w:hAnsi="Times New Roman" w:cs="Times New Roman"/>
          <w:bCs/>
          <w:sz w:val="24"/>
          <w:szCs w:val="24"/>
        </w:rPr>
        <w:t>Pzp</w:t>
      </w:r>
      <w:r w:rsidR="00666116" w:rsidRPr="00B95D58">
        <w:rPr>
          <w:rFonts w:ascii="Times New Roman" w:eastAsia="Arial" w:hAnsi="Times New Roman" w:cs="Times New Roman"/>
          <w:bCs/>
          <w:sz w:val="24"/>
          <w:szCs w:val="24"/>
        </w:rPr>
        <w:t>”</w:t>
      </w:r>
    </w:p>
    <w:p w14:paraId="11196BFD" w14:textId="77777777" w:rsidR="00666116" w:rsidRPr="00B95D58" w:rsidRDefault="00666116" w:rsidP="00D32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074E5" w14:textId="77777777" w:rsidR="00D32E8B" w:rsidRPr="00B95D58" w:rsidRDefault="00D32E8B" w:rsidP="00D32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7C557" w14:textId="77777777" w:rsidR="00F75EE2" w:rsidRDefault="00F75EE2" w:rsidP="00D32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14093" w14:textId="6F957A6B" w:rsidR="00D32E8B" w:rsidRPr="00B95D58" w:rsidRDefault="00E65A40" w:rsidP="00D32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Dostawa </w:t>
      </w:r>
      <w:r w:rsidR="00BE4B83">
        <w:rPr>
          <w:rFonts w:ascii="Times New Roman" w:hAnsi="Times New Roman" w:cs="Times New Roman"/>
          <w:sz w:val="28"/>
          <w:szCs w:val="28"/>
        </w:rPr>
        <w:t xml:space="preserve">organów </w:t>
      </w:r>
      <w:r w:rsidR="00785930">
        <w:rPr>
          <w:rFonts w:ascii="Times New Roman" w:hAnsi="Times New Roman" w:cs="Times New Roman"/>
          <w:sz w:val="28"/>
          <w:szCs w:val="28"/>
        </w:rPr>
        <w:t>elektromechanicznych</w:t>
      </w:r>
      <w:r w:rsidR="006B1BD3" w:rsidRPr="00B95D58">
        <w:rPr>
          <w:rFonts w:ascii="Times New Roman" w:hAnsi="Times New Roman" w:cs="Times New Roman"/>
          <w:sz w:val="28"/>
          <w:szCs w:val="28"/>
        </w:rPr>
        <w:br/>
      </w:r>
      <w:r w:rsidR="00B13A75">
        <w:rPr>
          <w:rFonts w:ascii="Times New Roman" w:hAnsi="Times New Roman" w:cs="Times New Roman"/>
          <w:sz w:val="28"/>
          <w:szCs w:val="28"/>
        </w:rPr>
        <w:t xml:space="preserve">dla </w:t>
      </w:r>
      <w:r w:rsidR="006B1BD3" w:rsidRPr="00B95D58">
        <w:rPr>
          <w:rFonts w:ascii="Times New Roman" w:hAnsi="Times New Roman" w:cs="Times New Roman"/>
          <w:sz w:val="28"/>
          <w:szCs w:val="28"/>
        </w:rPr>
        <w:t xml:space="preserve">Akademii Muzycznej im. </w:t>
      </w:r>
      <w:r w:rsidR="00C75C36" w:rsidRPr="00B95D58">
        <w:rPr>
          <w:rFonts w:ascii="Times New Roman" w:hAnsi="Times New Roman" w:cs="Times New Roman"/>
          <w:sz w:val="28"/>
          <w:szCs w:val="28"/>
        </w:rPr>
        <w:t>Karola Lipińskiego we Wrocławiu</w:t>
      </w:r>
    </w:p>
    <w:p w14:paraId="3936F08A" w14:textId="77777777" w:rsidR="00666116" w:rsidRPr="00B95D58" w:rsidRDefault="00666116" w:rsidP="00D32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6AD43" w14:textId="77777777" w:rsidR="00666116" w:rsidRPr="00B95D58" w:rsidRDefault="00666116" w:rsidP="00D32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218F9F" w14:textId="77777777" w:rsidR="00666116" w:rsidRPr="00B95D58" w:rsidRDefault="00666116" w:rsidP="00666116">
      <w:pPr>
        <w:tabs>
          <w:tab w:val="center" w:pos="4536"/>
          <w:tab w:val="left" w:pos="6945"/>
        </w:tabs>
        <w:spacing w:before="40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B95D5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https://platformazakupowa.pl/pn/amuz_wroc</w:t>
        </w:r>
      </w:hyperlink>
    </w:p>
    <w:p w14:paraId="748FAE03" w14:textId="77777777" w:rsidR="00666116" w:rsidRPr="00D64991" w:rsidRDefault="00666116" w:rsidP="00666116">
      <w:pPr>
        <w:tabs>
          <w:tab w:val="center" w:pos="4536"/>
          <w:tab w:val="left" w:pos="6945"/>
        </w:tabs>
        <w:spacing w:before="4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7138E51" w14:textId="77777777" w:rsidR="00666116" w:rsidRPr="00D64991" w:rsidRDefault="00666116" w:rsidP="00D32E8B">
      <w:pPr>
        <w:jc w:val="center"/>
        <w:rPr>
          <w:rFonts w:ascii="Times New Roman" w:hAnsi="Times New Roman" w:cs="Times New Roman"/>
        </w:rPr>
      </w:pPr>
    </w:p>
    <w:p w14:paraId="260C00A0" w14:textId="651C2933" w:rsidR="00970C84" w:rsidRDefault="00970C84" w:rsidP="00D32E8B">
      <w:pPr>
        <w:spacing w:line="360" w:lineRule="auto"/>
        <w:rPr>
          <w:rFonts w:ascii="Times New Roman" w:hAnsi="Times New Roman" w:cs="Times New Roman"/>
        </w:rPr>
      </w:pPr>
    </w:p>
    <w:p w14:paraId="0465641F" w14:textId="77777777" w:rsidR="00970C84" w:rsidRPr="00D64991" w:rsidRDefault="00970C84" w:rsidP="00D32E8B">
      <w:pPr>
        <w:spacing w:line="360" w:lineRule="auto"/>
        <w:rPr>
          <w:rFonts w:ascii="Times New Roman" w:hAnsi="Times New Roman" w:cs="Times New Roman"/>
        </w:rPr>
      </w:pPr>
    </w:p>
    <w:p w14:paraId="13457B19" w14:textId="2AD30FD9" w:rsidR="00B95D58" w:rsidRDefault="00B95D58" w:rsidP="00D32E8B">
      <w:pPr>
        <w:spacing w:line="360" w:lineRule="auto"/>
        <w:jc w:val="center"/>
        <w:rPr>
          <w:rFonts w:ascii="Times New Roman" w:hAnsi="Times New Roman" w:cs="Times New Roman"/>
        </w:rPr>
      </w:pPr>
    </w:p>
    <w:p w14:paraId="6A931714" w14:textId="77777777" w:rsidR="00B95D58" w:rsidRPr="00D64991" w:rsidRDefault="00B95D58" w:rsidP="00D32E8B">
      <w:pPr>
        <w:spacing w:line="360" w:lineRule="auto"/>
        <w:jc w:val="center"/>
        <w:rPr>
          <w:rFonts w:ascii="Times New Roman" w:hAnsi="Times New Roman" w:cs="Times New Roman"/>
        </w:rPr>
      </w:pPr>
    </w:p>
    <w:p w14:paraId="5F2B4916" w14:textId="1DE5CDE2" w:rsidR="00D32E8B" w:rsidRDefault="005C2E4B" w:rsidP="005C2E4B">
      <w:pPr>
        <w:spacing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 …………………………</w:t>
      </w:r>
    </w:p>
    <w:p w14:paraId="1F903BC4" w14:textId="35E56426" w:rsidR="00DF02E9" w:rsidRDefault="00DF02E9" w:rsidP="00D32E8B">
      <w:pPr>
        <w:spacing w:line="360" w:lineRule="auto"/>
        <w:jc w:val="center"/>
        <w:rPr>
          <w:rFonts w:ascii="Times New Roman" w:hAnsi="Times New Roman" w:cs="Times New Roman"/>
        </w:rPr>
      </w:pPr>
    </w:p>
    <w:p w14:paraId="3C3FC771" w14:textId="77777777" w:rsidR="00DF02E9" w:rsidRPr="00D64991" w:rsidRDefault="00DF02E9" w:rsidP="00D32E8B">
      <w:pPr>
        <w:spacing w:line="360" w:lineRule="auto"/>
        <w:jc w:val="center"/>
        <w:rPr>
          <w:rFonts w:ascii="Times New Roman" w:hAnsi="Times New Roman" w:cs="Times New Roman"/>
        </w:rPr>
      </w:pPr>
    </w:p>
    <w:p w14:paraId="4F204AD3" w14:textId="077517DE" w:rsidR="00B95D58" w:rsidRPr="00DF02E9" w:rsidRDefault="00D32E8B" w:rsidP="00DF02E9">
      <w:pPr>
        <w:spacing w:line="36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Wrocław, </w:t>
      </w:r>
      <w:r w:rsidR="00DF02E9">
        <w:rPr>
          <w:rFonts w:ascii="Times New Roman" w:hAnsi="Times New Roman" w:cs="Times New Roman"/>
        </w:rPr>
        <w:t>sierpień</w:t>
      </w:r>
      <w:r w:rsidR="00DB393E">
        <w:rPr>
          <w:rFonts w:ascii="Times New Roman" w:hAnsi="Times New Roman" w:cs="Times New Roman"/>
        </w:rPr>
        <w:t xml:space="preserve"> </w:t>
      </w:r>
      <w:r w:rsidR="00666116" w:rsidRPr="00D64991">
        <w:rPr>
          <w:rFonts w:ascii="Times New Roman" w:hAnsi="Times New Roman" w:cs="Times New Roman"/>
        </w:rPr>
        <w:t>2021</w:t>
      </w:r>
      <w:r w:rsidR="00B95D58">
        <w:rPr>
          <w:rFonts w:ascii="Times New Roman" w:hAnsi="Times New Roman" w:cs="Times New Roman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53816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1C968B06" w14:textId="77777777" w:rsidR="00AD42F3" w:rsidRPr="00D64991" w:rsidRDefault="00AD42F3" w:rsidP="00007BDE">
          <w:pPr>
            <w:pStyle w:val="Nagwekspisutreci"/>
          </w:pPr>
        </w:p>
        <w:p w14:paraId="566028B0" w14:textId="31FC813E" w:rsidR="00B54B61" w:rsidRPr="00D64991" w:rsidRDefault="00911165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D64991">
            <w:rPr>
              <w:rFonts w:ascii="Times New Roman" w:hAnsi="Times New Roman" w:cs="Times New Roman"/>
            </w:rPr>
            <w:fldChar w:fldCharType="begin"/>
          </w:r>
          <w:r w:rsidR="008443B5" w:rsidRPr="00D64991">
            <w:rPr>
              <w:rFonts w:ascii="Times New Roman" w:hAnsi="Times New Roman" w:cs="Times New Roman"/>
            </w:rPr>
            <w:instrText xml:space="preserve"> TOC \o "1-3" \h \z \u </w:instrText>
          </w:r>
          <w:r w:rsidRPr="00D64991">
            <w:rPr>
              <w:rFonts w:ascii="Times New Roman" w:hAnsi="Times New Roman" w:cs="Times New Roman"/>
            </w:rPr>
            <w:fldChar w:fldCharType="separate"/>
          </w:r>
          <w:hyperlink w:anchor="_Toc66170962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Nazwa i adres Zamawiającego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_Toc66170962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05DB07" w14:textId="14DE7E7C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3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Adres strony internetowej, na której jest prowadzone postępowanie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_Toc66170963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B07561" w14:textId="42945476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4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Tryb udzielania zamówienia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_Toc66170964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40247" w14:textId="746A5095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5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Opis przedmiotu zamówienia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_Toc66170965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2810AC" w14:textId="4A20C05A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6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Termin wykonania zamówienia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_Toc66170966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1456C6" w14:textId="7EDBECB4" w:rsidR="00B54B61" w:rsidRPr="00D64991" w:rsidRDefault="00FF7768" w:rsidP="00C41A97">
          <w:pPr>
            <w:pStyle w:val="Spistreci1"/>
            <w:ind w:right="425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7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Projektowane postanowienia umowy w sprawie zamówienia publicznego, które zostaną wprowadzone do treści tej umowy;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_Toc66170967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51BDEC" w14:textId="73F1B51A" w:rsidR="00B54B61" w:rsidRPr="00D64991" w:rsidRDefault="00FF7768" w:rsidP="00C41A97">
          <w:pPr>
            <w:pStyle w:val="Spistreci1"/>
            <w:ind w:right="425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8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_Toc66170968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EFF854" w14:textId="78C31F38" w:rsidR="00B54B61" w:rsidRPr="00D64991" w:rsidRDefault="00FF7768" w:rsidP="00C41A97">
          <w:pPr>
            <w:pStyle w:val="Spistreci1"/>
            <w:ind w:right="425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69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Informacje o sposobie komunikowania się zamawiającego z wykonawcami w inny sposób niż przy użyciu środków komunikacji elektronicznej w przypadku zaistnienia jednej  z sytuacji określonych w art. 65 ust. 1, art. 66 i art. 69;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_Toc66170969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167015" w14:textId="1C883232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0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IX.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Osoby uprawnione do komunikowania się z wykonawcami;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_Toc66170970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D686A2" w14:textId="34C25B6C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1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Termin związania ofertą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_Toc66170971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F7C6C0" w14:textId="0F114CBD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2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Opis sposobu przygotowania oferty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_Toc66170972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907BAF" w14:textId="5D9969DE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3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Sposób oraz termin składania ofert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_Toc66170973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E5AA70" w14:textId="6D82FF18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4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XIII.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termin otwarcia ofert;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_Toc66170974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C85790" w14:textId="55ABCF1B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5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XIV.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Informacja o warunkach udziału w postępowaniu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_Toc66170975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D41717" w14:textId="023864DD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6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XV.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Informacje o podmiotowych środkach dowodowych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_Toc66170976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8696B5" w14:textId="44D8510A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7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XVI.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Podstawy wykluczenia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_Toc66170977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50974A" w14:textId="40892921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8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XVII.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Sposób obliczenia ceny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_Toc66170978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C8BD2F" w14:textId="1BFD7835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79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XVIII.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opis kryteriów oceny ofert, wraz z podaniem wag tych kryteriów, i sposobu oceny ofert;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_Toc66170979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0EA2F8" w14:textId="255C6674" w:rsidR="00B54B61" w:rsidRPr="00D64991" w:rsidRDefault="00FF7768" w:rsidP="00C41A97">
          <w:pPr>
            <w:pStyle w:val="Spistreci1"/>
            <w:ind w:right="284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80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XIX.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Informacje o formalnościach, jakie muszą zostać dopełnione po wyborze oferty w celu zawarcia umowy w sprawie zamówienia publicznego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_Toc66170980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8ED731" w14:textId="150F9ECB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81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XX.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Wadium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_Toc66170981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E23723" w14:textId="5702C22F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82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XXI.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Informacje dotyczące zabezpieczenia należytego wykonania umowy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_Toc66170982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6A065F" w14:textId="7E47016F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83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XXII.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Pouczenie o środkach ochrony prawnej przysługujących wykonawcy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_Toc66170983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831704" w14:textId="2B45719A" w:rsidR="00B54B61" w:rsidRPr="00D64991" w:rsidRDefault="00FF7768">
          <w:pPr>
            <w:pStyle w:val="Spistreci1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66170984" w:history="1"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XXIII.</w:t>
            </w:r>
            <w:r w:rsidR="00B54B61" w:rsidRPr="00D64991">
              <w:rPr>
                <w:rFonts w:ascii="Times New Roman" w:eastAsiaTheme="minorEastAsia" w:hAnsi="Times New Roman" w:cs="Times New Roman"/>
                <w:noProof/>
                <w:lang w:eastAsia="pl-PL"/>
              </w:rPr>
              <w:tab/>
            </w:r>
            <w:r w:rsidR="00B54B61" w:rsidRPr="00D64991">
              <w:rPr>
                <w:rStyle w:val="Hipercze"/>
                <w:rFonts w:ascii="Times New Roman" w:hAnsi="Times New Roman" w:cs="Times New Roman"/>
                <w:noProof/>
              </w:rPr>
              <w:t>Informacja dotycząca przetwarzania danych osobowych [RODO]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instrText xml:space="preserve"> PAGEREF _Toc66170984 \h </w:instrTex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1AC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54B61" w:rsidRPr="00D649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16F09B" w14:textId="77777777" w:rsidR="00AD42F3" w:rsidRPr="00D64991" w:rsidRDefault="00911165" w:rsidP="0009227F">
          <w:pPr>
            <w:spacing w:after="0" w:line="360" w:lineRule="auto"/>
            <w:rPr>
              <w:rFonts w:ascii="Times New Roman" w:hAnsi="Times New Roman" w:cs="Times New Roman"/>
            </w:rPr>
          </w:pPr>
          <w:r w:rsidRPr="00D64991">
            <w:rPr>
              <w:rFonts w:ascii="Times New Roman" w:hAnsi="Times New Roman" w:cs="Times New Roman"/>
            </w:rPr>
            <w:fldChar w:fldCharType="end"/>
          </w:r>
        </w:p>
      </w:sdtContent>
    </w:sdt>
    <w:p w14:paraId="181969B0" w14:textId="77777777" w:rsidR="00337B9A" w:rsidRPr="00D64991" w:rsidRDefault="00337B9A">
      <w:pPr>
        <w:rPr>
          <w:rFonts w:ascii="Times New Roman" w:hAnsi="Times New Roman" w:cs="Times New Roman"/>
        </w:rPr>
      </w:pPr>
    </w:p>
    <w:p w14:paraId="21F85689" w14:textId="7988DF4F" w:rsidR="00337B9A" w:rsidRPr="00D64991" w:rsidRDefault="00125502" w:rsidP="003576DB">
      <w:pPr>
        <w:tabs>
          <w:tab w:val="left" w:pos="6375"/>
          <w:tab w:val="right" w:pos="9638"/>
        </w:tabs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ab/>
      </w:r>
      <w:r w:rsidR="003576DB">
        <w:rPr>
          <w:rFonts w:ascii="Times New Roman" w:hAnsi="Times New Roman" w:cs="Times New Roman"/>
        </w:rPr>
        <w:tab/>
      </w:r>
    </w:p>
    <w:p w14:paraId="4F1C9831" w14:textId="77777777" w:rsidR="00337B9A" w:rsidRPr="00D64991" w:rsidRDefault="00337B9A">
      <w:pPr>
        <w:rPr>
          <w:rFonts w:ascii="Times New Roman" w:hAnsi="Times New Roman" w:cs="Times New Roman"/>
        </w:rPr>
      </w:pPr>
    </w:p>
    <w:p w14:paraId="17076226" w14:textId="77777777" w:rsidR="00337B9A" w:rsidRPr="00D64991" w:rsidRDefault="00337B9A">
      <w:pPr>
        <w:rPr>
          <w:rFonts w:ascii="Times New Roman" w:hAnsi="Times New Roman" w:cs="Times New Roman"/>
        </w:rPr>
      </w:pPr>
    </w:p>
    <w:p w14:paraId="114D1730" w14:textId="77777777" w:rsidR="008403BA" w:rsidRPr="00D64991" w:rsidRDefault="008403BA">
      <w:pPr>
        <w:rPr>
          <w:rFonts w:ascii="Times New Roman" w:hAnsi="Times New Roman" w:cs="Times New Roman"/>
        </w:rPr>
      </w:pPr>
    </w:p>
    <w:p w14:paraId="58B3B300" w14:textId="60D502B8" w:rsidR="007B58D4" w:rsidRPr="00D64991" w:rsidRDefault="007B58D4" w:rsidP="007B58D4">
      <w:pPr>
        <w:spacing w:after="0" w:line="240" w:lineRule="auto"/>
        <w:rPr>
          <w:rFonts w:ascii="Times New Roman" w:hAnsi="Times New Roman" w:cs="Times New Roman"/>
        </w:rPr>
      </w:pPr>
    </w:p>
    <w:p w14:paraId="0C371788" w14:textId="527917D9" w:rsidR="00337B9A" w:rsidRPr="00D64991" w:rsidRDefault="00337B9A" w:rsidP="00007BDE">
      <w:pPr>
        <w:pStyle w:val="Nagwek1"/>
      </w:pPr>
      <w:bookmarkStart w:id="0" w:name="_Toc446409390"/>
      <w:bookmarkStart w:id="1" w:name="_Toc66170962"/>
      <w:r w:rsidRPr="00D64991">
        <w:lastRenderedPageBreak/>
        <w:t>Nazwa i adres Zamawiającego</w:t>
      </w:r>
      <w:bookmarkEnd w:id="0"/>
      <w:bookmarkEnd w:id="1"/>
      <w:r w:rsidR="00E2564F">
        <w:t>:</w:t>
      </w:r>
    </w:p>
    <w:p w14:paraId="388E68B1" w14:textId="77777777" w:rsidR="00337B9A" w:rsidRPr="00D64991" w:rsidRDefault="00337B9A" w:rsidP="008403BA">
      <w:pPr>
        <w:pStyle w:val="Akapitzlist"/>
        <w:rPr>
          <w:rFonts w:ascii="Times New Roman" w:hAnsi="Times New Roman"/>
          <w:b/>
        </w:rPr>
      </w:pPr>
      <w:r w:rsidRPr="00D64991">
        <w:rPr>
          <w:rStyle w:val="Pogrubienie"/>
          <w:rFonts w:ascii="Times New Roman" w:hAnsi="Times New Roman"/>
          <w:b w:val="0"/>
        </w:rPr>
        <w:t>Akademia Muzyczna im. Karola Lipińskiego we Wrocławiu</w:t>
      </w:r>
    </w:p>
    <w:p w14:paraId="4A530F30" w14:textId="77777777" w:rsidR="00337B9A" w:rsidRPr="00D64991" w:rsidRDefault="00337B9A" w:rsidP="008403BA">
      <w:pPr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  <w:r w:rsidRPr="00D64991">
        <w:rPr>
          <w:rStyle w:val="Pogrubienie"/>
          <w:rFonts w:ascii="Times New Roman" w:hAnsi="Times New Roman" w:cs="Times New Roman"/>
          <w:b w:val="0"/>
        </w:rPr>
        <w:t>pl. Jana Pawła II 2, 50-043 Wrocław</w:t>
      </w:r>
    </w:p>
    <w:p w14:paraId="6F7A89D0" w14:textId="77777777" w:rsidR="00830DA5" w:rsidRPr="00D64991" w:rsidRDefault="00830DA5" w:rsidP="008403BA">
      <w:pPr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  <w:r w:rsidRPr="00D64991">
        <w:rPr>
          <w:rStyle w:val="Pogrubienie"/>
          <w:rFonts w:ascii="Times New Roman" w:hAnsi="Times New Roman" w:cs="Times New Roman"/>
          <w:b w:val="0"/>
        </w:rPr>
        <w:t>tel. 71 31 00 505</w:t>
      </w:r>
    </w:p>
    <w:p w14:paraId="4B05E78C" w14:textId="77777777" w:rsidR="00830DA5" w:rsidRPr="00D64991" w:rsidRDefault="00830DA5" w:rsidP="008403BA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D64991">
        <w:rPr>
          <w:rFonts w:ascii="Times New Roman" w:hAnsi="Times New Roman" w:cs="Times New Roman"/>
          <w:sz w:val="22"/>
          <w:szCs w:val="22"/>
        </w:rPr>
        <w:t xml:space="preserve">poczta elektroniczna (e-mail) do postępowań o udzielenie zamówienia publicznego: </w:t>
      </w:r>
    </w:p>
    <w:p w14:paraId="3C90D0A2" w14:textId="77777777" w:rsidR="00830DA5" w:rsidRPr="00D64991" w:rsidRDefault="00FF7768" w:rsidP="008403BA">
      <w:pPr>
        <w:pStyle w:val="Bezodstpw"/>
        <w:jc w:val="both"/>
        <w:rPr>
          <w:rStyle w:val="Pogrubienie"/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hyperlink r:id="rId9" w:history="1">
        <w:r w:rsidR="00C858F1" w:rsidRPr="00D64991">
          <w:rPr>
            <w:rStyle w:val="Hipercze"/>
            <w:rFonts w:ascii="Times New Roman" w:hAnsi="Times New Roman" w:cs="Times New Roman"/>
            <w:sz w:val="22"/>
            <w:szCs w:val="22"/>
          </w:rPr>
          <w:t>przetargi@amkl.edu.pl</w:t>
        </w:r>
      </w:hyperlink>
      <w:r w:rsidR="00830DA5" w:rsidRPr="00D64991">
        <w:rPr>
          <w:rStyle w:val="Pogrubienie"/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</w:t>
      </w:r>
    </w:p>
    <w:p w14:paraId="1AA0AA79" w14:textId="77777777" w:rsidR="00337B9A" w:rsidRPr="00D64991" w:rsidRDefault="00337B9A" w:rsidP="008403BA">
      <w:pPr>
        <w:spacing w:after="0" w:line="240" w:lineRule="auto"/>
        <w:rPr>
          <w:rFonts w:ascii="Times New Roman" w:hAnsi="Times New Roman" w:cs="Times New Roman"/>
        </w:rPr>
      </w:pPr>
    </w:p>
    <w:p w14:paraId="20B8B2B5" w14:textId="603FAD0C" w:rsidR="00FD62AB" w:rsidRPr="00D64991" w:rsidRDefault="00FD62AB" w:rsidP="00007BDE">
      <w:pPr>
        <w:pStyle w:val="Nagwek1"/>
      </w:pPr>
      <w:bookmarkStart w:id="2" w:name="_Toc66170963"/>
      <w:bookmarkStart w:id="3" w:name="_Toc185738772"/>
      <w:bookmarkStart w:id="4" w:name="_Toc446409391"/>
      <w:r w:rsidRPr="00D64991">
        <w:t>Adres strony internetowej prowadzone</w:t>
      </w:r>
      <w:r w:rsidR="004B73AA">
        <w:t>go</w:t>
      </w:r>
      <w:r w:rsidRPr="00D64991">
        <w:t xml:space="preserve"> postępowani</w:t>
      </w:r>
      <w:r w:rsidR="004B73AA">
        <w:t>a</w:t>
      </w:r>
      <w:bookmarkEnd w:id="2"/>
    </w:p>
    <w:p w14:paraId="68AC9FEB" w14:textId="4A523B65" w:rsidR="00FD62AB" w:rsidRPr="00D64991" w:rsidRDefault="00FD62AB" w:rsidP="00155405">
      <w:pPr>
        <w:pStyle w:val="Akapitzlist"/>
        <w:numPr>
          <w:ilvl w:val="0"/>
          <w:numId w:val="22"/>
        </w:numPr>
        <w:tabs>
          <w:tab w:val="left" w:pos="540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Postępowanie prowadzone jest na stronie: </w:t>
      </w:r>
      <w:hyperlink r:id="rId10" w:history="1">
        <w:r w:rsidRPr="00D64991">
          <w:rPr>
            <w:rStyle w:val="Hipercze"/>
            <w:rFonts w:ascii="Times New Roman" w:hAnsi="Times New Roman"/>
          </w:rPr>
          <w:t>https://platformazakupowa.pl/pn/amuz_wroc</w:t>
        </w:r>
      </w:hyperlink>
      <w:r w:rsidR="003E45DB" w:rsidRPr="00D64991">
        <w:rPr>
          <w:rStyle w:val="Hipercze"/>
          <w:rFonts w:ascii="Times New Roman" w:hAnsi="Times New Roman"/>
        </w:rPr>
        <w:t xml:space="preserve"> </w:t>
      </w:r>
      <w:r w:rsidR="00E64827">
        <w:rPr>
          <w:rStyle w:val="Hipercze"/>
          <w:rFonts w:ascii="Times New Roman" w:hAnsi="Times New Roman"/>
          <w:color w:val="auto"/>
          <w:u w:val="none"/>
        </w:rPr>
        <w:t xml:space="preserve">zwanej </w:t>
      </w:r>
      <w:r w:rsidR="003E45DB" w:rsidRPr="00D64991">
        <w:rPr>
          <w:rStyle w:val="Hipercze"/>
          <w:rFonts w:ascii="Times New Roman" w:hAnsi="Times New Roman"/>
          <w:color w:val="auto"/>
          <w:u w:val="none"/>
        </w:rPr>
        <w:t>dalej</w:t>
      </w:r>
      <w:r w:rsidR="00E64827">
        <w:rPr>
          <w:rStyle w:val="Hipercze"/>
          <w:rFonts w:ascii="Times New Roman" w:hAnsi="Times New Roman"/>
          <w:color w:val="auto"/>
          <w:u w:val="none"/>
        </w:rPr>
        <w:t xml:space="preserve"> również „</w:t>
      </w:r>
      <w:r w:rsidR="003E45DB" w:rsidRPr="00D64991">
        <w:rPr>
          <w:rStyle w:val="Hipercze"/>
          <w:rFonts w:ascii="Times New Roman" w:hAnsi="Times New Roman"/>
          <w:color w:val="auto"/>
          <w:u w:val="none"/>
        </w:rPr>
        <w:t>Platform</w:t>
      </w:r>
      <w:r w:rsidR="00E64827">
        <w:rPr>
          <w:rStyle w:val="Hipercze"/>
          <w:rFonts w:ascii="Times New Roman" w:hAnsi="Times New Roman"/>
          <w:color w:val="auto"/>
          <w:u w:val="none"/>
        </w:rPr>
        <w:t>ą</w:t>
      </w:r>
      <w:r w:rsidR="003E45DB" w:rsidRPr="00D64991">
        <w:rPr>
          <w:rStyle w:val="Hipercze"/>
          <w:rFonts w:ascii="Times New Roman" w:hAnsi="Times New Roman"/>
          <w:color w:val="auto"/>
          <w:u w:val="none"/>
        </w:rPr>
        <w:t xml:space="preserve"> zakupow</w:t>
      </w:r>
      <w:r w:rsidR="00E64827">
        <w:rPr>
          <w:rStyle w:val="Hipercze"/>
          <w:rFonts w:ascii="Times New Roman" w:hAnsi="Times New Roman"/>
          <w:color w:val="auto"/>
          <w:u w:val="none"/>
        </w:rPr>
        <w:t>ą</w:t>
      </w:r>
      <w:r w:rsidR="004B73AA">
        <w:rPr>
          <w:rStyle w:val="Hipercze"/>
          <w:rFonts w:ascii="Times New Roman" w:hAnsi="Times New Roman"/>
          <w:color w:val="auto"/>
          <w:u w:val="none"/>
        </w:rPr>
        <w:t>.</w:t>
      </w:r>
    </w:p>
    <w:p w14:paraId="417FF63A" w14:textId="4FBD6409" w:rsidR="00FD62AB" w:rsidRPr="00D64991" w:rsidRDefault="00FD62AB" w:rsidP="00155405">
      <w:pPr>
        <w:pStyle w:val="Akapitzlist"/>
        <w:numPr>
          <w:ilvl w:val="0"/>
          <w:numId w:val="22"/>
        </w:numPr>
        <w:tabs>
          <w:tab w:val="left" w:pos="540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Zmiany i wyjaśnienie treści </w:t>
      </w:r>
      <w:r w:rsidR="00D938F4">
        <w:rPr>
          <w:rFonts w:ascii="Times New Roman" w:hAnsi="Times New Roman"/>
        </w:rPr>
        <w:t xml:space="preserve">niniejszej </w:t>
      </w:r>
      <w:r w:rsidRPr="00D64991">
        <w:rPr>
          <w:rFonts w:ascii="Times New Roman" w:hAnsi="Times New Roman"/>
        </w:rPr>
        <w:t>S</w:t>
      </w:r>
      <w:r w:rsidR="00D938F4">
        <w:rPr>
          <w:rFonts w:ascii="Times New Roman" w:hAnsi="Times New Roman"/>
        </w:rPr>
        <w:t xml:space="preserve">pecyfikacji </w:t>
      </w:r>
      <w:r w:rsidRPr="00D64991">
        <w:rPr>
          <w:rFonts w:ascii="Times New Roman" w:hAnsi="Times New Roman"/>
        </w:rPr>
        <w:t>W</w:t>
      </w:r>
      <w:r w:rsidR="00D938F4">
        <w:rPr>
          <w:rFonts w:ascii="Times New Roman" w:hAnsi="Times New Roman"/>
        </w:rPr>
        <w:t xml:space="preserve">arunków </w:t>
      </w:r>
      <w:r w:rsidRPr="00D64991">
        <w:rPr>
          <w:rFonts w:ascii="Times New Roman" w:hAnsi="Times New Roman"/>
        </w:rPr>
        <w:t>Z</w:t>
      </w:r>
      <w:r w:rsidR="00D938F4">
        <w:rPr>
          <w:rFonts w:ascii="Times New Roman" w:hAnsi="Times New Roman"/>
        </w:rPr>
        <w:t>amówienia zwanej dalej „SWZ”</w:t>
      </w:r>
      <w:r w:rsidRPr="00D64991">
        <w:rPr>
          <w:rFonts w:ascii="Times New Roman" w:hAnsi="Times New Roman"/>
        </w:rPr>
        <w:t xml:space="preserve"> oraz inne dokumenty zamówienia bezpośrednio związane z postępowaniem o udzielenie zamówienia będą udostępniane na stronie internetowej: </w:t>
      </w:r>
      <w:hyperlink r:id="rId11" w:history="1">
        <w:r w:rsidRPr="00D64991">
          <w:rPr>
            <w:rStyle w:val="Hipercze"/>
            <w:rFonts w:ascii="Times New Roman" w:hAnsi="Times New Roman"/>
          </w:rPr>
          <w:t>https://platformazakupowa.pl/pn/amuz_wroc</w:t>
        </w:r>
      </w:hyperlink>
      <w:r w:rsidRPr="00D64991">
        <w:rPr>
          <w:rFonts w:ascii="Times New Roman" w:hAnsi="Times New Roman"/>
        </w:rPr>
        <w:t xml:space="preserve"> </w:t>
      </w:r>
      <w:r w:rsidR="004B73AA">
        <w:rPr>
          <w:rFonts w:ascii="Times New Roman" w:hAnsi="Times New Roman"/>
        </w:rPr>
        <w:t>.</w:t>
      </w:r>
    </w:p>
    <w:p w14:paraId="6515F293" w14:textId="77777777" w:rsidR="00FD62AB" w:rsidRPr="00D64991" w:rsidRDefault="00FD62AB" w:rsidP="00155405">
      <w:pPr>
        <w:pStyle w:val="Akapitzlist"/>
        <w:numPr>
          <w:ilvl w:val="0"/>
          <w:numId w:val="22"/>
        </w:numPr>
        <w:tabs>
          <w:tab w:val="left" w:pos="540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Przygotowując ofertę, Wykonawca winien dokładnie zapoznać się z zawartością wszystkich dokumentów składających się na dokumentację przetargową, którą należy odczytywać wraz z modyfikacjami </w:t>
      </w:r>
      <w:r w:rsidR="00724C14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i zmianami wnoszonymi przez Zamawiającego w trakcie trwania postępowania.</w:t>
      </w:r>
    </w:p>
    <w:p w14:paraId="7B103A4E" w14:textId="77777777" w:rsidR="00FD62AB" w:rsidRPr="00D64991" w:rsidRDefault="00FD62AB" w:rsidP="008403BA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/>
        </w:rPr>
      </w:pPr>
    </w:p>
    <w:p w14:paraId="3899BA86" w14:textId="77777777" w:rsidR="00337B9A" w:rsidRPr="00D64991" w:rsidRDefault="00337B9A" w:rsidP="00007BDE">
      <w:pPr>
        <w:pStyle w:val="Nagwek1"/>
      </w:pPr>
      <w:bookmarkStart w:id="5" w:name="_Toc66170964"/>
      <w:r w:rsidRPr="00D64991">
        <w:t>Tryb udzielania zamówienia</w:t>
      </w:r>
      <w:bookmarkEnd w:id="3"/>
      <w:bookmarkEnd w:id="4"/>
      <w:bookmarkEnd w:id="5"/>
    </w:p>
    <w:p w14:paraId="7C95677D" w14:textId="748CF314" w:rsidR="00830DA5" w:rsidRPr="00970C84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970C84">
        <w:rPr>
          <w:rFonts w:ascii="Times New Roman" w:hAnsi="Times New Roman" w:cs="Times New Roman"/>
        </w:rPr>
        <w:t xml:space="preserve">Niniejsze postępowanie prowadzone jest w trybie podstawowym </w:t>
      </w:r>
      <w:r w:rsidR="008403BA" w:rsidRPr="00970C84">
        <w:rPr>
          <w:rFonts w:ascii="Times New Roman" w:hAnsi="Times New Roman" w:cs="Times New Roman"/>
        </w:rPr>
        <w:t xml:space="preserve">o którym mowa </w:t>
      </w:r>
      <w:r w:rsidRPr="00970C84">
        <w:rPr>
          <w:rFonts w:ascii="Times New Roman" w:hAnsi="Times New Roman" w:cs="Times New Roman"/>
        </w:rPr>
        <w:t>w art. 275 pkt 1</w:t>
      </w:r>
      <w:r w:rsidR="004B73AA" w:rsidRPr="00970C84">
        <w:rPr>
          <w:rFonts w:ascii="Times New Roman" w:hAnsi="Times New Roman" w:cs="Times New Roman"/>
        </w:rPr>
        <w:t xml:space="preserve"> ustawy </w:t>
      </w:r>
      <w:r w:rsidR="00DF02E9">
        <w:rPr>
          <w:rFonts w:ascii="Times New Roman" w:hAnsi="Times New Roman" w:cs="Times New Roman"/>
        </w:rPr>
        <w:br/>
      </w:r>
      <w:r w:rsidR="004B73AA" w:rsidRPr="00970C84">
        <w:rPr>
          <w:rFonts w:ascii="Times New Roman" w:hAnsi="Times New Roman" w:cs="Times New Roman"/>
        </w:rPr>
        <w:t>z dnia 11 września 2019 roku - Prawo zamówień publicznych (Dz. U. z 2019 r. poz. 2019 ze zm.), zwanej dalej „</w:t>
      </w:r>
      <w:r w:rsidR="003250AC" w:rsidRPr="00970C84">
        <w:rPr>
          <w:rFonts w:ascii="Times New Roman" w:hAnsi="Times New Roman" w:cs="Times New Roman"/>
        </w:rPr>
        <w:t>Pzp</w:t>
      </w:r>
      <w:r w:rsidR="00D938F4" w:rsidRPr="00970C84">
        <w:rPr>
          <w:rFonts w:ascii="Times New Roman" w:hAnsi="Times New Roman" w:cs="Times New Roman"/>
        </w:rPr>
        <w:t>”.</w:t>
      </w:r>
      <w:r w:rsidRPr="00970C84">
        <w:rPr>
          <w:rFonts w:ascii="Times New Roman" w:hAnsi="Times New Roman" w:cs="Times New Roman"/>
        </w:rPr>
        <w:t xml:space="preserve"> </w:t>
      </w:r>
    </w:p>
    <w:p w14:paraId="0AB02B30" w14:textId="77777777" w:rsidR="00830DA5" w:rsidRPr="00D64991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Zamawiający nie przewiduje prowadzenia negocjacji. </w:t>
      </w:r>
    </w:p>
    <w:p w14:paraId="23757EAC" w14:textId="5552C96A" w:rsidR="00830DA5" w:rsidRPr="00D64991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Szacunkowa wartość przedmiotowego zamówienia nie przekracza progów unijnych o jakich mowa </w:t>
      </w:r>
      <w:r w:rsidR="004638E1">
        <w:rPr>
          <w:rFonts w:ascii="Times New Roman" w:hAnsi="Times New Roman" w:cs="Times New Roman"/>
        </w:rPr>
        <w:br/>
      </w:r>
      <w:r w:rsidRPr="00D64991">
        <w:rPr>
          <w:rFonts w:ascii="Times New Roman" w:hAnsi="Times New Roman" w:cs="Times New Roman"/>
        </w:rPr>
        <w:t xml:space="preserve">w art. 3 </w:t>
      </w:r>
      <w:r w:rsidR="003250AC" w:rsidRPr="00D64991">
        <w:rPr>
          <w:rFonts w:ascii="Times New Roman" w:hAnsi="Times New Roman" w:cs="Times New Roman"/>
        </w:rPr>
        <w:t>Pzp</w:t>
      </w:r>
      <w:r w:rsidRPr="00D64991">
        <w:rPr>
          <w:rFonts w:ascii="Times New Roman" w:hAnsi="Times New Roman" w:cs="Times New Roman"/>
        </w:rPr>
        <w:t>.</w:t>
      </w:r>
      <w:r w:rsidR="00C858F1" w:rsidRPr="00D64991">
        <w:rPr>
          <w:rFonts w:ascii="Times New Roman" w:hAnsi="Times New Roman" w:cs="Times New Roman"/>
        </w:rPr>
        <w:t xml:space="preserve"> </w:t>
      </w:r>
    </w:p>
    <w:p w14:paraId="45D1ED41" w14:textId="77777777" w:rsidR="00830DA5" w:rsidRPr="00D64991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Zamawiający nie przewiduje aukcji elektronicznej.</w:t>
      </w:r>
    </w:p>
    <w:p w14:paraId="2187B0E7" w14:textId="77777777" w:rsidR="004C4758" w:rsidRPr="00D64991" w:rsidRDefault="004C4758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Zamawiający nie dopuszcza możliwości składania ofert wariantowych.</w:t>
      </w:r>
    </w:p>
    <w:p w14:paraId="6D9A6309" w14:textId="77777777" w:rsidR="00830DA5" w:rsidRPr="00D64991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Zamawiający nie przewiduje złożenia oferty w postaci katalogów elektronicznych.</w:t>
      </w:r>
    </w:p>
    <w:p w14:paraId="56D6374B" w14:textId="2674CD06" w:rsidR="00830DA5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Zamawiający nie prowadzi postępowania w celu zawarcia umowy ramowej.</w:t>
      </w:r>
    </w:p>
    <w:p w14:paraId="69EA26BC" w14:textId="6EF46150" w:rsidR="00602A33" w:rsidRPr="00D64991" w:rsidRDefault="00602A33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</w:t>
      </w:r>
    </w:p>
    <w:p w14:paraId="73142F01" w14:textId="253BB818" w:rsidR="00830DA5" w:rsidRPr="00D64991" w:rsidRDefault="00830DA5" w:rsidP="00155405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Zamawiający nie zastrzega możliwości ubiegania się o udziel</w:t>
      </w:r>
      <w:r w:rsidR="005F29B8">
        <w:rPr>
          <w:rFonts w:ascii="Times New Roman" w:hAnsi="Times New Roman" w:cs="Times New Roman"/>
        </w:rPr>
        <w:t xml:space="preserve">enie zamówienia wyłącznie przez </w:t>
      </w:r>
      <w:r w:rsidRPr="00D64991">
        <w:rPr>
          <w:rFonts w:ascii="Times New Roman" w:hAnsi="Times New Roman" w:cs="Times New Roman"/>
        </w:rPr>
        <w:t xml:space="preserve">Wykonawców, o których mowa w art. 94 </w:t>
      </w:r>
      <w:r w:rsidR="003250AC" w:rsidRPr="00D64991">
        <w:rPr>
          <w:rFonts w:ascii="Times New Roman" w:hAnsi="Times New Roman" w:cs="Times New Roman"/>
        </w:rPr>
        <w:t>Pzp</w:t>
      </w:r>
      <w:r w:rsidR="004B73AA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 xml:space="preserve"> </w:t>
      </w:r>
    </w:p>
    <w:p w14:paraId="2CF0B947" w14:textId="77777777" w:rsidR="00337B9A" w:rsidRPr="00D64991" w:rsidRDefault="00337B9A" w:rsidP="008403BA">
      <w:pPr>
        <w:spacing w:after="0" w:line="240" w:lineRule="auto"/>
        <w:rPr>
          <w:rFonts w:ascii="Times New Roman" w:hAnsi="Times New Roman" w:cs="Times New Roman"/>
          <w:b/>
        </w:rPr>
      </w:pPr>
    </w:p>
    <w:p w14:paraId="2A00A9B8" w14:textId="77777777" w:rsidR="008243C7" w:rsidRPr="00007BDE" w:rsidRDefault="00337B9A" w:rsidP="005E35C3">
      <w:pPr>
        <w:pStyle w:val="Nagwek1"/>
      </w:pPr>
      <w:bookmarkStart w:id="6" w:name="_Toc185738773"/>
      <w:bookmarkStart w:id="7" w:name="_Toc446409392"/>
      <w:bookmarkStart w:id="8" w:name="_Toc66170965"/>
      <w:r w:rsidRPr="00007BDE">
        <w:t>Opis przedmiotu zamówienia</w:t>
      </w:r>
      <w:bookmarkEnd w:id="6"/>
      <w:bookmarkEnd w:id="7"/>
      <w:bookmarkEnd w:id="8"/>
    </w:p>
    <w:p w14:paraId="741F7D31" w14:textId="393091C1" w:rsidR="007B58D4" w:rsidRDefault="007B58D4" w:rsidP="00155405">
      <w:pPr>
        <w:pStyle w:val="Akapitzlist"/>
        <w:numPr>
          <w:ilvl w:val="0"/>
          <w:numId w:val="61"/>
        </w:numPr>
        <w:ind w:left="284" w:hanging="284"/>
        <w:contextualSpacing/>
        <w:jc w:val="both"/>
        <w:rPr>
          <w:rFonts w:ascii="Times New Roman" w:hAnsi="Times New Roman"/>
        </w:rPr>
      </w:pPr>
      <w:r w:rsidRPr="00E65A40">
        <w:rPr>
          <w:rFonts w:ascii="Times New Roman" w:hAnsi="Times New Roman"/>
        </w:rPr>
        <w:t xml:space="preserve">Przedmiotem niniejszego zamówienia jest dostawa </w:t>
      </w:r>
      <w:r w:rsidR="00E53289">
        <w:rPr>
          <w:rFonts w:ascii="Times New Roman" w:hAnsi="Times New Roman"/>
        </w:rPr>
        <w:t xml:space="preserve">organów </w:t>
      </w:r>
      <w:r w:rsidR="00785930">
        <w:rPr>
          <w:rFonts w:ascii="Times New Roman" w:hAnsi="Times New Roman"/>
        </w:rPr>
        <w:t>elektromechanicznych</w:t>
      </w:r>
      <w:r w:rsidR="00E65A40" w:rsidRPr="00E65A40">
        <w:rPr>
          <w:rFonts w:ascii="Times New Roman" w:hAnsi="Times New Roman"/>
        </w:rPr>
        <w:t xml:space="preserve"> dla</w:t>
      </w:r>
      <w:r w:rsidRPr="00E65A40">
        <w:rPr>
          <w:rFonts w:ascii="Times New Roman" w:hAnsi="Times New Roman"/>
        </w:rPr>
        <w:t xml:space="preserve"> Akademii Muzycznej </w:t>
      </w:r>
      <w:r w:rsidR="00602A33">
        <w:rPr>
          <w:rFonts w:ascii="Times New Roman" w:hAnsi="Times New Roman"/>
        </w:rPr>
        <w:br/>
      </w:r>
      <w:r w:rsidR="00E65A40" w:rsidRPr="00E65A40">
        <w:rPr>
          <w:rFonts w:ascii="Times New Roman" w:hAnsi="Times New Roman"/>
        </w:rPr>
        <w:t xml:space="preserve">im. Karola Lipińskiego </w:t>
      </w:r>
      <w:r w:rsidRPr="00E65A40">
        <w:rPr>
          <w:rFonts w:ascii="Times New Roman" w:hAnsi="Times New Roman"/>
        </w:rPr>
        <w:t xml:space="preserve">we Wrocławiu </w:t>
      </w:r>
      <w:r w:rsidR="00E65A40" w:rsidRPr="00E65A40">
        <w:rPr>
          <w:rFonts w:ascii="Times New Roman" w:hAnsi="Times New Roman"/>
        </w:rPr>
        <w:t>zgodnie z opisem przedmiotu zamówienia ujętym w załącznik</w:t>
      </w:r>
      <w:r w:rsidR="00C57B39">
        <w:rPr>
          <w:rFonts w:ascii="Times New Roman" w:hAnsi="Times New Roman"/>
        </w:rPr>
        <w:t xml:space="preserve">u </w:t>
      </w:r>
      <w:r w:rsidR="00E65A40" w:rsidRPr="00E65A40">
        <w:rPr>
          <w:rFonts w:ascii="Times New Roman" w:hAnsi="Times New Roman"/>
        </w:rPr>
        <w:t xml:space="preserve">nr </w:t>
      </w:r>
      <w:r w:rsidR="00C57B39">
        <w:rPr>
          <w:rFonts w:ascii="Times New Roman" w:hAnsi="Times New Roman"/>
        </w:rPr>
        <w:t>5</w:t>
      </w:r>
      <w:r w:rsidR="00E65A40" w:rsidRPr="00E65A40">
        <w:rPr>
          <w:rFonts w:ascii="Times New Roman" w:hAnsi="Times New Roman"/>
        </w:rPr>
        <w:t xml:space="preserve"> do SWZ.</w:t>
      </w:r>
    </w:p>
    <w:p w14:paraId="28E90CE9" w14:textId="648D127D" w:rsidR="0064002F" w:rsidRPr="00AE34C4" w:rsidRDefault="00602A33" w:rsidP="00602A33">
      <w:pPr>
        <w:pStyle w:val="Akapitzlist"/>
        <w:numPr>
          <w:ilvl w:val="0"/>
          <w:numId w:val="61"/>
        </w:numPr>
        <w:ind w:left="284" w:hanging="284"/>
        <w:contextualSpacing/>
        <w:jc w:val="both"/>
        <w:rPr>
          <w:rFonts w:ascii="Times New Roman" w:hAnsi="Times New Roman"/>
        </w:rPr>
      </w:pPr>
      <w:r w:rsidRPr="00AE34C4">
        <w:rPr>
          <w:rFonts w:ascii="Times New Roman" w:hAnsi="Times New Roman"/>
        </w:rPr>
        <w:t>Przedmiot zamówienia dotyczy dostawy używanych, kompletnie odnowio</w:t>
      </w:r>
      <w:r w:rsidR="00785930" w:rsidRPr="00AE34C4">
        <w:rPr>
          <w:rFonts w:ascii="Times New Roman" w:hAnsi="Times New Roman"/>
        </w:rPr>
        <w:t>nych, w pełni sprawnych organów  elektromechanicznych</w:t>
      </w:r>
      <w:r w:rsidRPr="00AE34C4">
        <w:rPr>
          <w:rFonts w:ascii="Times New Roman" w:hAnsi="Times New Roman"/>
        </w:rPr>
        <w:t>.</w:t>
      </w:r>
    </w:p>
    <w:p w14:paraId="755A97F7" w14:textId="49277A25" w:rsidR="00C6722A" w:rsidRPr="00AE34C4" w:rsidRDefault="00C6722A" w:rsidP="00602A33">
      <w:pPr>
        <w:pStyle w:val="Akapitzlist"/>
        <w:numPr>
          <w:ilvl w:val="0"/>
          <w:numId w:val="61"/>
        </w:numPr>
        <w:ind w:left="284" w:hanging="284"/>
        <w:contextualSpacing/>
        <w:jc w:val="both"/>
        <w:rPr>
          <w:rFonts w:ascii="Times New Roman" w:hAnsi="Times New Roman"/>
        </w:rPr>
      </w:pPr>
      <w:r w:rsidRPr="00AE34C4">
        <w:rPr>
          <w:rFonts w:ascii="Times New Roman" w:hAnsi="Times New Roman"/>
        </w:rPr>
        <w:t xml:space="preserve">Okres gwarancji – 24 miesiące </w:t>
      </w:r>
      <w:r w:rsidRPr="00AE34C4">
        <w:rPr>
          <w:rFonts w:ascii="Times New Roman" w:hAnsi="Times New Roman"/>
          <w:color w:val="222222"/>
          <w:shd w:val="clear" w:color="auto" w:fill="FFFFFF"/>
        </w:rPr>
        <w:t>poza elementami naturalnie zużywającymi się m.in. lampy elektronowe.</w:t>
      </w:r>
    </w:p>
    <w:p w14:paraId="0653C497" w14:textId="3A06E24C" w:rsidR="007B58D4" w:rsidRPr="002D541A" w:rsidRDefault="008443B5" w:rsidP="00155405">
      <w:pPr>
        <w:pStyle w:val="Standard"/>
        <w:numPr>
          <w:ilvl w:val="0"/>
          <w:numId w:val="7"/>
        </w:numPr>
        <w:tabs>
          <w:tab w:val="clear" w:pos="946"/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2D541A">
        <w:rPr>
          <w:sz w:val="22"/>
          <w:szCs w:val="22"/>
        </w:rPr>
        <w:t xml:space="preserve">Przedmiot zamówienia odpowiada </w:t>
      </w:r>
      <w:r w:rsidR="005F29B8">
        <w:rPr>
          <w:sz w:val="22"/>
          <w:szCs w:val="22"/>
        </w:rPr>
        <w:t xml:space="preserve">dostawom </w:t>
      </w:r>
      <w:r w:rsidRPr="002D541A">
        <w:rPr>
          <w:sz w:val="22"/>
          <w:szCs w:val="22"/>
        </w:rPr>
        <w:t>opisanym kodem Wspólnego Słownika</w:t>
      </w:r>
      <w:r w:rsidRPr="002D541A">
        <w:rPr>
          <w:b/>
          <w:sz w:val="22"/>
          <w:szCs w:val="22"/>
        </w:rPr>
        <w:t xml:space="preserve"> </w:t>
      </w:r>
      <w:r w:rsidRPr="002D541A">
        <w:rPr>
          <w:sz w:val="22"/>
          <w:szCs w:val="22"/>
        </w:rPr>
        <w:t xml:space="preserve">Zamówień (CPV): </w:t>
      </w:r>
      <w:r w:rsidR="002C572A" w:rsidRPr="002D541A">
        <w:rPr>
          <w:sz w:val="22"/>
          <w:szCs w:val="22"/>
        </w:rPr>
        <w:t>3731</w:t>
      </w:r>
      <w:r w:rsidR="00602A33">
        <w:rPr>
          <w:sz w:val="22"/>
          <w:szCs w:val="22"/>
        </w:rPr>
        <w:t>1300-4.</w:t>
      </w:r>
    </w:p>
    <w:p w14:paraId="43560E5C" w14:textId="77777777" w:rsidR="00342BCC" w:rsidRPr="00DB393E" w:rsidRDefault="00342BCC" w:rsidP="00342BCC">
      <w:pPr>
        <w:pStyle w:val="Standard"/>
        <w:tabs>
          <w:tab w:val="left" w:pos="284"/>
        </w:tabs>
        <w:suppressAutoHyphens/>
        <w:autoSpaceDE/>
        <w:autoSpaceDN/>
        <w:adjustRightInd/>
        <w:ind w:left="284"/>
        <w:jc w:val="both"/>
        <w:rPr>
          <w:b/>
          <w:sz w:val="22"/>
          <w:szCs w:val="22"/>
          <w:highlight w:val="yellow"/>
        </w:rPr>
      </w:pPr>
    </w:p>
    <w:p w14:paraId="52945878" w14:textId="77777777" w:rsidR="00337B9A" w:rsidRPr="00D64991" w:rsidRDefault="00337B9A" w:rsidP="00007BDE">
      <w:pPr>
        <w:pStyle w:val="Nagwek1"/>
      </w:pPr>
      <w:bookmarkStart w:id="9" w:name="_Toc66170966"/>
      <w:r w:rsidRPr="00D64991">
        <w:t>Termin wykonania zamówienia</w:t>
      </w:r>
      <w:bookmarkEnd w:id="9"/>
      <w:r w:rsidRPr="00D64991">
        <w:t xml:space="preserve"> </w:t>
      </w:r>
    </w:p>
    <w:p w14:paraId="5FCB1A61" w14:textId="1C064825" w:rsidR="003250AC" w:rsidRDefault="00AE34C4" w:rsidP="00602A33">
      <w:pPr>
        <w:pStyle w:val="Akapitzlist"/>
        <w:tabs>
          <w:tab w:val="left" w:pos="709"/>
        </w:tabs>
        <w:contextualSpacing/>
        <w:jc w:val="both"/>
        <w:rPr>
          <w:rFonts w:ascii="Times New Roman" w:hAnsi="Times New Roman"/>
        </w:rPr>
      </w:pPr>
      <w:r w:rsidRPr="00AE34C4">
        <w:rPr>
          <w:rFonts w:ascii="Times New Roman" w:hAnsi="Times New Roman"/>
        </w:rPr>
        <w:t>Termin realizacji zamówienia – 6</w:t>
      </w:r>
      <w:r w:rsidR="00602A33" w:rsidRPr="00AE34C4">
        <w:rPr>
          <w:rFonts w:ascii="Times New Roman" w:hAnsi="Times New Roman"/>
        </w:rPr>
        <w:t>0 dni od dnia podpisania umowy.</w:t>
      </w:r>
    </w:p>
    <w:p w14:paraId="37E3DBFD" w14:textId="77777777" w:rsidR="00602A33" w:rsidRPr="00D64991" w:rsidRDefault="00602A33" w:rsidP="00602A33">
      <w:pPr>
        <w:pStyle w:val="Akapitzlist"/>
        <w:tabs>
          <w:tab w:val="left" w:pos="709"/>
        </w:tabs>
        <w:contextualSpacing/>
        <w:jc w:val="both"/>
        <w:rPr>
          <w:rFonts w:ascii="Times New Roman" w:hAnsi="Times New Roman"/>
        </w:rPr>
      </w:pPr>
    </w:p>
    <w:p w14:paraId="0DBFE7AA" w14:textId="67197974" w:rsidR="00A51673" w:rsidRPr="00D64991" w:rsidRDefault="00A51673" w:rsidP="00007BDE">
      <w:pPr>
        <w:pStyle w:val="Nagwek1"/>
      </w:pPr>
      <w:bookmarkStart w:id="10" w:name="_Toc66170967"/>
      <w:r w:rsidRPr="00D64991">
        <w:t>Projektowane postanowienia umowy w sprawie zamówienia publicznego, które zostaną wprowadzone do treści tej umowy</w:t>
      </w:r>
      <w:bookmarkEnd w:id="10"/>
    </w:p>
    <w:p w14:paraId="162711DE" w14:textId="4D5D2C37" w:rsidR="00A51673" w:rsidRPr="003635B8" w:rsidRDefault="00A51673" w:rsidP="00155405">
      <w:pPr>
        <w:pStyle w:val="Akapitzlist"/>
        <w:numPr>
          <w:ilvl w:val="3"/>
          <w:numId w:val="60"/>
        </w:numPr>
        <w:ind w:left="284" w:hanging="284"/>
        <w:jc w:val="both"/>
        <w:rPr>
          <w:rFonts w:ascii="Times New Roman" w:hAnsi="Times New Roman"/>
        </w:rPr>
      </w:pPr>
      <w:r w:rsidRPr="003635B8">
        <w:rPr>
          <w:rFonts w:ascii="Times New Roman" w:hAnsi="Times New Roman"/>
        </w:rPr>
        <w:t xml:space="preserve">Projektowane postanowienia umowy w sprawie zamówienia publicznego, które zostaną wprowadzone do treści umowy, określone zostały w załączniku nr </w:t>
      </w:r>
      <w:r w:rsidR="00C57B39">
        <w:rPr>
          <w:rFonts w:ascii="Times New Roman" w:hAnsi="Times New Roman"/>
        </w:rPr>
        <w:t xml:space="preserve">6 </w:t>
      </w:r>
      <w:r w:rsidRPr="003635B8">
        <w:rPr>
          <w:rFonts w:ascii="Times New Roman" w:hAnsi="Times New Roman"/>
        </w:rPr>
        <w:t>do SWZ (</w:t>
      </w:r>
      <w:r w:rsidR="00190E5D" w:rsidRPr="003635B8">
        <w:rPr>
          <w:rFonts w:ascii="Times New Roman" w:hAnsi="Times New Roman"/>
        </w:rPr>
        <w:t>Projektowane postanowienia umowy</w:t>
      </w:r>
      <w:r w:rsidRPr="003635B8">
        <w:rPr>
          <w:rFonts w:ascii="Times New Roman" w:hAnsi="Times New Roman"/>
        </w:rPr>
        <w:t xml:space="preserve">). </w:t>
      </w:r>
    </w:p>
    <w:p w14:paraId="73E53275" w14:textId="5305FEDE" w:rsidR="00A51673" w:rsidRDefault="00A51673" w:rsidP="00155405">
      <w:pPr>
        <w:pStyle w:val="Akapitzlist"/>
        <w:numPr>
          <w:ilvl w:val="3"/>
          <w:numId w:val="60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Wykonawca, którego oferta zostanie wybrana ma obowiązek zawrzeć umowę w sprawie zamówienia na warunkach określonych w projektowanych postanowieniach umowy. Umowa zostanie uzupełniona</w:t>
      </w:r>
      <w:r w:rsidR="00835B56" w:rsidRPr="00D64991">
        <w:rPr>
          <w:rFonts w:ascii="Times New Roman" w:hAnsi="Times New Roman"/>
        </w:rPr>
        <w:t xml:space="preserve"> </w:t>
      </w:r>
      <w:r w:rsidR="00970C84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o zapisy wynikające ze złożonej oferty.</w:t>
      </w:r>
    </w:p>
    <w:p w14:paraId="7BB3BD02" w14:textId="77777777" w:rsidR="00ED4126" w:rsidRDefault="00ED4126" w:rsidP="00ED4126">
      <w:pPr>
        <w:pStyle w:val="Akapitzlist"/>
        <w:ind w:left="284"/>
        <w:jc w:val="both"/>
        <w:rPr>
          <w:rFonts w:ascii="Times New Roman" w:hAnsi="Times New Roman"/>
        </w:rPr>
      </w:pPr>
    </w:p>
    <w:p w14:paraId="00FCF364" w14:textId="77777777" w:rsidR="00F0043D" w:rsidRPr="00D64991" w:rsidRDefault="00F0043D" w:rsidP="00007BDE">
      <w:pPr>
        <w:pStyle w:val="Nagwek1"/>
      </w:pPr>
      <w:bookmarkStart w:id="11" w:name="_Toc66170968"/>
      <w:r w:rsidRPr="00D64991">
        <w:lastRenderedPageBreak/>
        <w:t xml:space="preserve">Informacje o środkach komunikacji elektronicznej, przy użyciu których Zamawiający będzie komunikował się </w:t>
      </w:r>
      <w:r w:rsidR="003250AC" w:rsidRPr="00D64991">
        <w:t xml:space="preserve">z Wykonawcami, oraz informacje </w:t>
      </w:r>
      <w:r w:rsidRPr="00D64991">
        <w:t xml:space="preserve">o wymaganiach technicznych </w:t>
      </w:r>
      <w:r w:rsidR="003250AC" w:rsidRPr="00D64991">
        <w:br/>
      </w:r>
      <w:r w:rsidRPr="00D64991">
        <w:t>i organizac</w:t>
      </w:r>
      <w:r w:rsidR="003250AC" w:rsidRPr="00D64991">
        <w:t xml:space="preserve">yjnych sporządzania, wysyłania </w:t>
      </w:r>
      <w:r w:rsidRPr="00D64991">
        <w:t>i odbierania korespondencji elektronicznej</w:t>
      </w:r>
      <w:bookmarkEnd w:id="11"/>
      <w:r w:rsidRPr="00D64991">
        <w:t xml:space="preserve"> </w:t>
      </w:r>
    </w:p>
    <w:p w14:paraId="663F69DF" w14:textId="07CE4946" w:rsidR="004C63B4" w:rsidRPr="00D40256" w:rsidRDefault="00E813D8" w:rsidP="00155405">
      <w:pPr>
        <w:pStyle w:val="Akapitzlist"/>
        <w:numPr>
          <w:ilvl w:val="3"/>
          <w:numId w:val="5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Komunikacja między Zamawiającym, a Wykonawcami odbywać się będzie się drogą elektroniczną przy użyciu </w:t>
      </w:r>
      <w:r w:rsidR="003250AC" w:rsidRPr="00D64991">
        <w:rPr>
          <w:rFonts w:ascii="Times New Roman" w:hAnsi="Times New Roman"/>
        </w:rPr>
        <w:t>P</w:t>
      </w:r>
      <w:r w:rsidRPr="00D64991">
        <w:rPr>
          <w:rFonts w:ascii="Times New Roman" w:hAnsi="Times New Roman"/>
        </w:rPr>
        <w:t>latformy zakupowej</w:t>
      </w:r>
      <w:r w:rsidR="00C66556" w:rsidRPr="00D64991">
        <w:rPr>
          <w:rFonts w:ascii="Times New Roman" w:hAnsi="Times New Roman"/>
        </w:rPr>
        <w:t xml:space="preserve">: </w:t>
      </w:r>
      <w:hyperlink r:id="rId12" w:history="1">
        <w:r w:rsidR="006C7E40" w:rsidRPr="00D40256">
          <w:rPr>
            <w:rStyle w:val="Hipercze"/>
            <w:rFonts w:ascii="Times New Roman" w:hAnsi="Times New Roman"/>
          </w:rPr>
          <w:t>https://platformazakupowa.pl/pn/amuz_wroc</w:t>
        </w:r>
      </w:hyperlink>
      <w:r w:rsidR="006C7E40" w:rsidRPr="00D40256">
        <w:rPr>
          <w:rFonts w:ascii="Times New Roman" w:hAnsi="Times New Roman"/>
        </w:rPr>
        <w:t xml:space="preserve"> </w:t>
      </w:r>
    </w:p>
    <w:p w14:paraId="1C04C412" w14:textId="1D1FC118" w:rsidR="006C7E40" w:rsidRPr="00D64991" w:rsidRDefault="00E813D8" w:rsidP="00155405">
      <w:pPr>
        <w:pStyle w:val="Akapitzlist"/>
        <w:numPr>
          <w:ilvl w:val="3"/>
          <w:numId w:val="5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Zamawiający informuje, że instrukcje korzystania z Platformy dotyczące w szczególności logowania, składania </w:t>
      </w:r>
      <w:r w:rsidR="006C7E40" w:rsidRPr="00D64991">
        <w:rPr>
          <w:rFonts w:ascii="Times New Roman" w:hAnsi="Times New Roman"/>
        </w:rPr>
        <w:t>wniosków o wyjaśnienie treści S</w:t>
      </w:r>
      <w:r w:rsidRPr="00D64991">
        <w:rPr>
          <w:rFonts w:ascii="Times New Roman" w:hAnsi="Times New Roman"/>
        </w:rPr>
        <w:t>WZ, składania ofert, odbierani</w:t>
      </w:r>
      <w:r w:rsidR="00C66556" w:rsidRPr="00D64991">
        <w:rPr>
          <w:rFonts w:ascii="Times New Roman" w:hAnsi="Times New Roman"/>
        </w:rPr>
        <w:t>a</w:t>
      </w:r>
      <w:r w:rsidRPr="00D64991">
        <w:rPr>
          <w:rFonts w:ascii="Times New Roman" w:hAnsi="Times New Roman"/>
        </w:rPr>
        <w:t xml:space="preserve">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3" w:history="1">
        <w:r w:rsidR="00C66556" w:rsidRPr="00D64991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="00C66556" w:rsidRPr="00D64991">
        <w:rPr>
          <w:rFonts w:ascii="Times New Roman" w:hAnsi="Times New Roman"/>
        </w:rPr>
        <w:t>.</w:t>
      </w:r>
      <w:r w:rsidR="00C858F1" w:rsidRPr="00D64991">
        <w:rPr>
          <w:rFonts w:ascii="Times New Roman" w:hAnsi="Times New Roman"/>
        </w:rPr>
        <w:t xml:space="preserve"> </w:t>
      </w:r>
    </w:p>
    <w:p w14:paraId="7DE2A33A" w14:textId="32D64DBC" w:rsidR="009B5639" w:rsidRPr="00D64991" w:rsidRDefault="00E813D8" w:rsidP="00155405">
      <w:pPr>
        <w:pStyle w:val="Akapitzlist"/>
        <w:numPr>
          <w:ilvl w:val="3"/>
          <w:numId w:val="5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Formaty plików wykorzystywanych przez wykonawców powinny być zgodne z </w:t>
      </w:r>
      <w:r w:rsidR="001101B5" w:rsidRPr="00D64991">
        <w:rPr>
          <w:rFonts w:ascii="Times New Roman" w:hAnsi="Times New Roman"/>
        </w:rPr>
        <w:t>rozporządzeniem</w:t>
      </w:r>
      <w:r w:rsidRPr="00D64991">
        <w:rPr>
          <w:rFonts w:ascii="Times New Roman" w:hAnsi="Times New Roman"/>
        </w:rPr>
        <w:t xml:space="preserve"> Rady Ministrów </w:t>
      </w:r>
      <w:r w:rsidR="001101B5" w:rsidRPr="00D64991">
        <w:rPr>
          <w:rFonts w:ascii="Times New Roman" w:hAnsi="Times New Roman"/>
        </w:rPr>
        <w:t xml:space="preserve">z dnia 12 kwietnia 2012 r. </w:t>
      </w:r>
      <w:r w:rsidRPr="00D64991">
        <w:rPr>
          <w:rFonts w:ascii="Times New Roman" w:hAnsi="Times New Roman"/>
        </w:rPr>
        <w:t>w sprawie Krajowych Ram Interoperacyjności, minimalnych wymagań dla rejestrów publicznych i wymiany informacji w postaci elektronicznej oraz minimalnych wymagań dla systemów teleinformatycznych</w:t>
      </w:r>
      <w:r w:rsidR="001101B5" w:rsidRPr="00D64991">
        <w:rPr>
          <w:rFonts w:ascii="Times New Roman" w:hAnsi="Times New Roman"/>
        </w:rPr>
        <w:t xml:space="preserve"> (t.j. Dz.U z 2017 r. poz. 2247) </w:t>
      </w:r>
    </w:p>
    <w:p w14:paraId="7A9CED37" w14:textId="36EB4E4E" w:rsidR="006C7E40" w:rsidRPr="00D64991" w:rsidRDefault="00E813D8" w:rsidP="00155405">
      <w:pPr>
        <w:pStyle w:val="Akapitzlist"/>
        <w:numPr>
          <w:ilvl w:val="3"/>
          <w:numId w:val="5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Zalecenia</w:t>
      </w:r>
      <w:r w:rsidR="009C29B6">
        <w:rPr>
          <w:rFonts w:ascii="Times New Roman" w:hAnsi="Times New Roman"/>
        </w:rPr>
        <w:t xml:space="preserve"> Zamawiającego</w:t>
      </w:r>
      <w:r w:rsidRPr="00D64991">
        <w:rPr>
          <w:rFonts w:ascii="Times New Roman" w:hAnsi="Times New Roman"/>
        </w:rPr>
        <w:t xml:space="preserve">: </w:t>
      </w:r>
    </w:p>
    <w:p w14:paraId="71454E7D" w14:textId="77777777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Zamawiający rekomenduje wykorzystanie formatów: .pdf .doc .xls .jpg (.jpeg) ze szczególnym wskazaniem na .pdf</w:t>
      </w:r>
      <w:r w:rsidR="003250AC" w:rsidRPr="00D64991">
        <w:rPr>
          <w:rFonts w:ascii="Times New Roman" w:hAnsi="Times New Roman"/>
        </w:rPr>
        <w:t>,</w:t>
      </w:r>
      <w:r w:rsidRPr="00D64991">
        <w:rPr>
          <w:rFonts w:ascii="Times New Roman" w:hAnsi="Times New Roman"/>
        </w:rPr>
        <w:t xml:space="preserve"> </w:t>
      </w:r>
    </w:p>
    <w:p w14:paraId="0AE106AD" w14:textId="77777777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 celu ewentualnej kompresji danych Zamawiający rekomenduje wykorzystanie jednego z formatów: − .zip − .7Z</w:t>
      </w:r>
      <w:r w:rsidR="003250AC" w:rsidRPr="00D64991">
        <w:rPr>
          <w:rFonts w:ascii="Times New Roman" w:hAnsi="Times New Roman"/>
        </w:rPr>
        <w:t>,</w:t>
      </w:r>
    </w:p>
    <w:p w14:paraId="75C9D883" w14:textId="3178A947" w:rsidR="006C7E40" w:rsidRPr="000E31CC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0E31CC">
        <w:rPr>
          <w:rFonts w:ascii="Times New Roman" w:hAnsi="Times New Roman"/>
        </w:rPr>
        <w:t xml:space="preserve">wśród formatów powszechnych a </w:t>
      </w:r>
      <w:r w:rsidR="00835B56" w:rsidRPr="000E31CC">
        <w:rPr>
          <w:rFonts w:ascii="Times New Roman" w:hAnsi="Times New Roman"/>
        </w:rPr>
        <w:t>nie</w:t>
      </w:r>
      <w:r w:rsidRPr="000E31CC">
        <w:rPr>
          <w:rFonts w:ascii="Times New Roman" w:hAnsi="Times New Roman"/>
        </w:rPr>
        <w:t xml:space="preserve"> występujących w rozporządzeniu występują: .rar .gif .bmp .numbers .pages</w:t>
      </w:r>
      <w:r w:rsidR="00A01B1F" w:rsidRPr="000E31CC">
        <w:rPr>
          <w:rFonts w:ascii="Times New Roman" w:hAnsi="Times New Roman"/>
        </w:rPr>
        <w:t>. Dokumenty złożone w takich plikach zostaną uznane za niesku</w:t>
      </w:r>
      <w:r w:rsidR="0070364B">
        <w:rPr>
          <w:rFonts w:ascii="Times New Roman" w:hAnsi="Times New Roman"/>
        </w:rPr>
        <w:t>t</w:t>
      </w:r>
      <w:r w:rsidR="00A01B1F" w:rsidRPr="000E31CC">
        <w:rPr>
          <w:rFonts w:ascii="Times New Roman" w:hAnsi="Times New Roman"/>
        </w:rPr>
        <w:t>eczne.</w:t>
      </w:r>
    </w:p>
    <w:p w14:paraId="5B84063C" w14:textId="61F91122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Zamawiający zwraca uwagę na ograniczenia wielkości plików podpisywanych profilem zaufanym, który wynosi max 10MB oraz na ograniczenie wielkości plików podpisywanych w aplikacji eDoApp służącej do składania podpisu osobistego, który wynosi max 5MB</w:t>
      </w:r>
      <w:r w:rsidR="003250AC" w:rsidRPr="00D64991">
        <w:rPr>
          <w:rFonts w:ascii="Times New Roman" w:hAnsi="Times New Roman"/>
        </w:rPr>
        <w:t>,</w:t>
      </w:r>
    </w:p>
    <w:p w14:paraId="72F01405" w14:textId="77777777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 PAdES</w:t>
      </w:r>
      <w:r w:rsidR="003250AC" w:rsidRPr="00D64991">
        <w:rPr>
          <w:rFonts w:ascii="Times New Roman" w:hAnsi="Times New Roman"/>
        </w:rPr>
        <w:t>,</w:t>
      </w:r>
    </w:p>
    <w:p w14:paraId="7F3CF70D" w14:textId="77777777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pliki w innych formatach niż PDF zaleca się opatrzyć zewnętrznym podpisem XAdES. Wykonawca powinien pamiętać, aby plik z podpisem przekazywać łącznie </w:t>
      </w:r>
      <w:r w:rsidR="003250AC" w:rsidRPr="00D64991">
        <w:rPr>
          <w:rFonts w:ascii="Times New Roman" w:hAnsi="Times New Roman"/>
        </w:rPr>
        <w:t>z dokumentem podpisywanym,</w:t>
      </w:r>
    </w:p>
    <w:p w14:paraId="60DEBBB6" w14:textId="2B1322B7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Zamawiający </w:t>
      </w:r>
      <w:r w:rsidR="00835B56" w:rsidRPr="00D64991">
        <w:rPr>
          <w:rFonts w:ascii="Times New Roman" w:hAnsi="Times New Roman"/>
        </w:rPr>
        <w:t>zaleca,</w:t>
      </w:r>
      <w:r w:rsidRPr="00D64991">
        <w:rPr>
          <w:rFonts w:ascii="Times New Roman" w:hAnsi="Times New Roman"/>
        </w:rPr>
        <w:t xml:space="preserve"> aby w przypadku podpisywania pliku przez kilka osób, stosować podpisy tego samego rodzaju. Podpisywanie różnymi rodzajami podpisów np. osobistym i kwalifikowanym może doprowadzić do problemów w weryfikacji plików, </w:t>
      </w:r>
    </w:p>
    <w:p w14:paraId="5BD416E6" w14:textId="77777777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Zamawiający zaleca, aby Wykonawca z odpowiednim wyprzedzeniem przetestował możliwość prawidłowego wykorzystania wybranej metody podpisania plików oferty, </w:t>
      </w:r>
    </w:p>
    <w:p w14:paraId="727F50F7" w14:textId="18278666" w:rsidR="006C7E40" w:rsidRPr="00D64991" w:rsidRDefault="00E813D8" w:rsidP="00155405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jeśli Wykonawca pakuje dokumenty np. w plik ZIP </w:t>
      </w:r>
      <w:r w:rsidR="009C29B6">
        <w:rPr>
          <w:rFonts w:ascii="Times New Roman" w:hAnsi="Times New Roman"/>
        </w:rPr>
        <w:t xml:space="preserve">Zamawiający </w:t>
      </w:r>
      <w:r w:rsidRPr="00D64991">
        <w:rPr>
          <w:rFonts w:ascii="Times New Roman" w:hAnsi="Times New Roman"/>
        </w:rPr>
        <w:t>zaleca wcześniejsze podpisanie każ</w:t>
      </w:r>
      <w:r w:rsidR="006C7E40" w:rsidRPr="00D64991">
        <w:rPr>
          <w:rFonts w:ascii="Times New Roman" w:hAnsi="Times New Roman"/>
        </w:rPr>
        <w:t>dego ze skompresowanych plików.</w:t>
      </w:r>
    </w:p>
    <w:p w14:paraId="195204A6" w14:textId="77777777" w:rsidR="00F07921" w:rsidRPr="00D64991" w:rsidRDefault="00E813D8" w:rsidP="0015540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 datę przekazania oferty oraz wniosków, zawiadomień, dokumentów elektronicznych, oświadczeń lub elektronicznych kopii dokumentów lub oświadczeń oraz innych informacji przyjmuje się datę ich przekazania na </w:t>
      </w:r>
      <w:r w:rsidR="00B56285" w:rsidRPr="00D64991">
        <w:rPr>
          <w:rFonts w:ascii="Times New Roman" w:hAnsi="Times New Roman"/>
        </w:rPr>
        <w:t>P</w:t>
      </w:r>
      <w:r w:rsidRPr="00D64991">
        <w:rPr>
          <w:rFonts w:ascii="Times New Roman" w:hAnsi="Times New Roman"/>
        </w:rPr>
        <w:t xml:space="preserve">latformie </w:t>
      </w:r>
      <w:r w:rsidR="00C66556" w:rsidRPr="00D64991">
        <w:rPr>
          <w:rFonts w:ascii="Times New Roman" w:hAnsi="Times New Roman"/>
        </w:rPr>
        <w:t>–</w:t>
      </w:r>
      <w:r w:rsidRPr="00D64991">
        <w:rPr>
          <w:rFonts w:ascii="Times New Roman" w:hAnsi="Times New Roman"/>
        </w:rPr>
        <w:t xml:space="preserve"> </w:t>
      </w:r>
      <w:hyperlink r:id="rId14" w:history="1">
        <w:r w:rsidR="00C66556" w:rsidRPr="00D64991">
          <w:rPr>
            <w:rStyle w:val="Hipercze"/>
            <w:rFonts w:ascii="Times New Roman" w:hAnsi="Times New Roman"/>
          </w:rPr>
          <w:t>https://platformazakupowa.pl/pn/amuz_wroc</w:t>
        </w:r>
      </w:hyperlink>
      <w:r w:rsidR="00C66556" w:rsidRPr="00D64991">
        <w:rPr>
          <w:rFonts w:ascii="Times New Roman" w:hAnsi="Times New Roman"/>
        </w:rPr>
        <w:t>.</w:t>
      </w:r>
      <w:r w:rsidR="00C858F1" w:rsidRPr="00D64991">
        <w:rPr>
          <w:rFonts w:ascii="Times New Roman" w:hAnsi="Times New Roman"/>
        </w:rPr>
        <w:t xml:space="preserve"> </w:t>
      </w:r>
    </w:p>
    <w:p w14:paraId="7A8923CD" w14:textId="69C0F62F" w:rsidR="006C7E40" w:rsidRPr="00F91C90" w:rsidRDefault="00F91C90" w:rsidP="0015540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F91C90">
        <w:rPr>
          <w:rFonts w:ascii="Times New Roman" w:hAnsi="Times New Roman"/>
        </w:rPr>
        <w:t xml:space="preserve">Zamawiający, zgodnie z § 11 ust. 2 rozporządzenia Prezesa Rady Ministrów z dnia 30 grudnia 2020 r. </w:t>
      </w:r>
      <w:r>
        <w:rPr>
          <w:rFonts w:ascii="Times New Roman" w:hAnsi="Times New Roman"/>
        </w:rPr>
        <w:br/>
      </w:r>
      <w:r w:rsidRPr="00F91C90">
        <w:rPr>
          <w:rFonts w:ascii="Times New Roman" w:hAnsi="Times New Roman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>
        <w:r w:rsidRPr="00F91C90">
          <w:rPr>
            <w:rFonts w:ascii="Times New Roman" w:hAnsi="Times New Roman"/>
            <w:color w:val="1155CC"/>
            <w:u w:val="single"/>
          </w:rPr>
          <w:t>platformazakupowa.pl</w:t>
        </w:r>
      </w:hyperlink>
      <w:r>
        <w:rPr>
          <w:rFonts w:ascii="Times New Roman" w:hAnsi="Times New Roman"/>
          <w:color w:val="1155CC"/>
          <w:u w:val="single"/>
        </w:rPr>
        <w:t xml:space="preserve"> </w:t>
      </w:r>
      <w:r w:rsidR="00E813D8" w:rsidRPr="00F91C90">
        <w:rPr>
          <w:rFonts w:ascii="Times New Roman" w:hAnsi="Times New Roman"/>
        </w:rPr>
        <w:t>tj.</w:t>
      </w:r>
      <w:r w:rsidR="001101B5" w:rsidRPr="00F91C90">
        <w:rPr>
          <w:rFonts w:ascii="Times New Roman" w:hAnsi="Times New Roman"/>
        </w:rPr>
        <w:t>:</w:t>
      </w:r>
    </w:p>
    <w:p w14:paraId="7A2F64F5" w14:textId="77777777" w:rsidR="006C7E40" w:rsidRPr="00D64991" w:rsidRDefault="00E813D8" w:rsidP="00155405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stały dostęp do sieci Internet o gwarantowanej przepustowości nie mniejszej niż 512 kb/s, </w:t>
      </w:r>
    </w:p>
    <w:p w14:paraId="074103DE" w14:textId="77777777" w:rsidR="006C7E40" w:rsidRPr="00D64991" w:rsidRDefault="00E813D8" w:rsidP="00155405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38DD11E7" w14:textId="244E46EE" w:rsidR="00F91C90" w:rsidRPr="00F91C90" w:rsidRDefault="00E813D8" w:rsidP="00155405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</w:rPr>
        <w:t>zainstalowana dowolna przeglądarka internetowa, w przypadku Internet Explorer minimalnie wersja 10</w:t>
      </w:r>
      <w:r w:rsidR="001101B5" w:rsidRPr="00D64991"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0</w:t>
      </w:r>
      <w:r w:rsidR="00F91C90">
        <w:rPr>
          <w:rFonts w:ascii="Times New Roman" w:hAnsi="Times New Roman"/>
        </w:rPr>
        <w:t>,</w:t>
      </w:r>
      <w:r w:rsidRPr="00D64991">
        <w:rPr>
          <w:rFonts w:ascii="Times New Roman" w:hAnsi="Times New Roman"/>
        </w:rPr>
        <w:t xml:space="preserve"> </w:t>
      </w:r>
    </w:p>
    <w:p w14:paraId="3BC01155" w14:textId="77777777" w:rsidR="006C7E40" w:rsidRPr="00D64991" w:rsidRDefault="00E813D8" w:rsidP="00155405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włączona obsługa JavaScript, </w:t>
      </w:r>
    </w:p>
    <w:p w14:paraId="5265BDDF" w14:textId="77777777" w:rsidR="006C7E40" w:rsidRPr="00D64991" w:rsidRDefault="00E813D8" w:rsidP="00155405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zainstalowany program Adobe Acrobat Reader lub inny obsługujący format plików .pdf, </w:t>
      </w:r>
    </w:p>
    <w:p w14:paraId="2432059B" w14:textId="77777777" w:rsidR="006C7E40" w:rsidRPr="00D64991" w:rsidRDefault="00E813D8" w:rsidP="00155405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Platforma działa według standardu przyjętego w komunikacji sieciowej - kodowanie UTF8, </w:t>
      </w:r>
    </w:p>
    <w:p w14:paraId="2E0DCCDF" w14:textId="02829AD1" w:rsidR="006C7E40" w:rsidRPr="00D64991" w:rsidRDefault="00E813D8" w:rsidP="00155405">
      <w:pPr>
        <w:pStyle w:val="Akapitzlist"/>
        <w:numPr>
          <w:ilvl w:val="0"/>
          <w:numId w:val="13"/>
        </w:numPr>
        <w:ind w:left="567" w:right="-142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oznaczenie czasu odbioru danych przez platformę zakupową stanowi datę oraz dokładny czas (hh:mm:ss) generow</w:t>
      </w:r>
      <w:r w:rsidR="00C66556" w:rsidRPr="00D64991">
        <w:rPr>
          <w:rFonts w:ascii="Times New Roman" w:hAnsi="Times New Roman"/>
        </w:rPr>
        <w:t xml:space="preserve">any wg czasu lokalnego serwera </w:t>
      </w:r>
      <w:r w:rsidRPr="00D64991">
        <w:rPr>
          <w:rFonts w:ascii="Times New Roman" w:hAnsi="Times New Roman"/>
        </w:rPr>
        <w:t xml:space="preserve">synchronizowanego z zegarem Głównego Urzędu Miar. </w:t>
      </w:r>
    </w:p>
    <w:p w14:paraId="62795E60" w14:textId="77777777" w:rsidR="00F07921" w:rsidRPr="00D64991" w:rsidRDefault="00E813D8" w:rsidP="00155405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Wykonawca, przystępując do niniejszego postępowania o udzielenie zamówienia publicznego: </w:t>
      </w:r>
    </w:p>
    <w:p w14:paraId="65268122" w14:textId="6779EABD" w:rsidR="00F07921" w:rsidRPr="00D64991" w:rsidRDefault="00E813D8" w:rsidP="00155405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lastRenderedPageBreak/>
        <w:t xml:space="preserve">akceptuje warunki korzystania z platformazakupowa.pl określone w </w:t>
      </w:r>
      <w:r w:rsidR="001101B5" w:rsidRPr="00D64991">
        <w:rPr>
          <w:rFonts w:ascii="Times New Roman" w:hAnsi="Times New Roman"/>
        </w:rPr>
        <w:t>r</w:t>
      </w:r>
      <w:r w:rsidRPr="00D64991">
        <w:rPr>
          <w:rFonts w:ascii="Times New Roman" w:hAnsi="Times New Roman"/>
        </w:rPr>
        <w:t xml:space="preserve">egulaminie zamieszczonym na stronie internetowej pod linkiem w zakładce „Regulamin” oraz uznaje go za wiążący, </w:t>
      </w:r>
    </w:p>
    <w:p w14:paraId="1134E3A6" w14:textId="6C9C0739" w:rsidR="00F07921" w:rsidRPr="00D64991" w:rsidRDefault="00E813D8" w:rsidP="00155405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zapoznał i stosuje się do Instrukcji </w:t>
      </w:r>
      <w:r w:rsidR="001101B5" w:rsidRPr="00D64991">
        <w:rPr>
          <w:rFonts w:ascii="Times New Roman" w:hAnsi="Times New Roman"/>
        </w:rPr>
        <w:t>dla Wykonawców „platformazakupowa.pl”</w:t>
      </w:r>
      <w:r w:rsidRPr="00D64991">
        <w:rPr>
          <w:rFonts w:ascii="Times New Roman" w:hAnsi="Times New Roman"/>
        </w:rPr>
        <w:t xml:space="preserve"> dostępnej pod linkiem</w:t>
      </w:r>
      <w:r w:rsidR="001101B5" w:rsidRPr="00D64991">
        <w:rPr>
          <w:rFonts w:ascii="Times New Roman" w:hAnsi="Times New Roman"/>
        </w:rPr>
        <w:t>:</w:t>
      </w:r>
      <w:r w:rsidRPr="00D64991">
        <w:rPr>
          <w:rFonts w:ascii="Times New Roman" w:hAnsi="Times New Roman"/>
        </w:rPr>
        <w:t xml:space="preserve"> </w:t>
      </w:r>
      <w:hyperlink r:id="rId16" w:history="1">
        <w:r w:rsidR="00F07921" w:rsidRPr="00D64991">
          <w:rPr>
            <w:rStyle w:val="Hipercze"/>
            <w:rFonts w:ascii="Times New Roman" w:hAnsi="Times New Roman"/>
          </w:rPr>
          <w:t>https://drive.google.com/file/d/1Kd1DttbBeiNWt4q4slS4t76lZVKPbkyD/view</w:t>
        </w:r>
      </w:hyperlink>
      <w:r w:rsidRPr="00D64991">
        <w:rPr>
          <w:rFonts w:ascii="Times New Roman" w:hAnsi="Times New Roman"/>
        </w:rPr>
        <w:t xml:space="preserve"> </w:t>
      </w:r>
    </w:p>
    <w:p w14:paraId="350E192B" w14:textId="0AFF2144" w:rsidR="00F07921" w:rsidRPr="00D64991" w:rsidRDefault="00E813D8" w:rsidP="00155405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Zamawiający nie ponosi odpowiedzialności za złożenie przez Wykonawcę oferty w sposób niezgodny </w:t>
      </w:r>
      <w:r w:rsidR="00F90EF9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z instrukcją korzystania z platformazakupowa.pl, w szczególności za sytuację, gdy Zamawiający zapozna się z treścią oferty przed upływem terminu składania ofert (np. złożenie oferty w zakładce „Wyślij wiadomość do Zamawiającego”). Ta</w:t>
      </w:r>
      <w:r w:rsidR="00B56285" w:rsidRPr="00D64991">
        <w:rPr>
          <w:rFonts w:ascii="Times New Roman" w:hAnsi="Times New Roman"/>
        </w:rPr>
        <w:t xml:space="preserve">ka oferta zostanie uznana przez </w:t>
      </w:r>
      <w:r w:rsidRPr="00D64991">
        <w:rPr>
          <w:rFonts w:ascii="Times New Roman" w:hAnsi="Times New Roman"/>
        </w:rPr>
        <w:t xml:space="preserve">Zamawiającego za ofertę handlową </w:t>
      </w:r>
      <w:r w:rsidR="00F90EF9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i nie będzie brana pod uwagę w przedmiotowym </w:t>
      </w:r>
      <w:r w:rsidR="001101B5" w:rsidRPr="00D64991">
        <w:rPr>
          <w:rFonts w:ascii="Times New Roman" w:hAnsi="Times New Roman"/>
        </w:rPr>
        <w:t>postępowaniu,</w:t>
      </w:r>
      <w:r w:rsidRPr="00D64991">
        <w:rPr>
          <w:rFonts w:ascii="Times New Roman" w:hAnsi="Times New Roman"/>
        </w:rPr>
        <w:t xml:space="preserve"> ponieważ nie został spełniony obowiązek narzucony w art. 221 </w:t>
      </w:r>
      <w:r w:rsidR="00B56285" w:rsidRPr="00D64991">
        <w:rPr>
          <w:rFonts w:ascii="Times New Roman" w:hAnsi="Times New Roman"/>
        </w:rPr>
        <w:t>Pzp.</w:t>
      </w:r>
    </w:p>
    <w:p w14:paraId="78E8537F" w14:textId="78ABF688" w:rsidR="00F07921" w:rsidRPr="00D64991" w:rsidRDefault="00E813D8" w:rsidP="00155405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Wykonawca może zwrócić się do zamawiającego z wnioskiem o wyjaśnienie treści SWZ (art. 284 </w:t>
      </w:r>
      <w:r w:rsidR="003250AC" w:rsidRPr="00D64991">
        <w:rPr>
          <w:rFonts w:ascii="Times New Roman" w:hAnsi="Times New Roman"/>
        </w:rPr>
        <w:t>Pzp</w:t>
      </w:r>
      <w:r w:rsidRPr="00D64991">
        <w:rPr>
          <w:rFonts w:ascii="Times New Roman" w:hAnsi="Times New Roman"/>
        </w:rPr>
        <w:t xml:space="preserve">). </w:t>
      </w:r>
    </w:p>
    <w:p w14:paraId="03D816EB" w14:textId="25BD32E8" w:rsidR="00F07921" w:rsidRPr="00D64991" w:rsidRDefault="00E813D8" w:rsidP="00155405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Zamawiający jest obowiązany udzielić wyjaśnień niezwłocznie, jednak nie później niż na 2 dni przed upływem terminu</w:t>
      </w:r>
      <w:r w:rsidR="00B610AE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 xml:space="preserve">składania ofert, pod warunkiem, że wniosek o wyjaśnienie treści SWZ wpłynął do Zamawiającego nie później niż na 4 dni przed upływem terminu składania ofert. </w:t>
      </w:r>
    </w:p>
    <w:p w14:paraId="13F3D85E" w14:textId="5B9C92D9" w:rsidR="00F07921" w:rsidRPr="00D64991" w:rsidRDefault="00E813D8" w:rsidP="00155405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Jeżeli Zamawiający nie udzieli wyjaśnień w terminie, o którym mowa powyżej, przedłuża termin składania ofert o czas niezbędny do zapoznania się wszystkich zainteresowanych Wykonawców z wyjaśnieniami niezbędnymi do należytego przygotowania i złożenia ofert</w:t>
      </w:r>
      <w:r w:rsidR="00B610AE" w:rsidRPr="00D64991">
        <w:rPr>
          <w:rFonts w:ascii="Times New Roman" w:hAnsi="Times New Roman"/>
        </w:rPr>
        <w:t>.</w:t>
      </w:r>
    </w:p>
    <w:p w14:paraId="0CC03AF6" w14:textId="77777777" w:rsidR="00F07921" w:rsidRPr="00D64991" w:rsidRDefault="00E813D8" w:rsidP="00155405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 przypadku gdy wniosek o wyjaśnienie treści SWZ nie wpłynął w terminie, o którym mowa </w:t>
      </w:r>
      <w:r w:rsidR="00602B36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w pkt. 10, Zamawiający nie ma obowiązku udzielania odpowiednio wyjaśnień SWZ oraz obowiązku przedłużenia terminu składania ofert. </w:t>
      </w:r>
    </w:p>
    <w:p w14:paraId="45A2944F" w14:textId="77777777" w:rsidR="00F07921" w:rsidRPr="00D64991" w:rsidRDefault="00E813D8" w:rsidP="00155405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Przedłużenie terminu składania ofert, o których mowa powyżej, nie wpływa na bieg terminu składania wniosku o wyjaśnienie treści SWZ. </w:t>
      </w:r>
    </w:p>
    <w:p w14:paraId="0920633C" w14:textId="3993BF34" w:rsidR="00E813D8" w:rsidRDefault="00E813D8" w:rsidP="00155405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Treść zapytań wraz z wyjaśnieniami Zamawiający udostępnia, bez ujawniania źródła zapytania, na stronie internetowej prowadzonego postępowania.</w:t>
      </w:r>
    </w:p>
    <w:p w14:paraId="51757B47" w14:textId="697DF116" w:rsidR="00D40256" w:rsidRPr="00D40256" w:rsidRDefault="00D40256" w:rsidP="00155405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Pr="00D40256">
        <w:rPr>
          <w:rFonts w:ascii="Times New Roman" w:eastAsia="Calibri" w:hAnsi="Times New Roman" w:cs="Times New Roman"/>
        </w:rPr>
        <w:t>omunikacja między zamawiającym a wykonawcami w zakresie:</w:t>
      </w:r>
    </w:p>
    <w:p w14:paraId="23074489" w14:textId="7611FC8F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Zamawiającemu pytań do treści SWZ</w:t>
      </w:r>
      <w:r>
        <w:rPr>
          <w:rFonts w:ascii="Times New Roman" w:hAnsi="Times New Roman"/>
          <w:highlight w:val="white"/>
        </w:rPr>
        <w:t>,</w:t>
      </w:r>
    </w:p>
    <w:p w14:paraId="68DD0B44" w14:textId="5D81C3EF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odpowiedzi na wezwanie Zamawiającego d</w:t>
      </w:r>
      <w:r w:rsidR="005F2B54">
        <w:rPr>
          <w:rFonts w:ascii="Times New Roman" w:hAnsi="Times New Roman"/>
          <w:highlight w:val="white"/>
        </w:rPr>
        <w:t xml:space="preserve">o złożenia podmiotowych środków </w:t>
      </w:r>
      <w:r w:rsidRPr="00D40256">
        <w:rPr>
          <w:rFonts w:ascii="Times New Roman" w:hAnsi="Times New Roman"/>
          <w:highlight w:val="white"/>
        </w:rPr>
        <w:t>dowodowych</w:t>
      </w:r>
      <w:r>
        <w:rPr>
          <w:rFonts w:ascii="Times New Roman" w:hAnsi="Times New Roman"/>
          <w:highlight w:val="white"/>
        </w:rPr>
        <w:t>,</w:t>
      </w:r>
    </w:p>
    <w:p w14:paraId="03062532" w14:textId="318FE26F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odpowiedzi na wezwanie Zamawiającego do złożenia/poprawienia/uzupełnienia oświadczenia, o którym mowa w art. 125 ust. 1, podmiotowych środków dowodowych, innych dokumentów lub oświadczeń składanych w postępowaniu</w:t>
      </w:r>
      <w:r>
        <w:rPr>
          <w:rFonts w:ascii="Times New Roman" w:hAnsi="Times New Roman"/>
          <w:highlight w:val="white"/>
        </w:rPr>
        <w:t>,</w:t>
      </w:r>
    </w:p>
    <w:p w14:paraId="1DCD9B73" w14:textId="5E95ACD2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</w:t>
      </w:r>
      <w:r>
        <w:rPr>
          <w:rFonts w:ascii="Times New Roman" w:hAnsi="Times New Roman"/>
          <w:highlight w:val="white"/>
        </w:rPr>
        <w:t>,</w:t>
      </w:r>
    </w:p>
    <w:p w14:paraId="73D14BAA" w14:textId="0BE3E2B5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odpowiedzi na wezwanie Zamawiającego do złożenia wyjaśnień dot. treści przedmiotowych środków dowodowych</w:t>
      </w:r>
      <w:r>
        <w:rPr>
          <w:rFonts w:ascii="Times New Roman" w:hAnsi="Times New Roman"/>
          <w:highlight w:val="white"/>
        </w:rPr>
        <w:t>,</w:t>
      </w:r>
    </w:p>
    <w:p w14:paraId="3F50B524" w14:textId="656A8B62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przesłania odpowiedzi na inne wezwania Zamawiającego wynikające z ustawy - Prawo zamówień publicznych</w:t>
      </w:r>
      <w:r>
        <w:rPr>
          <w:rFonts w:ascii="Times New Roman" w:hAnsi="Times New Roman"/>
          <w:highlight w:val="white"/>
        </w:rPr>
        <w:t>,</w:t>
      </w:r>
    </w:p>
    <w:p w14:paraId="1641EDA3" w14:textId="74F62FD8" w:rsidR="00D40256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wniosków, informacji, oświadczeń Wykonawcy</w:t>
      </w:r>
      <w:r>
        <w:rPr>
          <w:rFonts w:ascii="Times New Roman" w:hAnsi="Times New Roman"/>
          <w:highlight w:val="white"/>
        </w:rPr>
        <w:t>,</w:t>
      </w:r>
    </w:p>
    <w:p w14:paraId="75CF0E10" w14:textId="16CDE8C0" w:rsidR="00D40256" w:rsidRPr="00DD5408" w:rsidRDefault="00D40256" w:rsidP="00155405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highlight w:val="white"/>
        </w:rPr>
      </w:pPr>
      <w:r w:rsidRPr="00D40256">
        <w:rPr>
          <w:rFonts w:ascii="Times New Roman" w:hAnsi="Times New Roman"/>
          <w:highlight w:val="white"/>
        </w:rPr>
        <w:t>przesyłania odwołania/inne</w:t>
      </w:r>
    </w:p>
    <w:p w14:paraId="235B61CB" w14:textId="326155B3" w:rsidR="00D40256" w:rsidRPr="00D40256" w:rsidRDefault="00D40256" w:rsidP="00D40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40256">
        <w:rPr>
          <w:rFonts w:ascii="Times New Roman" w:eastAsia="Calibri" w:hAnsi="Times New Roman" w:cs="Times New Roman"/>
        </w:rPr>
        <w:t>odbywa się za pośrednictwem</w:t>
      </w:r>
      <w:r>
        <w:rPr>
          <w:rFonts w:ascii="Times New Roman" w:eastAsia="Calibri" w:hAnsi="Times New Roman" w:cs="Times New Roman"/>
        </w:rPr>
        <w:t xml:space="preserve"> </w:t>
      </w:r>
      <w:hyperlink r:id="rId17" w:history="1">
        <w:r w:rsidRPr="00D40256">
          <w:rPr>
            <w:rStyle w:val="Hipercze"/>
            <w:rFonts w:ascii="Times New Roman" w:hAnsi="Times New Roman"/>
          </w:rPr>
          <w:t>https://platformazakupowa.pl/pn/amuz_wroc</w:t>
        </w:r>
      </w:hyperlink>
      <w:r w:rsidRPr="00D40256">
        <w:rPr>
          <w:rFonts w:ascii="Times New Roman" w:eastAsia="Calibri" w:hAnsi="Times New Roman" w:cs="Times New Roman"/>
        </w:rPr>
        <w:t xml:space="preserve"> i formularza </w:t>
      </w:r>
      <w:r w:rsidRPr="00D40256">
        <w:rPr>
          <w:rFonts w:ascii="Times New Roman" w:eastAsia="Calibri" w:hAnsi="Times New Roman" w:cs="Times New Roman"/>
          <w:b/>
        </w:rPr>
        <w:t>„Wyślij wiadomość do zamawiającego”.</w:t>
      </w:r>
      <w:r w:rsidRPr="00D40256">
        <w:rPr>
          <w:rFonts w:ascii="Times New Roman" w:hAnsi="Times New Roman" w:cs="Times New Roman"/>
          <w:b/>
        </w:rPr>
        <w:t xml:space="preserve"> </w:t>
      </w:r>
    </w:p>
    <w:p w14:paraId="03C36478" w14:textId="0AB74C17" w:rsidR="00D40256" w:rsidRPr="00D40256" w:rsidRDefault="00D40256" w:rsidP="00D402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025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D40256">
          <w:rPr>
            <w:rStyle w:val="Hipercze"/>
            <w:rFonts w:ascii="Times New Roman" w:hAnsi="Times New Roman"/>
          </w:rPr>
          <w:t>https://platformazakupowa.pl/pn/amuz_wroc</w:t>
        </w:r>
      </w:hyperlink>
      <w:r w:rsidRPr="00D40256">
        <w:rPr>
          <w:rFonts w:ascii="Times New Roman" w:hAnsi="Times New Roman"/>
        </w:rPr>
        <w:t xml:space="preserve"> </w:t>
      </w:r>
      <w:r w:rsidRPr="00D40256">
        <w:rPr>
          <w:rFonts w:ascii="Times New Roman" w:hAnsi="Times New Roman" w:cs="Times New Roman"/>
        </w:rPr>
        <w:t>poprzez kliknięcie przycisku  „Wyślij wiadomość do zamawiającego” po których pojawi się komunikat, że wiadomość została wysłana do zamawiającego. Zamawiający dopuszcza, opcjonalnie, komunikację  za</w:t>
      </w:r>
      <w:r w:rsidR="005F2B54">
        <w:rPr>
          <w:rFonts w:ascii="Times New Roman" w:hAnsi="Times New Roman" w:cs="Times New Roman"/>
        </w:rPr>
        <w:t xml:space="preserve"> </w:t>
      </w:r>
      <w:r w:rsidRPr="00D40256">
        <w:rPr>
          <w:rFonts w:ascii="Times New Roman" w:hAnsi="Times New Roman" w:cs="Times New Roman"/>
        </w:rPr>
        <w:t xml:space="preserve">pośrednictwem poczty elektronicznej. Adres poczty elektronicznej osoby uprawnionej do kontaktu </w:t>
      </w:r>
      <w:r w:rsidR="005F2B54">
        <w:rPr>
          <w:rFonts w:ascii="Times New Roman" w:hAnsi="Times New Roman" w:cs="Times New Roman"/>
        </w:rPr>
        <w:br/>
      </w:r>
      <w:r w:rsidRPr="00D40256">
        <w:rPr>
          <w:rFonts w:ascii="Times New Roman" w:hAnsi="Times New Roman" w:cs="Times New Roman"/>
        </w:rPr>
        <w:t xml:space="preserve">z Wykonawcami: </w:t>
      </w:r>
      <w:hyperlink r:id="rId19" w:history="1">
        <w:r w:rsidRPr="00484878">
          <w:rPr>
            <w:rStyle w:val="Hipercze"/>
            <w:rFonts w:ascii="Times New Roman" w:hAnsi="Times New Roman" w:cs="Times New Roman"/>
          </w:rPr>
          <w:t>przetargi@amkl.edu.pl</w:t>
        </w:r>
      </w:hyperlink>
      <w:r>
        <w:rPr>
          <w:rFonts w:ascii="Times New Roman" w:hAnsi="Times New Roman" w:cs="Times New Roman"/>
          <w:color w:val="FF9900"/>
        </w:rPr>
        <w:t xml:space="preserve"> </w:t>
      </w:r>
    </w:p>
    <w:p w14:paraId="79F1FA26" w14:textId="4867C3DB" w:rsidR="00D40256" w:rsidRPr="00D40256" w:rsidRDefault="00D40256" w:rsidP="00155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40256">
        <w:rPr>
          <w:rFonts w:ascii="Times New Roman" w:hAnsi="Times New Roman" w:cs="Times New Roman"/>
        </w:rPr>
        <w:t>Zamawiający będzie przekazywał wykonawcom informacje za pośrednictwem</w:t>
      </w:r>
      <w:r>
        <w:rPr>
          <w:rFonts w:ascii="Times New Roman" w:hAnsi="Times New Roman" w:cs="Times New Roman"/>
        </w:rPr>
        <w:t xml:space="preserve"> </w:t>
      </w:r>
      <w:hyperlink r:id="rId20" w:history="1">
        <w:r w:rsidRPr="00D40256">
          <w:rPr>
            <w:rStyle w:val="Hipercze"/>
            <w:rFonts w:ascii="Times New Roman" w:hAnsi="Times New Roman"/>
          </w:rPr>
          <w:t>https://platformazakupowa.pl/pn/amuz_wroc</w:t>
        </w:r>
      </w:hyperlink>
      <w:r w:rsidRPr="00D40256">
        <w:rPr>
          <w:rFonts w:ascii="Times New Roman" w:hAnsi="Times New Roman" w:cs="Times New Roman"/>
        </w:rPr>
        <w:t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</w:t>
      </w:r>
      <w:r w:rsidR="005F2B54">
        <w:rPr>
          <w:rFonts w:ascii="Times New Roman" w:hAnsi="Times New Roman" w:cs="Times New Roman"/>
        </w:rPr>
        <w:t xml:space="preserve">e przekazywana </w:t>
      </w:r>
      <w:r w:rsidR="00AE34C4" w:rsidRPr="00D40256">
        <w:rPr>
          <w:rFonts w:ascii="Times New Roman" w:hAnsi="Times New Roman" w:cs="Times New Roman"/>
        </w:rPr>
        <w:t>do konkretnego wykonawcy</w:t>
      </w:r>
      <w:r w:rsidR="00AE34C4">
        <w:rPr>
          <w:rFonts w:ascii="Times New Roman" w:hAnsi="Times New Roman" w:cs="Times New Roman"/>
        </w:rPr>
        <w:t xml:space="preserve"> </w:t>
      </w:r>
      <w:r w:rsidR="005F2B54">
        <w:rPr>
          <w:rFonts w:ascii="Times New Roman" w:hAnsi="Times New Roman" w:cs="Times New Roman"/>
        </w:rPr>
        <w:t xml:space="preserve">za pośrednictwem </w:t>
      </w:r>
      <w:hyperlink r:id="rId21" w:history="1">
        <w:r w:rsidRPr="00D40256">
          <w:rPr>
            <w:rStyle w:val="Hipercze"/>
            <w:rFonts w:ascii="Times New Roman" w:hAnsi="Times New Roman"/>
          </w:rPr>
          <w:t>https://platformazakupowa.pl/pn/amuz_wroc</w:t>
        </w:r>
      </w:hyperlink>
      <w:r w:rsidRPr="00D40256">
        <w:rPr>
          <w:rFonts w:ascii="Times New Roman" w:hAnsi="Times New Roman" w:cs="Times New Roman"/>
        </w:rPr>
        <w:t>.</w:t>
      </w:r>
    </w:p>
    <w:p w14:paraId="53168A9A" w14:textId="77777777" w:rsidR="00D40256" w:rsidRPr="00D40256" w:rsidRDefault="00D40256" w:rsidP="00155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4025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A8BA1AE" w14:textId="77777777" w:rsidR="00E813D8" w:rsidRPr="00D64991" w:rsidRDefault="00E813D8" w:rsidP="008403B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C6627C" w14:textId="507E7954" w:rsidR="00A51673" w:rsidRPr="00D64991" w:rsidRDefault="00A51673" w:rsidP="00007BDE">
      <w:pPr>
        <w:pStyle w:val="Nagwek1"/>
      </w:pPr>
      <w:bookmarkStart w:id="12" w:name="_Toc66170969"/>
      <w:r w:rsidRPr="00D64991">
        <w:t>Informacje o sposobie komunikowania się zamawiającego z wykonawcami w inny sposób niż przy użyciu środków komunikacji elektronicznej w przypadku zaistnienia jednej z sytuacji określonych w art. 65 ust. 1</w:t>
      </w:r>
      <w:r w:rsidR="00B610AE" w:rsidRPr="00D64991">
        <w:t xml:space="preserve"> Pzp</w:t>
      </w:r>
      <w:r w:rsidRPr="00D64991">
        <w:t xml:space="preserve">, art. 66 </w:t>
      </w:r>
      <w:r w:rsidR="00B610AE" w:rsidRPr="00D64991">
        <w:t xml:space="preserve">Pzp </w:t>
      </w:r>
      <w:r w:rsidRPr="00D64991">
        <w:t>i art. 69</w:t>
      </w:r>
      <w:r w:rsidR="00B610AE" w:rsidRPr="00D64991">
        <w:t xml:space="preserve"> Pzp</w:t>
      </w:r>
      <w:bookmarkEnd w:id="12"/>
    </w:p>
    <w:p w14:paraId="6ABCF374" w14:textId="77777777" w:rsidR="007E0CF2" w:rsidRPr="00D64991" w:rsidRDefault="007E0CF2" w:rsidP="0084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Zamawiający nie przewiduje sposobu komunikowania się z Wykonawcami w inny sposób niż przy użyciu środków komunikacji elektronicznej, wskazanych w SWZ. </w:t>
      </w:r>
    </w:p>
    <w:p w14:paraId="6DD4A31F" w14:textId="77777777" w:rsidR="00B56285" w:rsidRPr="00D64991" w:rsidRDefault="00B56285" w:rsidP="008403B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182D161" w14:textId="77777777" w:rsidR="00DD0CB7" w:rsidRPr="00D64991" w:rsidRDefault="00DD0CB7" w:rsidP="00007BDE">
      <w:pPr>
        <w:pStyle w:val="Nagwek1"/>
      </w:pPr>
      <w:bookmarkStart w:id="13" w:name="_Toc66170970"/>
      <w:r w:rsidRPr="00D64991">
        <w:t>Osoby uprawnione do komunikowania się z wykonawcami;</w:t>
      </w:r>
      <w:bookmarkEnd w:id="13"/>
    </w:p>
    <w:p w14:paraId="62A725F7" w14:textId="77777777" w:rsidR="00DD0CB7" w:rsidRPr="00D64991" w:rsidRDefault="00DD0CB7" w:rsidP="0084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Osobą wyznaczoną do kontaktu z Wykonawcami w</w:t>
      </w:r>
      <w:r w:rsidR="00B56285" w:rsidRPr="00D64991">
        <w:rPr>
          <w:rFonts w:ascii="Times New Roman" w:hAnsi="Times New Roman" w:cs="Times New Roman"/>
        </w:rPr>
        <w:t xml:space="preserve"> niniejszym postępowaniu jest: </w:t>
      </w:r>
      <w:r w:rsidRPr="00D64991">
        <w:rPr>
          <w:rFonts w:ascii="Times New Roman" w:hAnsi="Times New Roman" w:cs="Times New Roman"/>
        </w:rPr>
        <w:t xml:space="preserve">Ewa Świątek e-mail: </w:t>
      </w:r>
      <w:hyperlink r:id="rId22" w:history="1">
        <w:r w:rsidR="003744F0" w:rsidRPr="00D64991">
          <w:rPr>
            <w:rStyle w:val="Hipercze"/>
            <w:rFonts w:ascii="Times New Roman" w:hAnsi="Times New Roman" w:cs="Times New Roman"/>
          </w:rPr>
          <w:t>przetagi@amkl.edu.pl</w:t>
        </w:r>
      </w:hyperlink>
      <w:r w:rsidRPr="00D64991">
        <w:rPr>
          <w:rFonts w:ascii="Times New Roman" w:hAnsi="Times New Roman" w:cs="Times New Roman"/>
        </w:rPr>
        <w:t xml:space="preserve"> </w:t>
      </w:r>
    </w:p>
    <w:p w14:paraId="4168699E" w14:textId="77777777" w:rsidR="00D47627" w:rsidRPr="00D64991" w:rsidRDefault="00D47627" w:rsidP="008403B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DA8BA06" w14:textId="77777777" w:rsidR="00513D39" w:rsidRPr="00D64991" w:rsidRDefault="00513D39" w:rsidP="00007BDE">
      <w:pPr>
        <w:pStyle w:val="Nagwek1"/>
      </w:pPr>
      <w:bookmarkStart w:id="14" w:name="_Toc66170971"/>
      <w:r w:rsidRPr="00D64991">
        <w:t>Termin związania ofertą</w:t>
      </w:r>
      <w:bookmarkEnd w:id="14"/>
    </w:p>
    <w:p w14:paraId="2CF55A0A" w14:textId="499D7E47" w:rsidR="00513D39" w:rsidRPr="00360BD3" w:rsidRDefault="00513D39" w:rsidP="0015540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360BD3">
        <w:rPr>
          <w:rFonts w:ascii="Times New Roman" w:hAnsi="Times New Roman"/>
        </w:rPr>
        <w:t xml:space="preserve">Wykonawca jest związany ofertą od dnia upływu terminu składania ofert do dnia </w:t>
      </w:r>
      <w:r w:rsidR="00AE34C4" w:rsidRPr="00360BD3">
        <w:rPr>
          <w:rFonts w:ascii="Times New Roman" w:hAnsi="Times New Roman"/>
        </w:rPr>
        <w:t>2</w:t>
      </w:r>
      <w:r w:rsidR="00976747" w:rsidRPr="00360BD3">
        <w:rPr>
          <w:rFonts w:ascii="Times New Roman" w:hAnsi="Times New Roman"/>
        </w:rPr>
        <w:t>4</w:t>
      </w:r>
      <w:r w:rsidR="00AE34C4" w:rsidRPr="00360BD3">
        <w:rPr>
          <w:rFonts w:ascii="Times New Roman" w:hAnsi="Times New Roman"/>
        </w:rPr>
        <w:t>.</w:t>
      </w:r>
      <w:r w:rsidR="005F2B54" w:rsidRPr="00360BD3">
        <w:rPr>
          <w:rFonts w:ascii="Times New Roman" w:hAnsi="Times New Roman"/>
        </w:rPr>
        <w:t>09</w:t>
      </w:r>
      <w:r w:rsidR="003F7573" w:rsidRPr="00360BD3">
        <w:rPr>
          <w:rFonts w:ascii="Times New Roman" w:hAnsi="Times New Roman"/>
        </w:rPr>
        <w:t>.</w:t>
      </w:r>
      <w:r w:rsidR="00A50556" w:rsidRPr="00360BD3">
        <w:rPr>
          <w:rFonts w:ascii="Times New Roman" w:hAnsi="Times New Roman"/>
        </w:rPr>
        <w:t>2021 r.</w:t>
      </w:r>
    </w:p>
    <w:p w14:paraId="5B8BEDA6" w14:textId="77777777" w:rsidR="00513D39" w:rsidRPr="003F7573" w:rsidRDefault="00513D39" w:rsidP="0015540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3F7573">
        <w:rPr>
          <w:rFonts w:ascii="Times New Roman" w:hAnsi="Times New Roman"/>
        </w:rPr>
        <w:t xml:space="preserve">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 </w:t>
      </w:r>
    </w:p>
    <w:p w14:paraId="2228E61A" w14:textId="77777777" w:rsidR="00513D39" w:rsidRPr="00D64991" w:rsidRDefault="00513D39" w:rsidP="0015540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3F7573">
        <w:rPr>
          <w:rFonts w:ascii="Times New Roman" w:hAnsi="Times New Roman"/>
        </w:rPr>
        <w:t xml:space="preserve">Przedłużenie terminu związania oferta, o którym mowa </w:t>
      </w:r>
      <w:r w:rsidR="00B56285" w:rsidRPr="003F7573">
        <w:rPr>
          <w:rFonts w:ascii="Times New Roman" w:hAnsi="Times New Roman"/>
        </w:rPr>
        <w:t xml:space="preserve">w ust. 2, wymaga złożenia przez </w:t>
      </w:r>
      <w:r w:rsidRPr="003F7573">
        <w:rPr>
          <w:rFonts w:ascii="Times New Roman" w:hAnsi="Times New Roman"/>
        </w:rPr>
        <w:t>Wykonawcę</w:t>
      </w:r>
      <w:r w:rsidRPr="00D64991">
        <w:rPr>
          <w:rFonts w:ascii="Times New Roman" w:hAnsi="Times New Roman"/>
        </w:rPr>
        <w:t xml:space="preserve"> pisemnego oświadczenia o wyrażeniu zgody na przedłużenie terminu związania oferta. </w:t>
      </w:r>
    </w:p>
    <w:p w14:paraId="16104366" w14:textId="77777777" w:rsidR="00513D39" w:rsidRPr="00D64991" w:rsidRDefault="00513D39" w:rsidP="0015540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 przypadku wniesienia odwołania po upływie terminu składania ofert bieg terminu związania ofertą ulegnie zawieszeniu do czasu ogłoszenia przez KIO orzeczenia.</w:t>
      </w:r>
    </w:p>
    <w:p w14:paraId="08F64C44" w14:textId="5B18FFA5" w:rsidR="00513D39" w:rsidRPr="00D64991" w:rsidRDefault="003744F0" w:rsidP="0015540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P</w:t>
      </w:r>
      <w:r w:rsidR="00513D39" w:rsidRPr="00D64991">
        <w:rPr>
          <w:rFonts w:ascii="Times New Roman" w:hAnsi="Times New Roman"/>
        </w:rPr>
        <w:t xml:space="preserve">rzedłużenie terminu związania ofertą, o którym mowa w ust. 2, następuje wraz z przedłużeniem okresu ważności wadium </w:t>
      </w:r>
      <w:r w:rsidR="00D00B35" w:rsidRPr="00D64991">
        <w:rPr>
          <w:rFonts w:ascii="Times New Roman" w:hAnsi="Times New Roman"/>
        </w:rPr>
        <w:t>albo</w:t>
      </w:r>
      <w:r w:rsidR="00513D39" w:rsidRPr="00D64991">
        <w:rPr>
          <w:rFonts w:ascii="Times New Roman" w:hAnsi="Times New Roman"/>
        </w:rPr>
        <w:t xml:space="preserve"> jeżeli nie jest to możliwe, z wniesieniem nowego wadium na przedłużony okres związania ofertą.</w:t>
      </w:r>
    </w:p>
    <w:p w14:paraId="6BD8869F" w14:textId="77777777" w:rsidR="00513D39" w:rsidRPr="00D64991" w:rsidRDefault="00513D39" w:rsidP="00155405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 przypadku wniesienia odwołania po upływie terminu składania ofert bieg terminu związania ofertą ulegnie zawieszeniu do czasu ogłoszenia przez KIO orzeczenia.</w:t>
      </w:r>
    </w:p>
    <w:p w14:paraId="6CB16B42" w14:textId="77777777" w:rsidR="00DE3F16" w:rsidRPr="00D64991" w:rsidRDefault="00DE3F16" w:rsidP="00DE3F16">
      <w:pPr>
        <w:pStyle w:val="Akapitzlist"/>
        <w:ind w:left="284"/>
        <w:jc w:val="both"/>
        <w:rPr>
          <w:rFonts w:ascii="Times New Roman" w:hAnsi="Times New Roman"/>
        </w:rPr>
      </w:pPr>
    </w:p>
    <w:p w14:paraId="6D6CB970" w14:textId="77777777" w:rsidR="0057743A" w:rsidRPr="00D64991" w:rsidRDefault="0057743A" w:rsidP="00007BDE">
      <w:pPr>
        <w:pStyle w:val="Nagwek1"/>
      </w:pPr>
      <w:bookmarkStart w:id="15" w:name="_Toc66170972"/>
      <w:r w:rsidRPr="00D64991">
        <w:t>Opis sposobu przygotowania oferty</w:t>
      </w:r>
      <w:bookmarkEnd w:id="15"/>
    </w:p>
    <w:p w14:paraId="7F12DE1E" w14:textId="71C2E570" w:rsidR="002F1048" w:rsidRPr="00D64991" w:rsidRDefault="002F1048" w:rsidP="00155405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  <w:color w:val="000000"/>
        </w:rPr>
        <w:t>Wykonawca może złożyć tylko jedną ofertę</w:t>
      </w:r>
      <w:r w:rsidR="005F2B54">
        <w:rPr>
          <w:rFonts w:ascii="Times New Roman" w:hAnsi="Times New Roman"/>
          <w:color w:val="000000"/>
        </w:rPr>
        <w:t>.</w:t>
      </w:r>
    </w:p>
    <w:p w14:paraId="11E01C43" w14:textId="77777777" w:rsidR="002F1048" w:rsidRPr="00D64991" w:rsidRDefault="002F1048" w:rsidP="00155405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  <w:color w:val="000000"/>
          <w:lang w:eastAsia="en-US"/>
        </w:rPr>
        <w:t>Treść oferty musi odpowiadać treści SWZ.</w:t>
      </w:r>
    </w:p>
    <w:p w14:paraId="5DA8F74D" w14:textId="480202C4" w:rsidR="002F1048" w:rsidRPr="00D64991" w:rsidRDefault="002F1048" w:rsidP="00155405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  <w:color w:val="000000"/>
          <w:lang w:eastAsia="en-US"/>
        </w:rPr>
        <w:t xml:space="preserve">Ofertę należy złożyć zgodnie z </w:t>
      </w:r>
      <w:r w:rsidR="00645212" w:rsidRPr="00D64991">
        <w:rPr>
          <w:rFonts w:ascii="Times New Roman" w:hAnsi="Times New Roman"/>
          <w:color w:val="000000"/>
          <w:lang w:eastAsia="en-US"/>
        </w:rPr>
        <w:t>F</w:t>
      </w:r>
      <w:r w:rsidRPr="00D64991">
        <w:rPr>
          <w:rFonts w:ascii="Times New Roman" w:hAnsi="Times New Roman"/>
          <w:color w:val="000000"/>
          <w:lang w:eastAsia="en-US"/>
        </w:rPr>
        <w:t xml:space="preserve">ormularzem </w:t>
      </w:r>
      <w:r w:rsidR="00D00B35" w:rsidRPr="00D64991">
        <w:rPr>
          <w:rFonts w:ascii="Times New Roman" w:hAnsi="Times New Roman"/>
          <w:color w:val="000000"/>
          <w:lang w:eastAsia="en-US"/>
        </w:rPr>
        <w:t>O</w:t>
      </w:r>
      <w:r w:rsidRPr="00D64991">
        <w:rPr>
          <w:rFonts w:ascii="Times New Roman" w:hAnsi="Times New Roman"/>
          <w:color w:val="000000"/>
          <w:lang w:eastAsia="en-US"/>
        </w:rPr>
        <w:t>fert</w:t>
      </w:r>
      <w:r w:rsidR="00D00B35" w:rsidRPr="00D64991">
        <w:rPr>
          <w:rFonts w:ascii="Times New Roman" w:hAnsi="Times New Roman"/>
          <w:color w:val="000000"/>
          <w:lang w:eastAsia="en-US"/>
        </w:rPr>
        <w:t>y</w:t>
      </w:r>
      <w:r w:rsidRPr="00D64991">
        <w:rPr>
          <w:rFonts w:ascii="Times New Roman" w:hAnsi="Times New Roman"/>
          <w:color w:val="000000"/>
          <w:lang w:eastAsia="en-US"/>
        </w:rPr>
        <w:t xml:space="preserve"> stanowiącym załącznik nr 1 do SWZ.</w:t>
      </w:r>
    </w:p>
    <w:p w14:paraId="36243152" w14:textId="029856CE" w:rsidR="007718F5" w:rsidRPr="00D64991" w:rsidRDefault="002F1048" w:rsidP="00155405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  <w:color w:val="000000"/>
        </w:rPr>
        <w:t xml:space="preserve">Oferta </w:t>
      </w:r>
      <w:r w:rsidR="0096616E">
        <w:rPr>
          <w:rFonts w:ascii="Times New Roman" w:hAnsi="Times New Roman"/>
          <w:color w:val="000000"/>
        </w:rPr>
        <w:t>musi</w:t>
      </w:r>
      <w:r w:rsidR="0096616E" w:rsidRPr="00D64991">
        <w:rPr>
          <w:rFonts w:ascii="Times New Roman" w:hAnsi="Times New Roman"/>
          <w:color w:val="000000"/>
        </w:rPr>
        <w:t xml:space="preserve"> </w:t>
      </w:r>
      <w:r w:rsidRPr="00D64991">
        <w:rPr>
          <w:rFonts w:ascii="Times New Roman" w:hAnsi="Times New Roman"/>
          <w:color w:val="000000"/>
        </w:rPr>
        <w:t>być złożona przy użyciu środka komunikacji elektronicznej</w:t>
      </w:r>
      <w:r w:rsidR="0096616E">
        <w:rPr>
          <w:rFonts w:ascii="Times New Roman" w:hAnsi="Times New Roman"/>
          <w:color w:val="000000"/>
        </w:rPr>
        <w:t xml:space="preserve"> opisanego w Rozdziale II SWZ </w:t>
      </w:r>
      <w:r w:rsidRPr="00D64991">
        <w:rPr>
          <w:rFonts w:ascii="Times New Roman" w:hAnsi="Times New Roman"/>
          <w:color w:val="000000"/>
        </w:rPr>
        <w:t>oznaczon</w:t>
      </w:r>
      <w:r w:rsidR="0096616E">
        <w:rPr>
          <w:rFonts w:ascii="Times New Roman" w:hAnsi="Times New Roman"/>
          <w:color w:val="000000"/>
        </w:rPr>
        <w:t>a</w:t>
      </w:r>
      <w:r w:rsidRPr="00D64991">
        <w:rPr>
          <w:rFonts w:ascii="Times New Roman" w:hAnsi="Times New Roman"/>
          <w:color w:val="000000"/>
        </w:rPr>
        <w:t xml:space="preserve"> tytułem oraz </w:t>
      </w:r>
      <w:r w:rsidR="0096616E">
        <w:rPr>
          <w:rFonts w:ascii="Times New Roman" w:hAnsi="Times New Roman"/>
          <w:color w:val="000000"/>
        </w:rPr>
        <w:t>numerem</w:t>
      </w:r>
      <w:r w:rsidR="0096616E" w:rsidRPr="00D64991">
        <w:rPr>
          <w:rFonts w:ascii="Times New Roman" w:hAnsi="Times New Roman"/>
          <w:color w:val="000000"/>
        </w:rPr>
        <w:t xml:space="preserve"> </w:t>
      </w:r>
      <w:r w:rsidRPr="00D64991">
        <w:rPr>
          <w:rFonts w:ascii="Times New Roman" w:hAnsi="Times New Roman"/>
          <w:color w:val="000000"/>
        </w:rPr>
        <w:t>sprawy niniejsz</w:t>
      </w:r>
      <w:r w:rsidR="0096616E">
        <w:rPr>
          <w:rFonts w:ascii="Times New Roman" w:hAnsi="Times New Roman"/>
          <w:color w:val="000000"/>
        </w:rPr>
        <w:t>ego</w:t>
      </w:r>
      <w:r w:rsidRPr="00D64991">
        <w:rPr>
          <w:rFonts w:ascii="Times New Roman" w:hAnsi="Times New Roman"/>
          <w:color w:val="000000"/>
        </w:rPr>
        <w:t xml:space="preserve"> postępowani</w:t>
      </w:r>
      <w:r w:rsidR="0096616E">
        <w:rPr>
          <w:rFonts w:ascii="Times New Roman" w:hAnsi="Times New Roman"/>
          <w:color w:val="000000"/>
        </w:rPr>
        <w:t>a</w:t>
      </w:r>
      <w:r w:rsidRPr="00D64991">
        <w:rPr>
          <w:rFonts w:ascii="Times New Roman" w:hAnsi="Times New Roman"/>
          <w:color w:val="000000"/>
        </w:rPr>
        <w:t xml:space="preserve">. </w:t>
      </w:r>
    </w:p>
    <w:p w14:paraId="2584E34B" w14:textId="77777777" w:rsidR="007718F5" w:rsidRPr="00D64991" w:rsidRDefault="002F1048" w:rsidP="00155405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Przed upływem terminu składania ofert, Wykonawca może zmienić lub wycofać ofertę.</w:t>
      </w:r>
      <w:r w:rsidR="00B56285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 xml:space="preserve">Sposób dokonywania zmiany lub wycofania oferty zamieszono w instrukcji umieszonej </w:t>
      </w:r>
      <w:r w:rsidR="007718F5" w:rsidRPr="00D64991">
        <w:rPr>
          <w:rFonts w:ascii="Times New Roman" w:hAnsi="Times New Roman"/>
        </w:rPr>
        <w:t>pod linkiem:</w:t>
      </w:r>
      <w:r w:rsidRPr="00D64991">
        <w:rPr>
          <w:rFonts w:ascii="Times New Roman" w:hAnsi="Times New Roman"/>
        </w:rPr>
        <w:t xml:space="preserve"> </w:t>
      </w:r>
      <w:hyperlink r:id="rId23" w:history="1">
        <w:r w:rsidR="007718F5" w:rsidRPr="00D64991">
          <w:rPr>
            <w:rStyle w:val="Hipercze"/>
            <w:rFonts w:ascii="Times New Roman" w:hAnsi="Times New Roman"/>
          </w:rPr>
          <w:t>https://drive.google.com/file/d/1Kd1DttbBeiNWt4q4slS4t76lZVKPbkyD/view</w:t>
        </w:r>
      </w:hyperlink>
      <w:r w:rsidR="007718F5" w:rsidRPr="00D64991">
        <w:rPr>
          <w:rFonts w:ascii="Times New Roman" w:hAnsi="Times New Roman"/>
        </w:rPr>
        <w:t xml:space="preserve"> </w:t>
      </w:r>
    </w:p>
    <w:p w14:paraId="7610792D" w14:textId="1E674E8F" w:rsidR="002F1048" w:rsidRPr="00D64991" w:rsidRDefault="002F1048" w:rsidP="00155405">
      <w:pPr>
        <w:pStyle w:val="Akapitzlist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Zmiana oferty następuje poprzez wycofanie oferty oraz jej ponown</w:t>
      </w:r>
      <w:r w:rsidR="0096616E">
        <w:rPr>
          <w:rFonts w:ascii="Times New Roman" w:hAnsi="Times New Roman"/>
        </w:rPr>
        <w:t xml:space="preserve">e </w:t>
      </w:r>
      <w:r w:rsidRPr="00D64991">
        <w:rPr>
          <w:rFonts w:ascii="Times New Roman" w:hAnsi="Times New Roman"/>
        </w:rPr>
        <w:t>złożeni</w:t>
      </w:r>
      <w:r w:rsidR="0096616E">
        <w:rPr>
          <w:rFonts w:ascii="Times New Roman" w:hAnsi="Times New Roman"/>
        </w:rPr>
        <w:t>e</w:t>
      </w:r>
      <w:r w:rsidRPr="00D64991">
        <w:rPr>
          <w:rFonts w:ascii="Times New Roman" w:hAnsi="Times New Roman"/>
        </w:rPr>
        <w:t xml:space="preserve">. </w:t>
      </w:r>
    </w:p>
    <w:p w14:paraId="7105B7BE" w14:textId="0D90D54A" w:rsidR="002F1048" w:rsidRPr="00D64991" w:rsidRDefault="002F1048" w:rsidP="00155405">
      <w:pPr>
        <w:pStyle w:val="Akapitzlist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Oferta powinna być sporządzona w języku polskim. Każdy dokument składający się na ofertę powinien być czytelny. W przypadku załączenia dokumentów sporządzonych w innym języku niż dopuszczony </w:t>
      </w:r>
      <w:r w:rsidR="0095100E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niniejszym SWZ, Wykonawca zobowiązany jest załączyć tłumaczenie na język polski.</w:t>
      </w:r>
    </w:p>
    <w:p w14:paraId="0366F295" w14:textId="085336E7" w:rsidR="002F1048" w:rsidRPr="00D64991" w:rsidRDefault="002F1048" w:rsidP="00155405">
      <w:pPr>
        <w:pStyle w:val="Akapitzlist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Wykonawcy przedstawiają ofertę zgodnie ze wszy</w:t>
      </w:r>
      <w:r w:rsidR="00B56285" w:rsidRPr="00D64991">
        <w:rPr>
          <w:rFonts w:ascii="Times New Roman" w:hAnsi="Times New Roman"/>
          <w:color w:val="000000"/>
        </w:rPr>
        <w:t xml:space="preserve">stkimi wymaganiami określonymi </w:t>
      </w:r>
      <w:r w:rsidRPr="00D64991">
        <w:rPr>
          <w:rFonts w:ascii="Times New Roman" w:hAnsi="Times New Roman"/>
          <w:color w:val="000000"/>
        </w:rPr>
        <w:t xml:space="preserve">w </w:t>
      </w:r>
      <w:r w:rsidR="00D00B35" w:rsidRPr="00D64991">
        <w:rPr>
          <w:rFonts w:ascii="Times New Roman" w:hAnsi="Times New Roman"/>
          <w:color w:val="000000"/>
        </w:rPr>
        <w:t>SWZ.</w:t>
      </w:r>
    </w:p>
    <w:p w14:paraId="1F74E984" w14:textId="77777777" w:rsidR="002F1048" w:rsidRPr="00D64991" w:rsidRDefault="002F1048" w:rsidP="00155405">
      <w:pPr>
        <w:pStyle w:val="Akapitzlist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bCs/>
          <w:color w:val="000000"/>
        </w:rPr>
        <w:t xml:space="preserve">Na ofertę składają się: </w:t>
      </w:r>
    </w:p>
    <w:p w14:paraId="632F26F2" w14:textId="77777777" w:rsidR="002F1048" w:rsidRPr="00D64991" w:rsidRDefault="002F1048" w:rsidP="00155405">
      <w:pPr>
        <w:pStyle w:val="NormalnyWeb"/>
        <w:numPr>
          <w:ilvl w:val="0"/>
          <w:numId w:val="43"/>
        </w:numPr>
        <w:spacing w:before="0" w:after="0"/>
        <w:ind w:left="567" w:hanging="283"/>
        <w:rPr>
          <w:bCs/>
          <w:color w:val="000000"/>
          <w:sz w:val="22"/>
          <w:szCs w:val="22"/>
        </w:rPr>
      </w:pPr>
      <w:r w:rsidRPr="00D64991">
        <w:rPr>
          <w:bCs/>
          <w:color w:val="000000"/>
          <w:sz w:val="22"/>
          <w:szCs w:val="22"/>
        </w:rPr>
        <w:t>Dokumenty składane przez wszystkich wykonawców:</w:t>
      </w:r>
    </w:p>
    <w:p w14:paraId="22F60262" w14:textId="026933B4" w:rsidR="002F1048" w:rsidRPr="00ED4126" w:rsidRDefault="00D00B35" w:rsidP="00155405">
      <w:pPr>
        <w:pStyle w:val="NormalnyWeb"/>
        <w:numPr>
          <w:ilvl w:val="0"/>
          <w:numId w:val="39"/>
        </w:numPr>
        <w:suppressAutoHyphens w:val="0"/>
        <w:spacing w:before="0" w:after="0"/>
        <w:ind w:left="851" w:hanging="284"/>
        <w:rPr>
          <w:color w:val="000000"/>
          <w:sz w:val="22"/>
          <w:szCs w:val="22"/>
        </w:rPr>
      </w:pPr>
      <w:r w:rsidRPr="00ED4126">
        <w:rPr>
          <w:color w:val="000000"/>
          <w:sz w:val="22"/>
          <w:szCs w:val="22"/>
        </w:rPr>
        <w:t>F</w:t>
      </w:r>
      <w:r w:rsidR="00B56285" w:rsidRPr="00ED4126">
        <w:rPr>
          <w:color w:val="000000"/>
          <w:sz w:val="22"/>
          <w:szCs w:val="22"/>
        </w:rPr>
        <w:t xml:space="preserve">ormularz </w:t>
      </w:r>
      <w:r w:rsidRPr="00ED4126">
        <w:rPr>
          <w:color w:val="000000"/>
          <w:sz w:val="22"/>
          <w:szCs w:val="22"/>
        </w:rPr>
        <w:t>O</w:t>
      </w:r>
      <w:r w:rsidR="00B56285" w:rsidRPr="00ED4126">
        <w:rPr>
          <w:color w:val="000000"/>
          <w:sz w:val="22"/>
          <w:szCs w:val="22"/>
        </w:rPr>
        <w:t>fert</w:t>
      </w:r>
      <w:r w:rsidRPr="00ED4126">
        <w:rPr>
          <w:color w:val="000000"/>
          <w:sz w:val="22"/>
          <w:szCs w:val="22"/>
        </w:rPr>
        <w:t>y</w:t>
      </w:r>
      <w:r w:rsidR="00B56285" w:rsidRPr="00ED4126">
        <w:rPr>
          <w:color w:val="000000"/>
          <w:sz w:val="22"/>
          <w:szCs w:val="22"/>
        </w:rPr>
        <w:t xml:space="preserve"> przygotowany </w:t>
      </w:r>
      <w:r w:rsidR="002F1048" w:rsidRPr="00ED4126">
        <w:rPr>
          <w:color w:val="000000"/>
          <w:sz w:val="22"/>
          <w:szCs w:val="22"/>
        </w:rPr>
        <w:t>zgodnie z załącznikiem nr 1 do SWZ;</w:t>
      </w:r>
    </w:p>
    <w:p w14:paraId="52C635BA" w14:textId="4CA92D60" w:rsidR="002F1048" w:rsidRPr="00ED4126" w:rsidRDefault="002F1048" w:rsidP="00155405">
      <w:pPr>
        <w:pStyle w:val="NormalnyWeb"/>
        <w:numPr>
          <w:ilvl w:val="0"/>
          <w:numId w:val="39"/>
        </w:numPr>
        <w:suppressAutoHyphens w:val="0"/>
        <w:spacing w:before="0" w:after="0"/>
        <w:ind w:left="851" w:hanging="284"/>
        <w:rPr>
          <w:color w:val="000000"/>
          <w:sz w:val="22"/>
          <w:szCs w:val="22"/>
        </w:rPr>
      </w:pPr>
      <w:r w:rsidRPr="00ED4126">
        <w:rPr>
          <w:color w:val="000000"/>
          <w:sz w:val="22"/>
          <w:szCs w:val="22"/>
        </w:rPr>
        <w:t>oświadczenia Wykonawcy o spełnianiu warunków udziału w postępowaniu – zgodnie z</w:t>
      </w:r>
      <w:r w:rsidR="00B56285" w:rsidRPr="00ED4126">
        <w:rPr>
          <w:color w:val="000000"/>
          <w:sz w:val="22"/>
          <w:szCs w:val="22"/>
        </w:rPr>
        <w:t xml:space="preserve"> </w:t>
      </w:r>
      <w:r w:rsidRPr="00ED4126">
        <w:rPr>
          <w:color w:val="000000"/>
          <w:sz w:val="22"/>
          <w:szCs w:val="22"/>
        </w:rPr>
        <w:t xml:space="preserve">załącznikiem nr </w:t>
      </w:r>
      <w:r w:rsidR="00976747">
        <w:rPr>
          <w:color w:val="000000"/>
          <w:sz w:val="22"/>
          <w:szCs w:val="22"/>
        </w:rPr>
        <w:t>3</w:t>
      </w:r>
      <w:r w:rsidRPr="00ED4126">
        <w:rPr>
          <w:color w:val="000000"/>
          <w:sz w:val="22"/>
          <w:szCs w:val="22"/>
        </w:rPr>
        <w:t xml:space="preserve"> do SWZ;</w:t>
      </w:r>
    </w:p>
    <w:p w14:paraId="19080F64" w14:textId="3CAB6DB0" w:rsidR="002F1048" w:rsidRPr="00ED4126" w:rsidRDefault="002F1048" w:rsidP="00155405">
      <w:pPr>
        <w:pStyle w:val="NormalnyWeb"/>
        <w:numPr>
          <w:ilvl w:val="0"/>
          <w:numId w:val="39"/>
        </w:numPr>
        <w:suppressAutoHyphens w:val="0"/>
        <w:spacing w:before="0" w:after="0"/>
        <w:ind w:left="851" w:hanging="284"/>
        <w:rPr>
          <w:color w:val="000000"/>
          <w:sz w:val="22"/>
          <w:szCs w:val="22"/>
        </w:rPr>
      </w:pPr>
      <w:r w:rsidRPr="00ED4126">
        <w:rPr>
          <w:color w:val="000000"/>
          <w:sz w:val="22"/>
          <w:szCs w:val="22"/>
        </w:rPr>
        <w:t>oświadczenie o braku podstaw do wykluczenia z postępowania</w:t>
      </w:r>
      <w:r w:rsidR="001B6F59" w:rsidRPr="00ED4126">
        <w:rPr>
          <w:color w:val="000000"/>
          <w:sz w:val="22"/>
          <w:szCs w:val="22"/>
        </w:rPr>
        <w:t xml:space="preserve"> – </w:t>
      </w:r>
      <w:r w:rsidR="00BB62DA">
        <w:rPr>
          <w:color w:val="000000"/>
          <w:sz w:val="22"/>
          <w:szCs w:val="22"/>
        </w:rPr>
        <w:t xml:space="preserve">zgodnie z załącznikiem nr </w:t>
      </w:r>
      <w:r w:rsidR="00976747">
        <w:rPr>
          <w:color w:val="000000"/>
          <w:sz w:val="22"/>
          <w:szCs w:val="22"/>
        </w:rPr>
        <w:t>2</w:t>
      </w:r>
      <w:r w:rsidR="00BB62DA">
        <w:rPr>
          <w:color w:val="000000"/>
          <w:sz w:val="22"/>
          <w:szCs w:val="22"/>
        </w:rPr>
        <w:t xml:space="preserve"> do </w:t>
      </w:r>
      <w:r w:rsidRPr="00ED4126">
        <w:rPr>
          <w:color w:val="000000"/>
          <w:sz w:val="22"/>
          <w:szCs w:val="22"/>
        </w:rPr>
        <w:t>SWZ;</w:t>
      </w:r>
    </w:p>
    <w:p w14:paraId="65433B9A" w14:textId="77777777" w:rsidR="002F1048" w:rsidRPr="00ED4126" w:rsidRDefault="002F1048" w:rsidP="00155405">
      <w:pPr>
        <w:pStyle w:val="NormalnyWeb"/>
        <w:numPr>
          <w:ilvl w:val="0"/>
          <w:numId w:val="39"/>
        </w:numPr>
        <w:suppressAutoHyphens w:val="0"/>
        <w:spacing w:before="0" w:after="0"/>
        <w:ind w:left="851" w:hanging="284"/>
        <w:rPr>
          <w:color w:val="000000"/>
          <w:sz w:val="22"/>
          <w:szCs w:val="22"/>
        </w:rPr>
      </w:pPr>
      <w:r w:rsidRPr="00ED4126">
        <w:rPr>
          <w:sz w:val="22"/>
          <w:szCs w:val="22"/>
        </w:rPr>
        <w:t>pełnomocnictwo upoważniające do złożenia oferty, o ile ofertę składa pełnomocnik;</w:t>
      </w:r>
    </w:p>
    <w:p w14:paraId="5F527FB3" w14:textId="77777777" w:rsidR="002F1048" w:rsidRPr="00ED4126" w:rsidRDefault="002F1048" w:rsidP="00155405">
      <w:pPr>
        <w:pStyle w:val="NormalnyWeb"/>
        <w:numPr>
          <w:ilvl w:val="0"/>
          <w:numId w:val="39"/>
        </w:numPr>
        <w:suppressAutoHyphens w:val="0"/>
        <w:spacing w:before="0" w:after="0"/>
        <w:ind w:left="851" w:hanging="284"/>
        <w:rPr>
          <w:color w:val="000000"/>
          <w:sz w:val="22"/>
          <w:szCs w:val="22"/>
        </w:rPr>
      </w:pPr>
      <w:r w:rsidRPr="00ED4126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 (jeżeli dotyczy);</w:t>
      </w:r>
    </w:p>
    <w:p w14:paraId="0E3CD773" w14:textId="768552A9" w:rsidR="00645212" w:rsidRPr="00ED4126" w:rsidRDefault="002F1048" w:rsidP="00155405">
      <w:pPr>
        <w:pStyle w:val="NormalnyWeb"/>
        <w:numPr>
          <w:ilvl w:val="0"/>
          <w:numId w:val="43"/>
        </w:numPr>
        <w:spacing w:before="0" w:after="0"/>
        <w:ind w:left="567" w:hanging="283"/>
        <w:rPr>
          <w:b/>
          <w:bCs/>
          <w:color w:val="000000" w:themeColor="text1"/>
          <w:sz w:val="22"/>
          <w:szCs w:val="22"/>
          <w:u w:val="single"/>
        </w:rPr>
      </w:pPr>
      <w:r w:rsidRPr="00ED4126">
        <w:rPr>
          <w:bCs/>
          <w:color w:val="000000"/>
          <w:sz w:val="22"/>
          <w:szCs w:val="22"/>
        </w:rPr>
        <w:t xml:space="preserve">Dokumenty składane tylko przez </w:t>
      </w:r>
      <w:r w:rsidRPr="00ED4126">
        <w:rPr>
          <w:bCs/>
          <w:color w:val="000000" w:themeColor="text1"/>
          <w:sz w:val="22"/>
          <w:szCs w:val="22"/>
        </w:rPr>
        <w:t>Wykonawcę, którego oferta zostanie najwyżej oceniona</w:t>
      </w:r>
      <w:r w:rsidR="00645212" w:rsidRPr="00ED4126">
        <w:rPr>
          <w:bCs/>
          <w:color w:val="000000" w:themeColor="text1"/>
          <w:sz w:val="22"/>
          <w:szCs w:val="22"/>
        </w:rPr>
        <w:t xml:space="preserve"> – zgodnie </w:t>
      </w:r>
      <w:r w:rsidR="00ED4126">
        <w:rPr>
          <w:bCs/>
          <w:color w:val="000000" w:themeColor="text1"/>
          <w:sz w:val="22"/>
          <w:szCs w:val="22"/>
        </w:rPr>
        <w:br/>
      </w:r>
      <w:r w:rsidR="00645212" w:rsidRPr="00ED4126">
        <w:rPr>
          <w:bCs/>
          <w:color w:val="000000" w:themeColor="text1"/>
          <w:sz w:val="22"/>
          <w:szCs w:val="22"/>
        </w:rPr>
        <w:t>z zapisami w rozdziale XV pkt 4 i 5 SWZ.</w:t>
      </w:r>
    </w:p>
    <w:p w14:paraId="6B2C0C09" w14:textId="40BA000A" w:rsidR="002F1048" w:rsidRPr="00D64991" w:rsidRDefault="002F1048" w:rsidP="00155405">
      <w:pPr>
        <w:pStyle w:val="NormalnyWeb"/>
        <w:numPr>
          <w:ilvl w:val="0"/>
          <w:numId w:val="44"/>
        </w:numPr>
        <w:spacing w:before="0" w:after="0"/>
        <w:ind w:left="426" w:hanging="437"/>
        <w:rPr>
          <w:color w:val="000000"/>
          <w:sz w:val="22"/>
          <w:szCs w:val="22"/>
        </w:rPr>
      </w:pPr>
      <w:r w:rsidRPr="00D64991">
        <w:rPr>
          <w:color w:val="000000"/>
          <w:sz w:val="22"/>
          <w:szCs w:val="22"/>
        </w:rPr>
        <w:t xml:space="preserve">Oferta </w:t>
      </w:r>
      <w:r w:rsidR="006E0797" w:rsidRPr="00D64991">
        <w:rPr>
          <w:color w:val="000000"/>
          <w:sz w:val="22"/>
          <w:szCs w:val="22"/>
        </w:rPr>
        <w:t>musi</w:t>
      </w:r>
      <w:r w:rsidRPr="00D64991">
        <w:rPr>
          <w:color w:val="000000"/>
          <w:sz w:val="22"/>
          <w:szCs w:val="22"/>
        </w:rPr>
        <w:t xml:space="preserve"> być podpisan</w:t>
      </w:r>
      <w:r w:rsidR="006E0797" w:rsidRPr="00D64991">
        <w:rPr>
          <w:color w:val="000000"/>
          <w:sz w:val="22"/>
          <w:szCs w:val="22"/>
        </w:rPr>
        <w:t>a</w:t>
      </w:r>
      <w:r w:rsidRPr="00D64991">
        <w:rPr>
          <w:color w:val="000000"/>
          <w:sz w:val="22"/>
          <w:szCs w:val="22"/>
        </w:rPr>
        <w:t xml:space="preserve"> podpisem zaufanym lub podpisem osobistym bądź kwalifikowalnym podpisem elektronicznym przez osobę/osoby upoważnioną/ upoważnione. </w:t>
      </w:r>
    </w:p>
    <w:p w14:paraId="13D6B76C" w14:textId="3AA059D9" w:rsidR="002F1048" w:rsidRPr="00D64991" w:rsidRDefault="002F1048" w:rsidP="00155405">
      <w:pPr>
        <w:pStyle w:val="NormalnyWeb"/>
        <w:numPr>
          <w:ilvl w:val="0"/>
          <w:numId w:val="44"/>
        </w:numPr>
        <w:spacing w:before="0" w:after="0"/>
        <w:ind w:left="426" w:hanging="437"/>
        <w:rPr>
          <w:color w:val="000000"/>
          <w:sz w:val="22"/>
          <w:szCs w:val="22"/>
        </w:rPr>
      </w:pPr>
      <w:r w:rsidRPr="00D64991">
        <w:rPr>
          <w:sz w:val="22"/>
          <w:szCs w:val="22"/>
        </w:rPr>
        <w:lastRenderedPageBreak/>
        <w:t xml:space="preserve">Oferta powinna być podpisana przez osobę upoważnioną do reprezentowania Wykonawcy, zgodnie </w:t>
      </w:r>
      <w:r w:rsidR="00ED4126">
        <w:rPr>
          <w:sz w:val="22"/>
          <w:szCs w:val="22"/>
        </w:rPr>
        <w:br/>
      </w:r>
      <w:r w:rsidRPr="00D64991">
        <w:rPr>
          <w:sz w:val="22"/>
          <w:szCs w:val="22"/>
        </w:rPr>
        <w:t>z formą reprezentacji Wykonawcy określoną w rejestrze lub innym dokumencie, właściwym dla</w:t>
      </w:r>
      <w:r w:rsidR="001B6F59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danej</w:t>
      </w:r>
      <w:r w:rsidR="001B6F59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formy</w:t>
      </w:r>
      <w:r w:rsidR="001B6F59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organizacyjnej</w:t>
      </w:r>
      <w:r w:rsidR="00602B36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Wykonawcy</w:t>
      </w:r>
      <w:r w:rsidR="001B6F59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albo</w:t>
      </w:r>
      <w:r w:rsidR="001B6F59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przez</w:t>
      </w:r>
      <w:r w:rsidR="001B6F59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>upełnomocnionego przedstawiciela</w:t>
      </w:r>
      <w:r w:rsidR="00602B36" w:rsidRPr="00D64991">
        <w:rPr>
          <w:sz w:val="22"/>
          <w:szCs w:val="22"/>
        </w:rPr>
        <w:t xml:space="preserve"> </w:t>
      </w:r>
      <w:r w:rsidRPr="00D64991">
        <w:rPr>
          <w:sz w:val="22"/>
          <w:szCs w:val="22"/>
        </w:rPr>
        <w:t xml:space="preserve">Wykonawcy. </w:t>
      </w:r>
    </w:p>
    <w:p w14:paraId="2F477131" w14:textId="77777777" w:rsidR="002F1048" w:rsidRPr="00D64991" w:rsidRDefault="002F1048" w:rsidP="00155405">
      <w:pPr>
        <w:pStyle w:val="NormalnyWeb"/>
        <w:numPr>
          <w:ilvl w:val="0"/>
          <w:numId w:val="44"/>
        </w:numPr>
        <w:spacing w:before="0" w:after="0"/>
        <w:ind w:left="426" w:hanging="437"/>
        <w:rPr>
          <w:color w:val="000000"/>
          <w:sz w:val="22"/>
          <w:szCs w:val="22"/>
        </w:rPr>
      </w:pPr>
      <w:r w:rsidRPr="00D64991">
        <w:rPr>
          <w:sz w:val="22"/>
          <w:szCs w:val="22"/>
        </w:rPr>
        <w:t xml:space="preserve">Pełnomocnictwo do złożenia oferty musi być złożone w oryginale w takiej samej formie, jak składana oferta (t.j. w formie elektronicznej lub postaci elektronicznej opatrzonej podpisem zaufanym lub podpisem osobistym lub kwalifikowalnym podpisem elektronicznym). </w:t>
      </w:r>
    </w:p>
    <w:p w14:paraId="62CE3F2A" w14:textId="069E1457" w:rsidR="002F1048" w:rsidRPr="00D64991" w:rsidRDefault="002F1048" w:rsidP="008403BA">
      <w:pPr>
        <w:pStyle w:val="Akapitzlist"/>
        <w:shd w:val="clear" w:color="auto" w:fill="FFFFFF"/>
        <w:ind w:left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Dopuszcza się także złożenie elektronicznej kopii (skanu) pełnomocnictwa sporządzonego uprzednio </w:t>
      </w:r>
      <w:r w:rsidR="00ED4126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formie pisemnej, w formie elektronicznego poświadczenia sporządzonego stosownie do art. 97 § 2 ustawy z dnia 14 lutego 1991 r. - Prawo o notariacie</w:t>
      </w:r>
      <w:r w:rsidR="00D00B35" w:rsidRPr="00D64991">
        <w:rPr>
          <w:rFonts w:ascii="Times New Roman" w:hAnsi="Times New Roman"/>
        </w:rPr>
        <w:t xml:space="preserve"> (t.j. Dz. U. z 2020 poz. 1192)</w:t>
      </w:r>
      <w:r w:rsidRPr="00D64991">
        <w:rPr>
          <w:rFonts w:ascii="Times New Roman" w:hAnsi="Times New Roman"/>
        </w:rPr>
        <w:t>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D5A0A59" w14:textId="77777777" w:rsidR="002F1048" w:rsidRPr="00D64991" w:rsidRDefault="002F1048" w:rsidP="00155405">
      <w:pPr>
        <w:pStyle w:val="Akapitzlist"/>
        <w:numPr>
          <w:ilvl w:val="0"/>
          <w:numId w:val="45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Oferta oraz pozostałe oświadczenia i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dokumenty,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dla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których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Zamawiający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określił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 xml:space="preserve">wzory </w:t>
      </w:r>
      <w:r w:rsidR="00602B36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w formie formularzy zamieszczonych w załącznikach do SWZ, powinny być sporządzone zgodnie </w:t>
      </w:r>
      <w:r w:rsidR="00DE3F16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z tymi wzorami, co do treści oraz opisu kolumn i wierszy.</w:t>
      </w:r>
    </w:p>
    <w:p w14:paraId="224BB4E0" w14:textId="77777777" w:rsidR="002F1048" w:rsidRPr="00D64991" w:rsidRDefault="002F1048" w:rsidP="00155405">
      <w:pPr>
        <w:pStyle w:val="Akapitzlist"/>
        <w:numPr>
          <w:ilvl w:val="0"/>
          <w:numId w:val="45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Wykonawcy mogą wspólnie ubiegać się o udzielenie zamówienia. </w:t>
      </w:r>
    </w:p>
    <w:p w14:paraId="4D66C639" w14:textId="77777777" w:rsidR="002F1048" w:rsidRPr="00D64991" w:rsidRDefault="002F1048" w:rsidP="00155405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Wykonawcy składający ofertę wspólną ustanawiają pełnomocnika do reprezentowania ich </w:t>
      </w:r>
      <w:r w:rsidR="00602B36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postępowaniu o udzielenie zamówienia albo reprezentowania w postępowaniu i zawarcia umowy. Do oferty wspólnej Wykonawcy dołączają pełnomocnictwo.</w:t>
      </w:r>
    </w:p>
    <w:p w14:paraId="7ACF522B" w14:textId="77777777" w:rsidR="002F1048" w:rsidRPr="00D64991" w:rsidRDefault="002F1048" w:rsidP="00155405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Pełnomocnik pozostaje w kontakcie z Zamawiającym w toku postępowania i do niego Zamawiający kieruje informacje, korespondencję, itp. </w:t>
      </w:r>
    </w:p>
    <w:p w14:paraId="7E90372D" w14:textId="77777777" w:rsidR="002F1048" w:rsidRPr="00D64991" w:rsidRDefault="002F1048" w:rsidP="00155405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Oferta wspólna, składana przez dwóch lub więcej Wykonawców, powinna </w:t>
      </w:r>
      <w:r w:rsidR="0074089B" w:rsidRPr="00D64991">
        <w:rPr>
          <w:rFonts w:ascii="Times New Roman" w:hAnsi="Times New Roman"/>
        </w:rPr>
        <w:t>spełniać następujące wymagania:</w:t>
      </w:r>
    </w:p>
    <w:p w14:paraId="7DA1A744" w14:textId="77777777" w:rsidR="002F1048" w:rsidRPr="00D64991" w:rsidRDefault="002F1048" w:rsidP="00155405">
      <w:pPr>
        <w:pStyle w:val="Akapitzlist"/>
        <w:numPr>
          <w:ilvl w:val="0"/>
          <w:numId w:val="40"/>
        </w:numPr>
        <w:shd w:val="clear" w:color="auto" w:fill="FFFFFF"/>
        <w:ind w:left="993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oferta wspólna powinna być sporządzona zgodnie z SWZ, </w:t>
      </w:r>
    </w:p>
    <w:p w14:paraId="3D9AC760" w14:textId="77777777" w:rsidR="002F1048" w:rsidRPr="00D64991" w:rsidRDefault="002F1048" w:rsidP="00155405">
      <w:pPr>
        <w:pStyle w:val="Akapitzlist"/>
        <w:numPr>
          <w:ilvl w:val="0"/>
          <w:numId w:val="40"/>
        </w:numPr>
        <w:shd w:val="clear" w:color="auto" w:fill="FFFFFF"/>
        <w:ind w:left="993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sposób składania dokumentów w ofercie wspólnej:</w:t>
      </w:r>
    </w:p>
    <w:p w14:paraId="75DF884F" w14:textId="77777777" w:rsidR="002F1048" w:rsidRPr="00D64991" w:rsidRDefault="002F1048" w:rsidP="00155405">
      <w:pPr>
        <w:pStyle w:val="Akapitzlist"/>
        <w:numPr>
          <w:ilvl w:val="0"/>
          <w:numId w:val="47"/>
        </w:numPr>
        <w:shd w:val="clear" w:color="auto" w:fill="FFFFFF"/>
        <w:ind w:left="1276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dokumenty, dotyczące własnej firmy, takie jak np.: oświadczenie o braku podstaw do wykluczenia </w:t>
      </w:r>
      <w:r w:rsidRPr="00D64991">
        <w:rPr>
          <w:rFonts w:ascii="Times New Roman" w:hAnsi="Times New Roman"/>
          <w:b/>
          <w:u w:val="single"/>
        </w:rPr>
        <w:t>składa każdy z Wykonawców</w:t>
      </w:r>
      <w:r w:rsidRPr="00D64991">
        <w:rPr>
          <w:rFonts w:ascii="Times New Roman" w:hAnsi="Times New Roman"/>
        </w:rPr>
        <w:t xml:space="preserve"> składających ofertę wspólną we własnym imieniu; </w:t>
      </w:r>
    </w:p>
    <w:p w14:paraId="1B7D481F" w14:textId="77777777" w:rsidR="002F1048" w:rsidRPr="00D64991" w:rsidRDefault="002F1048" w:rsidP="00155405">
      <w:pPr>
        <w:pStyle w:val="Akapitzlist"/>
        <w:numPr>
          <w:ilvl w:val="0"/>
          <w:numId w:val="47"/>
        </w:numPr>
        <w:shd w:val="clear" w:color="auto" w:fill="FFFFFF"/>
        <w:ind w:left="1276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dokumenty wspólne takie jak np.: formularz ofertowy, dokumenty podmiotowe</w:t>
      </w:r>
      <w:r w:rsidR="001B6F59" w:rsidRPr="00D64991">
        <w:rPr>
          <w:rFonts w:ascii="Times New Roman" w:hAnsi="Times New Roman"/>
        </w:rPr>
        <w:t xml:space="preserve"> </w:t>
      </w:r>
      <w:r w:rsidR="00602B36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i przedmiotowe </w:t>
      </w:r>
      <w:r w:rsidRPr="00D64991">
        <w:rPr>
          <w:rFonts w:ascii="Times New Roman" w:hAnsi="Times New Roman"/>
          <w:b/>
          <w:u w:val="single"/>
        </w:rPr>
        <w:t>składa pełnomocnik</w:t>
      </w:r>
      <w:r w:rsidRPr="00D64991">
        <w:rPr>
          <w:rFonts w:ascii="Times New Roman" w:hAnsi="Times New Roman"/>
        </w:rPr>
        <w:t xml:space="preserve"> Wykonawców w imieniu wszystkich Wykonawców składających ofertę wspólną. </w:t>
      </w:r>
    </w:p>
    <w:p w14:paraId="30448589" w14:textId="34A3A7FC" w:rsidR="002F1048" w:rsidRPr="00D64991" w:rsidRDefault="002F1048" w:rsidP="00155405">
      <w:pPr>
        <w:pStyle w:val="Akapitzlist"/>
        <w:numPr>
          <w:ilvl w:val="0"/>
          <w:numId w:val="48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Przed podpisaniem umowy (w przypadku </w:t>
      </w:r>
      <w:r w:rsidR="008E0C92">
        <w:rPr>
          <w:rFonts w:ascii="Times New Roman" w:hAnsi="Times New Roman"/>
        </w:rPr>
        <w:t>wyboru oferty</w:t>
      </w:r>
      <w:r w:rsidRPr="00D64991">
        <w:rPr>
          <w:rFonts w:ascii="Times New Roman" w:hAnsi="Times New Roman"/>
        </w:rPr>
        <w:t xml:space="preserve">) Wykonawcy składający ofertę wspólną będą mieli obowiązek przedstawić Zamawiającemu umowę konsorcjum, zawierającą, co najmniej: </w:t>
      </w:r>
    </w:p>
    <w:p w14:paraId="4FC39C0E" w14:textId="77777777" w:rsidR="002F1048" w:rsidRPr="00D64991" w:rsidRDefault="002F1048" w:rsidP="00155405">
      <w:pPr>
        <w:pStyle w:val="Akapitzlist"/>
        <w:numPr>
          <w:ilvl w:val="0"/>
          <w:numId w:val="41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zobowiązanie do realizacji wspólnego przedsięwzięcia gospodarczego obejmującego swoim zakresem realizację przedmiotu zamówienia, </w:t>
      </w:r>
    </w:p>
    <w:p w14:paraId="1E46A346" w14:textId="77777777" w:rsidR="002F1048" w:rsidRPr="00D64991" w:rsidRDefault="002F1048" w:rsidP="00155405">
      <w:pPr>
        <w:pStyle w:val="Akapitzlist"/>
        <w:numPr>
          <w:ilvl w:val="0"/>
          <w:numId w:val="41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określenie zakresu działania poszczególnych stron umowy, </w:t>
      </w:r>
    </w:p>
    <w:p w14:paraId="16F27445" w14:textId="77777777" w:rsidR="002F1048" w:rsidRPr="00D64991" w:rsidRDefault="002F1048" w:rsidP="00155405">
      <w:pPr>
        <w:pStyle w:val="Akapitzlist"/>
        <w:numPr>
          <w:ilvl w:val="0"/>
          <w:numId w:val="41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czas obowiązywania umowy, który nie może być krótszy, niż okres obejmujący realizację zamówienia oraz czas trwania gwarancji jakości i rękojmi.</w:t>
      </w:r>
    </w:p>
    <w:p w14:paraId="6E634B9D" w14:textId="79C54D93" w:rsidR="002F1048" w:rsidRPr="00D64991" w:rsidRDefault="002F1048" w:rsidP="00155405">
      <w:pPr>
        <w:pStyle w:val="Akapitzlist"/>
        <w:numPr>
          <w:ilvl w:val="0"/>
          <w:numId w:val="49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Jeśli oferta zawiera informacje stanowiące tajemnicę przedsiębiorstwa w rozumieniu ustawy z dnia </w:t>
      </w:r>
      <w:r w:rsidR="0095100E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16 kwietnia 1993 r. o zwalczaniu nieuczciwej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konkurencji</w:t>
      </w:r>
      <w:r w:rsidR="001B6F59" w:rsidRPr="00D64991">
        <w:rPr>
          <w:rFonts w:ascii="Times New Roman" w:hAnsi="Times New Roman"/>
        </w:rPr>
        <w:t xml:space="preserve">  </w:t>
      </w:r>
      <w:r w:rsidRPr="00D64991">
        <w:rPr>
          <w:rFonts w:ascii="Times New Roman" w:hAnsi="Times New Roman"/>
        </w:rPr>
        <w:t>(Dz.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U.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2019r.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poz. 1010 i 1649), Wykonawca powinien nie później niż w terminie składania ofert, zastrzec, że nie mogą one być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udostępnione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  <w:b/>
          <w:u w:val="single"/>
        </w:rPr>
        <w:t>oraz</w:t>
      </w:r>
      <w:r w:rsidR="001B6F59" w:rsidRPr="00D64991">
        <w:rPr>
          <w:rFonts w:ascii="Times New Roman" w:hAnsi="Times New Roman"/>
          <w:b/>
          <w:u w:val="single"/>
        </w:rPr>
        <w:t xml:space="preserve"> </w:t>
      </w:r>
      <w:r w:rsidRPr="00D64991">
        <w:rPr>
          <w:rFonts w:ascii="Times New Roman" w:hAnsi="Times New Roman"/>
          <w:b/>
          <w:u w:val="single"/>
        </w:rPr>
        <w:t>wykazać,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iż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zastrzeżone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informacje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stanowią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tajemnicę przedsiębiorstwa.</w:t>
      </w:r>
    </w:p>
    <w:p w14:paraId="7258A9FD" w14:textId="33B85B49" w:rsidR="002F1048" w:rsidRPr="00D64991" w:rsidRDefault="002F1048" w:rsidP="00155405">
      <w:pPr>
        <w:pStyle w:val="Akapitzlist"/>
        <w:numPr>
          <w:ilvl w:val="0"/>
          <w:numId w:val="49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 xml:space="preserve">Jeżeli oferta zawiera </w:t>
      </w:r>
      <w:r w:rsidRPr="00D64991">
        <w:rPr>
          <w:rFonts w:ascii="Times New Roman" w:hAnsi="Times New Roman"/>
          <w:b/>
          <w:color w:val="000000"/>
        </w:rPr>
        <w:t>informacje stanowiące tajemnice przedsiębiorstwa</w:t>
      </w:r>
      <w:r w:rsidRPr="00D64991">
        <w:rPr>
          <w:rFonts w:ascii="Times New Roman" w:hAnsi="Times New Roman"/>
          <w:color w:val="000000"/>
        </w:rPr>
        <w:t xml:space="preserve"> w rozumieniu przepisów </w:t>
      </w:r>
      <w:r w:rsidR="0095100E">
        <w:rPr>
          <w:rFonts w:ascii="Times New Roman" w:hAnsi="Times New Roman"/>
          <w:color w:val="000000"/>
        </w:rPr>
        <w:br/>
      </w:r>
      <w:r w:rsidRPr="00D64991">
        <w:rPr>
          <w:rFonts w:ascii="Times New Roman" w:hAnsi="Times New Roman"/>
          <w:color w:val="000000"/>
        </w:rPr>
        <w:t>art. 11 ustawy z dnia 14 kwietnia 1993 r. o zwalczaniu nieuczciwej kon</w:t>
      </w:r>
      <w:r w:rsidR="00990CD7" w:rsidRPr="00D64991">
        <w:rPr>
          <w:rFonts w:ascii="Times New Roman" w:hAnsi="Times New Roman"/>
          <w:color w:val="000000"/>
        </w:rPr>
        <w:t xml:space="preserve">kurencji (Dz. </w:t>
      </w:r>
      <w:r w:rsidRPr="00D64991">
        <w:rPr>
          <w:rFonts w:ascii="Times New Roman" w:hAnsi="Times New Roman"/>
          <w:color w:val="000000"/>
        </w:rPr>
        <w:t xml:space="preserve">U. z 2019 r. poz. 1010 i 1649 ), wówczas informacje te </w:t>
      </w:r>
      <w:r w:rsidRPr="00D64991">
        <w:rPr>
          <w:rFonts w:ascii="Times New Roman" w:hAnsi="Times New Roman"/>
          <w:b/>
          <w:color w:val="000000"/>
        </w:rPr>
        <w:t>mus</w:t>
      </w:r>
      <w:r w:rsidR="00990CD7" w:rsidRPr="00D64991">
        <w:rPr>
          <w:rFonts w:ascii="Times New Roman" w:hAnsi="Times New Roman"/>
          <w:b/>
          <w:color w:val="000000"/>
        </w:rPr>
        <w:t>zą być wyodrębnione (zawarte) w</w:t>
      </w:r>
      <w:r w:rsidR="00602B36" w:rsidRPr="00D64991">
        <w:rPr>
          <w:rFonts w:ascii="Times New Roman" w:hAnsi="Times New Roman"/>
          <w:b/>
          <w:color w:val="000000"/>
        </w:rPr>
        <w:t xml:space="preserve"> </w:t>
      </w:r>
      <w:r w:rsidRPr="00D64991">
        <w:rPr>
          <w:rFonts w:ascii="Times New Roman" w:hAnsi="Times New Roman"/>
          <w:b/>
          <w:color w:val="000000"/>
        </w:rPr>
        <w:t>osobnym pliku i zawierać wyraźne zastrzeżenie, że nie mogą być udostępnione.</w:t>
      </w:r>
      <w:r w:rsidRPr="00D64991">
        <w:rPr>
          <w:rFonts w:ascii="Times New Roman" w:hAnsi="Times New Roman"/>
          <w:color w:val="000000"/>
        </w:rPr>
        <w:t xml:space="preserve"> </w:t>
      </w:r>
    </w:p>
    <w:p w14:paraId="4E7E3470" w14:textId="77777777" w:rsidR="002F1048" w:rsidRPr="00D64991" w:rsidRDefault="002F1048" w:rsidP="00155405">
      <w:pPr>
        <w:pStyle w:val="Akapitzlist"/>
        <w:numPr>
          <w:ilvl w:val="0"/>
          <w:numId w:val="49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Wszystkie koszty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związane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</w:t>
      </w:r>
      <w:r w:rsidR="00390C8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uczestnictwem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w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postępowaniu,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w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szczególności</w:t>
      </w:r>
      <w:r w:rsidR="00602B36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 przygotowaniem</w:t>
      </w:r>
      <w:r w:rsidR="001B6F59" w:rsidRPr="00D64991">
        <w:rPr>
          <w:rFonts w:ascii="Times New Roman" w:hAnsi="Times New Roman"/>
        </w:rPr>
        <w:t xml:space="preserve"> </w:t>
      </w:r>
      <w:r w:rsidR="00602B36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i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złożeniem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oferty ponosi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Wykonawca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składający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ofertę</w:t>
      </w:r>
      <w:r w:rsidR="006E0797" w:rsidRPr="00D64991">
        <w:rPr>
          <w:rFonts w:ascii="Times New Roman" w:hAnsi="Times New Roman"/>
        </w:rPr>
        <w:t>.</w:t>
      </w:r>
    </w:p>
    <w:p w14:paraId="751DF2B2" w14:textId="77777777" w:rsidR="00390C81" w:rsidRPr="00D64991" w:rsidRDefault="00390C81" w:rsidP="008403BA">
      <w:pPr>
        <w:pStyle w:val="Akapitzlist"/>
        <w:ind w:left="709"/>
        <w:jc w:val="both"/>
        <w:rPr>
          <w:rFonts w:ascii="Times New Roman" w:hAnsi="Times New Roman"/>
        </w:rPr>
      </w:pPr>
    </w:p>
    <w:p w14:paraId="18F47D18" w14:textId="77777777" w:rsidR="00B12BE7" w:rsidRPr="00D64991" w:rsidRDefault="00B12BE7" w:rsidP="00007BDE">
      <w:pPr>
        <w:pStyle w:val="Nagwek1"/>
      </w:pPr>
      <w:bookmarkStart w:id="16" w:name="_Toc66170973"/>
      <w:r w:rsidRPr="00D64991">
        <w:t>Sposób oraz termin składania ofert</w:t>
      </w:r>
      <w:bookmarkEnd w:id="16"/>
    </w:p>
    <w:p w14:paraId="766FC0BB" w14:textId="37174F2E" w:rsidR="009F464A" w:rsidRPr="00AE34C4" w:rsidRDefault="009F464A" w:rsidP="00155405">
      <w:pPr>
        <w:pStyle w:val="Akapitzlist"/>
        <w:numPr>
          <w:ilvl w:val="3"/>
          <w:numId w:val="9"/>
        </w:numPr>
        <w:ind w:left="284" w:hanging="284"/>
        <w:jc w:val="both"/>
        <w:rPr>
          <w:rFonts w:ascii="Times New Roman" w:hAnsi="Times New Roman"/>
        </w:rPr>
      </w:pPr>
      <w:r w:rsidRPr="003F7573">
        <w:rPr>
          <w:rFonts w:ascii="Times New Roman" w:hAnsi="Times New Roman"/>
        </w:rPr>
        <w:t>Ofertę</w:t>
      </w:r>
      <w:r w:rsidRPr="00D64991">
        <w:rPr>
          <w:rFonts w:ascii="Times New Roman" w:hAnsi="Times New Roman"/>
        </w:rPr>
        <w:t xml:space="preserve"> wraz z załącznikami należy złożyć za pośrednictwem platformy zakupowej pod adresem: </w:t>
      </w:r>
      <w:hyperlink r:id="rId24" w:history="1">
        <w:r w:rsidRPr="003F7573">
          <w:rPr>
            <w:rStyle w:val="Hipercze"/>
            <w:rFonts w:ascii="Times New Roman" w:hAnsi="Times New Roman"/>
          </w:rPr>
          <w:t>https://platformazakupowa.pl/pn/amuz_wroc</w:t>
        </w:r>
      </w:hyperlink>
      <w:r w:rsidRPr="003F7573">
        <w:rPr>
          <w:rFonts w:ascii="Times New Roman" w:hAnsi="Times New Roman"/>
        </w:rPr>
        <w:t xml:space="preserve"> w terminie najpóźniej do dnia </w:t>
      </w:r>
      <w:r w:rsidR="00AE34C4" w:rsidRPr="00AE34C4">
        <w:rPr>
          <w:rFonts w:ascii="Times New Roman" w:hAnsi="Times New Roman"/>
        </w:rPr>
        <w:t>2</w:t>
      </w:r>
      <w:r w:rsidR="00360BD3">
        <w:rPr>
          <w:rFonts w:ascii="Times New Roman" w:hAnsi="Times New Roman"/>
        </w:rPr>
        <w:t>6</w:t>
      </w:r>
      <w:r w:rsidR="003F7573" w:rsidRPr="00AE34C4">
        <w:rPr>
          <w:rFonts w:ascii="Times New Roman" w:hAnsi="Times New Roman"/>
        </w:rPr>
        <w:t>.0</w:t>
      </w:r>
      <w:r w:rsidR="002D541A" w:rsidRPr="00AE34C4">
        <w:rPr>
          <w:rFonts w:ascii="Times New Roman" w:hAnsi="Times New Roman"/>
        </w:rPr>
        <w:t>8</w:t>
      </w:r>
      <w:r w:rsidR="003F7573" w:rsidRPr="00AE34C4">
        <w:rPr>
          <w:rFonts w:ascii="Times New Roman" w:hAnsi="Times New Roman"/>
        </w:rPr>
        <w:t>.</w:t>
      </w:r>
      <w:r w:rsidR="00A50556" w:rsidRPr="00AE34C4">
        <w:rPr>
          <w:rFonts w:ascii="Times New Roman" w:hAnsi="Times New Roman"/>
        </w:rPr>
        <w:t xml:space="preserve">2021 </w:t>
      </w:r>
      <w:r w:rsidRPr="00AE34C4">
        <w:rPr>
          <w:rFonts w:ascii="Times New Roman" w:hAnsi="Times New Roman"/>
        </w:rPr>
        <w:t>r. do godz. 10</w:t>
      </w:r>
      <w:r w:rsidR="0095100E" w:rsidRPr="00AE34C4">
        <w:rPr>
          <w:rFonts w:ascii="Times New Roman" w:hAnsi="Times New Roman"/>
        </w:rPr>
        <w:t>:</w:t>
      </w:r>
      <w:r w:rsidRPr="00AE34C4">
        <w:rPr>
          <w:rFonts w:ascii="Times New Roman" w:hAnsi="Times New Roman"/>
        </w:rPr>
        <w:t xml:space="preserve">00. </w:t>
      </w:r>
    </w:p>
    <w:p w14:paraId="44B02CC8" w14:textId="77842AE2" w:rsidR="001B4917" w:rsidRPr="00B625B9" w:rsidRDefault="009F464A" w:rsidP="00155405">
      <w:pPr>
        <w:pStyle w:val="Akapitzlist"/>
        <w:numPr>
          <w:ilvl w:val="3"/>
          <w:numId w:val="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Szczegółowa instrukcja dla Wykonawców dotycząca złożenia, zmiany i wycofania oferty znajdują się pod adresem: </w:t>
      </w:r>
      <w:hyperlink r:id="rId25" w:history="1">
        <w:r w:rsidRPr="00D64991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D64991">
        <w:rPr>
          <w:rFonts w:ascii="Times New Roman" w:hAnsi="Times New Roman"/>
        </w:rPr>
        <w:t xml:space="preserve"> </w:t>
      </w:r>
    </w:p>
    <w:p w14:paraId="18035510" w14:textId="77777777" w:rsidR="00B12BE7" w:rsidRPr="00D64991" w:rsidRDefault="009F464A" w:rsidP="00155405">
      <w:pPr>
        <w:pStyle w:val="Akapitzlist"/>
        <w:numPr>
          <w:ilvl w:val="3"/>
          <w:numId w:val="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Wykonawca po upływie terminu do składania ofert nie może wycofać złożonej oferty.</w:t>
      </w:r>
    </w:p>
    <w:p w14:paraId="52E31590" w14:textId="5083F653" w:rsidR="003F7399" w:rsidRPr="00D64991" w:rsidRDefault="003F7399" w:rsidP="00155405">
      <w:pPr>
        <w:pStyle w:val="Akapitzlist"/>
        <w:numPr>
          <w:ilvl w:val="3"/>
          <w:numId w:val="9"/>
        </w:numPr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lastRenderedPageBreak/>
        <w:t xml:space="preserve">UWAGA! O terminie złożenia oferty decyduje czas ostatecznego otrzymania przez Zamawiającego oferty na platformie </w:t>
      </w:r>
      <w:r w:rsidR="00136E34">
        <w:rPr>
          <w:rFonts w:ascii="Times New Roman" w:hAnsi="Times New Roman"/>
          <w:color w:val="000000"/>
        </w:rPr>
        <w:t>zakupowej</w:t>
      </w:r>
      <w:r w:rsidRPr="00D64991">
        <w:rPr>
          <w:rFonts w:ascii="Times New Roman" w:hAnsi="Times New Roman"/>
          <w:color w:val="000000"/>
        </w:rPr>
        <w:t xml:space="preserve">, a nie czas rozpoczęcia jej wprowadzania. </w:t>
      </w:r>
    </w:p>
    <w:p w14:paraId="6CBF0B7A" w14:textId="77777777" w:rsidR="009F464A" w:rsidRPr="00D64991" w:rsidRDefault="009F464A" w:rsidP="00645212">
      <w:pPr>
        <w:spacing w:after="0" w:line="240" w:lineRule="auto"/>
        <w:rPr>
          <w:rFonts w:ascii="Times New Roman" w:hAnsi="Times New Roman"/>
        </w:rPr>
      </w:pPr>
    </w:p>
    <w:p w14:paraId="7828432C" w14:textId="6E74FF62" w:rsidR="009F464A" w:rsidRPr="00D64991" w:rsidRDefault="00186A88" w:rsidP="00007BDE">
      <w:pPr>
        <w:pStyle w:val="Nagwek1"/>
      </w:pPr>
      <w:bookmarkStart w:id="17" w:name="_Toc66170974"/>
      <w:r w:rsidRPr="00D64991">
        <w:t>T</w:t>
      </w:r>
      <w:r w:rsidR="00B12BE7" w:rsidRPr="00D64991">
        <w:t>ermin otwarcia ofert</w:t>
      </w:r>
      <w:bookmarkEnd w:id="17"/>
    </w:p>
    <w:p w14:paraId="3BA5F8C7" w14:textId="0CF16247" w:rsidR="009F464A" w:rsidRPr="00D64991" w:rsidRDefault="009F464A" w:rsidP="00155405">
      <w:pPr>
        <w:pStyle w:val="Tekstpodstawowy"/>
        <w:numPr>
          <w:ilvl w:val="6"/>
          <w:numId w:val="9"/>
        </w:numPr>
        <w:ind w:left="284" w:hanging="284"/>
        <w:rPr>
          <w:rFonts w:ascii="Times New Roman" w:hAnsi="Times New Roman"/>
          <w:b w:val="0"/>
          <w:bCs w:val="0"/>
          <w:i w:val="0"/>
          <w:color w:val="000000"/>
          <w:sz w:val="22"/>
          <w:szCs w:val="22"/>
        </w:rPr>
      </w:pPr>
      <w:r w:rsidRPr="00EC799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Otwarcie ofert nastąpi w dniu </w:t>
      </w:r>
      <w:r w:rsidR="00AE34C4"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>2</w:t>
      </w:r>
      <w:r w:rsidR="00360BD3">
        <w:rPr>
          <w:rFonts w:ascii="Times New Roman" w:hAnsi="Times New Roman"/>
          <w:b w:val="0"/>
          <w:bCs w:val="0"/>
          <w:i w:val="0"/>
          <w:sz w:val="22"/>
          <w:szCs w:val="22"/>
        </w:rPr>
        <w:t>6</w:t>
      </w:r>
      <w:r w:rsidR="003F7573"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>.0</w:t>
      </w:r>
      <w:r w:rsidR="002D541A"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>8</w:t>
      </w:r>
      <w:r w:rsidR="003F7573"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>.2021</w:t>
      </w:r>
      <w:r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roku</w:t>
      </w:r>
      <w:r w:rsidR="00C858F1"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</w:t>
      </w:r>
      <w:r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o godz. </w:t>
      </w:r>
      <w:r w:rsidR="0095100E" w:rsidRPr="00AE34C4">
        <w:rPr>
          <w:rFonts w:ascii="Times New Roman" w:hAnsi="Times New Roman"/>
          <w:b w:val="0"/>
          <w:bCs w:val="0"/>
          <w:i w:val="0"/>
          <w:sz w:val="22"/>
          <w:szCs w:val="22"/>
        </w:rPr>
        <w:t>10:05</w:t>
      </w:r>
      <w:r w:rsidR="0095100E" w:rsidRPr="00EC799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</w:t>
      </w:r>
      <w:r w:rsidRPr="00EC799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za pośrednictwem </w:t>
      </w:r>
      <w:r w:rsidR="00ED4126" w:rsidRPr="00EC7992">
        <w:rPr>
          <w:rFonts w:ascii="Times New Roman" w:hAnsi="Times New Roman"/>
          <w:b w:val="0"/>
          <w:bCs w:val="0"/>
          <w:i w:val="0"/>
          <w:sz w:val="22"/>
          <w:szCs w:val="22"/>
        </w:rPr>
        <w:t>platformy zakupowej</w:t>
      </w:r>
      <w:r w:rsidR="00ED4126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</w:rPr>
        <w:t xml:space="preserve"> </w:t>
      </w:r>
      <w:hyperlink r:id="rId26" w:history="1">
        <w:r w:rsidRPr="00D64991">
          <w:rPr>
            <w:rStyle w:val="Hipercze"/>
            <w:rFonts w:ascii="Times New Roman" w:hAnsi="Times New Roman"/>
            <w:b w:val="0"/>
            <w:i w:val="0"/>
            <w:sz w:val="22"/>
            <w:szCs w:val="22"/>
          </w:rPr>
          <w:t>https://platformazakupowa.pl/pn/amuz_wroc</w:t>
        </w:r>
      </w:hyperlink>
    </w:p>
    <w:p w14:paraId="34B5DBB2" w14:textId="77777777" w:rsidR="009F464A" w:rsidRPr="00EC7992" w:rsidRDefault="009F464A" w:rsidP="00155405">
      <w:pPr>
        <w:pStyle w:val="Tekstpodstawowy"/>
        <w:numPr>
          <w:ilvl w:val="6"/>
          <w:numId w:val="9"/>
        </w:numPr>
        <w:ind w:left="284" w:hanging="284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EC7992">
        <w:rPr>
          <w:rStyle w:val="Uwydatnienie"/>
          <w:rFonts w:ascii="Times New Roman" w:hAnsi="Times New Roman"/>
          <w:b w:val="0"/>
          <w:sz w:val="22"/>
          <w:szCs w:val="22"/>
        </w:rPr>
        <w:t>Otwarcie ofert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 następuje przy użyciu systemu teleinformatycznego, w przypadku awarii tego systemu, która powoduje brak możliwości </w:t>
      </w:r>
      <w:r w:rsidRPr="00EC7992">
        <w:rPr>
          <w:rStyle w:val="Uwydatnienie"/>
          <w:rFonts w:ascii="Times New Roman" w:hAnsi="Times New Roman"/>
          <w:b w:val="0"/>
          <w:sz w:val="22"/>
          <w:szCs w:val="22"/>
        </w:rPr>
        <w:t>otwarcia ofert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 w terminie określonym przez</w:t>
      </w:r>
      <w:r w:rsidR="00DB37C8" w:rsidRPr="00EC7992">
        <w:rPr>
          <w:rFonts w:ascii="Times New Roman" w:hAnsi="Times New Roman"/>
          <w:b w:val="0"/>
          <w:i w:val="0"/>
          <w:sz w:val="22"/>
          <w:szCs w:val="22"/>
        </w:rPr>
        <w:t xml:space="preserve"> Z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amawiającego, </w:t>
      </w:r>
      <w:r w:rsidRPr="00EC7992">
        <w:rPr>
          <w:rStyle w:val="Uwydatnienie"/>
          <w:rFonts w:ascii="Times New Roman" w:hAnsi="Times New Roman"/>
          <w:b w:val="0"/>
          <w:sz w:val="22"/>
          <w:szCs w:val="22"/>
        </w:rPr>
        <w:t>otwarcie ofert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 następuje niezwłocznie po usunięciu awarii.</w:t>
      </w:r>
    </w:p>
    <w:p w14:paraId="3FBA179A" w14:textId="34CEEFD6" w:rsidR="009F464A" w:rsidRPr="00D64991" w:rsidRDefault="009F464A" w:rsidP="00155405">
      <w:pPr>
        <w:pStyle w:val="Tekstpodstawowy"/>
        <w:numPr>
          <w:ilvl w:val="6"/>
          <w:numId w:val="9"/>
        </w:numPr>
        <w:ind w:left="284" w:hanging="284"/>
        <w:rPr>
          <w:rFonts w:ascii="Times New Roman" w:hAnsi="Times New Roman"/>
          <w:b w:val="0"/>
          <w:bCs w:val="0"/>
          <w:i w:val="0"/>
          <w:color w:val="000000"/>
          <w:sz w:val="22"/>
          <w:szCs w:val="22"/>
        </w:rPr>
      </w:pPr>
      <w:r w:rsidRPr="00EC7992">
        <w:rPr>
          <w:rFonts w:ascii="Times New Roman" w:hAnsi="Times New Roman"/>
          <w:b w:val="0"/>
          <w:i w:val="0"/>
          <w:sz w:val="22"/>
          <w:szCs w:val="22"/>
        </w:rPr>
        <w:t>Zamawiający poinformuje o zmianie terminu otwarcia ofert na stronie internetowej prowadzonego</w:t>
      </w:r>
      <w:r w:rsidRPr="00D64991">
        <w:rPr>
          <w:rFonts w:ascii="Times New Roman" w:hAnsi="Times New Roman"/>
          <w:b w:val="0"/>
          <w:i w:val="0"/>
          <w:color w:val="333333"/>
          <w:sz w:val="22"/>
          <w:szCs w:val="22"/>
        </w:rPr>
        <w:t xml:space="preserve">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postępowania</w:t>
      </w:r>
      <w:r w:rsidRPr="00D64991">
        <w:rPr>
          <w:rFonts w:ascii="Times New Roman" w:hAnsi="Times New Roman"/>
          <w:b w:val="0"/>
          <w:i w:val="0"/>
          <w:color w:val="333333"/>
          <w:sz w:val="22"/>
          <w:szCs w:val="22"/>
        </w:rPr>
        <w:t xml:space="preserve"> </w:t>
      </w:r>
      <w:hyperlink r:id="rId27" w:history="1">
        <w:r w:rsidRPr="00D64991">
          <w:rPr>
            <w:rStyle w:val="Hipercze"/>
            <w:rFonts w:ascii="Times New Roman" w:hAnsi="Times New Roman"/>
            <w:b w:val="0"/>
            <w:i w:val="0"/>
            <w:sz w:val="22"/>
            <w:szCs w:val="22"/>
          </w:rPr>
          <w:t>https://platformazakupowa.pl/pn/amuz_wroc</w:t>
        </w:r>
      </w:hyperlink>
      <w:r w:rsidRPr="00D64991">
        <w:rPr>
          <w:rFonts w:ascii="Times New Roman" w:hAnsi="Times New Roman"/>
          <w:sz w:val="22"/>
          <w:szCs w:val="22"/>
        </w:rPr>
        <w:t xml:space="preserve">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lub </w:t>
      </w:r>
      <w:r w:rsidR="00DB37C8" w:rsidRPr="00EC7992">
        <w:rPr>
          <w:rFonts w:ascii="Times New Roman" w:hAnsi="Times New Roman"/>
          <w:b w:val="0"/>
          <w:i w:val="0"/>
          <w:sz w:val="22"/>
          <w:szCs w:val="22"/>
        </w:rPr>
        <w:t xml:space="preserve">jeżeli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z powodu awarii nie będzie </w:t>
      </w:r>
      <w:r w:rsidR="00BB62DA">
        <w:rPr>
          <w:rFonts w:ascii="Times New Roman" w:hAnsi="Times New Roman"/>
          <w:b w:val="0"/>
          <w:i w:val="0"/>
          <w:sz w:val="22"/>
          <w:szCs w:val="22"/>
        </w:rPr>
        <w:br/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to możliwe, wówczas Z</w:t>
      </w:r>
      <w:r w:rsidR="00DB37C8" w:rsidRPr="00EC7992">
        <w:rPr>
          <w:rFonts w:ascii="Times New Roman" w:hAnsi="Times New Roman"/>
          <w:b w:val="0"/>
          <w:i w:val="0"/>
          <w:sz w:val="22"/>
          <w:szCs w:val="22"/>
        </w:rPr>
        <w:t xml:space="preserve">amawiający zamieści informację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 xml:space="preserve">o zmianie terminu otwarcia ofert </w:t>
      </w:r>
      <w:r w:rsidR="00BB62DA">
        <w:rPr>
          <w:rFonts w:ascii="Times New Roman" w:hAnsi="Times New Roman"/>
          <w:b w:val="0"/>
          <w:i w:val="0"/>
          <w:sz w:val="22"/>
          <w:szCs w:val="22"/>
        </w:rPr>
        <w:br/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na</w:t>
      </w:r>
      <w:r w:rsidRPr="00D64991">
        <w:rPr>
          <w:rFonts w:ascii="Times New Roman" w:hAnsi="Times New Roman"/>
          <w:b w:val="0"/>
          <w:i w:val="0"/>
          <w:color w:val="333333"/>
          <w:sz w:val="22"/>
          <w:szCs w:val="22"/>
        </w:rPr>
        <w:t xml:space="preserve"> </w:t>
      </w:r>
      <w:hyperlink r:id="rId28" w:history="1">
        <w:r w:rsidRPr="00D64991">
          <w:rPr>
            <w:rStyle w:val="Hipercze"/>
            <w:rFonts w:ascii="Times New Roman" w:hAnsi="Times New Roman"/>
            <w:b w:val="0"/>
            <w:i w:val="0"/>
            <w:sz w:val="22"/>
            <w:szCs w:val="22"/>
          </w:rPr>
          <w:t>www.bip.amuz.wroc.pl</w:t>
        </w:r>
      </w:hyperlink>
    </w:p>
    <w:p w14:paraId="612843EA" w14:textId="5D616716" w:rsidR="009F464A" w:rsidRPr="00EC7992" w:rsidRDefault="009F464A" w:rsidP="00155405">
      <w:pPr>
        <w:pStyle w:val="Tekstpodstawowy"/>
        <w:numPr>
          <w:ilvl w:val="6"/>
          <w:numId w:val="9"/>
        </w:numPr>
        <w:ind w:left="284" w:hanging="284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EC7992">
        <w:rPr>
          <w:rFonts w:ascii="Times New Roman" w:hAnsi="Times New Roman"/>
          <w:b w:val="0"/>
          <w:i w:val="0"/>
          <w:sz w:val="22"/>
          <w:szCs w:val="22"/>
        </w:rPr>
        <w:t>Zamawiający, najpóźniej przed otwarciem ofert, udostępni na stronie internetowej</w:t>
      </w:r>
      <w:r w:rsidR="001B6F59" w:rsidRPr="00EC7992">
        <w:rPr>
          <w:rFonts w:ascii="Times New Roman" w:hAnsi="Times New Roman"/>
          <w:b w:val="0"/>
          <w:i w:val="0"/>
          <w:sz w:val="22"/>
          <w:szCs w:val="22"/>
        </w:rPr>
        <w:t xml:space="preserve"> 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prowadzonego</w:t>
      </w:r>
      <w:r w:rsidRPr="00D64991">
        <w:rPr>
          <w:rFonts w:ascii="Times New Roman" w:hAnsi="Times New Roman"/>
          <w:b w:val="0"/>
          <w:i w:val="0"/>
          <w:color w:val="333333"/>
          <w:sz w:val="22"/>
          <w:szCs w:val="22"/>
        </w:rPr>
        <w:t xml:space="preserve">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postępowania</w:t>
      </w:r>
      <w:r w:rsidRPr="00D64991">
        <w:rPr>
          <w:rFonts w:ascii="Times New Roman" w:hAnsi="Times New Roman"/>
          <w:b w:val="0"/>
          <w:i w:val="0"/>
          <w:color w:val="333333"/>
          <w:sz w:val="22"/>
          <w:szCs w:val="22"/>
        </w:rPr>
        <w:t xml:space="preserve"> </w:t>
      </w:r>
      <w:hyperlink r:id="rId29" w:history="1">
        <w:r w:rsidRPr="00D64991">
          <w:rPr>
            <w:rStyle w:val="Hipercze"/>
            <w:rFonts w:ascii="Times New Roman" w:hAnsi="Times New Roman"/>
            <w:b w:val="0"/>
            <w:i w:val="0"/>
            <w:sz w:val="22"/>
            <w:szCs w:val="22"/>
          </w:rPr>
          <w:t>https://platformazakupowa.pl/pn/amuz_wroc</w:t>
        </w:r>
      </w:hyperlink>
      <w:r w:rsidRPr="00D64991">
        <w:rPr>
          <w:rFonts w:ascii="Times New Roman" w:hAnsi="Times New Roman"/>
          <w:sz w:val="22"/>
          <w:szCs w:val="22"/>
        </w:rPr>
        <w:t xml:space="preserve"> </w:t>
      </w:r>
      <w:r w:rsidR="00DB37C8" w:rsidRPr="00EC7992">
        <w:rPr>
          <w:rFonts w:ascii="Times New Roman" w:hAnsi="Times New Roman"/>
          <w:b w:val="0"/>
          <w:i w:val="0"/>
          <w:sz w:val="22"/>
          <w:szCs w:val="22"/>
        </w:rPr>
        <w:t xml:space="preserve">informację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o kwocie, jaką zamierza</w:t>
      </w:r>
      <w:r w:rsidR="00ED4126" w:rsidRPr="00EC7992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EC7992">
        <w:rPr>
          <w:rFonts w:ascii="Times New Roman" w:hAnsi="Times New Roman"/>
          <w:b w:val="0"/>
          <w:i w:val="0"/>
          <w:sz w:val="22"/>
          <w:szCs w:val="22"/>
        </w:rPr>
        <w:t>przeznaczyć na sfinansowanie zamówienia.</w:t>
      </w:r>
    </w:p>
    <w:p w14:paraId="60C24119" w14:textId="77777777" w:rsidR="009F464A" w:rsidRPr="00EC7992" w:rsidRDefault="009F464A" w:rsidP="00155405">
      <w:pPr>
        <w:pStyle w:val="Tekstpodstawowy"/>
        <w:numPr>
          <w:ilvl w:val="6"/>
          <w:numId w:val="9"/>
        </w:numPr>
        <w:ind w:left="284" w:hanging="284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EC7992">
        <w:rPr>
          <w:rFonts w:ascii="Times New Roman" w:hAnsi="Times New Roman"/>
          <w:b w:val="0"/>
          <w:i w:val="0"/>
          <w:sz w:val="22"/>
          <w:szCs w:val="22"/>
        </w:rPr>
        <w:t>Zamawiający, niezwłocznie po otwarciu ofert, udostępni na stronie internetowej prowadzonego postępowania informacje o:</w:t>
      </w:r>
    </w:p>
    <w:p w14:paraId="174834CD" w14:textId="77777777" w:rsidR="009F464A" w:rsidRPr="00EC7992" w:rsidRDefault="009F464A" w:rsidP="00155405">
      <w:pPr>
        <w:pStyle w:val="Akapitzlist"/>
        <w:numPr>
          <w:ilvl w:val="0"/>
          <w:numId w:val="18"/>
        </w:num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EC7992">
        <w:rPr>
          <w:rFonts w:ascii="Times New Roman" w:hAnsi="Times New Roman"/>
        </w:rPr>
        <w:t>nazwach albo imionach i nazwiskach oraz siedzibach lub miejscach prowadzonej działalności</w:t>
      </w:r>
      <w:r w:rsidR="00DB37C8" w:rsidRPr="00EC7992">
        <w:rPr>
          <w:rFonts w:ascii="Times New Roman" w:hAnsi="Times New Roman"/>
        </w:rPr>
        <w:t xml:space="preserve"> </w:t>
      </w:r>
      <w:r w:rsidRPr="00EC7992">
        <w:rPr>
          <w:rFonts w:ascii="Times New Roman" w:hAnsi="Times New Roman"/>
        </w:rPr>
        <w:t>gospodarczej albo miejscach zamieszkania wykonawców, których oferty zostały otwarte;</w:t>
      </w:r>
    </w:p>
    <w:p w14:paraId="481E5259" w14:textId="77777777" w:rsidR="009F464A" w:rsidRPr="00EC7992" w:rsidRDefault="009F464A" w:rsidP="00155405">
      <w:pPr>
        <w:pStyle w:val="Akapitzlist"/>
        <w:numPr>
          <w:ilvl w:val="0"/>
          <w:numId w:val="18"/>
        </w:num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EC7992">
        <w:rPr>
          <w:rFonts w:ascii="Times New Roman" w:hAnsi="Times New Roman"/>
        </w:rPr>
        <w:t>cenach lub kosztach zawartych w ofertach.</w:t>
      </w:r>
    </w:p>
    <w:p w14:paraId="4E49EACF" w14:textId="77777777" w:rsidR="00445185" w:rsidRPr="00D64991" w:rsidRDefault="00445185" w:rsidP="008403BA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color w:val="333333"/>
        </w:rPr>
      </w:pPr>
    </w:p>
    <w:p w14:paraId="04C1F62C" w14:textId="77777777" w:rsidR="00445185" w:rsidRPr="00D64991" w:rsidRDefault="00445185" w:rsidP="00007BDE">
      <w:pPr>
        <w:pStyle w:val="Nagwek1"/>
      </w:pPr>
      <w:bookmarkStart w:id="18" w:name="_Toc66170975"/>
      <w:r w:rsidRPr="00D64991">
        <w:t>Informacja o warunkach udziału w postępowaniu</w:t>
      </w:r>
      <w:bookmarkEnd w:id="18"/>
      <w:r w:rsidRPr="00D64991">
        <w:t xml:space="preserve"> </w:t>
      </w:r>
    </w:p>
    <w:p w14:paraId="200DA9D6" w14:textId="77777777" w:rsidR="00D23F38" w:rsidRPr="00D64991" w:rsidRDefault="00D23F38" w:rsidP="0015540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  <w:color w:val="000000"/>
        </w:rPr>
        <w:t xml:space="preserve">O udzielenie zamówienia publicznego, mogą ubiegać się wykonawcy, którzy nie podlegają wykluczeniu </w:t>
      </w:r>
      <w:r w:rsidRPr="001501B1">
        <w:rPr>
          <w:rFonts w:ascii="Times New Roman" w:hAnsi="Times New Roman"/>
          <w:color w:val="000000"/>
        </w:rPr>
        <w:t xml:space="preserve">na zasadach określonych w rozdziale </w:t>
      </w:r>
      <w:r w:rsidR="00DB37C8" w:rsidRPr="001501B1">
        <w:rPr>
          <w:rFonts w:ascii="Times New Roman" w:hAnsi="Times New Roman"/>
          <w:color w:val="000000"/>
        </w:rPr>
        <w:t>XVI</w:t>
      </w:r>
      <w:r w:rsidRPr="001501B1">
        <w:rPr>
          <w:rFonts w:ascii="Times New Roman" w:hAnsi="Times New Roman"/>
          <w:color w:val="000000"/>
        </w:rPr>
        <w:t xml:space="preserve"> SWZ oraz spełniają określone przez Zamawiającego warunki</w:t>
      </w:r>
      <w:r w:rsidRPr="00D64991">
        <w:rPr>
          <w:rFonts w:ascii="Times New Roman" w:hAnsi="Times New Roman"/>
          <w:color w:val="000000"/>
        </w:rPr>
        <w:t xml:space="preserve"> udziału w postępowaniu.</w:t>
      </w:r>
    </w:p>
    <w:p w14:paraId="473944E4" w14:textId="780C2B4A" w:rsidR="00D23F38" w:rsidRPr="00EC7992" w:rsidRDefault="00D23F38" w:rsidP="0015540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</w:rPr>
      </w:pPr>
      <w:r w:rsidRPr="00EC7992">
        <w:rPr>
          <w:rFonts w:ascii="Times New Roman" w:hAnsi="Times New Roman"/>
        </w:rPr>
        <w:t>O udzielenie zamówienia mogą ubiegać się Wykonawcy, któ</w:t>
      </w:r>
      <w:r w:rsidR="00DE3F16" w:rsidRPr="00EC7992">
        <w:rPr>
          <w:rFonts w:ascii="Times New Roman" w:hAnsi="Times New Roman"/>
        </w:rPr>
        <w:t xml:space="preserve">rzy spełniają warunki udziału </w:t>
      </w:r>
      <w:r w:rsidR="001501B1" w:rsidRPr="00EC7992">
        <w:rPr>
          <w:rFonts w:ascii="Times New Roman" w:hAnsi="Times New Roman"/>
        </w:rPr>
        <w:br/>
      </w:r>
      <w:r w:rsidR="00DE3F16" w:rsidRPr="00EC7992">
        <w:rPr>
          <w:rFonts w:ascii="Times New Roman" w:hAnsi="Times New Roman"/>
        </w:rPr>
        <w:t xml:space="preserve">w </w:t>
      </w:r>
      <w:r w:rsidRPr="00EC7992">
        <w:rPr>
          <w:rFonts w:ascii="Times New Roman" w:hAnsi="Times New Roman"/>
        </w:rPr>
        <w:t>postępowaniu dotyczące:</w:t>
      </w:r>
    </w:p>
    <w:p w14:paraId="7B14C9F9" w14:textId="77777777" w:rsidR="00D23F38" w:rsidRPr="00EC7992" w:rsidRDefault="00D23F38" w:rsidP="00155405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EC7992">
        <w:rPr>
          <w:rFonts w:ascii="Times New Roman" w:hAnsi="Times New Roman"/>
          <w:u w:val="single"/>
        </w:rPr>
        <w:t>zdolności do występowania w obrocie gospodarczym</w:t>
      </w:r>
    </w:p>
    <w:p w14:paraId="67954BEB" w14:textId="77777777" w:rsidR="00D23F38" w:rsidRPr="00EC7992" w:rsidRDefault="00D23F38" w:rsidP="008403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C7992">
        <w:rPr>
          <w:rFonts w:ascii="Times New Roman" w:hAnsi="Times New Roman" w:cs="Times New Roman"/>
        </w:rPr>
        <w:t xml:space="preserve">Zamawiający nie stawia szczegółowych wymagań w zakresie spełniania tego warunku. Wykonawca potwierdza spełnienie warunku poprzez złożenie oświadczenia własnego, o którym mowa w rozdziale </w:t>
      </w:r>
      <w:r w:rsidR="00DB37C8" w:rsidRPr="00EC7992">
        <w:rPr>
          <w:rFonts w:ascii="Times New Roman" w:hAnsi="Times New Roman" w:cs="Times New Roman"/>
        </w:rPr>
        <w:t>XV</w:t>
      </w:r>
      <w:r w:rsidRPr="00EC7992">
        <w:rPr>
          <w:rFonts w:ascii="Times New Roman" w:hAnsi="Times New Roman" w:cs="Times New Roman"/>
        </w:rPr>
        <w:t xml:space="preserve"> SWZ.</w:t>
      </w:r>
    </w:p>
    <w:p w14:paraId="658E56CD" w14:textId="679C7D6F" w:rsidR="00D23F38" w:rsidRPr="00EC7992" w:rsidRDefault="00D23F38" w:rsidP="00155405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</w:rPr>
      </w:pPr>
      <w:r w:rsidRPr="00EC7992">
        <w:rPr>
          <w:rFonts w:ascii="Times New Roman" w:hAnsi="Times New Roman"/>
          <w:u w:val="single"/>
        </w:rPr>
        <w:t xml:space="preserve">uprawnień do prowadzenia określonej działalności gospodarczej lub zawodowej, o ile wynika </w:t>
      </w:r>
      <w:r w:rsidR="00BB62DA">
        <w:rPr>
          <w:rFonts w:ascii="Times New Roman" w:hAnsi="Times New Roman"/>
          <w:u w:val="single"/>
        </w:rPr>
        <w:br/>
      </w:r>
      <w:r w:rsidRPr="00EC7992">
        <w:rPr>
          <w:rFonts w:ascii="Times New Roman" w:hAnsi="Times New Roman"/>
          <w:u w:val="single"/>
        </w:rPr>
        <w:t>to z odrębnych przepisów</w:t>
      </w:r>
    </w:p>
    <w:p w14:paraId="045F1E2E" w14:textId="4A451E18" w:rsidR="00BB62DA" w:rsidRPr="00EC7992" w:rsidRDefault="00D23F38" w:rsidP="005E491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C7992">
        <w:rPr>
          <w:rFonts w:ascii="Times New Roman" w:hAnsi="Times New Roman" w:cs="Times New Roman"/>
        </w:rPr>
        <w:t xml:space="preserve">Zamawiający nie stawia szczegółowych wymagań w zakresie spełniania tego warunku. Wykonawca potwierdza spełnienie warunku poprzez złożenie oświadczenia własnego, o którym mowa w rozdziale </w:t>
      </w:r>
      <w:r w:rsidR="00DB37C8" w:rsidRPr="00EC7992">
        <w:rPr>
          <w:rFonts w:ascii="Times New Roman" w:hAnsi="Times New Roman" w:cs="Times New Roman"/>
        </w:rPr>
        <w:t>XV</w:t>
      </w:r>
      <w:r w:rsidRPr="00EC7992">
        <w:rPr>
          <w:rFonts w:ascii="Times New Roman" w:hAnsi="Times New Roman" w:cs="Times New Roman"/>
        </w:rPr>
        <w:t xml:space="preserve"> SWZ.</w:t>
      </w:r>
    </w:p>
    <w:p w14:paraId="7247CBA6" w14:textId="77777777" w:rsidR="00D23F38" w:rsidRPr="00EC7992" w:rsidRDefault="00D23F38" w:rsidP="00155405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</w:rPr>
      </w:pPr>
      <w:r w:rsidRPr="00EC7992">
        <w:rPr>
          <w:rFonts w:ascii="Times New Roman" w:hAnsi="Times New Roman"/>
          <w:u w:val="single"/>
        </w:rPr>
        <w:t>sytuacji ekonomicznej lub finansowej</w:t>
      </w:r>
    </w:p>
    <w:p w14:paraId="475C8E80" w14:textId="77777777" w:rsidR="00CC2AB2" w:rsidRPr="00EC7992" w:rsidRDefault="00D23F38" w:rsidP="008403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C7992">
        <w:rPr>
          <w:rFonts w:ascii="Times New Roman" w:hAnsi="Times New Roman" w:cs="Times New Roman"/>
        </w:rPr>
        <w:t xml:space="preserve">Zamawiający nie stawia szczegółowych wymagań w zakresie spełniania tego warunku. Wykonawca potwierdza spełnienie warunku poprzez złożenie oświadczenia własnego, o którym mowa w rozdziale </w:t>
      </w:r>
      <w:r w:rsidR="00DB37C8" w:rsidRPr="00EC7992">
        <w:rPr>
          <w:rFonts w:ascii="Times New Roman" w:hAnsi="Times New Roman" w:cs="Times New Roman"/>
        </w:rPr>
        <w:t>XV</w:t>
      </w:r>
      <w:r w:rsidRPr="00EC7992">
        <w:rPr>
          <w:rFonts w:ascii="Times New Roman" w:hAnsi="Times New Roman" w:cs="Times New Roman"/>
        </w:rPr>
        <w:t xml:space="preserve"> SWZ.</w:t>
      </w:r>
    </w:p>
    <w:p w14:paraId="44D38D1B" w14:textId="368B76D5" w:rsidR="00D23F38" w:rsidRPr="00AE34C4" w:rsidRDefault="00D23F38" w:rsidP="00155405">
      <w:pPr>
        <w:pStyle w:val="Akapitzlist"/>
        <w:numPr>
          <w:ilvl w:val="0"/>
          <w:numId w:val="20"/>
        </w:numPr>
        <w:shd w:val="clear" w:color="auto" w:fill="FFFFFF"/>
        <w:ind w:left="567" w:hanging="283"/>
        <w:jc w:val="both"/>
        <w:rPr>
          <w:rFonts w:ascii="Times New Roman" w:hAnsi="Times New Roman"/>
        </w:rPr>
      </w:pPr>
      <w:r w:rsidRPr="00AE34C4">
        <w:rPr>
          <w:rFonts w:ascii="Times New Roman" w:hAnsi="Times New Roman"/>
          <w:u w:val="single"/>
        </w:rPr>
        <w:t>zdolności technicznej lub zawodowej</w:t>
      </w:r>
    </w:p>
    <w:p w14:paraId="35BBFFEC" w14:textId="172BBE89" w:rsidR="00C11A90" w:rsidRDefault="00AE34C4" w:rsidP="00976747">
      <w:pPr>
        <w:pStyle w:val="Akapitzlist"/>
        <w:ind w:left="567"/>
        <w:jc w:val="both"/>
        <w:rPr>
          <w:rFonts w:ascii="Times New Roman" w:hAnsi="Times New Roman"/>
        </w:rPr>
      </w:pPr>
      <w:r w:rsidRPr="00AE34C4">
        <w:rPr>
          <w:rFonts w:ascii="Times New Roman" w:hAnsi="Times New Roman"/>
        </w:rPr>
        <w:t xml:space="preserve">Zamawiający nie stawia szczegółowych wymagań w zakresie spełniania tego warunku. Wykonawca potwierdza spełnienie warunku poprzez złożenie oświadczenia własnego, o </w:t>
      </w:r>
      <w:r w:rsidR="00976747">
        <w:rPr>
          <w:rFonts w:ascii="Times New Roman" w:hAnsi="Times New Roman"/>
        </w:rPr>
        <w:t>którym mowa w rozdziale XV SWZ.</w:t>
      </w:r>
    </w:p>
    <w:p w14:paraId="04395B2D" w14:textId="77777777" w:rsidR="00976747" w:rsidRPr="00976747" w:rsidRDefault="00976747" w:rsidP="00976747">
      <w:pPr>
        <w:pStyle w:val="Akapitzlist"/>
        <w:ind w:left="567"/>
        <w:jc w:val="both"/>
        <w:rPr>
          <w:rFonts w:ascii="Times New Roman" w:hAnsi="Times New Roman"/>
        </w:rPr>
      </w:pPr>
    </w:p>
    <w:p w14:paraId="37D7F32E" w14:textId="77777777" w:rsidR="00B46342" w:rsidRPr="00D64991" w:rsidRDefault="00B46342" w:rsidP="00007BDE">
      <w:pPr>
        <w:pStyle w:val="Nagwek1"/>
      </w:pPr>
      <w:bookmarkStart w:id="19" w:name="_Toc66170976"/>
      <w:r w:rsidRPr="00D64991">
        <w:t>Informacje o podmiotowych środkach dowodowych</w:t>
      </w:r>
      <w:bookmarkEnd w:id="19"/>
    </w:p>
    <w:p w14:paraId="72990B04" w14:textId="77777777" w:rsidR="00B46342" w:rsidRPr="00D64991" w:rsidRDefault="00B46342" w:rsidP="00155405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Do oferty Wykonawca zobowiązany jest </w:t>
      </w:r>
      <w:r w:rsidRPr="00E70C47">
        <w:rPr>
          <w:rFonts w:ascii="Times New Roman" w:hAnsi="Times New Roman"/>
        </w:rPr>
        <w:t>dołączyć aktualne na dzień składania</w:t>
      </w:r>
      <w:r w:rsidRPr="00D64991">
        <w:rPr>
          <w:rFonts w:ascii="Times New Roman" w:hAnsi="Times New Roman"/>
        </w:rPr>
        <w:t xml:space="preserve"> ofert:</w:t>
      </w:r>
    </w:p>
    <w:p w14:paraId="74489A73" w14:textId="654DCDC9" w:rsidR="00B46342" w:rsidRPr="0095100E" w:rsidRDefault="00B46342" w:rsidP="00155405">
      <w:pPr>
        <w:pStyle w:val="Akapitzlist"/>
        <w:numPr>
          <w:ilvl w:val="0"/>
          <w:numId w:val="26"/>
        </w:numPr>
        <w:shd w:val="clear" w:color="auto" w:fill="FFFFFF"/>
        <w:ind w:left="567" w:hanging="294"/>
        <w:jc w:val="both"/>
        <w:rPr>
          <w:rFonts w:ascii="Times New Roman" w:hAnsi="Times New Roman"/>
        </w:rPr>
      </w:pPr>
      <w:r w:rsidRPr="0095100E">
        <w:rPr>
          <w:rFonts w:ascii="Times New Roman" w:hAnsi="Times New Roman"/>
        </w:rPr>
        <w:t>oświadczenie o spełnianiu warunków udziału w</w:t>
      </w:r>
      <w:r w:rsidR="00C858F1" w:rsidRPr="0095100E">
        <w:rPr>
          <w:rFonts w:ascii="Times New Roman" w:hAnsi="Times New Roman"/>
        </w:rPr>
        <w:t xml:space="preserve"> </w:t>
      </w:r>
      <w:r w:rsidRPr="0095100E">
        <w:rPr>
          <w:rFonts w:ascii="Times New Roman" w:hAnsi="Times New Roman"/>
        </w:rPr>
        <w:t xml:space="preserve">postępowaniu - zgodnie z załącznikiem nr </w:t>
      </w:r>
      <w:r w:rsidR="00DF27E7">
        <w:rPr>
          <w:rFonts w:ascii="Times New Roman" w:hAnsi="Times New Roman"/>
        </w:rPr>
        <w:t>3</w:t>
      </w:r>
      <w:r w:rsidRPr="0095100E">
        <w:rPr>
          <w:rFonts w:ascii="Times New Roman" w:hAnsi="Times New Roman"/>
        </w:rPr>
        <w:t xml:space="preserve"> do SWZ;</w:t>
      </w:r>
    </w:p>
    <w:p w14:paraId="205A3387" w14:textId="25F2976C" w:rsidR="00B46342" w:rsidRPr="0095100E" w:rsidRDefault="00B46342" w:rsidP="00155405">
      <w:pPr>
        <w:pStyle w:val="Akapitzlist"/>
        <w:numPr>
          <w:ilvl w:val="0"/>
          <w:numId w:val="26"/>
        </w:numPr>
        <w:shd w:val="clear" w:color="auto" w:fill="FFFFFF"/>
        <w:ind w:left="567" w:hanging="294"/>
        <w:jc w:val="both"/>
        <w:rPr>
          <w:rFonts w:ascii="Times New Roman" w:hAnsi="Times New Roman"/>
        </w:rPr>
      </w:pPr>
      <w:r w:rsidRPr="0095100E">
        <w:rPr>
          <w:rFonts w:ascii="Times New Roman" w:hAnsi="Times New Roman"/>
        </w:rPr>
        <w:t xml:space="preserve">oświadczenia o braku podstaw do wykluczenia z postępowania –zgodnie z załącznikiem nr </w:t>
      </w:r>
      <w:r w:rsidR="00DF27E7">
        <w:rPr>
          <w:rFonts w:ascii="Times New Roman" w:hAnsi="Times New Roman"/>
        </w:rPr>
        <w:t>2</w:t>
      </w:r>
      <w:r w:rsidRPr="0095100E">
        <w:rPr>
          <w:rFonts w:ascii="Times New Roman" w:hAnsi="Times New Roman"/>
        </w:rPr>
        <w:t xml:space="preserve"> do SWZ.</w:t>
      </w:r>
    </w:p>
    <w:p w14:paraId="3F777E36" w14:textId="7B386521" w:rsidR="00B46342" w:rsidRPr="00D64991" w:rsidRDefault="00B46342" w:rsidP="00155405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Oświadczenia, o który</w:t>
      </w:r>
      <w:r w:rsidR="00E70C47">
        <w:rPr>
          <w:rFonts w:ascii="Times New Roman" w:hAnsi="Times New Roman"/>
        </w:rPr>
        <w:t>ch</w:t>
      </w:r>
      <w:r w:rsidRPr="00D64991">
        <w:rPr>
          <w:rFonts w:ascii="Times New Roman" w:hAnsi="Times New Roman"/>
        </w:rPr>
        <w:t xml:space="preserve"> mowa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w pkt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1,</w:t>
      </w:r>
      <w:r w:rsidRPr="00D64991">
        <w:rPr>
          <w:rFonts w:ascii="Times New Roman" w:hAnsi="Times New Roman"/>
          <w:b/>
        </w:rPr>
        <w:t xml:space="preserve"> </w:t>
      </w:r>
      <w:r w:rsidRPr="00D64991">
        <w:rPr>
          <w:rFonts w:ascii="Times New Roman" w:hAnsi="Times New Roman"/>
        </w:rPr>
        <w:t xml:space="preserve">potwierdzające brak podstaw do wykluczenia, spełnianie warunków udziału w postępowaniu odpowiednio na dzień składania ofert, </w:t>
      </w:r>
      <w:r w:rsidRPr="00E70C47">
        <w:rPr>
          <w:rFonts w:ascii="Times New Roman" w:hAnsi="Times New Roman"/>
          <w:bCs/>
        </w:rPr>
        <w:t>tymczasowo</w:t>
      </w:r>
      <w:r w:rsidRPr="00D64991">
        <w:rPr>
          <w:rFonts w:ascii="Times New Roman" w:hAnsi="Times New Roman"/>
        </w:rPr>
        <w:t xml:space="preserve"> zastępują wymagane przez Zamawiającego podmiotowe środki dowodowe. </w:t>
      </w:r>
    </w:p>
    <w:p w14:paraId="6631B1FC" w14:textId="4151F100" w:rsidR="00B46342" w:rsidRPr="00D64991" w:rsidRDefault="00B46342" w:rsidP="00155405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Zamawiający wzywa </w:t>
      </w:r>
      <w:r w:rsidR="00E70C47">
        <w:rPr>
          <w:rFonts w:ascii="Times New Roman" w:hAnsi="Times New Roman"/>
        </w:rPr>
        <w:t>W</w:t>
      </w:r>
      <w:r w:rsidRPr="00D64991">
        <w:rPr>
          <w:rFonts w:ascii="Times New Roman" w:hAnsi="Times New Roman"/>
        </w:rPr>
        <w:t xml:space="preserve">ykonawcę, którego oferta została </w:t>
      </w:r>
      <w:r w:rsidR="001320C8">
        <w:rPr>
          <w:rFonts w:ascii="Times New Roman" w:hAnsi="Times New Roman"/>
        </w:rPr>
        <w:t xml:space="preserve">najwyżej oceniona, do złożenia </w:t>
      </w:r>
      <w:r w:rsidRPr="00D64991">
        <w:rPr>
          <w:rFonts w:ascii="Times New Roman" w:hAnsi="Times New Roman"/>
        </w:rPr>
        <w:t>w wyznaczonym terminie, nie krótszym niż 5 dni od dnia wezwania, podmiotowych środków dowodowych, aktualnych na ich dzień złożenia.</w:t>
      </w:r>
    </w:p>
    <w:p w14:paraId="1B85FE9E" w14:textId="392D6D94" w:rsidR="00B46342" w:rsidRPr="00D64991" w:rsidRDefault="00B46342" w:rsidP="00155405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b/>
          <w:u w:val="single"/>
        </w:rPr>
        <w:lastRenderedPageBreak/>
        <w:t xml:space="preserve">Podmiotowe środki dowodowe wymagane od wykonawcy </w:t>
      </w:r>
      <w:r w:rsidR="00D47627" w:rsidRPr="00D64991">
        <w:rPr>
          <w:rFonts w:ascii="Times New Roman" w:hAnsi="Times New Roman"/>
          <w:b/>
          <w:u w:val="single"/>
        </w:rPr>
        <w:t xml:space="preserve">w zakresie potwierdzenia spełnienia warunków udziału w postępowaniu </w:t>
      </w:r>
      <w:r w:rsidR="001124A6">
        <w:rPr>
          <w:rFonts w:ascii="Times New Roman" w:hAnsi="Times New Roman"/>
          <w:b/>
          <w:u w:val="single"/>
        </w:rPr>
        <w:t>– nie dotyczy</w:t>
      </w:r>
    </w:p>
    <w:p w14:paraId="1051EDA3" w14:textId="77777777" w:rsidR="00D47627" w:rsidRPr="00D64991" w:rsidRDefault="00D47627" w:rsidP="00155405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b/>
          <w:u w:val="single"/>
        </w:rPr>
        <w:t xml:space="preserve">Podmiotowe środki dowodowe wymagane od wykonawcy w zakresie potwierdzenia </w:t>
      </w:r>
      <w:r w:rsidR="008C0723" w:rsidRPr="00D64991">
        <w:rPr>
          <w:rFonts w:ascii="Times New Roman" w:hAnsi="Times New Roman"/>
          <w:b/>
          <w:u w:val="single"/>
        </w:rPr>
        <w:t>braku podstaw wykluczenia z udziału w</w:t>
      </w:r>
      <w:r w:rsidRPr="00D64991">
        <w:rPr>
          <w:rFonts w:ascii="Times New Roman" w:hAnsi="Times New Roman"/>
          <w:b/>
          <w:u w:val="single"/>
        </w:rPr>
        <w:t xml:space="preserve"> postępowaniu obejmują:</w:t>
      </w:r>
    </w:p>
    <w:p w14:paraId="32164B86" w14:textId="7B993AE5" w:rsidR="00D47627" w:rsidRPr="00136E34" w:rsidRDefault="00D47627" w:rsidP="00155405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</w:rPr>
      </w:pPr>
      <w:r w:rsidRPr="0095100E">
        <w:rPr>
          <w:rFonts w:ascii="Times New Roman" w:hAnsi="Times New Roman"/>
        </w:rPr>
        <w:t xml:space="preserve">Oświadczenie wykonawcy, w zakresie art. 108 ust. 1 pkt 5 </w:t>
      </w:r>
      <w:r w:rsidR="00E70C47" w:rsidRPr="0095100E">
        <w:rPr>
          <w:rFonts w:ascii="Times New Roman" w:hAnsi="Times New Roman"/>
        </w:rPr>
        <w:t>Pzp</w:t>
      </w:r>
      <w:r w:rsidRPr="0095100E">
        <w:rPr>
          <w:rFonts w:ascii="Times New Roman" w:hAnsi="Times New Roman"/>
        </w:rPr>
        <w:t xml:space="preserve">, o braku przynależności do tej samej grupy kapitałowej, w rozumieniu ustawy z dnia 16 lutego 2007 r. o ochronie konkurencji </w:t>
      </w:r>
      <w:r w:rsidR="000764C7" w:rsidRPr="0095100E">
        <w:rPr>
          <w:rFonts w:ascii="Times New Roman" w:hAnsi="Times New Roman"/>
        </w:rPr>
        <w:br/>
      </w:r>
      <w:r w:rsidRPr="0095100E">
        <w:rPr>
          <w:rFonts w:ascii="Times New Roman" w:hAnsi="Times New Roman"/>
        </w:rPr>
        <w:t>i konsumentów (</w:t>
      </w:r>
      <w:r w:rsidR="00E70C47" w:rsidRPr="0095100E">
        <w:rPr>
          <w:rFonts w:ascii="Times New Roman" w:hAnsi="Times New Roman"/>
        </w:rPr>
        <w:t xml:space="preserve">t.j. </w:t>
      </w:r>
      <w:r w:rsidRPr="0095100E">
        <w:rPr>
          <w:rFonts w:ascii="Times New Roman" w:hAnsi="Times New Roman"/>
        </w:rPr>
        <w:t>Dz. U. z 202</w:t>
      </w:r>
      <w:r w:rsidR="00E70C47" w:rsidRPr="0095100E">
        <w:rPr>
          <w:rFonts w:ascii="Times New Roman" w:hAnsi="Times New Roman"/>
        </w:rPr>
        <w:t>1</w:t>
      </w:r>
      <w:r w:rsidRPr="0095100E">
        <w:rPr>
          <w:rFonts w:ascii="Times New Roman" w:hAnsi="Times New Roman"/>
        </w:rPr>
        <w:t xml:space="preserve"> r. poz. </w:t>
      </w:r>
      <w:r w:rsidR="00E70C47" w:rsidRPr="0095100E">
        <w:rPr>
          <w:rFonts w:ascii="Times New Roman" w:hAnsi="Times New Roman"/>
        </w:rPr>
        <w:t>275</w:t>
      </w:r>
      <w:r w:rsidRPr="0095100E">
        <w:rPr>
          <w:rFonts w:ascii="Times New Roman" w:hAnsi="Times New Roman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136E34">
        <w:rPr>
          <w:rFonts w:ascii="Times New Roman" w:hAnsi="Times New Roman"/>
        </w:rPr>
        <w:t xml:space="preserve">zgodnie z załącznikiem nr </w:t>
      </w:r>
      <w:r w:rsidR="00C57B39">
        <w:rPr>
          <w:rFonts w:ascii="Times New Roman" w:hAnsi="Times New Roman"/>
        </w:rPr>
        <w:t>4</w:t>
      </w:r>
      <w:r w:rsidRPr="00136E34">
        <w:rPr>
          <w:rFonts w:ascii="Times New Roman" w:hAnsi="Times New Roman"/>
        </w:rPr>
        <w:t xml:space="preserve"> do SWZ</w:t>
      </w:r>
      <w:r w:rsidR="008C0723" w:rsidRPr="00136E34">
        <w:rPr>
          <w:rFonts w:ascii="Times New Roman" w:hAnsi="Times New Roman"/>
        </w:rPr>
        <w:t>,</w:t>
      </w:r>
    </w:p>
    <w:p w14:paraId="17843452" w14:textId="5BBC87B5" w:rsidR="00D47627" w:rsidRPr="00D64991" w:rsidRDefault="008C0723" w:rsidP="00155405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odpisu lub informacji z Krajowego Rejestru Sądowego lub z Centralnej Ewidencji i Informacji </w:t>
      </w:r>
      <w:r w:rsidR="000764C7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o Działalności Gospodarczej, w zakresie art. 109 ust. 1 pkt 4 </w:t>
      </w:r>
      <w:r w:rsidR="00E70C47">
        <w:rPr>
          <w:rFonts w:ascii="Times New Roman" w:hAnsi="Times New Roman"/>
        </w:rPr>
        <w:t>Pzp</w:t>
      </w:r>
      <w:r w:rsidRPr="00D64991">
        <w:rPr>
          <w:rFonts w:ascii="Times New Roman" w:hAnsi="Times New Roman"/>
        </w:rPr>
        <w:t xml:space="preserve">, sporządzonych nie wcześniej niż </w:t>
      </w:r>
      <w:r w:rsidR="001B41AE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3 miesiące przed jej złożeniem, jeżeli odrębne przepisy wymagają wpisu do rejestru lub ewidencji.</w:t>
      </w:r>
    </w:p>
    <w:p w14:paraId="111E1F4B" w14:textId="55529F4B" w:rsidR="00B869DB" w:rsidRPr="001320C8" w:rsidRDefault="00B869DB" w:rsidP="001320C8">
      <w:pPr>
        <w:pStyle w:val="Akapitzlist"/>
        <w:numPr>
          <w:ilvl w:val="0"/>
          <w:numId w:val="25"/>
        </w:numPr>
        <w:ind w:left="284" w:hanging="284"/>
        <w:jc w:val="both"/>
        <w:rPr>
          <w:rStyle w:val="tekstdokbold"/>
          <w:rFonts w:ascii="Times New Roman" w:hAnsi="Times New Roman"/>
          <w:b w:val="0"/>
          <w:color w:val="000000"/>
        </w:rPr>
      </w:pPr>
      <w:r w:rsidRPr="00D64991">
        <w:rPr>
          <w:rFonts w:ascii="Times New Roman" w:hAnsi="Times New Roman"/>
        </w:rPr>
        <w:t xml:space="preserve">Jeżeli wykonawca ma siedzibę lub miejsce zamieszkania poza granicami Rzeczypospolitej Polskiej, zamiast zaświadczenia, o którym mowa w pkt. 5 ppkt. 2, składa dokument lub dokumenty wystawione w kraju, </w:t>
      </w:r>
      <w:r w:rsidR="001320C8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którym wykonawca ma siedzibę lub miejsc</w:t>
      </w:r>
      <w:r w:rsidR="001320C8">
        <w:rPr>
          <w:rFonts w:ascii="Times New Roman" w:hAnsi="Times New Roman"/>
        </w:rPr>
        <w:t>e zamieszkania, potwierdzające</w:t>
      </w:r>
      <w:r w:rsidRPr="00D64991">
        <w:rPr>
          <w:rFonts w:ascii="Times New Roman" w:hAnsi="Times New Roman"/>
        </w:rPr>
        <w:t xml:space="preserve">, że: </w:t>
      </w:r>
      <w:r w:rsidRPr="001320C8">
        <w:rPr>
          <w:rFonts w:ascii="Times New Roman" w:hAnsi="Times New Roman"/>
        </w:rPr>
        <w:t xml:space="preserve">nie otwarto jego likwidacji, nie ogłoszono upadłości, jego aktywami nie zarządza likwidator lub sąd, nie zawarł układu </w:t>
      </w:r>
      <w:r w:rsidR="001320C8">
        <w:rPr>
          <w:rFonts w:ascii="Times New Roman" w:hAnsi="Times New Roman"/>
        </w:rPr>
        <w:br/>
      </w:r>
      <w:r w:rsidRPr="001320C8">
        <w:rPr>
          <w:rFonts w:ascii="Times New Roman" w:hAnsi="Times New Roman"/>
        </w:rPr>
        <w:t>z wierzycielami, jego działalność gospodarcza nie jest zawieszona ani nie znajduje się on w innej tego rodzaju sytuacji wynikającej z podobnej procedury przewidzianej w przepisach miejsca wszczęcia tej procedury.</w:t>
      </w:r>
    </w:p>
    <w:p w14:paraId="4BA34BA0" w14:textId="77777777" w:rsidR="00B869DB" w:rsidRPr="00D64991" w:rsidRDefault="00B869DB" w:rsidP="00155405">
      <w:pPr>
        <w:pStyle w:val="Akapitzlist"/>
        <w:numPr>
          <w:ilvl w:val="0"/>
          <w:numId w:val="25"/>
        </w:numPr>
        <w:ind w:left="284" w:hanging="284"/>
        <w:jc w:val="both"/>
        <w:rPr>
          <w:rStyle w:val="tekstdokbold"/>
          <w:rFonts w:ascii="Times New Roman" w:hAnsi="Times New Roman"/>
          <w:b w:val="0"/>
          <w:color w:val="000000"/>
        </w:rPr>
      </w:pPr>
      <w:r w:rsidRPr="00D64991">
        <w:rPr>
          <w:rStyle w:val="tekstdokbold"/>
          <w:rFonts w:ascii="Times New Roman" w:hAnsi="Times New Roman"/>
          <w:b w:val="0"/>
          <w:color w:val="000000"/>
        </w:rPr>
        <w:t>Dokumenty</w:t>
      </w:r>
      <w:r w:rsidR="002B514E" w:rsidRPr="00D64991">
        <w:rPr>
          <w:rStyle w:val="tekstdokbold"/>
          <w:rFonts w:ascii="Times New Roman" w:hAnsi="Times New Roman"/>
          <w:b w:val="0"/>
          <w:color w:val="000000"/>
        </w:rPr>
        <w:t xml:space="preserve">, o których mowa w pkt 6, powinny być wystawione nie wcześniej niż 3 miesiące przed ich złożeniem. </w:t>
      </w:r>
    </w:p>
    <w:p w14:paraId="53ECB140" w14:textId="33D4AFAF" w:rsidR="00B46342" w:rsidRPr="00D64991" w:rsidRDefault="00B46342" w:rsidP="0015540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color w:val="000000"/>
        </w:rPr>
      </w:pPr>
      <w:r w:rsidRPr="00D64991">
        <w:rPr>
          <w:rFonts w:ascii="Times New Roman" w:hAnsi="Times New Roman"/>
          <w:shd w:val="clear" w:color="auto" w:fill="FFFFFF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="0015117D">
        <w:rPr>
          <w:rFonts w:ascii="Times New Roman" w:hAnsi="Times New Roman"/>
          <w:shd w:val="clear" w:color="auto" w:fill="FFFFFF"/>
        </w:rPr>
        <w:t>zadani</w:t>
      </w:r>
      <w:r w:rsidRPr="00D64991">
        <w:rPr>
          <w:rFonts w:ascii="Times New Roman" w:hAnsi="Times New Roman"/>
          <w:shd w:val="clear" w:color="auto" w:fill="FFFFFF"/>
        </w:rPr>
        <w:t>a publiczne</w:t>
      </w:r>
      <w:r w:rsidR="00E70C47">
        <w:rPr>
          <w:rFonts w:ascii="Times New Roman" w:hAnsi="Times New Roman"/>
          <w:shd w:val="clear" w:color="auto" w:fill="FFFFFF"/>
        </w:rPr>
        <w:t xml:space="preserve"> (t.j. Dz. U. z 2020 poz. 346 ze zm.</w:t>
      </w:r>
      <w:r w:rsidR="00E70C47" w:rsidRPr="00BB1E7C">
        <w:rPr>
          <w:rFonts w:ascii="Times New Roman" w:hAnsi="Times New Roman"/>
          <w:shd w:val="clear" w:color="auto" w:fill="FFFFFF"/>
        </w:rPr>
        <w:t>)</w:t>
      </w:r>
      <w:r w:rsidRPr="00BB1E7C">
        <w:rPr>
          <w:rFonts w:ascii="Times New Roman" w:hAnsi="Times New Roman"/>
          <w:shd w:val="clear" w:color="auto" w:fill="FFFFFF"/>
        </w:rPr>
        <w:t>,</w:t>
      </w:r>
      <w:r w:rsidRPr="00BB1E7C">
        <w:rPr>
          <w:rFonts w:ascii="Times New Roman" w:hAnsi="Times New Roman"/>
          <w:b/>
          <w:shd w:val="clear" w:color="auto" w:fill="FFFFFF"/>
        </w:rPr>
        <w:t xml:space="preserve"> </w:t>
      </w:r>
      <w:r w:rsidRPr="00EF6758">
        <w:rPr>
          <w:rFonts w:ascii="Times New Roman" w:hAnsi="Times New Roman"/>
          <w:bCs/>
          <w:shd w:val="clear" w:color="auto" w:fill="FFFFFF"/>
        </w:rPr>
        <w:t>o ile wykonawca wskazał w oświadczeniu, o którym mowa w art. 125 ust. 1</w:t>
      </w:r>
      <w:r w:rsidR="0015117D">
        <w:rPr>
          <w:rFonts w:ascii="Times New Roman" w:hAnsi="Times New Roman"/>
          <w:bCs/>
          <w:shd w:val="clear" w:color="auto" w:fill="FFFFFF"/>
        </w:rPr>
        <w:t xml:space="preserve"> Pzp</w:t>
      </w:r>
      <w:r w:rsidRPr="00EF6758">
        <w:rPr>
          <w:rFonts w:ascii="Times New Roman" w:hAnsi="Times New Roman"/>
          <w:bCs/>
          <w:shd w:val="clear" w:color="auto" w:fill="FFFFFF"/>
        </w:rPr>
        <w:t>, dane umożliwiające dostęp do tych środków.</w:t>
      </w:r>
    </w:p>
    <w:p w14:paraId="3A58B6E6" w14:textId="78472EF2" w:rsidR="00B46342" w:rsidRPr="00D64991" w:rsidRDefault="00B46342" w:rsidP="00155405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color w:val="000000"/>
        </w:rPr>
      </w:pPr>
      <w:r w:rsidRPr="00D64991">
        <w:rPr>
          <w:rFonts w:ascii="Times New Roman" w:hAnsi="Times New Roman"/>
        </w:rPr>
        <w:t xml:space="preserve">W zakresie nieuregulowanym </w:t>
      </w:r>
      <w:r w:rsidR="0015117D">
        <w:rPr>
          <w:rFonts w:ascii="Times New Roman" w:hAnsi="Times New Roman"/>
        </w:rPr>
        <w:t>Pzp</w:t>
      </w:r>
      <w:r w:rsidRPr="00D64991">
        <w:rPr>
          <w:rFonts w:ascii="Times New Roman" w:hAnsi="Times New Roman"/>
        </w:rPr>
        <w:t xml:space="preserve"> lub niniejszą SWZ do oświ</w:t>
      </w:r>
      <w:r w:rsidR="007E55F1" w:rsidRPr="00D64991">
        <w:rPr>
          <w:rFonts w:ascii="Times New Roman" w:hAnsi="Times New Roman"/>
        </w:rPr>
        <w:t xml:space="preserve">adczeń i dokumentów składanych przez Wykonawcę w postępowaniu zastosowanie </w:t>
      </w:r>
      <w:r w:rsidRPr="00D64991">
        <w:rPr>
          <w:rFonts w:ascii="Times New Roman" w:hAnsi="Times New Roman"/>
        </w:rPr>
        <w:t xml:space="preserve">mają </w:t>
      </w:r>
      <w:r w:rsidR="007E55F1" w:rsidRPr="00D64991">
        <w:rPr>
          <w:rFonts w:ascii="Times New Roman" w:hAnsi="Times New Roman"/>
        </w:rPr>
        <w:t xml:space="preserve">w szczególności </w:t>
      </w:r>
      <w:r w:rsidRPr="00D64991">
        <w:rPr>
          <w:rFonts w:ascii="Times New Roman" w:hAnsi="Times New Roman"/>
        </w:rPr>
        <w:t>przepisy rozporządzen</w:t>
      </w:r>
      <w:r w:rsidR="007E55F1" w:rsidRPr="00D64991">
        <w:rPr>
          <w:rFonts w:ascii="Times New Roman" w:hAnsi="Times New Roman"/>
        </w:rPr>
        <w:t xml:space="preserve">ia Ministra Rozwoju Pracy i </w:t>
      </w:r>
      <w:r w:rsidRPr="00D64991">
        <w:rPr>
          <w:rFonts w:ascii="Times New Roman" w:hAnsi="Times New Roman"/>
        </w:rPr>
        <w:t xml:space="preserve">Technologii </w:t>
      </w:r>
      <w:r w:rsidR="007E55F1" w:rsidRPr="00D64991">
        <w:rPr>
          <w:rFonts w:ascii="Times New Roman" w:hAnsi="Times New Roman"/>
        </w:rPr>
        <w:t xml:space="preserve">z dnia 23 grudnia 2020 r. w </w:t>
      </w:r>
      <w:r w:rsidRPr="00D64991">
        <w:rPr>
          <w:rFonts w:ascii="Times New Roman" w:hAnsi="Times New Roman"/>
        </w:rPr>
        <w:t>sprawie</w:t>
      </w:r>
      <w:r w:rsidR="007E55F1" w:rsidRPr="00D64991">
        <w:rPr>
          <w:rFonts w:ascii="Times New Roman" w:hAnsi="Times New Roman"/>
        </w:rPr>
        <w:t xml:space="preserve"> podmiotowych środków dowodowych oraz innych dokumentów lub oświadczeń, jakich</w:t>
      </w:r>
      <w:r w:rsidRPr="00D64991">
        <w:rPr>
          <w:rFonts w:ascii="Times New Roman" w:hAnsi="Times New Roman"/>
        </w:rPr>
        <w:t xml:space="preserve"> może żądać zamawiający od wykonawcy</w:t>
      </w:r>
      <w:r w:rsidR="00EF6758">
        <w:rPr>
          <w:rFonts w:ascii="Times New Roman" w:hAnsi="Times New Roman"/>
        </w:rPr>
        <w:t xml:space="preserve"> (Dz. U. z 2020 poz. 24</w:t>
      </w:r>
      <w:r w:rsidR="00EF6758" w:rsidRPr="00194F94">
        <w:rPr>
          <w:rFonts w:ascii="Times New Roman" w:hAnsi="Times New Roman"/>
        </w:rPr>
        <w:t>15</w:t>
      </w:r>
      <w:r w:rsidR="00EF6758">
        <w:rPr>
          <w:rFonts w:ascii="Times New Roman" w:hAnsi="Times New Roman"/>
        </w:rPr>
        <w:t>)</w:t>
      </w:r>
      <w:r w:rsidRPr="00D64991">
        <w:rPr>
          <w:rFonts w:ascii="Times New Roman" w:hAnsi="Times New Roman"/>
        </w:rPr>
        <w:t xml:space="preserve"> oraz rozporządzenia Prezesa Rady Ministrów z dnia 30 grudnia 2020 r.</w:t>
      </w:r>
      <w:r w:rsidR="007E55F1" w:rsidRPr="00D64991">
        <w:rPr>
          <w:rFonts w:ascii="Times New Roman" w:hAnsi="Times New Roman"/>
        </w:rPr>
        <w:t xml:space="preserve"> w sprawie sposobu </w:t>
      </w:r>
      <w:r w:rsidRPr="00D64991">
        <w:rPr>
          <w:rFonts w:ascii="Times New Roman" w:hAnsi="Times New Roman"/>
        </w:rPr>
        <w:t>sporządzania</w:t>
      </w:r>
      <w:r w:rsidR="007E55F1" w:rsidRPr="00D64991">
        <w:rPr>
          <w:rFonts w:ascii="Times New Roman" w:hAnsi="Times New Roman"/>
        </w:rPr>
        <w:t xml:space="preserve"> i przekazywania informacji oraz wymagań technicznych dla dokumentów elektronicznych oraz</w:t>
      </w:r>
      <w:r w:rsidRPr="00D64991">
        <w:rPr>
          <w:rFonts w:ascii="Times New Roman" w:hAnsi="Times New Roman"/>
        </w:rPr>
        <w:t xml:space="preserve"> środków</w:t>
      </w:r>
      <w:r w:rsidR="007E55F1" w:rsidRPr="00D64991">
        <w:rPr>
          <w:rFonts w:ascii="Times New Roman" w:hAnsi="Times New Roman"/>
        </w:rPr>
        <w:t xml:space="preserve"> komunikacji</w:t>
      </w:r>
      <w:r w:rsidRPr="00D64991">
        <w:rPr>
          <w:rFonts w:ascii="Times New Roman" w:hAnsi="Times New Roman"/>
        </w:rPr>
        <w:t xml:space="preserve"> elektronicznej w postępowaniu o udzielenie zamówienia publicznego lub konkursie</w:t>
      </w:r>
      <w:r w:rsidR="00EF6758">
        <w:rPr>
          <w:rFonts w:ascii="Times New Roman" w:hAnsi="Times New Roman"/>
        </w:rPr>
        <w:t xml:space="preserve"> (Dz. U. z 2020 r. poz. 2452).</w:t>
      </w:r>
    </w:p>
    <w:p w14:paraId="786D5671" w14:textId="77777777" w:rsidR="007E55F1" w:rsidRPr="00D64991" w:rsidRDefault="007E55F1" w:rsidP="008403BA">
      <w:pPr>
        <w:pStyle w:val="Akapitzlist"/>
        <w:ind w:left="284"/>
        <w:jc w:val="both"/>
        <w:rPr>
          <w:rFonts w:ascii="Times New Roman" w:hAnsi="Times New Roman"/>
          <w:bCs/>
          <w:color w:val="000000"/>
        </w:rPr>
      </w:pPr>
    </w:p>
    <w:p w14:paraId="159A126F" w14:textId="77777777" w:rsidR="007C167C" w:rsidRPr="00D64991" w:rsidRDefault="007E55F1" w:rsidP="00007BDE">
      <w:pPr>
        <w:pStyle w:val="Nagwek1"/>
      </w:pPr>
      <w:bookmarkStart w:id="20" w:name="_Toc66170977"/>
      <w:r w:rsidRPr="00D64991">
        <w:t>Podstawy wykluczenia</w:t>
      </w:r>
      <w:bookmarkEnd w:id="20"/>
    </w:p>
    <w:p w14:paraId="52C1D682" w14:textId="77777777" w:rsidR="007C167C" w:rsidRPr="00D64991" w:rsidRDefault="007C167C" w:rsidP="00155405">
      <w:pPr>
        <w:pStyle w:val="ARTartustawynprozporzdzenia"/>
        <w:keepNext/>
        <w:numPr>
          <w:ilvl w:val="0"/>
          <w:numId w:val="27"/>
        </w:numPr>
        <w:spacing w:before="0" w:line="240" w:lineRule="auto"/>
        <w:ind w:left="284" w:hanging="284"/>
        <w:contextualSpacing/>
        <w:rPr>
          <w:rFonts w:ascii="Times New Roman" w:eastAsia="Times" w:hAnsi="Times New Roman" w:cs="Times New Roman"/>
          <w:sz w:val="22"/>
          <w:szCs w:val="22"/>
        </w:rPr>
      </w:pPr>
      <w:r w:rsidRPr="00D64991">
        <w:rPr>
          <w:rFonts w:ascii="Times New Roman" w:eastAsia="Times" w:hAnsi="Times New Roman" w:cs="Times New Roman"/>
          <w:sz w:val="22"/>
          <w:szCs w:val="22"/>
        </w:rPr>
        <w:t>O udzielenie zamówienia mogą ubiegać się wykonawcy, którzy:</w:t>
      </w:r>
    </w:p>
    <w:p w14:paraId="714F1D2E" w14:textId="77777777" w:rsidR="007C167C" w:rsidRPr="00D64991" w:rsidRDefault="007C167C" w:rsidP="00155405">
      <w:pPr>
        <w:pStyle w:val="PKTpunkt"/>
        <w:numPr>
          <w:ilvl w:val="0"/>
          <w:numId w:val="28"/>
        </w:numPr>
        <w:spacing w:line="240" w:lineRule="auto"/>
        <w:ind w:left="567" w:hanging="283"/>
        <w:contextualSpacing/>
        <w:rPr>
          <w:rFonts w:ascii="Times New Roman" w:eastAsia="Times" w:hAnsi="Times New Roman" w:cs="Times New Roman"/>
          <w:sz w:val="22"/>
          <w:szCs w:val="22"/>
        </w:rPr>
      </w:pPr>
      <w:r w:rsidRPr="00D64991">
        <w:rPr>
          <w:rFonts w:ascii="Times New Roman" w:eastAsia="Times" w:hAnsi="Times New Roman" w:cs="Times New Roman"/>
          <w:sz w:val="22"/>
          <w:szCs w:val="22"/>
        </w:rPr>
        <w:t>nie podlegają wykluczeniu</w:t>
      </w:r>
      <w:r w:rsidR="00D17D68" w:rsidRPr="00D64991">
        <w:rPr>
          <w:rFonts w:ascii="Times New Roman" w:eastAsia="Times" w:hAnsi="Times New Roman" w:cs="Times New Roman"/>
          <w:sz w:val="22"/>
          <w:szCs w:val="22"/>
        </w:rPr>
        <w:t>,</w:t>
      </w:r>
    </w:p>
    <w:p w14:paraId="031F5365" w14:textId="77777777" w:rsidR="007C167C" w:rsidRPr="00D64991" w:rsidRDefault="007C167C" w:rsidP="00155405">
      <w:pPr>
        <w:pStyle w:val="PKTpunkt"/>
        <w:numPr>
          <w:ilvl w:val="0"/>
          <w:numId w:val="28"/>
        </w:numPr>
        <w:spacing w:line="240" w:lineRule="auto"/>
        <w:ind w:left="567" w:hanging="283"/>
        <w:contextualSpacing/>
        <w:rPr>
          <w:rFonts w:ascii="Times New Roman" w:eastAsia="Times" w:hAnsi="Times New Roman" w:cs="Times New Roman"/>
          <w:sz w:val="22"/>
          <w:szCs w:val="22"/>
        </w:rPr>
      </w:pPr>
      <w:r w:rsidRPr="00D64991">
        <w:rPr>
          <w:rFonts w:ascii="Times New Roman" w:eastAsia="Times" w:hAnsi="Times New Roman" w:cs="Times New Roman"/>
          <w:sz w:val="22"/>
          <w:szCs w:val="22"/>
        </w:rPr>
        <w:t>spełniają warunki udziału w postępowaniu.</w:t>
      </w:r>
    </w:p>
    <w:p w14:paraId="63CEE962" w14:textId="5DE0F2D9" w:rsidR="007C167C" w:rsidRPr="00D64991" w:rsidRDefault="007C167C" w:rsidP="00155405">
      <w:pPr>
        <w:pStyle w:val="PKTpunkt"/>
        <w:numPr>
          <w:ilvl w:val="0"/>
          <w:numId w:val="27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D64991">
        <w:rPr>
          <w:rFonts w:ascii="Times New Roman" w:hAnsi="Times New Roman" w:cs="Times New Roman"/>
          <w:sz w:val="22"/>
          <w:szCs w:val="22"/>
        </w:rPr>
        <w:t>Z postępowania o udzielenie zamówienia wyklucza się Wykonawc</w:t>
      </w:r>
      <w:r w:rsidR="003536A6" w:rsidRPr="00D64991">
        <w:rPr>
          <w:rFonts w:ascii="Times New Roman" w:hAnsi="Times New Roman" w:cs="Times New Roman"/>
          <w:sz w:val="22"/>
          <w:szCs w:val="22"/>
        </w:rPr>
        <w:t>ę</w:t>
      </w:r>
      <w:r w:rsidRPr="00D64991">
        <w:rPr>
          <w:rFonts w:ascii="Times New Roman" w:hAnsi="Times New Roman" w:cs="Times New Roman"/>
          <w:sz w:val="22"/>
          <w:szCs w:val="22"/>
        </w:rPr>
        <w:t xml:space="preserve"> w stosunku, do któr</w:t>
      </w:r>
      <w:r w:rsidR="003536A6" w:rsidRPr="00D64991">
        <w:rPr>
          <w:rFonts w:ascii="Times New Roman" w:hAnsi="Times New Roman" w:cs="Times New Roman"/>
          <w:sz w:val="22"/>
          <w:szCs w:val="22"/>
        </w:rPr>
        <w:t>ego</w:t>
      </w:r>
      <w:r w:rsidRPr="00D64991">
        <w:rPr>
          <w:rFonts w:ascii="Times New Roman" w:hAnsi="Times New Roman" w:cs="Times New Roman"/>
          <w:sz w:val="22"/>
          <w:szCs w:val="22"/>
        </w:rPr>
        <w:t xml:space="preserve"> zachodzi którakolwiek z okoliczności wskazanych w art. 108 ust. 1 </w:t>
      </w:r>
      <w:r w:rsidR="00EF6758">
        <w:rPr>
          <w:rFonts w:ascii="Times New Roman" w:hAnsi="Times New Roman" w:cs="Times New Roman"/>
          <w:sz w:val="22"/>
          <w:szCs w:val="22"/>
        </w:rPr>
        <w:t>Pzp</w:t>
      </w:r>
      <w:r w:rsidRPr="00D64991">
        <w:rPr>
          <w:rFonts w:ascii="Times New Roman" w:hAnsi="Times New Roman" w:cs="Times New Roman"/>
          <w:sz w:val="22"/>
          <w:szCs w:val="22"/>
        </w:rPr>
        <w:t>;</w:t>
      </w:r>
    </w:p>
    <w:p w14:paraId="13DC4E70" w14:textId="79A5BD5C" w:rsidR="00625386" w:rsidRPr="00D64991" w:rsidRDefault="003536A6" w:rsidP="00155405">
      <w:pPr>
        <w:pStyle w:val="PKTpunkt"/>
        <w:numPr>
          <w:ilvl w:val="0"/>
          <w:numId w:val="27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D64991">
        <w:rPr>
          <w:rFonts w:ascii="Times New Roman" w:hAnsi="Times New Roman" w:cs="Times New Roman"/>
          <w:sz w:val="22"/>
          <w:szCs w:val="22"/>
        </w:rPr>
        <w:t>Ponadto z</w:t>
      </w:r>
      <w:r w:rsidR="00625386" w:rsidRPr="00D64991">
        <w:rPr>
          <w:rFonts w:ascii="Times New Roman" w:hAnsi="Times New Roman" w:cs="Times New Roman"/>
          <w:sz w:val="22"/>
          <w:szCs w:val="22"/>
        </w:rPr>
        <w:t xml:space="preserve"> postępowania o udzielenie zamówienia wyklucza się </w:t>
      </w:r>
      <w:r w:rsidR="00136E34">
        <w:rPr>
          <w:rFonts w:ascii="Times New Roman" w:hAnsi="Times New Roman" w:cs="Times New Roman"/>
          <w:sz w:val="22"/>
          <w:szCs w:val="22"/>
        </w:rPr>
        <w:t>Wykonawcę</w:t>
      </w:r>
      <w:r w:rsidR="00625386" w:rsidRPr="00D64991">
        <w:rPr>
          <w:rFonts w:ascii="Times New Roman" w:hAnsi="Times New Roman" w:cs="Times New Roman"/>
          <w:sz w:val="22"/>
          <w:szCs w:val="22"/>
        </w:rPr>
        <w:t>:</w:t>
      </w:r>
    </w:p>
    <w:p w14:paraId="46C00FE9" w14:textId="2D969F16" w:rsidR="00625386" w:rsidRPr="008A1766" w:rsidRDefault="00625386" w:rsidP="00155405">
      <w:pPr>
        <w:pStyle w:val="PKTpunkt"/>
        <w:numPr>
          <w:ilvl w:val="0"/>
          <w:numId w:val="29"/>
        </w:numPr>
        <w:spacing w:line="240" w:lineRule="auto"/>
        <w:ind w:left="567" w:hanging="283"/>
        <w:contextualSpacing/>
        <w:rPr>
          <w:rFonts w:ascii="Times New Roman" w:eastAsia="Times" w:hAnsi="Times New Roman" w:cs="Times New Roman"/>
          <w:sz w:val="22"/>
          <w:szCs w:val="22"/>
        </w:rPr>
      </w:pPr>
      <w:r w:rsidRPr="008A1766">
        <w:rPr>
          <w:rFonts w:ascii="Times New Roman" w:eastAsia="Times" w:hAnsi="Times New Roman" w:cs="Times New Roman"/>
          <w:sz w:val="22"/>
          <w:szCs w:val="22"/>
        </w:rPr>
        <w:t xml:space="preserve">w </w:t>
      </w:r>
      <w:r w:rsidR="00EF6758" w:rsidRPr="008A1766">
        <w:rPr>
          <w:rFonts w:ascii="Times New Roman" w:eastAsia="Times" w:hAnsi="Times New Roman" w:cs="Times New Roman"/>
          <w:sz w:val="22"/>
          <w:szCs w:val="22"/>
        </w:rPr>
        <w:t>stosunku,</w:t>
      </w:r>
      <w:r w:rsidRPr="008A1766">
        <w:rPr>
          <w:rFonts w:ascii="Times New Roman" w:eastAsia="Times" w:hAnsi="Times New Roman" w:cs="Times New Roman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17D68" w:rsidRPr="008A1766">
        <w:rPr>
          <w:rFonts w:ascii="Times New Roman" w:eastAsia="Times" w:hAnsi="Times New Roman" w:cs="Times New Roman"/>
          <w:sz w:val="22"/>
          <w:szCs w:val="22"/>
        </w:rPr>
        <w:t>,</w:t>
      </w:r>
    </w:p>
    <w:p w14:paraId="512F3263" w14:textId="1A55FE4D" w:rsidR="00625386" w:rsidRPr="008A1766" w:rsidRDefault="00625386" w:rsidP="00155405">
      <w:pPr>
        <w:pStyle w:val="PKTpunkt"/>
        <w:numPr>
          <w:ilvl w:val="0"/>
          <w:numId w:val="29"/>
        </w:numPr>
        <w:spacing w:line="240" w:lineRule="auto"/>
        <w:ind w:left="567" w:hanging="283"/>
        <w:contextualSpacing/>
        <w:rPr>
          <w:rFonts w:ascii="Times New Roman" w:eastAsia="Times" w:hAnsi="Times New Roman" w:cs="Times New Roman"/>
          <w:sz w:val="22"/>
          <w:szCs w:val="22"/>
        </w:rPr>
      </w:pPr>
      <w:r w:rsidRPr="008A1766">
        <w:rPr>
          <w:rFonts w:ascii="Times New Roman" w:eastAsia="Times" w:hAnsi="Times New Roman" w:cs="Times New Roman"/>
          <w:sz w:val="22"/>
          <w:szCs w:val="22"/>
        </w:rPr>
        <w:t xml:space="preserve">jeżeli występuje konflikt interesów w rozumieniu art. 56 ust. 2 </w:t>
      </w:r>
      <w:r w:rsidR="003250AC" w:rsidRPr="008A1766">
        <w:rPr>
          <w:rFonts w:ascii="Times New Roman" w:eastAsia="Times" w:hAnsi="Times New Roman" w:cs="Times New Roman"/>
          <w:sz w:val="22"/>
          <w:szCs w:val="22"/>
        </w:rPr>
        <w:t>Pzp</w:t>
      </w:r>
      <w:r w:rsidRPr="008A1766">
        <w:rPr>
          <w:rFonts w:ascii="Times New Roman" w:eastAsia="Times" w:hAnsi="Times New Roman" w:cs="Times New Roman"/>
          <w:sz w:val="22"/>
          <w:szCs w:val="22"/>
        </w:rPr>
        <w:t xml:space="preserve">, którego nie można skutecznie wyeliminować w inny sposób, niż przez wykluczenie </w:t>
      </w:r>
      <w:r w:rsidR="00EF6758" w:rsidRPr="008A1766">
        <w:rPr>
          <w:rFonts w:ascii="Times New Roman" w:eastAsia="Times" w:hAnsi="Times New Roman" w:cs="Times New Roman"/>
          <w:sz w:val="22"/>
          <w:szCs w:val="22"/>
        </w:rPr>
        <w:t>W</w:t>
      </w:r>
      <w:r w:rsidRPr="008A1766">
        <w:rPr>
          <w:rFonts w:ascii="Times New Roman" w:eastAsia="Times" w:hAnsi="Times New Roman" w:cs="Times New Roman"/>
          <w:sz w:val="22"/>
          <w:szCs w:val="22"/>
        </w:rPr>
        <w:t>ykonawcy</w:t>
      </w:r>
      <w:r w:rsidR="00D17D68" w:rsidRPr="008A1766">
        <w:rPr>
          <w:rFonts w:ascii="Times New Roman" w:eastAsia="Times" w:hAnsi="Times New Roman" w:cs="Times New Roman"/>
          <w:sz w:val="22"/>
          <w:szCs w:val="22"/>
        </w:rPr>
        <w:t>,</w:t>
      </w:r>
    </w:p>
    <w:p w14:paraId="1AACEA84" w14:textId="77777777" w:rsidR="00625386" w:rsidRPr="008A1766" w:rsidRDefault="00625386" w:rsidP="00155405">
      <w:pPr>
        <w:pStyle w:val="PKTpunkt"/>
        <w:numPr>
          <w:ilvl w:val="0"/>
          <w:numId w:val="29"/>
        </w:numPr>
        <w:spacing w:line="240" w:lineRule="auto"/>
        <w:ind w:left="567" w:hanging="283"/>
        <w:contextualSpacing/>
        <w:rPr>
          <w:rFonts w:ascii="Times New Roman" w:eastAsia="Times" w:hAnsi="Times New Roman" w:cs="Times New Roman"/>
          <w:sz w:val="22"/>
          <w:szCs w:val="22"/>
        </w:rPr>
      </w:pPr>
      <w:r w:rsidRPr="008A1766">
        <w:rPr>
          <w:rFonts w:ascii="Times New Roman" w:eastAsia="Times" w:hAnsi="Times New Roman" w:cs="Times New Roman"/>
          <w:sz w:val="22"/>
          <w:szCs w:val="22"/>
        </w:rPr>
        <w:t>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</w:t>
      </w:r>
      <w:r w:rsidR="003536A6" w:rsidRPr="008A1766">
        <w:rPr>
          <w:rFonts w:ascii="Times New Roman" w:eastAsia="Times" w:hAnsi="Times New Roman" w:cs="Times New Roman"/>
          <w:sz w:val="22"/>
          <w:szCs w:val="22"/>
        </w:rPr>
        <w:t xml:space="preserve">zenia lub odstąpienia od umowy, </w:t>
      </w:r>
      <w:r w:rsidRPr="008A1766">
        <w:rPr>
          <w:rFonts w:ascii="Times New Roman" w:eastAsia="Times" w:hAnsi="Times New Roman" w:cs="Times New Roman"/>
          <w:sz w:val="22"/>
          <w:szCs w:val="22"/>
        </w:rPr>
        <w:t>odszkodowania, wykonania zastępczego lub realizacji uprawnień z tytułu rękojmi za wady</w:t>
      </w:r>
      <w:r w:rsidR="00D17D68" w:rsidRPr="008A1766">
        <w:rPr>
          <w:rFonts w:ascii="Times New Roman" w:eastAsia="Times" w:hAnsi="Times New Roman" w:cs="Times New Roman"/>
          <w:sz w:val="22"/>
          <w:szCs w:val="22"/>
        </w:rPr>
        <w:t>.</w:t>
      </w:r>
    </w:p>
    <w:p w14:paraId="76AD88AA" w14:textId="77777777" w:rsidR="007C167C" w:rsidRPr="008A1766" w:rsidRDefault="007C167C" w:rsidP="00155405">
      <w:pPr>
        <w:pStyle w:val="PKTpunkt"/>
        <w:numPr>
          <w:ilvl w:val="0"/>
          <w:numId w:val="27"/>
        </w:numPr>
        <w:spacing w:line="240" w:lineRule="auto"/>
        <w:ind w:left="284" w:hanging="295"/>
        <w:contextualSpacing/>
        <w:rPr>
          <w:rFonts w:ascii="Times New Roman" w:eastAsia="Times" w:hAnsi="Times New Roman" w:cs="Times New Roman"/>
          <w:color w:val="FF0000"/>
          <w:sz w:val="22"/>
          <w:szCs w:val="22"/>
        </w:rPr>
      </w:pPr>
      <w:r w:rsidRPr="008A1766">
        <w:rPr>
          <w:rFonts w:ascii="Times New Roman" w:hAnsi="Times New Roman" w:cs="Times New Roman"/>
          <w:sz w:val="22"/>
          <w:szCs w:val="22"/>
        </w:rPr>
        <w:t>Wykonawca może zostać wykluczony przez Zamawiającego na każdym etapie postępowania o udzielenie zamówienia.</w:t>
      </w:r>
    </w:p>
    <w:p w14:paraId="7A60E33B" w14:textId="77777777" w:rsidR="007C167C" w:rsidRPr="008A1766" w:rsidRDefault="007C167C" w:rsidP="008403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71FA49B0" w14:textId="77777777" w:rsidR="00F96535" w:rsidRPr="008A1766" w:rsidRDefault="00C21A6F" w:rsidP="00007BDE">
      <w:pPr>
        <w:pStyle w:val="Nagwek1"/>
      </w:pPr>
      <w:bookmarkStart w:id="21" w:name="_Toc66170978"/>
      <w:r w:rsidRPr="008A1766">
        <w:t>Sposób obliczenia ceny</w:t>
      </w:r>
      <w:bookmarkEnd w:id="21"/>
    </w:p>
    <w:p w14:paraId="29E9DD59" w14:textId="544CD320" w:rsidR="00F96535" w:rsidRPr="008A1766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8A1766">
        <w:rPr>
          <w:rFonts w:ascii="Times New Roman" w:hAnsi="Times New Roman"/>
        </w:rPr>
        <w:t>Wykonawca określa cenę realizacji zamówienia poprzez wskazanie w Formularzu ofertowym sporządzonym wg wzoru stanowiącego Załączniki nr 1 do SWZ łącznej ceny ofertowej brutto za realizację przedmiotu zamówienia</w:t>
      </w:r>
      <w:r w:rsidR="005E4911">
        <w:rPr>
          <w:rFonts w:ascii="Times New Roman" w:hAnsi="Times New Roman"/>
        </w:rPr>
        <w:t>.</w:t>
      </w:r>
    </w:p>
    <w:p w14:paraId="0BDD7521" w14:textId="0ACEC5B5" w:rsidR="00F96535" w:rsidRPr="008A1766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8A1766">
        <w:rPr>
          <w:rFonts w:ascii="Times New Roman" w:hAnsi="Times New Roman"/>
        </w:rPr>
        <w:t xml:space="preserve">Ustalona cena (zaokrąglona do 1 grosza) podana przez Wykonawcę w Formularzu ofertowym jest wyrażoną w pieniądzu łącznie z podatkiem od towarów i usług (VAT), wartością </w:t>
      </w:r>
      <w:r w:rsidR="001320C8">
        <w:rPr>
          <w:rFonts w:ascii="Times New Roman" w:hAnsi="Times New Roman"/>
        </w:rPr>
        <w:t>obejmującą realizację całego zakresu zamówienia (m.in. dostawa</w:t>
      </w:r>
      <w:r w:rsidR="005E4911">
        <w:rPr>
          <w:rFonts w:ascii="Times New Roman" w:hAnsi="Times New Roman"/>
        </w:rPr>
        <w:t xml:space="preserve"> do siedziby Zamawiającego</w:t>
      </w:r>
      <w:r w:rsidR="001320C8">
        <w:rPr>
          <w:rFonts w:ascii="Times New Roman" w:hAnsi="Times New Roman"/>
        </w:rPr>
        <w:t xml:space="preserve">, ubezpieczenie, </w:t>
      </w:r>
      <w:r w:rsidR="00A429EE">
        <w:rPr>
          <w:rFonts w:ascii="Times New Roman" w:hAnsi="Times New Roman"/>
        </w:rPr>
        <w:t>koszty wynikające z procedury wyboru</w:t>
      </w:r>
      <w:r w:rsidR="00976747">
        <w:rPr>
          <w:rFonts w:ascii="Times New Roman" w:hAnsi="Times New Roman"/>
        </w:rPr>
        <w:t>, koszty wynikające z przeprowadzenia kompleksowej renowacji</w:t>
      </w:r>
      <w:r w:rsidR="00A429EE">
        <w:rPr>
          <w:rFonts w:ascii="Times New Roman" w:hAnsi="Times New Roman"/>
        </w:rPr>
        <w:t xml:space="preserve"> </w:t>
      </w:r>
      <w:r w:rsidR="001320C8">
        <w:rPr>
          <w:rFonts w:ascii="Times New Roman" w:hAnsi="Times New Roman"/>
        </w:rPr>
        <w:t xml:space="preserve">itp.) </w:t>
      </w:r>
      <w:r w:rsidRPr="008A1766">
        <w:rPr>
          <w:rFonts w:ascii="Times New Roman" w:hAnsi="Times New Roman"/>
        </w:rPr>
        <w:t>Tak obliczona cena będzie brana pod uwagę przez komisję przetargową w trakcie wyboru najkorzystniejszej oferty.</w:t>
      </w:r>
    </w:p>
    <w:p w14:paraId="49E325A4" w14:textId="6956F3B2" w:rsidR="00F96535" w:rsidRPr="00D64991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 xml:space="preserve">Zamawiający zgodnie z art. 223 ust. 2 </w:t>
      </w:r>
      <w:r w:rsidR="003250AC" w:rsidRPr="00D64991">
        <w:rPr>
          <w:rFonts w:ascii="Times New Roman" w:hAnsi="Times New Roman"/>
          <w:color w:val="000000"/>
        </w:rPr>
        <w:t>Pzp</w:t>
      </w:r>
      <w:r w:rsidR="00C858F1" w:rsidRPr="00D64991">
        <w:rPr>
          <w:rFonts w:ascii="Times New Roman" w:hAnsi="Times New Roman"/>
          <w:color w:val="000000"/>
        </w:rPr>
        <w:t xml:space="preserve"> </w:t>
      </w:r>
      <w:r w:rsidRPr="00D64991">
        <w:rPr>
          <w:rFonts w:ascii="Times New Roman" w:hAnsi="Times New Roman"/>
          <w:color w:val="000000"/>
        </w:rPr>
        <w:t>poprawi w ofercie: omyłki pisarskie, oczywiste omyłki rachunkowe z uwzględnieniem konsekwencji rachunkowych dokonanych poprawek, inne omyłki polegające na niezgodności oferty dokumentami zamówienia, niepowodujące istotnych zmian w treści oferty – niezwłocznie zawiadamiając o tym Wy</w:t>
      </w:r>
      <w:r w:rsidR="00DB37C8" w:rsidRPr="00D64991">
        <w:rPr>
          <w:rFonts w:ascii="Times New Roman" w:hAnsi="Times New Roman"/>
          <w:color w:val="000000"/>
        </w:rPr>
        <w:t xml:space="preserve">konawcę, którego oferta została </w:t>
      </w:r>
      <w:r w:rsidRPr="00D64991">
        <w:rPr>
          <w:rFonts w:ascii="Times New Roman" w:hAnsi="Times New Roman"/>
          <w:color w:val="000000"/>
        </w:rPr>
        <w:t>poprawiona.</w:t>
      </w:r>
      <w:r w:rsidR="00C858F1" w:rsidRPr="00D64991">
        <w:rPr>
          <w:rFonts w:ascii="Times New Roman" w:hAnsi="Times New Roman"/>
          <w:color w:val="000000"/>
        </w:rPr>
        <w:t xml:space="preserve"> </w:t>
      </w:r>
    </w:p>
    <w:p w14:paraId="2A27D654" w14:textId="77777777" w:rsidR="00F96535" w:rsidRPr="00D64991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Wszelkie rozliczenia finansowe między Zamawiającym a Wykonawcą będą prowadzone</w:t>
      </w:r>
      <w:r w:rsidR="00DB37C8" w:rsidRPr="00D64991">
        <w:rPr>
          <w:rFonts w:ascii="Times New Roman" w:hAnsi="Times New Roman"/>
        </w:rPr>
        <w:t xml:space="preserve"> w </w:t>
      </w:r>
      <w:r w:rsidRPr="00D64991">
        <w:rPr>
          <w:rFonts w:ascii="Times New Roman" w:hAnsi="Times New Roman"/>
        </w:rPr>
        <w:t>złotych polskich w zaokrągleniu do dwóch miejsc po przecinku.</w:t>
      </w:r>
    </w:p>
    <w:p w14:paraId="55560E82" w14:textId="77777777" w:rsidR="00F96535" w:rsidRPr="00D64991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 przypadku zmiany przepisów dotyczących ustawy o podatku od towarów i usług, strony</w:t>
      </w:r>
      <w:r w:rsidR="001B6F59" w:rsidRPr="00D64991">
        <w:rPr>
          <w:rFonts w:ascii="Times New Roman" w:hAnsi="Times New Roman"/>
        </w:rPr>
        <w:t xml:space="preserve">  </w:t>
      </w:r>
      <w:r w:rsidRPr="00D64991">
        <w:rPr>
          <w:rFonts w:ascii="Times New Roman" w:hAnsi="Times New Roman"/>
        </w:rPr>
        <w:t>obowiązywać będzie cena z uwzględnieniem stawki VAT obowiązującej na dzień wystawienia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faktury.</w:t>
      </w:r>
    </w:p>
    <w:p w14:paraId="617781B1" w14:textId="77777777" w:rsidR="00F96535" w:rsidRPr="00D64991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Cena może być tylko jedna za oferowany przedmiot zamówienia, nie dopuszcza się wariantowości cen. </w:t>
      </w:r>
    </w:p>
    <w:p w14:paraId="40B755CB" w14:textId="5B8DF444" w:rsidR="00F96535" w:rsidRPr="00D64991" w:rsidRDefault="00F96535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Jeżeli została złożona oferta, której wybór prowadziłby do powstania u zamawiającego obowiązku podatkowego zgodnie z ustawą z dnia 11 marca 2004 r. o podatku od towarów i usług (</w:t>
      </w:r>
      <w:r w:rsidR="00EF6758">
        <w:rPr>
          <w:rFonts w:ascii="Times New Roman" w:hAnsi="Times New Roman"/>
          <w:color w:val="000000"/>
        </w:rPr>
        <w:t xml:space="preserve">t.j. </w:t>
      </w:r>
      <w:r w:rsidRPr="00D64991">
        <w:rPr>
          <w:rFonts w:ascii="Times New Roman" w:hAnsi="Times New Roman"/>
          <w:color w:val="000000"/>
        </w:rPr>
        <w:t>Dz. U. z 20</w:t>
      </w:r>
      <w:r w:rsidR="00EF6758">
        <w:rPr>
          <w:rFonts w:ascii="Times New Roman" w:hAnsi="Times New Roman"/>
          <w:color w:val="000000"/>
        </w:rPr>
        <w:t>20</w:t>
      </w:r>
      <w:r w:rsidRPr="00D64991">
        <w:rPr>
          <w:rFonts w:ascii="Times New Roman" w:hAnsi="Times New Roman"/>
          <w:color w:val="000000"/>
        </w:rPr>
        <w:t xml:space="preserve"> r. poz. </w:t>
      </w:r>
      <w:r w:rsidR="00EF6758">
        <w:rPr>
          <w:rFonts w:ascii="Times New Roman" w:hAnsi="Times New Roman"/>
          <w:color w:val="000000"/>
        </w:rPr>
        <w:t>106</w:t>
      </w:r>
      <w:r w:rsidRPr="00D64991">
        <w:rPr>
          <w:rFonts w:ascii="Times New Roman" w:hAnsi="Times New Roman"/>
          <w:color w:val="000000"/>
        </w:rPr>
        <w:t xml:space="preserve"> z późn. zm.), dla celów zastosowania</w:t>
      </w:r>
      <w:r w:rsidR="00C858F1" w:rsidRPr="00D64991">
        <w:rPr>
          <w:rFonts w:ascii="Times New Roman" w:hAnsi="Times New Roman"/>
          <w:color w:val="000000"/>
        </w:rPr>
        <w:t xml:space="preserve"> </w:t>
      </w:r>
      <w:r w:rsidRPr="00D64991">
        <w:rPr>
          <w:rFonts w:ascii="Times New Roman" w:hAnsi="Times New Roman"/>
          <w:color w:val="000000"/>
        </w:rPr>
        <w:t>kr</w:t>
      </w:r>
      <w:r w:rsidR="00BB5020" w:rsidRPr="00D64991">
        <w:rPr>
          <w:rFonts w:ascii="Times New Roman" w:hAnsi="Times New Roman"/>
          <w:color w:val="000000"/>
        </w:rPr>
        <w:t>yterium ceny lub</w:t>
      </w:r>
      <w:r w:rsidRPr="00D64991">
        <w:rPr>
          <w:rFonts w:ascii="Times New Roman" w:hAnsi="Times New Roman"/>
          <w:color w:val="000000"/>
        </w:rPr>
        <w:t xml:space="preserve"> kosztu </w:t>
      </w:r>
      <w:r w:rsidR="00BB1E7C">
        <w:rPr>
          <w:rFonts w:ascii="Times New Roman" w:hAnsi="Times New Roman"/>
          <w:color w:val="000000"/>
        </w:rPr>
        <w:t>Z</w:t>
      </w:r>
      <w:r w:rsidR="00BB1E7C" w:rsidRPr="00D64991">
        <w:rPr>
          <w:rFonts w:ascii="Times New Roman" w:hAnsi="Times New Roman"/>
          <w:color w:val="000000"/>
        </w:rPr>
        <w:t xml:space="preserve">amawiający </w:t>
      </w:r>
      <w:r w:rsidR="00976747">
        <w:rPr>
          <w:rFonts w:ascii="Times New Roman" w:hAnsi="Times New Roman"/>
          <w:color w:val="000000"/>
        </w:rPr>
        <w:t xml:space="preserve">dolicza do </w:t>
      </w:r>
      <w:r w:rsidRPr="00D64991">
        <w:rPr>
          <w:rFonts w:ascii="Times New Roman" w:hAnsi="Times New Roman"/>
          <w:color w:val="000000"/>
        </w:rPr>
        <w:t>przedstawionej w tej ofercie ceny kwotę podatku od towarów i usług, którą miałby obowiązek</w:t>
      </w:r>
      <w:r w:rsidR="00BB1E7C">
        <w:rPr>
          <w:rFonts w:ascii="Times New Roman" w:hAnsi="Times New Roman"/>
          <w:color w:val="000000"/>
        </w:rPr>
        <w:t xml:space="preserve"> </w:t>
      </w:r>
      <w:r w:rsidRPr="00D64991">
        <w:rPr>
          <w:rFonts w:ascii="Times New Roman" w:hAnsi="Times New Roman"/>
          <w:color w:val="000000"/>
        </w:rPr>
        <w:t>rozliczyć.</w:t>
      </w:r>
    </w:p>
    <w:p w14:paraId="54631533" w14:textId="77777777" w:rsidR="005F20D9" w:rsidRPr="00D64991" w:rsidRDefault="005F20D9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W ofercie wykonawca ma obowiązek:</w:t>
      </w:r>
    </w:p>
    <w:p w14:paraId="7831382A" w14:textId="77777777" w:rsidR="005F20D9" w:rsidRPr="00D64991" w:rsidRDefault="005F20D9" w:rsidP="00155405">
      <w:pPr>
        <w:pStyle w:val="NormalnyWeb"/>
        <w:numPr>
          <w:ilvl w:val="0"/>
          <w:numId w:val="30"/>
        </w:numPr>
        <w:spacing w:before="0" w:after="0"/>
        <w:rPr>
          <w:color w:val="000000"/>
          <w:sz w:val="22"/>
          <w:szCs w:val="22"/>
        </w:rPr>
      </w:pPr>
      <w:r w:rsidRPr="00D64991">
        <w:rPr>
          <w:color w:val="000000"/>
          <w:sz w:val="22"/>
          <w:szCs w:val="22"/>
        </w:rPr>
        <w:t xml:space="preserve">poinformowania zamawiającego, że wybór jego oferty będzie prowadził do powstania </w:t>
      </w:r>
      <w:r w:rsidR="00DB37C8" w:rsidRPr="00D64991">
        <w:rPr>
          <w:color w:val="000000"/>
          <w:sz w:val="22"/>
          <w:szCs w:val="22"/>
        </w:rPr>
        <w:br/>
      </w:r>
      <w:r w:rsidRPr="00D64991">
        <w:rPr>
          <w:color w:val="000000"/>
          <w:sz w:val="22"/>
          <w:szCs w:val="22"/>
        </w:rPr>
        <w:t>u zamawiającego obowiązku podatkowego;</w:t>
      </w:r>
    </w:p>
    <w:p w14:paraId="1344A004" w14:textId="77777777" w:rsidR="005F20D9" w:rsidRPr="00D64991" w:rsidRDefault="005F20D9" w:rsidP="00155405">
      <w:pPr>
        <w:pStyle w:val="NormalnyWeb"/>
        <w:numPr>
          <w:ilvl w:val="0"/>
          <w:numId w:val="30"/>
        </w:numPr>
        <w:spacing w:before="0" w:after="0"/>
        <w:rPr>
          <w:color w:val="000000"/>
          <w:sz w:val="22"/>
          <w:szCs w:val="22"/>
        </w:rPr>
      </w:pPr>
      <w:r w:rsidRPr="00D64991">
        <w:rPr>
          <w:color w:val="000000"/>
          <w:sz w:val="22"/>
          <w:szCs w:val="22"/>
        </w:rPr>
        <w:t>wskazania nazwy (rodzaju) towaru lub</w:t>
      </w:r>
      <w:r w:rsidR="00C858F1" w:rsidRPr="00D64991">
        <w:rPr>
          <w:color w:val="000000"/>
          <w:sz w:val="22"/>
          <w:szCs w:val="22"/>
        </w:rPr>
        <w:t xml:space="preserve"> </w:t>
      </w:r>
      <w:r w:rsidRPr="00D64991">
        <w:rPr>
          <w:color w:val="000000"/>
          <w:sz w:val="22"/>
          <w:szCs w:val="22"/>
        </w:rPr>
        <w:t>usługi, których dostawa lub świadczenie będą prowadziły do powstania obowiązku podatkowego;</w:t>
      </w:r>
    </w:p>
    <w:p w14:paraId="4ABB7D6A" w14:textId="77777777" w:rsidR="005F20D9" w:rsidRPr="00D64991" w:rsidRDefault="005F20D9" w:rsidP="00155405">
      <w:pPr>
        <w:pStyle w:val="NormalnyWeb"/>
        <w:numPr>
          <w:ilvl w:val="0"/>
          <w:numId w:val="30"/>
        </w:numPr>
        <w:spacing w:before="0" w:after="0"/>
        <w:rPr>
          <w:color w:val="000000"/>
          <w:sz w:val="22"/>
          <w:szCs w:val="22"/>
        </w:rPr>
      </w:pPr>
      <w:r w:rsidRPr="00D64991">
        <w:rPr>
          <w:color w:val="000000"/>
          <w:sz w:val="22"/>
          <w:szCs w:val="22"/>
        </w:rPr>
        <w:t>wskazania wartości towaru lub usługi objętego obowiązkiem podatkowym zamawiającego, bez kwoty podatku;</w:t>
      </w:r>
    </w:p>
    <w:p w14:paraId="15C71BAF" w14:textId="77777777" w:rsidR="005F20D9" w:rsidRPr="00D64991" w:rsidRDefault="005F20D9" w:rsidP="00155405">
      <w:pPr>
        <w:pStyle w:val="NormalnyWeb"/>
        <w:numPr>
          <w:ilvl w:val="0"/>
          <w:numId w:val="30"/>
        </w:numPr>
        <w:spacing w:before="0" w:after="0"/>
        <w:rPr>
          <w:color w:val="000000"/>
          <w:sz w:val="22"/>
          <w:szCs w:val="22"/>
        </w:rPr>
      </w:pPr>
      <w:r w:rsidRPr="00D64991">
        <w:rPr>
          <w:color w:val="000000"/>
          <w:sz w:val="22"/>
          <w:szCs w:val="22"/>
        </w:rPr>
        <w:t>wskazania stawki podatku od towarów i usług, która zgodnie z wiedzą wykonawcy, będzie miała zastosowanie.</w:t>
      </w:r>
    </w:p>
    <w:p w14:paraId="127DC9B1" w14:textId="77777777" w:rsidR="005F20D9" w:rsidRPr="00D64991" w:rsidRDefault="005F20D9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Zamawiający nie przewiduje możliwości prowadzenia rozliczeń w walutach obcych. </w:t>
      </w:r>
    </w:p>
    <w:p w14:paraId="7EAF38DB" w14:textId="77777777" w:rsidR="005F20D9" w:rsidRPr="00D64991" w:rsidRDefault="005F20D9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Zamawiający nie przewiduje możliwości udzielenia zaliczek na poczet wykonania zamówienia.</w:t>
      </w:r>
    </w:p>
    <w:p w14:paraId="2325142F" w14:textId="77777777" w:rsidR="005F20D9" w:rsidRPr="00D64991" w:rsidRDefault="005F20D9" w:rsidP="002A6EF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Zamawiający nie przewiduje zwrotu kosztów udziału w postępowaniu, z zastrzeżeniem</w:t>
      </w:r>
      <w:r w:rsidR="001B6F59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art. 261 P</w:t>
      </w:r>
      <w:r w:rsidR="00DB37C8" w:rsidRPr="00D64991">
        <w:rPr>
          <w:rFonts w:ascii="Times New Roman" w:hAnsi="Times New Roman"/>
        </w:rPr>
        <w:t>zp</w:t>
      </w:r>
      <w:r w:rsidRPr="00D64991">
        <w:rPr>
          <w:rFonts w:ascii="Times New Roman" w:hAnsi="Times New Roman"/>
        </w:rPr>
        <w:t>.</w:t>
      </w:r>
    </w:p>
    <w:p w14:paraId="608414AE" w14:textId="77777777" w:rsidR="00B12BE7" w:rsidRPr="00D64991" w:rsidRDefault="00B12BE7" w:rsidP="00007BDE">
      <w:pPr>
        <w:pStyle w:val="Nagwek1"/>
        <w:numPr>
          <w:ilvl w:val="0"/>
          <w:numId w:val="0"/>
        </w:numPr>
        <w:ind w:left="720"/>
      </w:pPr>
    </w:p>
    <w:p w14:paraId="461A4D99" w14:textId="16C31C52" w:rsidR="00B12BE7" w:rsidRPr="00C41A97" w:rsidRDefault="00EF6758" w:rsidP="00007BDE">
      <w:pPr>
        <w:pStyle w:val="Nagwek1"/>
      </w:pPr>
      <w:bookmarkStart w:id="22" w:name="_Toc66170979"/>
      <w:r w:rsidRPr="00C41A97">
        <w:t>O</w:t>
      </w:r>
      <w:r w:rsidR="00B12BE7" w:rsidRPr="00C41A97">
        <w:t xml:space="preserve">pis kryteriów oceny ofert, wraz z podaniem wag tych </w:t>
      </w:r>
      <w:r w:rsidRPr="00C41A97">
        <w:t>kryteriów</w:t>
      </w:r>
      <w:r w:rsidR="00B12BE7" w:rsidRPr="00C41A97">
        <w:t xml:space="preserve"> i sposobu oceny ofert;</w:t>
      </w:r>
      <w:bookmarkEnd w:id="22"/>
      <w:r w:rsidR="00B12BE7" w:rsidRPr="00C41A97">
        <w:t xml:space="preserve"> </w:t>
      </w:r>
    </w:p>
    <w:p w14:paraId="7A1FC01E" w14:textId="6E51B22C" w:rsidR="00C95203" w:rsidRPr="001124A6" w:rsidRDefault="00C95203" w:rsidP="00155405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1124A6">
        <w:rPr>
          <w:rFonts w:ascii="Times New Roman" w:hAnsi="Times New Roman" w:cs="Times New Roman"/>
        </w:rPr>
        <w:t xml:space="preserve">Za najkorzystniejszą zostanie uznana oferta, która nie zostanie odrzucona na podstawie art. 226 ust. 1 </w:t>
      </w:r>
      <w:r w:rsidR="003250AC" w:rsidRPr="001124A6">
        <w:rPr>
          <w:rFonts w:ascii="Times New Roman" w:hAnsi="Times New Roman" w:cs="Times New Roman"/>
        </w:rPr>
        <w:t>Pzp</w:t>
      </w:r>
      <w:r w:rsidRPr="001124A6">
        <w:rPr>
          <w:rFonts w:ascii="Times New Roman" w:hAnsi="Times New Roman" w:cs="Times New Roman"/>
        </w:rPr>
        <w:t xml:space="preserve"> oraz uzyska maksymalną liczbę punktów na podstawie kryteriów oceny, wymienionych </w:t>
      </w:r>
      <w:r w:rsidR="00312CCC" w:rsidRPr="001124A6">
        <w:rPr>
          <w:rFonts w:ascii="Times New Roman" w:hAnsi="Times New Roman" w:cs="Times New Roman"/>
        </w:rPr>
        <w:t>w pkt. 2</w:t>
      </w:r>
      <w:r w:rsidRPr="001124A6">
        <w:rPr>
          <w:rFonts w:ascii="Times New Roman" w:hAnsi="Times New Roman" w:cs="Times New Roman"/>
        </w:rPr>
        <w:t>.</w:t>
      </w:r>
    </w:p>
    <w:p w14:paraId="773C7427" w14:textId="00881D58" w:rsidR="000E31CC" w:rsidRPr="001124A6" w:rsidRDefault="000E31CC" w:rsidP="00155405">
      <w:pPr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1124A6">
        <w:rPr>
          <w:rFonts w:ascii="Times New Roman" w:eastAsia="Calibri" w:hAnsi="Times New Roman" w:cs="Times New Roman"/>
          <w:lang w:eastAsia="ar-SA"/>
        </w:rPr>
        <w:t>Oferty zostaną ocenione przez Zamawiającego w oparciu o następujące kryteria i ich znaczenie</w:t>
      </w:r>
      <w:r w:rsidR="005E3183" w:rsidRPr="001124A6">
        <w:rPr>
          <w:rFonts w:ascii="Times New Roman" w:eastAsia="Calibri" w:hAnsi="Times New Roman" w:cs="Times New Roman"/>
          <w:lang w:eastAsia="ar-SA"/>
        </w:rPr>
        <w:t>:</w:t>
      </w:r>
    </w:p>
    <w:p w14:paraId="00DA7434" w14:textId="4FE02654" w:rsidR="005E3183" w:rsidRPr="001124A6" w:rsidRDefault="005E3183" w:rsidP="00AD14A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700"/>
        <w:gridCol w:w="2127"/>
        <w:gridCol w:w="3868"/>
      </w:tblGrid>
      <w:tr w:rsidR="005E3183" w:rsidRPr="001124A6" w14:paraId="3FC720E7" w14:textId="77777777" w:rsidTr="003D70F8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68BC2" w14:textId="77777777" w:rsidR="005E3183" w:rsidRPr="001124A6" w:rsidRDefault="005E3183" w:rsidP="003D70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C3DC3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A22BA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Znaczenie procentowe kryterium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1EF4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Maksymalna ilość punktów jakie może otrzymać oferta za dane kryterium</w:t>
            </w:r>
          </w:p>
        </w:tc>
      </w:tr>
      <w:tr w:rsidR="005E3183" w:rsidRPr="001124A6" w14:paraId="20F0B529" w14:textId="77777777" w:rsidTr="003D70F8">
        <w:trPr>
          <w:trHeight w:val="245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6027A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9E3E0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Cena (C)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7F53F" w14:textId="7B9578F6" w:rsidR="005E3183" w:rsidRPr="001124A6" w:rsidRDefault="00FF4D07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5E3183" w:rsidRPr="001124A6">
              <w:rPr>
                <w:rFonts w:ascii="Times New Roman" w:eastAsia="Calibri" w:hAnsi="Times New Roman" w:cs="Times New Roman"/>
                <w:lang w:eastAsia="ar-SA"/>
              </w:rPr>
              <w:t>0%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48E1" w14:textId="213E7AD0" w:rsidR="005E3183" w:rsidRPr="001124A6" w:rsidRDefault="00FF4D07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5E3183" w:rsidRPr="001124A6">
              <w:rPr>
                <w:rFonts w:ascii="Times New Roman" w:eastAsia="Calibri" w:hAnsi="Times New Roman" w:cs="Times New Roman"/>
                <w:lang w:eastAsia="ar-SA"/>
              </w:rPr>
              <w:t>0 punktów</w:t>
            </w:r>
          </w:p>
        </w:tc>
      </w:tr>
      <w:tr w:rsidR="005E3183" w:rsidRPr="001124A6" w14:paraId="2B87078B" w14:textId="77777777" w:rsidTr="005E3183">
        <w:trPr>
          <w:trHeight w:val="173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629C11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0A1E87" w14:textId="77777777" w:rsidR="005E3183" w:rsidRPr="001124A6" w:rsidRDefault="005E3183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Jakość (J)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41FF87" w14:textId="4A30D65F" w:rsidR="005E3183" w:rsidRPr="001124A6" w:rsidRDefault="00FF4D07" w:rsidP="003D70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124A6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="005E3183" w:rsidRPr="001124A6">
              <w:rPr>
                <w:rFonts w:ascii="Times New Roman" w:eastAsia="Calibri" w:hAnsi="Times New Roman" w:cs="Times New Roman"/>
                <w:lang w:eastAsia="ar-SA"/>
              </w:rPr>
              <w:t>0%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4B9C2" w14:textId="14B24A88" w:rsidR="005E3183" w:rsidRPr="001124A6" w:rsidRDefault="00FF4D07" w:rsidP="005E3183">
            <w:pPr>
              <w:pStyle w:val="Akapitzlist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124A6">
              <w:rPr>
                <w:rFonts w:ascii="Times New Roman" w:hAnsi="Times New Roman"/>
                <w:lang w:eastAsia="ar-SA"/>
              </w:rPr>
              <w:t>6</w:t>
            </w:r>
            <w:r w:rsidR="005E3183" w:rsidRPr="001124A6">
              <w:rPr>
                <w:rFonts w:ascii="Times New Roman" w:hAnsi="Times New Roman"/>
                <w:lang w:eastAsia="ar-SA"/>
              </w:rPr>
              <w:t>0 punktów</w:t>
            </w:r>
          </w:p>
        </w:tc>
      </w:tr>
    </w:tbl>
    <w:p w14:paraId="24073A65" w14:textId="1E56645B" w:rsidR="005E4911" w:rsidRPr="001124A6" w:rsidRDefault="005E4911" w:rsidP="00976747">
      <w:pPr>
        <w:spacing w:after="0" w:line="240" w:lineRule="auto"/>
        <w:jc w:val="both"/>
        <w:rPr>
          <w:rFonts w:ascii="Times New Roman" w:hAnsi="Times New Roman"/>
        </w:rPr>
      </w:pPr>
    </w:p>
    <w:p w14:paraId="3AB5D794" w14:textId="350BE2C4" w:rsidR="005E3183" w:rsidRPr="001124A6" w:rsidRDefault="005E3183" w:rsidP="0097674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 xml:space="preserve">Sposób obliczenia kryterium </w:t>
      </w:r>
      <w:r w:rsidR="00D738AD" w:rsidRPr="001124A6">
        <w:rPr>
          <w:rFonts w:ascii="Times New Roman" w:hAnsi="Times New Roman"/>
        </w:rPr>
        <w:t>C</w:t>
      </w:r>
      <w:r w:rsidRPr="001124A6">
        <w:rPr>
          <w:rFonts w:ascii="Times New Roman" w:hAnsi="Times New Roman"/>
        </w:rPr>
        <w:t>en</w:t>
      </w:r>
      <w:r w:rsidR="00D738AD" w:rsidRPr="001124A6">
        <w:rPr>
          <w:rFonts w:ascii="Times New Roman" w:hAnsi="Times New Roman"/>
        </w:rPr>
        <w:t xml:space="preserve">a   </w:t>
      </w:r>
      <w:r w:rsidRPr="001124A6">
        <w:rPr>
          <w:rFonts w:ascii="Times New Roman" w:hAnsi="Times New Roman"/>
        </w:rPr>
        <w:t>(C):</w:t>
      </w:r>
    </w:p>
    <w:p w14:paraId="6D1C2B72" w14:textId="77777777" w:rsidR="005E3183" w:rsidRPr="001124A6" w:rsidRDefault="005E3183" w:rsidP="005E3183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Maksymalną ilość punktów otrzyma oferta o najniższej cenie, pozostałe proporcjonalnie mniej, obliczone według wzoru </w:t>
      </w:r>
    </w:p>
    <w:p w14:paraId="6CBB96B8" w14:textId="77777777" w:rsidR="005E3183" w:rsidRPr="001124A6" w:rsidRDefault="005E3183" w:rsidP="005E3183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    Cmin</w:t>
      </w:r>
    </w:p>
    <w:p w14:paraId="7391F6AB" w14:textId="61271AA3" w:rsidR="005E3183" w:rsidRPr="001124A6" w:rsidRDefault="005E3183" w:rsidP="005E3183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C = --------- x </w:t>
      </w:r>
      <w:r w:rsidR="00FF4D07" w:rsidRPr="001124A6">
        <w:rPr>
          <w:rFonts w:ascii="Times New Roman" w:hAnsi="Times New Roman" w:cs="Times New Roman"/>
        </w:rPr>
        <w:t>4</w:t>
      </w:r>
      <w:r w:rsidRPr="001124A6">
        <w:rPr>
          <w:rFonts w:ascii="Times New Roman" w:hAnsi="Times New Roman" w:cs="Times New Roman"/>
        </w:rPr>
        <w:t>0%x100</w:t>
      </w:r>
    </w:p>
    <w:p w14:paraId="41B0F8A1" w14:textId="77777777" w:rsidR="005E3183" w:rsidRPr="001124A6" w:rsidRDefault="005E3183" w:rsidP="005E3183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     CB</w:t>
      </w:r>
    </w:p>
    <w:p w14:paraId="687F1A5B" w14:textId="77777777" w:rsidR="00976747" w:rsidRDefault="00976747" w:rsidP="005E3183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</w:p>
    <w:p w14:paraId="3D3F11BA" w14:textId="20DD652C" w:rsidR="005E3183" w:rsidRPr="001124A6" w:rsidRDefault="005E3183" w:rsidP="005E3183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1124A6">
        <w:rPr>
          <w:rFonts w:ascii="Times New Roman" w:hAnsi="Times New Roman" w:cs="Times New Roman"/>
          <w:sz w:val="18"/>
          <w:szCs w:val="18"/>
        </w:rPr>
        <w:t>C – wartość punktowa ceny</w:t>
      </w:r>
    </w:p>
    <w:p w14:paraId="3797F339" w14:textId="77777777" w:rsidR="005E3183" w:rsidRPr="001124A6" w:rsidRDefault="005E3183" w:rsidP="005E3183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1124A6">
        <w:rPr>
          <w:rFonts w:ascii="Times New Roman" w:hAnsi="Times New Roman" w:cs="Times New Roman"/>
          <w:sz w:val="18"/>
          <w:szCs w:val="18"/>
        </w:rPr>
        <w:t>Cmin – cena najniższa spośród wszystkich ofert</w:t>
      </w:r>
    </w:p>
    <w:p w14:paraId="5B5AA5B3" w14:textId="77777777" w:rsidR="005E3183" w:rsidRPr="001124A6" w:rsidRDefault="005E3183" w:rsidP="005E3183">
      <w:pPr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1124A6">
        <w:rPr>
          <w:rFonts w:ascii="Times New Roman" w:hAnsi="Times New Roman" w:cs="Times New Roman"/>
          <w:sz w:val="18"/>
          <w:szCs w:val="18"/>
        </w:rPr>
        <w:t>CB – cena badanej oferty</w:t>
      </w:r>
    </w:p>
    <w:p w14:paraId="3F93B59E" w14:textId="2B00E09C" w:rsidR="005E3183" w:rsidRDefault="005E3183" w:rsidP="005E3183">
      <w:pPr>
        <w:autoSpaceDE w:val="0"/>
        <w:spacing w:after="0" w:line="240" w:lineRule="auto"/>
        <w:ind w:left="993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124A6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Wykonawca w ramach kryterium „cena” może maksymalnie uzyskać </w:t>
      </w:r>
      <w:r w:rsidR="00FF4D07" w:rsidRPr="001124A6">
        <w:rPr>
          <w:rFonts w:ascii="Times New Roman" w:eastAsia="Calibri" w:hAnsi="Times New Roman" w:cs="Times New Roman"/>
          <w:sz w:val="18"/>
          <w:szCs w:val="18"/>
          <w:lang w:eastAsia="ar-SA"/>
        </w:rPr>
        <w:t>4</w:t>
      </w:r>
      <w:r w:rsidR="005E4911" w:rsidRPr="001124A6">
        <w:rPr>
          <w:rFonts w:ascii="Times New Roman" w:eastAsia="Calibri" w:hAnsi="Times New Roman" w:cs="Times New Roman"/>
          <w:sz w:val="18"/>
          <w:szCs w:val="18"/>
          <w:lang w:eastAsia="ar-SA"/>
        </w:rPr>
        <w:t>0</w:t>
      </w:r>
      <w:r w:rsidRPr="001124A6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pkt.</w:t>
      </w:r>
    </w:p>
    <w:p w14:paraId="5BB592CB" w14:textId="77777777" w:rsidR="00D81AC7" w:rsidRPr="001124A6" w:rsidRDefault="00D81AC7" w:rsidP="005E3183">
      <w:pPr>
        <w:autoSpaceDE w:val="0"/>
        <w:spacing w:after="0" w:line="240" w:lineRule="auto"/>
        <w:ind w:left="993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1CADE1D0" w14:textId="77777777" w:rsidR="003D70F8" w:rsidRPr="001124A6" w:rsidRDefault="003D70F8" w:rsidP="00155405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lastRenderedPageBreak/>
        <w:t>Sposób obliczenia ilości punktów za kryterium jakość (J):</w:t>
      </w:r>
    </w:p>
    <w:p w14:paraId="55BCA986" w14:textId="77777777" w:rsidR="003D70F8" w:rsidRPr="001124A6" w:rsidRDefault="003D70F8" w:rsidP="003D70F8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        Jbad</w:t>
      </w:r>
    </w:p>
    <w:p w14:paraId="41C06607" w14:textId="5A45BA7C" w:rsidR="003D70F8" w:rsidRPr="001124A6" w:rsidRDefault="003D70F8" w:rsidP="003D70F8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J = --------- x</w:t>
      </w:r>
      <w:r w:rsidR="00FF4D07" w:rsidRPr="001124A6">
        <w:rPr>
          <w:rFonts w:ascii="Times New Roman" w:hAnsi="Times New Roman" w:cs="Times New Roman"/>
        </w:rPr>
        <w:t>6</w:t>
      </w:r>
      <w:r w:rsidRPr="001124A6">
        <w:rPr>
          <w:rFonts w:ascii="Times New Roman" w:hAnsi="Times New Roman" w:cs="Times New Roman"/>
        </w:rPr>
        <w:t>0% x100</w:t>
      </w:r>
    </w:p>
    <w:p w14:paraId="0D16E70C" w14:textId="77777777" w:rsidR="003D70F8" w:rsidRPr="001124A6" w:rsidRDefault="003D70F8" w:rsidP="003D70F8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 xml:space="preserve">       Jmax</w:t>
      </w:r>
    </w:p>
    <w:p w14:paraId="42AA7C4B" w14:textId="77777777" w:rsidR="003D70F8" w:rsidRPr="001124A6" w:rsidRDefault="003D70F8" w:rsidP="003D70F8">
      <w:pPr>
        <w:spacing w:after="0" w:line="240" w:lineRule="auto"/>
        <w:ind w:left="3544"/>
        <w:jc w:val="both"/>
        <w:rPr>
          <w:rFonts w:ascii="Times New Roman" w:hAnsi="Times New Roman" w:cs="Times New Roman"/>
          <w:sz w:val="18"/>
          <w:szCs w:val="18"/>
        </w:rPr>
      </w:pPr>
    </w:p>
    <w:p w14:paraId="216F2749" w14:textId="77777777" w:rsidR="003D70F8" w:rsidRPr="001124A6" w:rsidRDefault="003D70F8" w:rsidP="003D70F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1124A6">
        <w:rPr>
          <w:rFonts w:ascii="Times New Roman" w:hAnsi="Times New Roman" w:cs="Times New Roman"/>
          <w:sz w:val="18"/>
          <w:szCs w:val="18"/>
        </w:rPr>
        <w:t>J – ilość punktów uzyskanych przez ofertę w kryterium  „jakość”</w:t>
      </w:r>
    </w:p>
    <w:p w14:paraId="4042CD6C" w14:textId="77777777" w:rsidR="003D70F8" w:rsidRPr="001124A6" w:rsidRDefault="003D70F8" w:rsidP="003D70F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1124A6">
        <w:rPr>
          <w:rFonts w:ascii="Times New Roman" w:hAnsi="Times New Roman" w:cs="Times New Roman"/>
          <w:sz w:val="18"/>
          <w:szCs w:val="18"/>
        </w:rPr>
        <w:t>Jbad –ocena łączna przyznana badanej ofercie w kryterium „jakość”</w:t>
      </w:r>
    </w:p>
    <w:p w14:paraId="5DCF8106" w14:textId="77777777" w:rsidR="003D70F8" w:rsidRPr="001124A6" w:rsidRDefault="003D70F8" w:rsidP="003D70F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1124A6">
        <w:rPr>
          <w:rFonts w:ascii="Times New Roman" w:hAnsi="Times New Roman" w:cs="Times New Roman"/>
          <w:sz w:val="18"/>
          <w:szCs w:val="18"/>
        </w:rPr>
        <w:t xml:space="preserve">Jmax – najwyższa ocena łączna spośród składanych ofert w kryterium „jakość” </w:t>
      </w:r>
    </w:p>
    <w:p w14:paraId="5004EC34" w14:textId="70A98452" w:rsidR="00AD14AF" w:rsidRPr="001124A6" w:rsidRDefault="00AD14AF" w:rsidP="003D70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CEA53" w14:textId="03C813A1" w:rsidR="003D70F8" w:rsidRPr="001124A6" w:rsidRDefault="003D70F8" w:rsidP="00155405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24A6">
        <w:rPr>
          <w:rFonts w:ascii="Times New Roman" w:hAnsi="Times New Roman" w:cs="Times New Roman"/>
        </w:rPr>
        <w:t>W ramach kryterium „jakość” oceniane będą następujące elementy:</w:t>
      </w:r>
    </w:p>
    <w:p w14:paraId="606E6FFD" w14:textId="22AC8A26" w:rsidR="005E4911" w:rsidRPr="001124A6" w:rsidRDefault="005E4911" w:rsidP="005E4911">
      <w:pPr>
        <w:pStyle w:val="Akapitzlist"/>
        <w:numPr>
          <w:ilvl w:val="0"/>
          <w:numId w:val="84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>Barwa dźwięku  (maksymalnie pełna i wyrównana) dla każdego rejestru dźwiękowego: 0-10 punktów, minimalna – 0 pkt., maksymalna – 10 pkt., pozostałe odwrotnie proporcjonalne, ocena dokonywana w pełnych punktach.</w:t>
      </w:r>
    </w:p>
    <w:p w14:paraId="16D562AC" w14:textId="71677548" w:rsidR="005E4911" w:rsidRPr="001124A6" w:rsidRDefault="005E4911" w:rsidP="005E4911">
      <w:pPr>
        <w:pStyle w:val="Akapitzlist"/>
        <w:numPr>
          <w:ilvl w:val="0"/>
          <w:numId w:val="84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 xml:space="preserve">Wyrównana intonacja w pełnym zakresie brzmienia instrumentu w dźwiękach basowych, średnicy </w:t>
      </w:r>
      <w:r w:rsidRPr="001124A6">
        <w:rPr>
          <w:rFonts w:ascii="Times New Roman" w:hAnsi="Times New Roman"/>
        </w:rPr>
        <w:br/>
        <w:t>i dyszkancie: 0-10 punktów, minimalnie wyrównana intonacja – 0 pkt., maksymalnie wyrównana intonacja – 10 pkt., pozostałe odwrotnie proporcjonalne, ocena dokonywana w pełnych punktach.</w:t>
      </w:r>
    </w:p>
    <w:p w14:paraId="45641AC0" w14:textId="33413096" w:rsidR="005E4911" w:rsidRPr="001124A6" w:rsidRDefault="005E4911" w:rsidP="005E4911">
      <w:pPr>
        <w:pStyle w:val="Akapitzlist"/>
        <w:numPr>
          <w:ilvl w:val="0"/>
          <w:numId w:val="84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 xml:space="preserve">Wyrównany dźwięk (w pełnym zakresie instrumentu: 0-10 punktów, niewyrównany dźwięk – 0 pkt., maksymalnie wyrównany – 10 pkt., pozostałe odwrotnie proporcjonalne, ocena dokonywana </w:t>
      </w:r>
      <w:r w:rsidRPr="001124A6">
        <w:rPr>
          <w:rFonts w:ascii="Times New Roman" w:hAnsi="Times New Roman"/>
        </w:rPr>
        <w:br/>
        <w:t>w pełnych punktach.</w:t>
      </w:r>
    </w:p>
    <w:p w14:paraId="2DA5B798" w14:textId="27598C4F" w:rsidR="005E4911" w:rsidRPr="001124A6" w:rsidRDefault="005E4911" w:rsidP="005E4911">
      <w:pPr>
        <w:pStyle w:val="Akapitzlist"/>
        <w:numPr>
          <w:ilvl w:val="0"/>
          <w:numId w:val="84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>Precyzyjna technika (właściwa twardość i precyzja mechaniki charakterystyczna dla danego rodzaju instrumentu): 0-10 punktów, brak właściwej twardości i precyzyjności mechaniki – 0 pkt., maksymalnie właściwa twardość i precyzyjność mechaniki – 10 pkt., pozostałe odwrotnie proporcjonalne, ocena dokonywana w pełnych punktach.</w:t>
      </w:r>
    </w:p>
    <w:p w14:paraId="1561F849" w14:textId="431C8FF6" w:rsidR="003D70F8" w:rsidRPr="001124A6" w:rsidRDefault="003D70F8" w:rsidP="00155405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 xml:space="preserve">Każdy z powołanych do oceny kryterium jakości biegłych przyzna każdej ofercie ocenę łączną stanowiącą sumę ocen cząstkowych za każdy oceniany element zgodnie z ppkt. 4. Jeżeli biegłych będzie więcej niż jeden, ocenę łączną dla danej oferty w kryterium „jakość” stanowić będzie średnia arytmetyczna ocen łącznych przyznanych przez poszczególnych biegłych. </w:t>
      </w:r>
    </w:p>
    <w:p w14:paraId="6A7EB600" w14:textId="11DAB0E8" w:rsidR="003D70F8" w:rsidRPr="001124A6" w:rsidRDefault="003D70F8" w:rsidP="00155405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 xml:space="preserve">Liczba punktów, którą można uzyskać w ramach tego kryterium obliczona zostanie przez podzielenie oceny oferty badanej przez najwyższą ocenę spośród składanych ofert w kryterium „jakość” </w:t>
      </w:r>
      <w:r w:rsidR="00AD14AF" w:rsidRPr="001124A6">
        <w:rPr>
          <w:rFonts w:ascii="Times New Roman" w:hAnsi="Times New Roman"/>
        </w:rPr>
        <w:br/>
      </w:r>
      <w:r w:rsidRPr="001124A6">
        <w:rPr>
          <w:rFonts w:ascii="Times New Roman" w:hAnsi="Times New Roman"/>
        </w:rPr>
        <w:t xml:space="preserve">i  pomnożenie tak otrzymanej liczby przez wagę kryterium, która ustalono na </w:t>
      </w:r>
      <w:r w:rsidR="00FF4D07" w:rsidRPr="001124A6">
        <w:rPr>
          <w:rFonts w:ascii="Times New Roman" w:hAnsi="Times New Roman"/>
        </w:rPr>
        <w:t>6</w:t>
      </w:r>
      <w:r w:rsidRPr="001124A6">
        <w:rPr>
          <w:rFonts w:ascii="Times New Roman" w:hAnsi="Times New Roman"/>
        </w:rPr>
        <w:t xml:space="preserve">0 % oraz przez 100. </w:t>
      </w:r>
    </w:p>
    <w:p w14:paraId="1A1901A8" w14:textId="49655287" w:rsidR="003D70F8" w:rsidRPr="001124A6" w:rsidRDefault="003D70F8" w:rsidP="00155405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>Wynik oceny kryterium zostanie zaokrąglony do dwóch miejsc po przecinku.</w:t>
      </w:r>
    </w:p>
    <w:p w14:paraId="523BF6D7" w14:textId="36C8064D" w:rsidR="005D39D8" w:rsidRPr="001124A6" w:rsidRDefault="003D70F8" w:rsidP="00155405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  <w:b/>
        </w:rPr>
        <w:t>Ocena końcowa oferty w punktach:</w:t>
      </w:r>
      <w:r w:rsidR="005D39D8" w:rsidRPr="001124A6">
        <w:rPr>
          <w:rFonts w:ascii="Times New Roman" w:hAnsi="Times New Roman"/>
        </w:rPr>
        <w:t xml:space="preserve"> Ok = C + J</w:t>
      </w:r>
    </w:p>
    <w:p w14:paraId="6D1C5B90" w14:textId="4A2FFA46" w:rsidR="003D70F8" w:rsidRPr="001124A6" w:rsidRDefault="003D70F8" w:rsidP="00155405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>Przed wyborem najkorzystniejszej oferty (na etapie oceny merytorycznej) Wykonawca zobowiązany jest do umożliwienia przedstawicielom Zamawiającego przetestowania 1 egz. instrumentu w siedzibie Zamawiającego.</w:t>
      </w:r>
    </w:p>
    <w:p w14:paraId="73F187CA" w14:textId="13FD8A38" w:rsidR="003D70F8" w:rsidRPr="001124A6" w:rsidRDefault="003D70F8" w:rsidP="00155405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 xml:space="preserve">Termin spotkania będzie ustalany w trybie indywidualnym, jednak niezwłocznie po wystosowaniu takiej prośby przez Zamawiającego.  </w:t>
      </w:r>
    </w:p>
    <w:p w14:paraId="18006FE4" w14:textId="2699D1D5" w:rsidR="00723BD9" w:rsidRPr="00723BD9" w:rsidRDefault="003D70F8" w:rsidP="00723BD9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>Celem przetestowania instrumentu jest potwierdzenie zgo</w:t>
      </w:r>
      <w:r w:rsidR="00FF4D07" w:rsidRPr="001124A6">
        <w:rPr>
          <w:rFonts w:ascii="Times New Roman" w:hAnsi="Times New Roman"/>
        </w:rPr>
        <w:t xml:space="preserve">dności oferowanego instrumentu </w:t>
      </w:r>
      <w:r w:rsidR="00930A3C">
        <w:rPr>
          <w:rFonts w:ascii="Times New Roman" w:hAnsi="Times New Roman"/>
        </w:rPr>
        <w:br/>
      </w:r>
      <w:bookmarkStart w:id="23" w:name="_GoBack"/>
      <w:bookmarkEnd w:id="23"/>
      <w:r w:rsidRPr="001124A6">
        <w:rPr>
          <w:rFonts w:ascii="Times New Roman" w:hAnsi="Times New Roman"/>
        </w:rPr>
        <w:t xml:space="preserve">z </w:t>
      </w:r>
      <w:r w:rsidR="00976747">
        <w:rPr>
          <w:rFonts w:ascii="Times New Roman" w:hAnsi="Times New Roman"/>
        </w:rPr>
        <w:t>wymaganiami określonymi w opisie</w:t>
      </w:r>
      <w:r w:rsidRPr="001124A6">
        <w:rPr>
          <w:rFonts w:ascii="Times New Roman" w:hAnsi="Times New Roman"/>
        </w:rPr>
        <w:t xml:space="preserve"> przedmiotu zamówienia i dokonania oceny w ramach kryterium „jakość”. </w:t>
      </w:r>
    </w:p>
    <w:p w14:paraId="4618246D" w14:textId="66E123BA" w:rsidR="005E4911" w:rsidRDefault="003D70F8" w:rsidP="005E4911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 w:rsidRPr="001124A6">
        <w:rPr>
          <w:rFonts w:ascii="Times New Roman" w:hAnsi="Times New Roman"/>
        </w:rPr>
        <w:t>W razie niedostarczenia oferowanego przez Wykonawcę instrumentu Zamawiający odrzuci ofertę danego Wykonawcy.</w:t>
      </w:r>
    </w:p>
    <w:p w14:paraId="662491FA" w14:textId="1F4AE7BB" w:rsidR="00723BD9" w:rsidRPr="001124A6" w:rsidRDefault="00723BD9" w:rsidP="00723BD9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którego oferta zostanie wybrana jako najkorzystniejsza dokona niezbędnych prac renowacyjnych instrumentu ocenianego w ramach kryterium „jakość” i w terminie 60 dni od dnia podpisania umowy dostarczy </w:t>
      </w:r>
      <w:r w:rsidRPr="00F73B36">
        <w:rPr>
          <w:rFonts w:ascii="Times New Roman" w:hAnsi="Times New Roman"/>
        </w:rPr>
        <w:t>kompletnie odnowion</w:t>
      </w:r>
      <w:r>
        <w:rPr>
          <w:rFonts w:ascii="Times New Roman" w:hAnsi="Times New Roman"/>
        </w:rPr>
        <w:t xml:space="preserve">e i </w:t>
      </w:r>
      <w:r w:rsidRPr="00F73B36">
        <w:rPr>
          <w:rFonts w:ascii="Times New Roman" w:hAnsi="Times New Roman"/>
        </w:rPr>
        <w:t>w pełni sprawn</w:t>
      </w:r>
      <w:r>
        <w:rPr>
          <w:rFonts w:ascii="Times New Roman" w:hAnsi="Times New Roman"/>
        </w:rPr>
        <w:t>e</w:t>
      </w:r>
      <w:r w:rsidRPr="00F73B36">
        <w:rPr>
          <w:rFonts w:ascii="Times New Roman" w:hAnsi="Times New Roman"/>
        </w:rPr>
        <w:t xml:space="preserve"> organ</w:t>
      </w:r>
      <w:r>
        <w:rPr>
          <w:rFonts w:ascii="Times New Roman" w:hAnsi="Times New Roman"/>
        </w:rPr>
        <w:t>y</w:t>
      </w:r>
      <w:r w:rsidRPr="00F73B36">
        <w:rPr>
          <w:rFonts w:ascii="Times New Roman" w:hAnsi="Times New Roman"/>
        </w:rPr>
        <w:t xml:space="preserve"> elektromechaniczn</w:t>
      </w:r>
      <w:r>
        <w:rPr>
          <w:rFonts w:ascii="Times New Roman" w:hAnsi="Times New Roman"/>
        </w:rPr>
        <w:t>e do siedziby Zamawiającego.</w:t>
      </w:r>
    </w:p>
    <w:p w14:paraId="35FCFED8" w14:textId="0708141B" w:rsidR="00A17E7D" w:rsidRDefault="00A17E7D" w:rsidP="00155405">
      <w:pPr>
        <w:pStyle w:val="Tekstpodstawowy"/>
        <w:numPr>
          <w:ilvl w:val="0"/>
          <w:numId w:val="83"/>
        </w:numPr>
        <w:ind w:left="284" w:hanging="284"/>
        <w:rPr>
          <w:rFonts w:ascii="Times New Roman" w:hAnsi="Times New Roman"/>
          <w:b w:val="0"/>
          <w:i w:val="0"/>
          <w:noProof/>
          <w:sz w:val="22"/>
          <w:szCs w:val="22"/>
        </w:rPr>
      </w:pPr>
      <w:r w:rsidRPr="00AE3D4A">
        <w:rPr>
          <w:rFonts w:ascii="Times New Roman" w:hAnsi="Times New Roman"/>
          <w:b w:val="0"/>
          <w:i w:val="0"/>
          <w:sz w:val="22"/>
          <w:szCs w:val="22"/>
        </w:rPr>
        <w:t>Zamawiający wybierze ofertę najkorzystniejszą spośród ofert nieodrzuconych, przez co należy rozumieć ofertę, która otrzyma łą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cznie największą ilość punktów </w:t>
      </w:r>
      <w:r w:rsidRPr="00AE3D4A">
        <w:rPr>
          <w:rFonts w:ascii="Times New Roman" w:hAnsi="Times New Roman"/>
          <w:b w:val="0"/>
          <w:i w:val="0"/>
          <w:sz w:val="22"/>
          <w:szCs w:val="22"/>
        </w:rPr>
        <w:t>w kryteriach oceny ofert.</w:t>
      </w:r>
    </w:p>
    <w:p w14:paraId="45C9632F" w14:textId="17D9EA6A" w:rsidR="00A17E7D" w:rsidRDefault="00A17E7D" w:rsidP="00155405">
      <w:pPr>
        <w:pStyle w:val="Tekstpodstawowy"/>
        <w:numPr>
          <w:ilvl w:val="0"/>
          <w:numId w:val="83"/>
        </w:numPr>
        <w:ind w:left="284" w:hanging="284"/>
        <w:rPr>
          <w:rFonts w:ascii="Times New Roman" w:hAnsi="Times New Roman"/>
          <w:b w:val="0"/>
          <w:i w:val="0"/>
          <w:noProof/>
          <w:sz w:val="22"/>
          <w:szCs w:val="22"/>
        </w:rPr>
      </w:pPr>
      <w:r w:rsidRPr="00A17E7D">
        <w:rPr>
          <w:rFonts w:ascii="Times New Roman" w:hAnsi="Times New Roman"/>
          <w:b w:val="0"/>
          <w:i w:val="0"/>
          <w:noProof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9EEDD30" w14:textId="5257187A" w:rsidR="00A17E7D" w:rsidRDefault="00A17E7D" w:rsidP="00155405">
      <w:pPr>
        <w:pStyle w:val="Tekstpodstawowy"/>
        <w:numPr>
          <w:ilvl w:val="0"/>
          <w:numId w:val="83"/>
        </w:numPr>
        <w:ind w:left="284" w:hanging="284"/>
        <w:rPr>
          <w:rFonts w:ascii="Times New Roman" w:hAnsi="Times New Roman"/>
          <w:b w:val="0"/>
          <w:i w:val="0"/>
          <w:noProof/>
          <w:sz w:val="22"/>
          <w:szCs w:val="22"/>
        </w:rPr>
      </w:pPr>
      <w:r w:rsidRPr="00A17E7D">
        <w:rPr>
          <w:rFonts w:ascii="Times New Roman" w:hAnsi="Times New Roman"/>
          <w:b w:val="0"/>
          <w:i w:val="0"/>
          <w:noProof/>
          <w:sz w:val="22"/>
          <w:szCs w:val="22"/>
        </w:rPr>
        <w:t xml:space="preserve">Jeżeli oferty otrzymały taką sama ocenę w kryterium o najwyższej wadze, zamawiający wybiera ofertę </w:t>
      </w:r>
      <w:r w:rsidRPr="00A17E7D">
        <w:rPr>
          <w:rFonts w:ascii="Times New Roman" w:hAnsi="Times New Roman"/>
          <w:b w:val="0"/>
          <w:i w:val="0"/>
          <w:noProof/>
          <w:sz w:val="22"/>
          <w:szCs w:val="22"/>
        </w:rPr>
        <w:br/>
        <w:t>z najniższą ceną.</w:t>
      </w:r>
    </w:p>
    <w:p w14:paraId="3BA84F7B" w14:textId="628F3C80" w:rsidR="00A17E7D" w:rsidRDefault="00A17E7D" w:rsidP="00155405">
      <w:pPr>
        <w:pStyle w:val="Tekstpodstawowy"/>
        <w:numPr>
          <w:ilvl w:val="0"/>
          <w:numId w:val="83"/>
        </w:numPr>
        <w:ind w:left="284" w:hanging="284"/>
        <w:rPr>
          <w:rFonts w:ascii="Times New Roman" w:hAnsi="Times New Roman"/>
          <w:b w:val="0"/>
          <w:i w:val="0"/>
          <w:noProof/>
          <w:sz w:val="22"/>
          <w:szCs w:val="22"/>
        </w:rPr>
      </w:pPr>
      <w:r w:rsidRPr="00A17E7D">
        <w:rPr>
          <w:rFonts w:ascii="Times New Roman" w:hAnsi="Times New Roman"/>
          <w:b w:val="0"/>
          <w:i w:val="0"/>
          <w:noProof/>
          <w:sz w:val="22"/>
          <w:szCs w:val="22"/>
        </w:rPr>
        <w:t xml:space="preserve">Jeżeli nie można dokonać wyboru w sposób, o którym mowa w pkt </w:t>
      </w:r>
      <w:r w:rsidR="00FF4D07">
        <w:rPr>
          <w:rFonts w:ascii="Times New Roman" w:hAnsi="Times New Roman"/>
          <w:b w:val="0"/>
          <w:i w:val="0"/>
          <w:noProof/>
          <w:sz w:val="22"/>
          <w:szCs w:val="22"/>
        </w:rPr>
        <w:t>5</w:t>
      </w:r>
      <w:r w:rsidRPr="00A17E7D">
        <w:rPr>
          <w:rFonts w:ascii="Times New Roman" w:hAnsi="Times New Roman"/>
          <w:b w:val="0"/>
          <w:i w:val="0"/>
          <w:noProof/>
          <w:sz w:val="22"/>
          <w:szCs w:val="22"/>
        </w:rPr>
        <w:t xml:space="preserve"> Zamawiający wzywa wykonawców, którzy złożyli te oferty, do złożenia w terminie określonym przez Zamawiającego ofert dodatkowych zawierających nową cenę. </w:t>
      </w:r>
    </w:p>
    <w:p w14:paraId="42FE01BE" w14:textId="6E010846" w:rsidR="00A17E7D" w:rsidRPr="00A17E7D" w:rsidRDefault="00A17E7D" w:rsidP="00155405">
      <w:pPr>
        <w:pStyle w:val="Tekstpodstawowy"/>
        <w:numPr>
          <w:ilvl w:val="0"/>
          <w:numId w:val="83"/>
        </w:numPr>
        <w:ind w:left="284" w:hanging="284"/>
        <w:rPr>
          <w:rFonts w:ascii="Times New Roman" w:hAnsi="Times New Roman"/>
          <w:b w:val="0"/>
          <w:i w:val="0"/>
          <w:noProof/>
          <w:sz w:val="22"/>
          <w:szCs w:val="22"/>
        </w:rPr>
      </w:pPr>
      <w:r w:rsidRPr="00A17E7D">
        <w:rPr>
          <w:rFonts w:ascii="Times New Roman" w:hAnsi="Times New Roman"/>
          <w:b w:val="0"/>
          <w:i w:val="0"/>
          <w:noProof/>
          <w:sz w:val="22"/>
          <w:szCs w:val="22"/>
        </w:rPr>
        <w:t>Wykonawcy składając oferty dodatkowe, nie mogą oferować cen wyższych niż zaoferowane w uprzednio złożonych przez nich ofertach.</w:t>
      </w:r>
    </w:p>
    <w:p w14:paraId="4961CA30" w14:textId="5E2C6813" w:rsidR="00734D01" w:rsidRPr="00D64991" w:rsidRDefault="00734D01" w:rsidP="008403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239704FC" w14:textId="77777777" w:rsidR="00B12BE7" w:rsidRPr="00D64991" w:rsidRDefault="0003186D" w:rsidP="00007BDE">
      <w:pPr>
        <w:pStyle w:val="Nagwek1"/>
      </w:pPr>
      <w:bookmarkStart w:id="24" w:name="_Toc66170980"/>
      <w:r w:rsidRPr="00D64991">
        <w:t>I</w:t>
      </w:r>
      <w:r w:rsidR="00B12BE7" w:rsidRPr="00D64991">
        <w:t xml:space="preserve">nformacje o formalnościach, jakie muszą zostać dopełnione po wyborze oferty w celu zawarcia umowy w </w:t>
      </w:r>
      <w:r w:rsidRPr="00D64991">
        <w:t>sprawie zamówienia publicznego</w:t>
      </w:r>
      <w:bookmarkEnd w:id="24"/>
    </w:p>
    <w:p w14:paraId="73A70864" w14:textId="5E254291" w:rsidR="00125C3A" w:rsidRPr="00D64991" w:rsidRDefault="00125C3A" w:rsidP="00155405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</w:rPr>
        <w:t>Zamawiający zawiera umowę̨ w sprawie zamówienia publicznego, z uwzględnie</w:t>
      </w:r>
      <w:r w:rsidR="00DB37C8" w:rsidRPr="00D64991">
        <w:rPr>
          <w:rFonts w:ascii="Times New Roman" w:hAnsi="Times New Roman"/>
        </w:rPr>
        <w:t xml:space="preserve">niem </w:t>
      </w:r>
      <w:r w:rsidRPr="00D64991">
        <w:rPr>
          <w:rFonts w:ascii="Times New Roman" w:hAnsi="Times New Roman"/>
        </w:rPr>
        <w:t>art. 577 P</w:t>
      </w:r>
      <w:r w:rsidR="00DB37C8" w:rsidRPr="00D64991">
        <w:rPr>
          <w:rFonts w:ascii="Times New Roman" w:hAnsi="Times New Roman"/>
        </w:rPr>
        <w:t>zp</w:t>
      </w:r>
      <w:r w:rsidRPr="00D64991">
        <w:rPr>
          <w:rFonts w:ascii="Times New Roman" w:hAnsi="Times New Roman"/>
        </w:rPr>
        <w:t xml:space="preserve"> zamówień publicznych, w terminie </w:t>
      </w:r>
      <w:r w:rsidRPr="0095100E">
        <w:rPr>
          <w:rFonts w:ascii="Times New Roman" w:hAnsi="Times New Roman"/>
        </w:rPr>
        <w:t>nie krótszym niż 5 dni</w:t>
      </w:r>
      <w:r w:rsidRPr="00D64991">
        <w:rPr>
          <w:rFonts w:ascii="Times New Roman" w:hAnsi="Times New Roman"/>
        </w:rPr>
        <w:t xml:space="preserve"> od dnia przesłania zawiadomienia o wyborze najkorzystniejszej oferty, jeżeli zawiadomienie to zostało przesłane przy użyciu środków komunikacji elektronicznej, albo 10 dni, jeżeli zostało przesłane w inny sposób.</w:t>
      </w:r>
    </w:p>
    <w:p w14:paraId="69F9E427" w14:textId="77777777" w:rsidR="00125C3A" w:rsidRPr="00D64991" w:rsidRDefault="00125C3A" w:rsidP="00155405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  <w:color w:val="000000"/>
        </w:rPr>
        <w:t xml:space="preserve">Zamawiający może zawrzeć umowę w sprawie zamówienia publicznego przed upływem terminu, </w:t>
      </w:r>
      <w:r w:rsidR="00DB37C8" w:rsidRPr="00D64991">
        <w:rPr>
          <w:rFonts w:ascii="Times New Roman" w:hAnsi="Times New Roman"/>
          <w:color w:val="000000"/>
        </w:rPr>
        <w:br/>
      </w:r>
      <w:r w:rsidRPr="00D64991">
        <w:rPr>
          <w:rFonts w:ascii="Times New Roman" w:hAnsi="Times New Roman"/>
          <w:color w:val="000000"/>
        </w:rPr>
        <w:t>o którym mowa pkt 1, jeżeli w postępowaniu o udzielenie zamówienia prowadzonym w trybie podstawowym złożono tylko jedną ofertą.</w:t>
      </w:r>
    </w:p>
    <w:p w14:paraId="32B2A793" w14:textId="77777777" w:rsidR="00125C3A" w:rsidRPr="00D64991" w:rsidRDefault="00125C3A" w:rsidP="00155405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</w:rPr>
        <w:t>Osoby reprezentujące wykonawcę przy podpisywaniu umowy powinny posiadać ze sobą dokumenty potwierdzające ich umocowanie do podp</w:t>
      </w:r>
      <w:r w:rsidR="00DB37C8" w:rsidRPr="00D64991">
        <w:rPr>
          <w:rFonts w:ascii="Times New Roman" w:hAnsi="Times New Roman"/>
        </w:rPr>
        <w:t xml:space="preserve">isania umowy, o ile umocowanie </w:t>
      </w:r>
      <w:r w:rsidRPr="00D64991">
        <w:rPr>
          <w:rFonts w:ascii="Times New Roman" w:hAnsi="Times New Roman"/>
        </w:rPr>
        <w:t xml:space="preserve">to nie będzie wynikać </w:t>
      </w:r>
      <w:r w:rsidR="00DB37C8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z dokumentów załączonych do oferty.</w:t>
      </w:r>
    </w:p>
    <w:p w14:paraId="71A68D75" w14:textId="325C6F50" w:rsidR="00125C3A" w:rsidRPr="0044267D" w:rsidRDefault="00125C3A" w:rsidP="00155405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4267D">
        <w:rPr>
          <w:rFonts w:ascii="Times New Roman" w:hAnsi="Times New Roman"/>
          <w:color w:val="000000"/>
        </w:rPr>
        <w:t xml:space="preserve">Przed zawarciem umowy w sprawie zamówienia publicznego, Wykonawca, którego oferta została uznana </w:t>
      </w:r>
      <w:r w:rsidR="009C2597">
        <w:rPr>
          <w:rFonts w:ascii="Times New Roman" w:hAnsi="Times New Roman"/>
          <w:color w:val="000000"/>
        </w:rPr>
        <w:br/>
      </w:r>
      <w:r w:rsidRPr="0044267D">
        <w:rPr>
          <w:rFonts w:ascii="Times New Roman" w:hAnsi="Times New Roman"/>
          <w:color w:val="000000"/>
        </w:rPr>
        <w:t>za najkorzystniejszą zobowiązany jest dopełnić następujących formalności:</w:t>
      </w:r>
    </w:p>
    <w:p w14:paraId="1D8DC47B" w14:textId="77777777" w:rsidR="00125C3A" w:rsidRPr="00D64991" w:rsidRDefault="00125C3A" w:rsidP="00155405">
      <w:pPr>
        <w:pStyle w:val="Akapitzlist"/>
        <w:numPr>
          <w:ilvl w:val="0"/>
          <w:numId w:val="32"/>
        </w:numPr>
        <w:autoSpaceDE w:val="0"/>
        <w:jc w:val="both"/>
        <w:rPr>
          <w:rFonts w:ascii="Times New Roman" w:hAnsi="Times New Roman"/>
          <w:color w:val="000000"/>
        </w:rPr>
      </w:pPr>
      <w:r w:rsidRPr="00D64991">
        <w:rPr>
          <w:rFonts w:ascii="Times New Roman" w:hAnsi="Times New Roman"/>
        </w:rPr>
        <w:t>w przypadku wyboru oferty złożonej przez Wykonawców wspólnie ubiegających się o udzielenie zamówienia Zamawiający zażąda przed zawarciem umowy przedstawienia umowy regulującej współpracę tych Wykonawców. Umowa taka winna zawierać co najmniej:</w:t>
      </w:r>
    </w:p>
    <w:p w14:paraId="62B7697D" w14:textId="77777777" w:rsidR="00125C3A" w:rsidRPr="00D64991" w:rsidRDefault="00125C3A" w:rsidP="00155405">
      <w:pPr>
        <w:pStyle w:val="Akapitzlist"/>
        <w:numPr>
          <w:ilvl w:val="0"/>
          <w:numId w:val="33"/>
        </w:numPr>
        <w:autoSpaceDE w:val="0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zobowiązanie do realizacji wspólnego przedsięwzięcia gospodarczego obejmującego swoim zakresem realizację przedmiotu zamówienia, </w:t>
      </w:r>
    </w:p>
    <w:p w14:paraId="3156D334" w14:textId="77777777" w:rsidR="00125C3A" w:rsidRPr="00D64991" w:rsidRDefault="00125C3A" w:rsidP="00155405">
      <w:pPr>
        <w:pStyle w:val="Akapitzlist"/>
        <w:numPr>
          <w:ilvl w:val="0"/>
          <w:numId w:val="33"/>
        </w:numPr>
        <w:autoSpaceDE w:val="0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określenie zakresu działania poszczególnych stron umowy, </w:t>
      </w:r>
    </w:p>
    <w:p w14:paraId="6AF12FDB" w14:textId="77777777" w:rsidR="00125C3A" w:rsidRPr="00D64991" w:rsidRDefault="00125C3A" w:rsidP="00155405">
      <w:pPr>
        <w:pStyle w:val="Akapitzlist"/>
        <w:numPr>
          <w:ilvl w:val="0"/>
          <w:numId w:val="33"/>
        </w:numPr>
        <w:autoSpaceDE w:val="0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czas obowiązywania umowy, który nie może być krótszy, niż okres obejmujący realizację zamówienia oraz czas trwania gwarancji, jakości i rękojmi</w:t>
      </w:r>
    </w:p>
    <w:p w14:paraId="5B653238" w14:textId="476EAB9A" w:rsidR="0003186D" w:rsidRPr="00D64991" w:rsidRDefault="00125C3A" w:rsidP="00155405">
      <w:pPr>
        <w:pStyle w:val="Akapitzlist"/>
        <w:numPr>
          <w:ilvl w:val="0"/>
          <w:numId w:val="31"/>
        </w:numPr>
        <w:ind w:left="284" w:hanging="29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Jeżeli Wykonawca, którego oferta została wybrana jako najkorzystniejsza, uchyla się od zawarcia umowy </w:t>
      </w:r>
      <w:r w:rsidR="009C2597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sprawie zamówienia publicznego Zamawiający może dokonać́ ponownego badania i oceny ofert spośród ofert pozostałych w postępowaniu Wykonawców oraz wybrać najkorzystniejszą ofertę albo unieważnić́ postępowanie.</w:t>
      </w:r>
    </w:p>
    <w:p w14:paraId="54448315" w14:textId="77777777" w:rsidR="002C1790" w:rsidRPr="00D64991" w:rsidRDefault="002C1790" w:rsidP="008403BA">
      <w:pPr>
        <w:pStyle w:val="Akapitzlist"/>
        <w:ind w:left="284"/>
        <w:jc w:val="both"/>
        <w:rPr>
          <w:rFonts w:ascii="Times New Roman" w:hAnsi="Times New Roman"/>
        </w:rPr>
      </w:pPr>
    </w:p>
    <w:p w14:paraId="63659651" w14:textId="77777777" w:rsidR="002C1790" w:rsidRPr="00D64991" w:rsidRDefault="00F64DE9" w:rsidP="00007BDE">
      <w:pPr>
        <w:pStyle w:val="Nagwek1"/>
      </w:pPr>
      <w:bookmarkStart w:id="25" w:name="_Toc66170981"/>
      <w:r w:rsidRPr="00D64991">
        <w:t>Wadium</w:t>
      </w:r>
      <w:bookmarkEnd w:id="25"/>
      <w:r w:rsidRPr="00D64991">
        <w:t xml:space="preserve"> </w:t>
      </w:r>
    </w:p>
    <w:p w14:paraId="10354042" w14:textId="124E899E" w:rsidR="002C1790" w:rsidRDefault="006F0337" w:rsidP="008403B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nie wymaga wniesienia wadium</w:t>
      </w:r>
    </w:p>
    <w:p w14:paraId="6A023AC7" w14:textId="77777777" w:rsidR="006F0337" w:rsidRPr="00D64991" w:rsidRDefault="006F0337" w:rsidP="008403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5EED008" w14:textId="77777777" w:rsidR="004D34A5" w:rsidRPr="00D64991" w:rsidRDefault="004D34A5" w:rsidP="00007BDE">
      <w:pPr>
        <w:pStyle w:val="Nagwek1"/>
      </w:pPr>
      <w:bookmarkStart w:id="26" w:name="_Toc66170982"/>
      <w:r w:rsidRPr="00D64991">
        <w:t>Informacje dotyczące zabezpieczenia należytego wykonania umowy</w:t>
      </w:r>
      <w:bookmarkEnd w:id="26"/>
    </w:p>
    <w:p w14:paraId="653DC870" w14:textId="24F5FA5B" w:rsidR="004D34A5" w:rsidRPr="006F0337" w:rsidRDefault="004D34A5" w:rsidP="006F0337">
      <w:pPr>
        <w:pStyle w:val="ARTartustawynprozporzdzenia"/>
        <w:spacing w:before="0" w:line="240" w:lineRule="auto"/>
        <w:ind w:firstLine="0"/>
        <w:contextualSpacing/>
        <w:rPr>
          <w:rStyle w:val="Ppogrubienie"/>
          <w:rFonts w:ascii="Times New Roman" w:hAnsi="Times New Roman" w:cs="Times New Roman"/>
          <w:b w:val="0"/>
        </w:rPr>
      </w:pPr>
      <w:r w:rsidRPr="00D64991">
        <w:rPr>
          <w:rStyle w:val="Ppogrubienie"/>
          <w:rFonts w:ascii="Times New Roman" w:hAnsi="Times New Roman" w:cs="Times New Roman"/>
          <w:b w:val="0"/>
          <w:sz w:val="22"/>
          <w:szCs w:val="22"/>
        </w:rPr>
        <w:t xml:space="preserve">Zamawiający </w:t>
      </w:r>
      <w:r w:rsidR="006F0337">
        <w:rPr>
          <w:rStyle w:val="Ppogrubienie"/>
          <w:rFonts w:ascii="Times New Roman" w:hAnsi="Times New Roman" w:cs="Times New Roman"/>
          <w:b w:val="0"/>
          <w:sz w:val="22"/>
          <w:szCs w:val="22"/>
        </w:rPr>
        <w:t xml:space="preserve">nie </w:t>
      </w:r>
      <w:r w:rsidRPr="00D64991">
        <w:rPr>
          <w:rStyle w:val="Ppogrubienie"/>
          <w:rFonts w:ascii="Times New Roman" w:hAnsi="Times New Roman" w:cs="Times New Roman"/>
          <w:b w:val="0"/>
          <w:sz w:val="22"/>
          <w:szCs w:val="22"/>
        </w:rPr>
        <w:t>żąda wniesienia zabezpieczenia należytego wykonania umowy</w:t>
      </w:r>
      <w:r w:rsidR="006F0337">
        <w:rPr>
          <w:rStyle w:val="Ppogrubienie"/>
          <w:rFonts w:ascii="Times New Roman" w:hAnsi="Times New Roman" w:cs="Times New Roman"/>
          <w:b w:val="0"/>
          <w:sz w:val="22"/>
          <w:szCs w:val="22"/>
        </w:rPr>
        <w:t>.</w:t>
      </w:r>
    </w:p>
    <w:p w14:paraId="0B92374C" w14:textId="77777777" w:rsidR="006F0337" w:rsidRPr="00D64991" w:rsidRDefault="006F0337" w:rsidP="006F0337">
      <w:pPr>
        <w:pStyle w:val="ARTartustawynprozporzdzenia"/>
        <w:spacing w:before="0" w:line="240" w:lineRule="auto"/>
        <w:ind w:left="284" w:firstLine="0"/>
        <w:contextualSpacing/>
        <w:rPr>
          <w:rFonts w:ascii="Times New Roman" w:hAnsi="Times New Roman" w:cs="Times New Roman"/>
        </w:rPr>
      </w:pPr>
    </w:p>
    <w:p w14:paraId="0E3F6461" w14:textId="77777777" w:rsidR="00B12BE7" w:rsidRPr="00D64991" w:rsidRDefault="00600493" w:rsidP="00007BDE">
      <w:pPr>
        <w:pStyle w:val="Nagwek1"/>
      </w:pPr>
      <w:bookmarkStart w:id="27" w:name="_Toc66170983"/>
      <w:r w:rsidRPr="00D64991">
        <w:t>P</w:t>
      </w:r>
      <w:r w:rsidR="00B12BE7" w:rsidRPr="00D64991">
        <w:t>ouczenie o środkach ochrony prawnej przysługujących wykonawcy</w:t>
      </w:r>
      <w:bookmarkEnd w:id="27"/>
    </w:p>
    <w:p w14:paraId="30FAA219" w14:textId="444269BC" w:rsidR="00600493" w:rsidRPr="00D64991" w:rsidRDefault="00600493" w:rsidP="00155405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 xml:space="preserve">Środki ochrony prawnej określone w niniejszym </w:t>
      </w:r>
      <w:r w:rsidR="00D94214">
        <w:rPr>
          <w:rFonts w:ascii="Times New Roman" w:hAnsi="Times New Roman"/>
          <w:shd w:val="clear" w:color="auto" w:fill="FFFFFF"/>
        </w:rPr>
        <w:t>roz</w:t>
      </w:r>
      <w:r w:rsidRPr="00D64991">
        <w:rPr>
          <w:rFonts w:ascii="Times New Roman" w:hAnsi="Times New Roman"/>
          <w:shd w:val="clear" w:color="auto" w:fill="FFFFFF"/>
        </w:rPr>
        <w:t xml:space="preserve">dziale przysługują wykonawcy, jeżeli ma lub miał interes w uzyskaniu zamówienia oraz poniósł lub może ponieść szkodę w wyniku naruszenia przez zamawiającego przepisów ustawy Prawo zamówień publicznych. </w:t>
      </w:r>
    </w:p>
    <w:p w14:paraId="1A297027" w14:textId="42DF212C" w:rsidR="00600493" w:rsidRPr="00D64991" w:rsidRDefault="00600493" w:rsidP="00155405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>Środki ochrony prawnej wobec ogłoszenia wszczynającego postępowanie o udzielenie zamówienia oraz dokumentów zamówienia przysługują również organizacjom wpisanym na listę, o której mowa w art. 469 pkt 15 P</w:t>
      </w:r>
      <w:r w:rsidR="00331BC0" w:rsidRPr="00D64991">
        <w:rPr>
          <w:rFonts w:ascii="Times New Roman" w:hAnsi="Times New Roman"/>
          <w:shd w:val="clear" w:color="auto" w:fill="FFFFFF"/>
        </w:rPr>
        <w:t xml:space="preserve">zp </w:t>
      </w:r>
      <w:r w:rsidRPr="00D64991">
        <w:rPr>
          <w:rFonts w:ascii="Times New Roman" w:hAnsi="Times New Roman"/>
          <w:shd w:val="clear" w:color="auto" w:fill="FFFFFF"/>
        </w:rPr>
        <w:t>oraz Rzecznikowi Małych i Średnich Przedsiębiorców.</w:t>
      </w:r>
    </w:p>
    <w:p w14:paraId="42C03E31" w14:textId="77777777" w:rsidR="00600493" w:rsidRPr="00D64991" w:rsidRDefault="00600493" w:rsidP="00155405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>Odwołanie przysługuje na:</w:t>
      </w:r>
    </w:p>
    <w:p w14:paraId="641EB637" w14:textId="77777777" w:rsidR="00600493" w:rsidRPr="00D64991" w:rsidRDefault="00600493" w:rsidP="00155405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>niezgodną z przepisami ustawy czynność Zamawiającego, podjętą w postępowaniu</w:t>
      </w:r>
      <w:r w:rsidR="00331BC0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o udzielenie zamówienia, w tym na projektowane postanowienie umowy;</w:t>
      </w:r>
    </w:p>
    <w:p w14:paraId="094142B6" w14:textId="77777777" w:rsidR="00600493" w:rsidRPr="00D64991" w:rsidRDefault="00600493" w:rsidP="00155405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>zaniechanie czynności w postępowaniu o udzielenie zamówienia do której zamawiający był obowiązany na podstawie ustawy;</w:t>
      </w:r>
    </w:p>
    <w:p w14:paraId="27A8F4B8" w14:textId="77777777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7C0FDF4" w14:textId="77777777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  <w:shd w:val="clear" w:color="auto" w:fill="FFFFFF"/>
        </w:rPr>
        <w:t>Odwołanie wobec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treści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ogłoszenia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lub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treści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SWZ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wnosi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się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w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terminie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5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dni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od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dnia zamieszczenia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ogłoszenia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w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Biuletynie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Zamówień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Publicznych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lub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treści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SWZ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na</w:t>
      </w:r>
      <w:r w:rsidR="00C858F1" w:rsidRPr="00D64991">
        <w:rPr>
          <w:rFonts w:ascii="Times New Roman" w:hAnsi="Times New Roman"/>
          <w:shd w:val="clear" w:color="auto" w:fill="FFFFFF"/>
        </w:rPr>
        <w:t xml:space="preserve"> </w:t>
      </w:r>
      <w:r w:rsidRPr="00D64991">
        <w:rPr>
          <w:rFonts w:ascii="Times New Roman" w:hAnsi="Times New Roman"/>
          <w:shd w:val="clear" w:color="auto" w:fill="FFFFFF"/>
        </w:rPr>
        <w:t>stronie internetowej.</w:t>
      </w:r>
    </w:p>
    <w:p w14:paraId="61DB3B93" w14:textId="77777777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t>Odwołanie wnosi się w terminie:</w:t>
      </w:r>
    </w:p>
    <w:p w14:paraId="3289709D" w14:textId="77777777" w:rsidR="00600493" w:rsidRPr="00D64991" w:rsidRDefault="00600493" w:rsidP="00155405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5 dni od dnia przekazania informacji o czynności zamawiającego stanowiącej podstawę jego wniesienia, jeżeli informacja została przekazana przy użyciu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środków</w:t>
      </w:r>
      <w:r w:rsidR="00C858F1" w:rsidRPr="00D64991">
        <w:rPr>
          <w:rFonts w:ascii="Times New Roman" w:hAnsi="Times New Roman"/>
        </w:rPr>
        <w:t xml:space="preserve"> </w:t>
      </w:r>
      <w:r w:rsidR="00331BC0" w:rsidRPr="00D64991">
        <w:rPr>
          <w:rFonts w:ascii="Times New Roman" w:hAnsi="Times New Roman"/>
        </w:rPr>
        <w:t xml:space="preserve">komunikacji </w:t>
      </w:r>
      <w:r w:rsidRPr="00D64991">
        <w:rPr>
          <w:rFonts w:ascii="Times New Roman" w:hAnsi="Times New Roman"/>
        </w:rPr>
        <w:t>elektronicznej,</w:t>
      </w:r>
    </w:p>
    <w:p w14:paraId="5DB1F453" w14:textId="05086097" w:rsidR="00600493" w:rsidRPr="00D64991" w:rsidRDefault="00600493" w:rsidP="00155405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10 dni od dnia przekazania informacji o czynności zamawiającego stanowiącej podstawę jego wniesienia, jeżeli informacja została przekazana </w:t>
      </w:r>
      <w:r w:rsidRPr="00D64991">
        <w:rPr>
          <w:rFonts w:ascii="Times New Roman" w:hAnsi="Times New Roman"/>
          <w:color w:val="333333"/>
        </w:rPr>
        <w:t>w sposób inny niż określony w pkt 1.</w:t>
      </w:r>
    </w:p>
    <w:p w14:paraId="0EF70453" w14:textId="77777777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lastRenderedPageBreak/>
        <w:t>Odwołanie w przypadkach innych niż określone w pkt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 xml:space="preserve">5 i 6 wnosi się w terminie 5 dni od dnia, </w:t>
      </w:r>
      <w:r w:rsidR="00331BC0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w którym powzięto lub przy zachowaniu należytej staranności można było powziąć wiadomość </w:t>
      </w:r>
      <w:r w:rsidR="00331BC0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o okolicznościach stanowiących podstawę jego wniesienia.</w:t>
      </w:r>
    </w:p>
    <w:p w14:paraId="356D9468" w14:textId="2D6E3EE6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t>Na orzeczenie Izby oraz postanowienie Prezesa Izby</w:t>
      </w:r>
      <w:r w:rsidR="00D47D8B" w:rsidRPr="00D64991">
        <w:rPr>
          <w:rFonts w:ascii="Times New Roman" w:hAnsi="Times New Roman"/>
        </w:rPr>
        <w:t>, o którym mowa w art. 519 ust.</w:t>
      </w:r>
      <w:r w:rsidRPr="00D64991">
        <w:rPr>
          <w:rFonts w:ascii="Times New Roman" w:hAnsi="Times New Roman"/>
        </w:rPr>
        <w:t xml:space="preserve"> 1</w:t>
      </w:r>
      <w:r w:rsidR="00C858F1" w:rsidRPr="00D64991">
        <w:rPr>
          <w:rFonts w:ascii="Times New Roman" w:hAnsi="Times New Roman"/>
        </w:rPr>
        <w:t xml:space="preserve"> </w:t>
      </w:r>
      <w:r w:rsidR="00D94214">
        <w:rPr>
          <w:rFonts w:ascii="Times New Roman" w:hAnsi="Times New Roman"/>
        </w:rPr>
        <w:t>Pzp</w:t>
      </w:r>
      <w:r w:rsidRPr="00D64991">
        <w:rPr>
          <w:rFonts w:ascii="Times New Roman" w:hAnsi="Times New Roman"/>
        </w:rPr>
        <w:t>, stronom oraz uczestnikom postępowania odwoławczego przysługuje skarga do sądu.</w:t>
      </w:r>
    </w:p>
    <w:p w14:paraId="47E332B9" w14:textId="77777777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t>W postępowaniu toczącym się wskutek wniesienia skargi stosuje się odpowiednio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 xml:space="preserve">przepisy ustawy </w:t>
      </w:r>
      <w:r w:rsidR="00331BC0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z dnia 17 listopada 1964 r. - Kodeks postępowania cywilnego o apelacji, jeżeli przepisy niniejszego rozdziału nie stanowią inaczej.</w:t>
      </w:r>
    </w:p>
    <w:p w14:paraId="721DADFC" w14:textId="77777777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t>Skargę wnosi się do Sądu Okręgowego w Warszawie - sądu zamówień publicznych, zwanego dalej "sądem zamówień publicznych".</w:t>
      </w:r>
    </w:p>
    <w:p w14:paraId="77A88106" w14:textId="4F31B732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t>Skargę wnosi się za pośrednictwem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Prezesa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Izby, w terminie 14 dni od dnia</w:t>
      </w:r>
      <w:r w:rsidR="00C858F1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 xml:space="preserve">doręczenia orzeczenia Izby lub postanowienia Prezesa Izby, o którym mowa w art. 519 ust. 1 </w:t>
      </w:r>
      <w:r w:rsidR="00CA0492" w:rsidRPr="00D64991">
        <w:rPr>
          <w:rFonts w:ascii="Times New Roman" w:hAnsi="Times New Roman"/>
        </w:rPr>
        <w:t>Pzp</w:t>
      </w:r>
      <w:r w:rsidRPr="00D64991">
        <w:rPr>
          <w:rFonts w:ascii="Times New Roman" w:hAnsi="Times New Roman"/>
        </w:rPr>
        <w:t>, przesyłając jednocześnie jej odpis przeciwnikowi skargi. Złożenie skargi w placówce pocztowej operatora wy</w:t>
      </w:r>
      <w:r w:rsidR="00331BC0" w:rsidRPr="00D64991">
        <w:rPr>
          <w:rFonts w:ascii="Times New Roman" w:hAnsi="Times New Roman"/>
        </w:rPr>
        <w:t xml:space="preserve">znaczonego w rozumieniu ustawy </w:t>
      </w:r>
      <w:r w:rsidRPr="00D64991">
        <w:rPr>
          <w:rFonts w:ascii="Times New Roman" w:hAnsi="Times New Roman"/>
        </w:rPr>
        <w:t>z dnia 23 listopad</w:t>
      </w:r>
      <w:r w:rsidR="00CA0492" w:rsidRPr="00D64991">
        <w:rPr>
          <w:rFonts w:ascii="Times New Roman" w:hAnsi="Times New Roman"/>
        </w:rPr>
        <w:t xml:space="preserve">a 2012 r. - Prawo pocztowe </w:t>
      </w:r>
      <w:r w:rsidR="0044267D">
        <w:rPr>
          <w:rFonts w:ascii="Times New Roman" w:hAnsi="Times New Roman"/>
        </w:rPr>
        <w:t xml:space="preserve">(t.j. Dz. U. z 2020 poz. 1041) </w:t>
      </w:r>
      <w:r w:rsidR="00CA0492" w:rsidRPr="00D64991">
        <w:rPr>
          <w:rFonts w:ascii="Times New Roman" w:hAnsi="Times New Roman"/>
        </w:rPr>
        <w:t xml:space="preserve">jest </w:t>
      </w:r>
      <w:r w:rsidRPr="00D64991">
        <w:rPr>
          <w:rFonts w:ascii="Times New Roman" w:hAnsi="Times New Roman"/>
        </w:rPr>
        <w:t xml:space="preserve">równoznaczne </w:t>
      </w:r>
      <w:r w:rsidR="00D94214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z jej wniesieniem.</w:t>
      </w:r>
    </w:p>
    <w:p w14:paraId="166AB333" w14:textId="2F6A352E" w:rsidR="00600493" w:rsidRPr="00D64991" w:rsidRDefault="00600493" w:rsidP="00155405">
      <w:pPr>
        <w:pStyle w:val="Akapitzlist"/>
        <w:numPr>
          <w:ilvl w:val="0"/>
          <w:numId w:val="34"/>
        </w:numPr>
        <w:tabs>
          <w:tab w:val="left" w:pos="567"/>
        </w:tabs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D64991">
        <w:rPr>
          <w:rFonts w:ascii="Times New Roman" w:hAnsi="Times New Roman"/>
        </w:rPr>
        <w:t xml:space="preserve">Prezes Izby przekazuje skargę wraz z aktami postępowania odwoławczego do sądu zamówień publicznych </w:t>
      </w:r>
      <w:r w:rsidR="009C2597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terminie 7 dni od dnia jej otrzymania.</w:t>
      </w:r>
    </w:p>
    <w:p w14:paraId="16697423" w14:textId="77777777" w:rsidR="00331BC0" w:rsidRPr="00D64991" w:rsidRDefault="00331BC0" w:rsidP="00331BC0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/>
        </w:rPr>
      </w:pPr>
    </w:p>
    <w:p w14:paraId="66991690" w14:textId="77777777" w:rsidR="004A749A" w:rsidRPr="00D64991" w:rsidRDefault="004A749A" w:rsidP="00007BDE">
      <w:pPr>
        <w:pStyle w:val="Nagwek1"/>
      </w:pPr>
      <w:bookmarkStart w:id="28" w:name="_Toc13557871"/>
      <w:bookmarkStart w:id="29" w:name="_Toc66170984"/>
      <w:r w:rsidRPr="00D64991">
        <w:t>Informacja dotycząca przetwarzania danych osobowych [RODO]</w:t>
      </w:r>
      <w:bookmarkEnd w:id="28"/>
      <w:bookmarkEnd w:id="29"/>
      <w:r w:rsidRPr="00D64991">
        <w:t xml:space="preserve"> </w:t>
      </w:r>
    </w:p>
    <w:p w14:paraId="1A0386D4" w14:textId="18D7AA4B" w:rsidR="004A749A" w:rsidRPr="00D64991" w:rsidRDefault="004A749A" w:rsidP="00155405">
      <w:pPr>
        <w:pStyle w:val="Akapitzlist"/>
        <w:numPr>
          <w:ilvl w:val="3"/>
          <w:numId w:val="37"/>
        </w:numPr>
        <w:autoSpaceDE w:val="0"/>
        <w:ind w:left="284" w:hanging="284"/>
        <w:jc w:val="both"/>
        <w:rPr>
          <w:rFonts w:ascii="Times New Roman" w:eastAsia="Tahoma" w:hAnsi="Times New Roman"/>
        </w:rPr>
      </w:pPr>
      <w:r w:rsidRPr="00D64991">
        <w:rPr>
          <w:rFonts w:ascii="Times New Roman" w:hAnsi="Times New Roman"/>
        </w:rPr>
        <w:t xml:space="preserve">Uczestnicy postępowania o udzielenie zamówienia publicznego </w:t>
      </w:r>
      <w:r w:rsidRPr="00700B37">
        <w:rPr>
          <w:rFonts w:ascii="Times New Roman" w:hAnsi="Times New Roman"/>
          <w:iCs/>
        </w:rPr>
        <w:t>(dalej: Postępowanie)</w:t>
      </w:r>
      <w:r w:rsidRPr="00D64991">
        <w:rPr>
          <w:rFonts w:ascii="Times New Roman" w:hAnsi="Times New Roman"/>
          <w:i/>
        </w:rPr>
        <w:t xml:space="preserve"> </w:t>
      </w:r>
      <w:r w:rsidRPr="00D64991">
        <w:rPr>
          <w:rFonts w:ascii="Times New Roman" w:hAnsi="Times New Roman"/>
        </w:rPr>
        <w:t>z dniem wysłania oferty na adres Zamawiającego wyrażają zgodę na przetwarzanie danych osobowych przez Zamawiającego zgodnie z ustawą z dnia 10 maja 2018 r. o ochronie danych osobowych (Dz. U. z 2018 r. poz. 1000) oraz Rozporządzenia Parlamentu Euro</w:t>
      </w:r>
      <w:r w:rsidR="00237EC1">
        <w:rPr>
          <w:rFonts w:ascii="Times New Roman" w:hAnsi="Times New Roman"/>
        </w:rPr>
        <w:t xml:space="preserve">pejskiego i Rady (UE) 2016/679 </w:t>
      </w:r>
      <w:r w:rsidRPr="00D64991">
        <w:rPr>
          <w:rFonts w:ascii="Times New Roman" w:hAnsi="Times New Roman"/>
        </w:rPr>
        <w:t xml:space="preserve">z dnia 27 kwietnia 2016r. </w:t>
      </w:r>
      <w:r w:rsidR="009C2597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 xml:space="preserve">w sprawie ochrony osób fizycznych w związku z przetwarzaniem danych osobowych i w sprawie swobodnego przepływu takich danych oraz uchylenia dyrektywy 95/46/WE (Dz. Urz. UE. L Nr 119, str. 1 </w:t>
      </w:r>
      <w:r w:rsidR="00237EC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z późn.zm.) i oświadczają, że zostali poinformowani, iż:</w:t>
      </w:r>
    </w:p>
    <w:p w14:paraId="145837CE" w14:textId="75057D2F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administratorem danych osobowych zawartych w przesłanym zgłoszeniu jest Zamawiający</w:t>
      </w:r>
      <w:r w:rsidR="00D94214">
        <w:rPr>
          <w:rFonts w:ascii="Times New Roman" w:hAnsi="Times New Roman" w:cs="Times New Roman"/>
        </w:rPr>
        <w:t xml:space="preserve"> </w:t>
      </w:r>
      <w:r w:rsidR="00D94214">
        <w:rPr>
          <w:rFonts w:ascii="Times New Roman" w:hAnsi="Times New Roman" w:cs="Times New Roman"/>
        </w:rPr>
        <w:br/>
      </w:r>
      <w:r w:rsidRPr="00D64991">
        <w:rPr>
          <w:rFonts w:ascii="Times New Roman" w:hAnsi="Times New Roman" w:cs="Times New Roman"/>
        </w:rPr>
        <w:t>tj.</w:t>
      </w:r>
      <w:r w:rsidR="00D94214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Akademia Muzyczna im. Karola Lipińskiego we Wrocławiu, pl. Jana Pawła II nr 2,</w:t>
      </w:r>
      <w:r w:rsidR="00EF29FD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50</w:t>
      </w:r>
      <w:r w:rsidR="00D94214">
        <w:rPr>
          <w:rFonts w:ascii="Times New Roman" w:hAnsi="Times New Roman" w:cs="Times New Roman"/>
        </w:rPr>
        <w:t>-</w:t>
      </w:r>
      <w:r w:rsidRPr="00D64991">
        <w:rPr>
          <w:rFonts w:ascii="Times New Roman" w:hAnsi="Times New Roman" w:cs="Times New Roman"/>
        </w:rPr>
        <w:t>043</w:t>
      </w:r>
      <w:r w:rsidR="00D94214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Wrocław,</w:t>
      </w:r>
    </w:p>
    <w:p w14:paraId="17618393" w14:textId="1E66C71B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dane osobowe przetwarzane będą do celów związanych z przeprowadzeniem niniejszego Postępowania</w:t>
      </w:r>
      <w:r w:rsidRPr="00D64991">
        <w:rPr>
          <w:rStyle w:val="apple-converted-space"/>
          <w:rFonts w:ascii="Times New Roman" w:hAnsi="Times New Roman" w:cs="Times New Roman"/>
        </w:rPr>
        <w:t xml:space="preserve"> </w:t>
      </w:r>
      <w:r w:rsidR="00237EC1">
        <w:rPr>
          <w:rStyle w:val="apple-converted-space"/>
          <w:rFonts w:ascii="Times New Roman" w:hAnsi="Times New Roman" w:cs="Times New Roman"/>
        </w:rPr>
        <w:br/>
      </w:r>
      <w:r w:rsidRPr="00D64991">
        <w:rPr>
          <w:rStyle w:val="apple-converted-space"/>
          <w:rFonts w:ascii="Times New Roman" w:hAnsi="Times New Roman" w:cs="Times New Roman"/>
        </w:rPr>
        <w:t>i</w:t>
      </w:r>
      <w:r w:rsidR="00A15F56">
        <w:rPr>
          <w:rStyle w:val="apple-converted-space"/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będą udostępniane na podstawie powszechnie obowiązujących przepisów, w</w:t>
      </w:r>
      <w:r w:rsidR="00A15F56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szczególności na podstawie art.</w:t>
      </w:r>
      <w:r w:rsidR="00B95D58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2 ust.1 ustawy z dnia 6 września 2001 r. o dostępie do informacji publicznej (t</w:t>
      </w:r>
      <w:r w:rsidR="00700B37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j. Dz.U. z 2020 r. poz. 2176),</w:t>
      </w:r>
    </w:p>
    <w:p w14:paraId="1301588D" w14:textId="72E517E9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color w:val="000000"/>
        </w:rPr>
        <w:t xml:space="preserve">posiadają prawo dostępu do treści swoich </w:t>
      </w:r>
      <w:r w:rsidR="00700B37" w:rsidRPr="00D64991">
        <w:rPr>
          <w:rFonts w:ascii="Times New Roman" w:hAnsi="Times New Roman" w:cs="Times New Roman"/>
          <w:color w:val="000000"/>
        </w:rPr>
        <w:t>danych</w:t>
      </w:r>
      <w:r w:rsidRPr="00D64991">
        <w:rPr>
          <w:rFonts w:ascii="Times New Roman" w:hAnsi="Times New Roman" w:cs="Times New Roman"/>
          <w:color w:val="000000"/>
        </w:rPr>
        <w:t xml:space="preserve"> i ich sprostowania, usunięcia, ograniczenia przetwarzania, prawo do przenoszenia danych, prawo do cofnięcia zgody w dowolnym momencie bez </w:t>
      </w:r>
      <w:r w:rsidRPr="00D64991">
        <w:rPr>
          <w:rFonts w:ascii="Times New Roman" w:hAnsi="Times New Roman" w:cs="Times New Roman"/>
          <w:color w:val="000000"/>
          <w:spacing w:val="-4"/>
        </w:rPr>
        <w:t>wpływu na zgodność z prawem przetwarzania, którego dokonano na podstawie zgody przed jej cofnięciem</w:t>
      </w:r>
      <w:r w:rsidRPr="00D64991">
        <w:rPr>
          <w:rFonts w:ascii="Times New Roman" w:hAnsi="Times New Roman" w:cs="Times New Roman"/>
          <w:color w:val="000000"/>
        </w:rPr>
        <w:t>,</w:t>
      </w:r>
    </w:p>
    <w:p w14:paraId="35AECAE7" w14:textId="77777777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podanie danych jest dobrowolne, aczkolwiek odmowa ich podania jest równoznaczna z brakiem możliwości ubiegania się o udział w Postępowaniu,</w:t>
      </w:r>
    </w:p>
    <w:p w14:paraId="0DAAC3CE" w14:textId="696F5A9D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podane dane będą przetwarzane m.in. na podstawie obowiązujących przepisów dotyczących ochrony danych osobowych i zgodnie </w:t>
      </w:r>
      <w:r w:rsidR="006F0337">
        <w:rPr>
          <w:rFonts w:ascii="Times New Roman" w:hAnsi="Times New Roman" w:cs="Times New Roman"/>
        </w:rPr>
        <w:t xml:space="preserve">z </w:t>
      </w:r>
      <w:r w:rsidRPr="00D64991">
        <w:rPr>
          <w:rFonts w:ascii="Times New Roman" w:hAnsi="Times New Roman" w:cs="Times New Roman"/>
        </w:rPr>
        <w:t>Rozporządzeni</w:t>
      </w:r>
      <w:r w:rsidR="006F0337">
        <w:rPr>
          <w:rFonts w:ascii="Times New Roman" w:hAnsi="Times New Roman" w:cs="Times New Roman"/>
        </w:rPr>
        <w:t>em</w:t>
      </w:r>
      <w:r w:rsidRPr="00D64991">
        <w:rPr>
          <w:rFonts w:ascii="Times New Roman" w:hAnsi="Times New Roman" w:cs="Times New Roman"/>
        </w:rPr>
        <w:t xml:space="preserve"> Parlamentu Europejskiego i Rady (UE) 2016/679 </w:t>
      </w:r>
      <w:r w:rsidR="006F0337">
        <w:rPr>
          <w:rFonts w:ascii="Times New Roman" w:hAnsi="Times New Roman" w:cs="Times New Roman"/>
        </w:rPr>
        <w:br/>
      </w:r>
      <w:r w:rsidRPr="00D64991">
        <w:rPr>
          <w:rFonts w:ascii="Times New Roman" w:hAnsi="Times New Roman" w:cs="Times New Roman"/>
        </w:rPr>
        <w:t>z</w:t>
      </w:r>
      <w:r w:rsidR="00A15F56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dnia 27 kwietnia 2016 r. w sprawie ochrony osób fizycznych w związku z przetwarzaniem danych osobowych i w sprawie swobodnego przepływu takich danych oraz</w:t>
      </w:r>
      <w:r w:rsidR="003B3905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uchylenia dyrektywy</w:t>
      </w:r>
      <w:r w:rsidR="003B3905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95/46/WE (Dz.</w:t>
      </w:r>
      <w:r w:rsidR="008119FA" w:rsidRPr="00D6499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Urz.</w:t>
      </w:r>
      <w:r w:rsidR="008119FA" w:rsidRPr="00D6499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UE.</w:t>
      </w:r>
      <w:r w:rsidR="008119FA" w:rsidRPr="00D6499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L Nr 119, str. 1 z późn.zm.),</w:t>
      </w:r>
    </w:p>
    <w:p w14:paraId="6B267F0A" w14:textId="23A6047B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dane osobowe będą przechowywane zgodnie z art. 78 ust. 1 i 4 ustawy z dnia 11 września 2019 r. – Prawo zamówień publicznych (Dz.U. z 2019 r., poz.</w:t>
      </w:r>
      <w:r w:rsidR="006F0337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2019</w:t>
      </w:r>
      <w:r w:rsidR="006F0337">
        <w:rPr>
          <w:rFonts w:ascii="Times New Roman" w:hAnsi="Times New Roman" w:cs="Times New Roman"/>
        </w:rPr>
        <w:t xml:space="preserve"> ze zm.</w:t>
      </w:r>
      <w:r w:rsidRPr="00D64991">
        <w:rPr>
          <w:rFonts w:ascii="Times New Roman" w:hAnsi="Times New Roman" w:cs="Times New Roman"/>
        </w:rPr>
        <w:t xml:space="preserve">) przez okres 4 lat od dnia zakończenia postępowania o udzielenie zamówienia, zaś umowy zawarte w wyniku </w:t>
      </w:r>
      <w:r w:rsidR="00B95D58" w:rsidRPr="00D64991">
        <w:rPr>
          <w:rFonts w:ascii="Times New Roman" w:hAnsi="Times New Roman" w:cs="Times New Roman"/>
        </w:rPr>
        <w:t>postępowania,</w:t>
      </w:r>
      <w:r w:rsidRPr="00D64991">
        <w:rPr>
          <w:rFonts w:ascii="Times New Roman" w:hAnsi="Times New Roman" w:cs="Times New Roman"/>
        </w:rPr>
        <w:t xml:space="preserve"> jeżeli czas ich trwania przekracza 4 lata Zamawiający przechowuje je przez cały czas trwania umowy, lub przez okres niezbędny do realizacji </w:t>
      </w:r>
      <w:r w:rsidRPr="00D64991">
        <w:rPr>
          <w:rFonts w:ascii="Times New Roman" w:eastAsia="Times" w:hAnsi="Times New Roman" w:cs="Times New Roman"/>
          <w:color w:val="000000"/>
          <w:highlight w:val="white"/>
        </w:rPr>
        <w:t>czynności związanych z jego rozliczeniem</w:t>
      </w:r>
      <w:r w:rsidRPr="00D64991">
        <w:rPr>
          <w:rFonts w:ascii="Times New Roman" w:eastAsia="Times" w:hAnsi="Times New Roman" w:cs="Times New Roman"/>
          <w:color w:val="000000"/>
        </w:rPr>
        <w:t xml:space="preserve"> i archiwizacją zgodnie z</w:t>
      </w:r>
      <w:r w:rsidR="007868A7">
        <w:rPr>
          <w:rFonts w:ascii="Times New Roman" w:eastAsia="Times" w:hAnsi="Times New Roman" w:cs="Times New Roman"/>
          <w:color w:val="000000"/>
        </w:rPr>
        <w:t xml:space="preserve"> </w:t>
      </w:r>
      <w:r w:rsidRPr="00D64991">
        <w:rPr>
          <w:rFonts w:ascii="Times New Roman" w:eastAsia="Times" w:hAnsi="Times New Roman" w:cs="Times New Roman"/>
          <w:color w:val="000000"/>
        </w:rPr>
        <w:t>powszechnie obowiązującymi przepisami,</w:t>
      </w:r>
    </w:p>
    <w:p w14:paraId="3EE48E3B" w14:textId="2FC737A4" w:rsidR="004A749A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eastAsia="Times" w:hAnsi="Times New Roman" w:cs="Times New Roman"/>
          <w:color w:val="000000"/>
          <w:highlight w:val="white"/>
        </w:rPr>
        <w:t xml:space="preserve">dane kontaktowe do Inspektora Ochrony Danych Akademii: adres - Akademia </w:t>
      </w:r>
      <w:r w:rsidRPr="00D64991">
        <w:rPr>
          <w:rFonts w:ascii="Times New Roman" w:eastAsia="Times" w:hAnsi="Times New Roman" w:cs="Times New Roman"/>
          <w:color w:val="000000"/>
        </w:rPr>
        <w:t xml:space="preserve"> </w:t>
      </w:r>
      <w:r w:rsidRPr="00D64991">
        <w:rPr>
          <w:rFonts w:ascii="Times New Roman" w:eastAsia="Times" w:hAnsi="Times New Roman" w:cs="Times New Roman"/>
          <w:color w:val="000000"/>
          <w:highlight w:val="white"/>
        </w:rPr>
        <w:t>Muzyczna im.</w:t>
      </w:r>
      <w:r w:rsidR="007868A7">
        <w:rPr>
          <w:rFonts w:ascii="Times New Roman" w:eastAsia="Times" w:hAnsi="Times New Roman" w:cs="Times New Roman"/>
          <w:color w:val="000000"/>
          <w:highlight w:val="white"/>
        </w:rPr>
        <w:t xml:space="preserve"> </w:t>
      </w:r>
      <w:r w:rsidRPr="00D64991">
        <w:rPr>
          <w:rFonts w:ascii="Times New Roman" w:eastAsia="Times" w:hAnsi="Times New Roman" w:cs="Times New Roman"/>
          <w:color w:val="000000"/>
          <w:highlight w:val="white"/>
        </w:rPr>
        <w:t>Karola Lipińskiego we W</w:t>
      </w:r>
      <w:r w:rsidR="00D17D68" w:rsidRPr="00D64991">
        <w:rPr>
          <w:rFonts w:ascii="Times New Roman" w:eastAsia="Times" w:hAnsi="Times New Roman" w:cs="Times New Roman"/>
          <w:color w:val="000000"/>
          <w:highlight w:val="white"/>
        </w:rPr>
        <w:t>rocławiu pl. Jana Pawła II nr 2</w:t>
      </w:r>
      <w:r w:rsidRPr="00D64991">
        <w:rPr>
          <w:rFonts w:ascii="Times New Roman" w:eastAsia="Times" w:hAnsi="Times New Roman" w:cs="Times New Roman"/>
          <w:color w:val="000000"/>
        </w:rPr>
        <w:t xml:space="preserve"> </w:t>
      </w:r>
      <w:r w:rsidRPr="00D64991">
        <w:rPr>
          <w:rFonts w:ascii="Times New Roman" w:eastAsia="Times" w:hAnsi="Times New Roman" w:cs="Times New Roman"/>
          <w:color w:val="000000"/>
          <w:highlight w:val="white"/>
        </w:rPr>
        <w:t>(p</w:t>
      </w:r>
      <w:r w:rsidR="00D17D68" w:rsidRPr="00D64991">
        <w:rPr>
          <w:rFonts w:ascii="Times New Roman" w:eastAsia="Times" w:hAnsi="Times New Roman" w:cs="Times New Roman"/>
          <w:color w:val="000000"/>
          <w:highlight w:val="white"/>
        </w:rPr>
        <w:t xml:space="preserve">ok. 022), 50-043 Wrocław, adres </w:t>
      </w:r>
      <w:r w:rsidRPr="00D64991">
        <w:rPr>
          <w:rFonts w:ascii="Times New Roman" w:eastAsia="Times" w:hAnsi="Times New Roman" w:cs="Times New Roman"/>
          <w:color w:val="000000"/>
          <w:highlight w:val="white"/>
        </w:rPr>
        <w:t xml:space="preserve">e-mail </w:t>
      </w:r>
      <w:r w:rsidRPr="00D64991">
        <w:rPr>
          <w:rFonts w:ascii="Times New Roman" w:eastAsia="Times" w:hAnsi="Times New Roman" w:cs="Times New Roman"/>
          <w:highlight w:val="white"/>
        </w:rPr>
        <w:t>- iod@amkl.edu.pl</w:t>
      </w:r>
      <w:r w:rsidRPr="00D64991">
        <w:rPr>
          <w:rFonts w:ascii="Times New Roman" w:hAnsi="Times New Roman" w:cs="Times New Roman"/>
        </w:rPr>
        <w:t>,</w:t>
      </w:r>
    </w:p>
    <w:p w14:paraId="613140D4" w14:textId="77777777" w:rsidR="00331BC0" w:rsidRPr="00D64991" w:rsidRDefault="004A749A" w:rsidP="00155405">
      <w:pPr>
        <w:numPr>
          <w:ilvl w:val="0"/>
          <w:numId w:val="5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mają prawo wniesienia skargi do Prezesa Urzędu Ochrony Danych Osobowych (ul. Stawki 2,                  00-193 Warszawa), gdy uznają, iż przetwarzanie danych osobowych narusza przepisy ogólnego rozporządzenia o ochronie danych.</w:t>
      </w:r>
    </w:p>
    <w:p w14:paraId="3990E539" w14:textId="77777777" w:rsidR="00D17D68" w:rsidRPr="00D64991" w:rsidRDefault="00D17D68" w:rsidP="00580D4C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06B69E3E" w14:textId="77777777" w:rsidR="00D17D68" w:rsidRPr="00D64991" w:rsidRDefault="00D17D68" w:rsidP="00580D4C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4FF34C93" w14:textId="3B887861" w:rsidR="00C57B39" w:rsidRPr="009C2597" w:rsidRDefault="00C57B39" w:rsidP="009C2597"/>
    <w:p w14:paraId="7BF7F8A4" w14:textId="5EA1B8A1" w:rsidR="000E31CC" w:rsidRDefault="00580D4C" w:rsidP="007B58D4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7D34DB04" w14:textId="21E17B1B" w:rsidR="007B58D4" w:rsidRDefault="007B58D4" w:rsidP="007B58D4">
      <w:pPr>
        <w:spacing w:after="0" w:line="240" w:lineRule="auto"/>
      </w:pPr>
    </w:p>
    <w:p w14:paraId="623C7686" w14:textId="77777777" w:rsidR="009C2597" w:rsidRPr="007B58D4" w:rsidRDefault="009C2597" w:rsidP="007B58D4">
      <w:pPr>
        <w:spacing w:after="0" w:line="240" w:lineRule="auto"/>
      </w:pPr>
    </w:p>
    <w:p w14:paraId="534ED434" w14:textId="77777777" w:rsidR="00E83433" w:rsidRPr="00D64991" w:rsidRDefault="00580D4C" w:rsidP="007B58D4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122FB3AC" w14:textId="1226E9F9" w:rsidR="006D55A9" w:rsidRPr="00D64991" w:rsidRDefault="00C13F4C" w:rsidP="007B5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6F0337">
        <w:rPr>
          <w:rFonts w:ascii="Times New Roman" w:hAnsi="Times New Roman" w:cs="Times New Roman"/>
          <w:b/>
        </w:rPr>
        <w:t xml:space="preserve">Dostawa </w:t>
      </w:r>
      <w:r w:rsidR="00FF4D07">
        <w:rPr>
          <w:rFonts w:ascii="Times New Roman" w:hAnsi="Times New Roman" w:cs="Times New Roman"/>
          <w:b/>
        </w:rPr>
        <w:t xml:space="preserve">organów </w:t>
      </w:r>
      <w:r w:rsidR="00785930">
        <w:rPr>
          <w:rFonts w:ascii="Times New Roman" w:hAnsi="Times New Roman" w:cs="Times New Roman"/>
          <w:b/>
        </w:rPr>
        <w:t>elektromechanicznych</w:t>
      </w:r>
      <w:r w:rsidR="006F0337">
        <w:rPr>
          <w:rFonts w:ascii="Times New Roman" w:hAnsi="Times New Roman" w:cs="Times New Roman"/>
          <w:b/>
        </w:rPr>
        <w:t xml:space="preserve"> </w:t>
      </w:r>
      <w:r w:rsidR="00FF4D07">
        <w:rPr>
          <w:rFonts w:ascii="Times New Roman" w:hAnsi="Times New Roman" w:cs="Times New Roman"/>
          <w:b/>
        </w:rPr>
        <w:br/>
      </w:r>
      <w:r w:rsidR="006F0337">
        <w:rPr>
          <w:rFonts w:ascii="Times New Roman" w:hAnsi="Times New Roman" w:cs="Times New Roman"/>
          <w:b/>
        </w:rPr>
        <w:t>dla</w:t>
      </w:r>
      <w:r w:rsidRPr="00D64991">
        <w:rPr>
          <w:rFonts w:ascii="Times New Roman" w:hAnsi="Times New Roman" w:cs="Times New Roman"/>
          <w:b/>
        </w:rPr>
        <w:t xml:space="preserve"> Akademii Muzycznej im. Karola Lipińskiego we Wrocławiu.</w:t>
      </w:r>
    </w:p>
    <w:p w14:paraId="5CFC2CD2" w14:textId="07C706F6" w:rsidR="000E31CC" w:rsidRDefault="000E31CC" w:rsidP="007B58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B7F7ABC" w14:textId="528F42A2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155405">
      <w:pPr>
        <w:pStyle w:val="Akapitzlist"/>
        <w:numPr>
          <w:ilvl w:val="3"/>
          <w:numId w:val="38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155405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60AE8D07" w:rsidR="00580D4C" w:rsidRPr="003E298E" w:rsidRDefault="00580D4C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>zamówienia zgodnie z treścią: SWZ, wyjaśnień do S</w:t>
      </w:r>
      <w:r w:rsidRPr="00D64991">
        <w:rPr>
          <w:rFonts w:ascii="Times New Roman" w:hAnsi="Times New Roman" w:cs="Times New Roman"/>
        </w:rPr>
        <w:t xml:space="preserve">WZ </w:t>
      </w:r>
      <w:r w:rsidRPr="003E298E">
        <w:rPr>
          <w:rFonts w:ascii="Times New Roman" w:hAnsi="Times New Roman" w:cs="Times New Roman"/>
        </w:rPr>
        <w:t xml:space="preserve">oraz jej modyfikacjami, </w:t>
      </w:r>
    </w:p>
    <w:p w14:paraId="4E7CC1C1" w14:textId="77777777" w:rsidR="003E298E" w:rsidRPr="003E298E" w:rsidRDefault="00CF3383" w:rsidP="00155405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 w:rsidRPr="003E298E">
        <w:rPr>
          <w:rFonts w:ascii="Times New Roman" w:hAnsi="Times New Roman"/>
        </w:rPr>
        <w:t xml:space="preserve">Oferuję </w:t>
      </w:r>
      <w:r w:rsidR="00FF4D07" w:rsidRPr="003E298E">
        <w:rPr>
          <w:rFonts w:ascii="Times New Roman" w:hAnsi="Times New Roman"/>
        </w:rPr>
        <w:t xml:space="preserve">dostawę organów </w:t>
      </w:r>
      <w:r w:rsidR="00785930" w:rsidRPr="003E298E">
        <w:rPr>
          <w:rFonts w:ascii="Times New Roman" w:hAnsi="Times New Roman"/>
        </w:rPr>
        <w:t xml:space="preserve">elektromechanicznych </w:t>
      </w:r>
      <w:r w:rsidR="00FF4D07" w:rsidRPr="003E298E">
        <w:rPr>
          <w:rFonts w:ascii="Times New Roman" w:hAnsi="Times New Roman"/>
        </w:rPr>
        <w:t>………………………………</w:t>
      </w:r>
      <w:r w:rsidR="003E298E" w:rsidRPr="003E298E">
        <w:rPr>
          <w:rFonts w:ascii="Times New Roman" w:hAnsi="Times New Roman"/>
        </w:rPr>
        <w:t>…………………...</w:t>
      </w:r>
      <w:r w:rsidRPr="003E298E">
        <w:rPr>
          <w:rFonts w:ascii="Times New Roman" w:hAnsi="Times New Roman"/>
        </w:rPr>
        <w:t>za cenę</w:t>
      </w:r>
      <w:r w:rsidR="008443B5" w:rsidRPr="003E298E">
        <w:rPr>
          <w:rFonts w:ascii="Times New Roman" w:hAnsi="Times New Roman"/>
        </w:rPr>
        <w:t>:</w:t>
      </w:r>
    </w:p>
    <w:p w14:paraId="7B4C2D53" w14:textId="78713BE0" w:rsidR="00976249" w:rsidRPr="003E298E" w:rsidRDefault="003E298E" w:rsidP="003E298E">
      <w:pPr>
        <w:pStyle w:val="Akapitzlist"/>
        <w:ind w:left="5239" w:right="203" w:firstLine="425"/>
        <w:jc w:val="both"/>
        <w:rPr>
          <w:rFonts w:ascii="Times New Roman" w:hAnsi="Times New Roman"/>
        </w:rPr>
      </w:pPr>
      <w:r w:rsidRPr="003E298E">
        <w:rPr>
          <w:rFonts w:ascii="Times New Roman" w:hAnsi="Times New Roman"/>
          <w:sz w:val="18"/>
          <w:szCs w:val="18"/>
        </w:rPr>
        <w:t>(marka, model, rok produkcji)</w:t>
      </w:r>
      <w:r w:rsidR="008443B5" w:rsidRPr="003E298E">
        <w:rPr>
          <w:rFonts w:ascii="Times New Roman" w:hAnsi="Times New Roman"/>
        </w:rPr>
        <w:t xml:space="preserve"> </w:t>
      </w:r>
    </w:p>
    <w:p w14:paraId="574B8D50" w14:textId="16AEF961" w:rsidR="008243C7" w:rsidRPr="003E298E" w:rsidRDefault="00976249" w:rsidP="009C2597">
      <w:pPr>
        <w:pStyle w:val="Akapitzlist"/>
        <w:spacing w:line="360" w:lineRule="auto"/>
        <w:ind w:left="357" w:right="204"/>
        <w:jc w:val="both"/>
        <w:rPr>
          <w:rFonts w:ascii="Times New Roman" w:hAnsi="Times New Roman"/>
        </w:rPr>
      </w:pPr>
      <w:r w:rsidRPr="003E298E">
        <w:rPr>
          <w:rFonts w:ascii="Times New Roman" w:hAnsi="Times New Roman"/>
        </w:rPr>
        <w:t xml:space="preserve">bez podatku od towarów i usług </w:t>
      </w:r>
      <w:r w:rsidR="008443B5" w:rsidRPr="003E298E">
        <w:rPr>
          <w:rFonts w:ascii="Times New Roman" w:hAnsi="Times New Roman"/>
        </w:rPr>
        <w:t>.........</w:t>
      </w:r>
      <w:r w:rsidRPr="003E298E">
        <w:rPr>
          <w:rFonts w:ascii="Times New Roman" w:hAnsi="Times New Roman"/>
        </w:rPr>
        <w:t>...............</w:t>
      </w:r>
      <w:r w:rsidR="008443B5" w:rsidRPr="003E298E">
        <w:rPr>
          <w:rFonts w:ascii="Times New Roman" w:hAnsi="Times New Roman"/>
        </w:rPr>
        <w:t>.......</w:t>
      </w:r>
      <w:r w:rsidRPr="003E298E">
        <w:rPr>
          <w:rFonts w:ascii="Times New Roman" w:hAnsi="Times New Roman"/>
        </w:rPr>
        <w:t>..................</w:t>
      </w:r>
      <w:r w:rsidR="008443B5" w:rsidRPr="003E298E">
        <w:rPr>
          <w:rFonts w:ascii="Times New Roman" w:hAnsi="Times New Roman"/>
        </w:rPr>
        <w:t>........</w:t>
      </w:r>
      <w:r w:rsidR="00EF29FD" w:rsidRPr="003E298E">
        <w:rPr>
          <w:rFonts w:ascii="Times New Roman" w:hAnsi="Times New Roman"/>
        </w:rPr>
        <w:t>.</w:t>
      </w:r>
      <w:r w:rsidR="008443B5" w:rsidRPr="003E298E">
        <w:rPr>
          <w:rFonts w:ascii="Times New Roman" w:hAnsi="Times New Roman"/>
        </w:rPr>
        <w:t>....</w:t>
      </w:r>
      <w:r w:rsidR="00EF29FD" w:rsidRPr="003E298E">
        <w:rPr>
          <w:rFonts w:ascii="Times New Roman" w:hAnsi="Times New Roman"/>
        </w:rPr>
        <w:t xml:space="preserve">. </w:t>
      </w:r>
      <w:r w:rsidR="008443B5" w:rsidRPr="003E298E">
        <w:rPr>
          <w:rFonts w:ascii="Times New Roman" w:hAnsi="Times New Roman"/>
          <w:b/>
        </w:rPr>
        <w:t>[PLN]</w:t>
      </w:r>
    </w:p>
    <w:p w14:paraId="08791513" w14:textId="43E1E8EB" w:rsidR="008243C7" w:rsidRPr="003E298E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3E298E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3E298E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3E298E" w:rsidRDefault="008443B5" w:rsidP="009C2597">
      <w:pPr>
        <w:spacing w:after="0" w:line="360" w:lineRule="auto"/>
        <w:ind w:left="357" w:right="204" w:hanging="348"/>
        <w:jc w:val="both"/>
        <w:rPr>
          <w:rFonts w:ascii="Times New Roman" w:hAnsi="Times New Roman" w:cs="Times New Roman"/>
          <w:b/>
        </w:rPr>
      </w:pPr>
      <w:r w:rsidRPr="003E298E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 w:rsidRPr="003E298E">
        <w:rPr>
          <w:rFonts w:ascii="Times New Roman" w:hAnsi="Times New Roman" w:cs="Times New Roman"/>
        </w:rPr>
        <w:t>.</w:t>
      </w:r>
      <w:r w:rsidRPr="003E298E">
        <w:rPr>
          <w:rFonts w:ascii="Times New Roman" w:hAnsi="Times New Roman" w:cs="Times New Roman"/>
        </w:rPr>
        <w:t>..</w:t>
      </w:r>
      <w:r w:rsidRPr="003E298E">
        <w:rPr>
          <w:rFonts w:ascii="Times New Roman" w:hAnsi="Times New Roman" w:cs="Times New Roman"/>
          <w:b/>
        </w:rPr>
        <w:t xml:space="preserve"> [PLN]</w:t>
      </w:r>
    </w:p>
    <w:p w14:paraId="76F31EB3" w14:textId="51A1CE7C" w:rsidR="008243C7" w:rsidRPr="003E298E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3E298E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 w:rsidRPr="003E298E">
        <w:rPr>
          <w:rFonts w:ascii="Times New Roman" w:hAnsi="Times New Roman" w:cs="Times New Roman"/>
        </w:rPr>
        <w:t>.</w:t>
      </w:r>
      <w:r w:rsidRPr="003E298E">
        <w:rPr>
          <w:rFonts w:ascii="Times New Roman" w:hAnsi="Times New Roman" w:cs="Times New Roman"/>
        </w:rPr>
        <w:t>....</w:t>
      </w:r>
      <w:r w:rsidRPr="003E298E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3E298E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3E298E">
        <w:rPr>
          <w:rFonts w:ascii="Times New Roman" w:hAnsi="Times New Roman" w:cs="Times New Roman"/>
        </w:rPr>
        <w:t>RAZEM:</w:t>
      </w:r>
    </w:p>
    <w:p w14:paraId="224A47AD" w14:textId="77777777" w:rsidR="008243C7" w:rsidRPr="003E298E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3E298E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3E298E">
        <w:rPr>
          <w:rFonts w:ascii="Times New Roman" w:hAnsi="Times New Roman" w:cs="Times New Roman"/>
          <w:b/>
        </w:rPr>
        <w:t>[PLN]</w:t>
      </w:r>
    </w:p>
    <w:p w14:paraId="16AC7A89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3E298E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3E298E">
        <w:rPr>
          <w:rFonts w:ascii="Times New Roman" w:hAnsi="Times New Roman" w:cs="Times New Roman"/>
          <w:b/>
        </w:rPr>
        <w:t xml:space="preserve"> [PLN]</w:t>
      </w:r>
    </w:p>
    <w:p w14:paraId="620583B4" w14:textId="6900C190" w:rsidR="006D55A9" w:rsidRPr="00D64991" w:rsidRDefault="006D55A9" w:rsidP="0015540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2A037994" w:rsidR="006D55A9" w:rsidRPr="00D64991" w:rsidRDefault="006D55A9" w:rsidP="00155405">
      <w:pPr>
        <w:widowControl w:val="0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z przepisami </w:t>
      </w:r>
      <w:r w:rsidR="009C2597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647A8AFA" w:rsidR="006D55A9" w:rsidRPr="00D64991" w:rsidRDefault="006D55A9" w:rsidP="00155405">
      <w:pPr>
        <w:widowControl w:val="0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</w:t>
      </w:r>
      <w:r w:rsidR="009C2597">
        <w:rPr>
          <w:rFonts w:ascii="Times New Roman" w:eastAsia="Times New Roman" w:hAnsi="Times New Roman" w:cs="Times New Roman"/>
          <w:lang w:eastAsia="pl-PL"/>
        </w:rPr>
        <w:t>e dotyczył ………………………………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</w:t>
      </w:r>
      <w:r w:rsidR="009C2597">
        <w:rPr>
          <w:rFonts w:ascii="Times New Roman" w:eastAsia="Times New Roman" w:hAnsi="Times New Roman" w:cs="Times New Roman"/>
          <w:i/>
          <w:lang w:eastAsia="pl-PL"/>
        </w:rPr>
        <w:t xml:space="preserve">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o podatku od towarów </w:t>
      </w:r>
      <w:r w:rsidR="009C2597">
        <w:rPr>
          <w:rFonts w:ascii="Times New Roman" w:eastAsia="Times New Roman" w:hAnsi="Times New Roman" w:cs="Times New Roman"/>
          <w:i/>
          <w:lang w:eastAsia="pl-PL"/>
        </w:rPr>
        <w:br/>
      </w:r>
      <w:r w:rsidRPr="00D64991">
        <w:rPr>
          <w:rFonts w:ascii="Times New Roman" w:eastAsia="Times New Roman" w:hAnsi="Times New Roman" w:cs="Times New Roman"/>
          <w:i/>
          <w:lang w:eastAsia="pl-PL"/>
        </w:rPr>
        <w:t>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79E0AC7D" w:rsidR="00042BE3" w:rsidRPr="00D64991" w:rsidRDefault="00042BE3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lastRenderedPageBreak/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88780D" w:rsidRPr="00D64991">
        <w:rPr>
          <w:rFonts w:ascii="Times New Roman" w:hAnsi="Times New Roman"/>
          <w:color w:val="000000"/>
          <w:vertAlign w:val="superscript"/>
        </w:rPr>
        <w:t>3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</w:t>
      </w:r>
      <w:r w:rsidR="00170D68">
        <w:rPr>
          <w:rFonts w:ascii="Times New Roman" w:hAnsi="Times New Roman"/>
          <w:color w:val="000000"/>
        </w:rPr>
        <w:br/>
      </w:r>
      <w:r w:rsidRPr="00D64991">
        <w:rPr>
          <w:rFonts w:ascii="Times New Roman" w:hAnsi="Times New Roman"/>
          <w:color w:val="000000"/>
        </w:rPr>
        <w:t>o udzielenie zamówienia publicznego w niniejszym postępowaniu</w:t>
      </w:r>
      <w:r w:rsidRPr="00D64991">
        <w:rPr>
          <w:rFonts w:ascii="Times New Roman" w:hAnsi="Times New Roman"/>
        </w:rPr>
        <w:t>.</w:t>
      </w:r>
      <w:r w:rsidR="00E33B45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49E365A0" w:rsidR="007C45D6" w:rsidRPr="00D64991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C57B39">
        <w:rPr>
          <w:rFonts w:ascii="Times New Roman" w:hAnsi="Times New Roman"/>
        </w:rPr>
        <w:t>Akceptuj</w:t>
      </w:r>
      <w:r w:rsidR="00F25664" w:rsidRPr="00C57B39">
        <w:rPr>
          <w:rFonts w:ascii="Times New Roman" w:hAnsi="Times New Roman"/>
        </w:rPr>
        <w:t>ę/my</w:t>
      </w:r>
      <w:r w:rsidRPr="00C57B39">
        <w:rPr>
          <w:rFonts w:ascii="Times New Roman" w:hAnsi="Times New Roman"/>
        </w:rPr>
        <w:t xml:space="preserve"> załącznik nr </w:t>
      </w:r>
      <w:r w:rsidR="00C57B39" w:rsidRPr="00C57B39">
        <w:rPr>
          <w:rFonts w:ascii="Times New Roman" w:hAnsi="Times New Roman"/>
        </w:rPr>
        <w:t>6</w:t>
      </w:r>
      <w:r w:rsidRPr="00C57B39">
        <w:rPr>
          <w:rFonts w:ascii="Times New Roman" w:hAnsi="Times New Roman"/>
        </w:rPr>
        <w:t xml:space="preserve"> do SWZ – Projektowane postanowienia umowy </w:t>
      </w:r>
      <w:r w:rsidR="00042BE3" w:rsidRPr="00C57B39">
        <w:rPr>
          <w:rFonts w:ascii="Times New Roman" w:hAnsi="Times New Roman"/>
        </w:rPr>
        <w:t>i zobowiązujemy się</w:t>
      </w:r>
      <w:r w:rsidR="00042BE3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32D4A9F5" w:rsidR="00042BE3" w:rsidRPr="003E298E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E298E">
        <w:rPr>
          <w:rFonts w:ascii="Times New Roman" w:hAnsi="Times New Roman"/>
        </w:rPr>
        <w:t>U</w:t>
      </w:r>
      <w:r w:rsidR="00042BE3" w:rsidRPr="003E298E">
        <w:rPr>
          <w:rFonts w:ascii="Times New Roman" w:hAnsi="Times New Roman"/>
        </w:rPr>
        <w:t xml:space="preserve">ważam się </w:t>
      </w:r>
      <w:r w:rsidR="00F25664" w:rsidRPr="003E298E">
        <w:rPr>
          <w:rFonts w:ascii="Times New Roman" w:hAnsi="Times New Roman"/>
        </w:rPr>
        <w:t xml:space="preserve">za </w:t>
      </w:r>
      <w:r w:rsidR="00042BE3" w:rsidRPr="003E298E">
        <w:rPr>
          <w:rFonts w:ascii="Times New Roman" w:hAnsi="Times New Roman"/>
        </w:rPr>
        <w:t>związan</w:t>
      </w:r>
      <w:r w:rsidR="00F25664" w:rsidRPr="003E298E">
        <w:rPr>
          <w:rFonts w:ascii="Times New Roman" w:hAnsi="Times New Roman"/>
        </w:rPr>
        <w:t>ego</w:t>
      </w:r>
      <w:r w:rsidR="00042BE3" w:rsidRPr="003E298E">
        <w:rPr>
          <w:rFonts w:ascii="Times New Roman" w:hAnsi="Times New Roman"/>
        </w:rPr>
        <w:t xml:space="preserve"> niniejszą Ofertą od terminu składania ofert określonego w SWZ do dnia </w:t>
      </w:r>
      <w:r w:rsidR="003E298E" w:rsidRPr="003E298E">
        <w:rPr>
          <w:rFonts w:ascii="Times New Roman" w:hAnsi="Times New Roman"/>
          <w:b/>
          <w:bCs/>
        </w:rPr>
        <w:t>2</w:t>
      </w:r>
      <w:r w:rsidR="006579AA">
        <w:rPr>
          <w:rFonts w:ascii="Times New Roman" w:hAnsi="Times New Roman"/>
          <w:b/>
          <w:bCs/>
        </w:rPr>
        <w:t>4</w:t>
      </w:r>
      <w:r w:rsidR="00170D68" w:rsidRPr="003E298E">
        <w:rPr>
          <w:rFonts w:ascii="Times New Roman" w:hAnsi="Times New Roman"/>
          <w:b/>
          <w:bCs/>
        </w:rPr>
        <w:t>.09.</w:t>
      </w:r>
      <w:r w:rsidR="00EC7992" w:rsidRPr="003E298E">
        <w:rPr>
          <w:rFonts w:ascii="Times New Roman" w:hAnsi="Times New Roman"/>
          <w:b/>
          <w:bCs/>
        </w:rPr>
        <w:t>2021 r.</w:t>
      </w:r>
    </w:p>
    <w:p w14:paraId="758475F7" w14:textId="62D51EAC" w:rsidR="0027544B" w:rsidRDefault="0027544B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40547745" w14:textId="1E2B05F6" w:rsidR="00042BE3" w:rsidRPr="00170D68" w:rsidRDefault="00170D68" w:rsidP="00B13A7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284" w:hanging="426"/>
        <w:jc w:val="both"/>
        <w:rPr>
          <w:rFonts w:ascii="Times New Roman" w:hAnsi="Times New Roman"/>
          <w:i/>
        </w:rPr>
      </w:pPr>
      <w:r w:rsidRPr="00170D68">
        <w:rPr>
          <w:rFonts w:ascii="Times New Roman" w:hAnsi="Times New Roman"/>
        </w:rPr>
        <w:t xml:space="preserve">Zamówienie </w:t>
      </w:r>
      <w:r w:rsidR="00042BE3" w:rsidRPr="00170D68">
        <w:rPr>
          <w:rFonts w:ascii="Times New Roman" w:hAnsi="Times New Roman"/>
        </w:rPr>
        <w:t>zamierzam</w:t>
      </w:r>
      <w:r w:rsidR="00F25664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y wykonać sami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następując</w:t>
      </w:r>
      <w:r w:rsidRPr="00170D68">
        <w:rPr>
          <w:rFonts w:ascii="Times New Roman" w:hAnsi="Times New Roman"/>
        </w:rPr>
        <w:t xml:space="preserve">y zakres </w:t>
      </w:r>
      <w:r w:rsidR="00042BE3" w:rsidRPr="00170D68">
        <w:rPr>
          <w:rFonts w:ascii="Times New Roman" w:hAnsi="Times New Roman"/>
        </w:rPr>
        <w:t>zamierzamy zlecić podwykonawcom: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  <w:vertAlign w:val="superscript"/>
        </w:rPr>
        <w:t xml:space="preserve"> </w:t>
      </w:r>
      <w:r w:rsidR="00042BE3" w:rsidRPr="00170D68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5C63BD86" w14:textId="55C9166A" w:rsidR="000E31CC" w:rsidRPr="000E31CC" w:rsidRDefault="00042BE3" w:rsidP="001F660E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155405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0C6D7215" w14:textId="77777777" w:rsidR="00042BE3" w:rsidRPr="00D64991" w:rsidRDefault="00042BE3" w:rsidP="00042BE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66BC9901" w14:textId="463C9BE1" w:rsidR="00580D4C" w:rsidRPr="00EF29FD" w:rsidRDefault="00E33B45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62AEAD66" w:rsidR="00042BE3" w:rsidRPr="00EF29FD" w:rsidRDefault="00E33B45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40BA47" w:rsidR="00042BE3" w:rsidRPr="00EF29FD" w:rsidRDefault="00E33B45" w:rsidP="00E33B45">
      <w:pPr>
        <w:pStyle w:val="NormalnyWeb"/>
        <w:spacing w:before="0" w:after="0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77777777" w:rsidR="00042BE3" w:rsidRPr="00D64991" w:rsidRDefault="00042BE3" w:rsidP="00580D4C">
      <w:pPr>
        <w:pStyle w:val="Tekstprzypisudolnego"/>
        <w:rPr>
          <w:sz w:val="22"/>
          <w:szCs w:val="22"/>
          <w:vertAlign w:val="superscript"/>
        </w:rPr>
      </w:pPr>
    </w:p>
    <w:p w14:paraId="7123E354" w14:textId="77777777" w:rsidR="008243C7" w:rsidRPr="00D64991" w:rsidRDefault="008243C7"/>
    <w:p w14:paraId="08D4F6B8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D09A511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60E6E2B" w14:textId="4333A9FA" w:rsidR="003D3CAC" w:rsidRDefault="003D3CAC">
      <w:pPr>
        <w:spacing w:after="0" w:line="240" w:lineRule="auto"/>
        <w:rPr>
          <w:rFonts w:ascii="Times New Roman" w:hAnsi="Times New Roman" w:cs="Times New Roman"/>
        </w:rPr>
      </w:pPr>
    </w:p>
    <w:p w14:paraId="300CB5A9" w14:textId="306D0F9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62FBC9A7" w14:textId="5B7705A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00209FFA" w14:textId="77777777" w:rsidR="00EF29FD" w:rsidRPr="00D64991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12A53E04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7D0759F" w14:textId="74321A0F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1E9567" w14:textId="5ADF251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D9F3EE5" w14:textId="67F1286E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9A8F494" w14:textId="34A8FC7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1EAE096" w14:textId="30682CA7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85C61B" w14:textId="323B149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92347C" w14:textId="0FBAED2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12816BC" w14:textId="5282A7A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67421B" w14:textId="43765F1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00F2CC2" w14:textId="5FC7CC03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EEA87A7" w14:textId="71363669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F7B6107" w14:textId="14E76EF9" w:rsidR="00170D68" w:rsidRPr="00D64991" w:rsidRDefault="00170D68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6C334D13" w:rsidR="00923BEA" w:rsidRPr="00D64991" w:rsidRDefault="00923BEA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4912CE" w:rsidRPr="004912CE">
        <w:rPr>
          <w:rFonts w:ascii="Times New Roman" w:hAnsi="Times New Roman" w:cs="Times New Roman"/>
          <w:b/>
        </w:rPr>
        <w:t xml:space="preserve">Dostawa </w:t>
      </w:r>
      <w:r w:rsidR="00FF4D07">
        <w:rPr>
          <w:rFonts w:ascii="Times New Roman" w:hAnsi="Times New Roman" w:cs="Times New Roman"/>
          <w:b/>
        </w:rPr>
        <w:t xml:space="preserve">organów </w:t>
      </w:r>
      <w:r w:rsidR="00785930">
        <w:rPr>
          <w:rFonts w:ascii="Times New Roman" w:hAnsi="Times New Roman" w:cs="Times New Roman"/>
          <w:b/>
        </w:rPr>
        <w:t xml:space="preserve">elektromechanicznych </w:t>
      </w:r>
      <w:r w:rsidR="004912CE" w:rsidRPr="004912CE">
        <w:rPr>
          <w:rFonts w:ascii="Times New Roman" w:hAnsi="Times New Roman" w:cs="Times New Roman"/>
          <w:b/>
        </w:rPr>
        <w:t xml:space="preserve">dla Akademii Muzycznej im. </w:t>
      </w:r>
      <w:r w:rsidR="004912CE"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1B7DF193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>Oświadczam, że nie podlegam wykluczeniu z postępowania na podstawie art. 109 ust. 1 pkt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5DE757B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56F4735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Podwykonawca/y………………………….. nie podlega/ją wykluczeniu z postępowania na </w:t>
      </w:r>
      <w:r w:rsidRPr="008A1766">
        <w:rPr>
          <w:rFonts w:ascii="Times New Roman" w:hAnsi="Times New Roman" w:cs="Times New Roman"/>
        </w:rPr>
        <w:t>podstawie art. 109  ust. 1 pkt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1FC4A65" w14:textId="798F9F04" w:rsidR="00550715" w:rsidRDefault="00550715" w:rsidP="00DF27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CA8D8D" w14:textId="0B216D27" w:rsidR="00E33B45" w:rsidRDefault="00E33B4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651716" w14:textId="14914B68" w:rsidR="006579AA" w:rsidRDefault="006579A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5068FFA" w14:textId="77777777" w:rsidR="006579AA" w:rsidRPr="00D64991" w:rsidRDefault="006579A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33BFE2CD" w14:textId="3F552F28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FF4D07">
        <w:rPr>
          <w:rFonts w:ascii="Times New Roman" w:hAnsi="Times New Roman" w:cs="Times New Roman"/>
          <w:b/>
        </w:rPr>
        <w:t xml:space="preserve">organów </w:t>
      </w:r>
      <w:r w:rsidR="00785930">
        <w:rPr>
          <w:rFonts w:ascii="Times New Roman" w:hAnsi="Times New Roman" w:cs="Times New Roman"/>
          <w:b/>
        </w:rPr>
        <w:t>elektromechanicznych</w:t>
      </w:r>
      <w:r w:rsidRPr="004912CE">
        <w:rPr>
          <w:rFonts w:ascii="Times New Roman" w:hAnsi="Times New Roman" w:cs="Times New Roman"/>
          <w:b/>
        </w:rPr>
        <w:t xml:space="preserve">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EF79988" w14:textId="0CFD62AD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64D3930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4F60943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</w:t>
      </w:r>
      <w:r w:rsidR="00DF27E7">
        <w:rPr>
          <w:rFonts w:ascii="Times New Roman" w:hAnsi="Times New Roman" w:cs="Times New Roman"/>
        </w:rPr>
        <w:t>reślonych przez zamawiającego w</w:t>
      </w:r>
      <w:r w:rsidRPr="00D64991">
        <w:rPr>
          <w:rFonts w:ascii="Times New Roman" w:hAnsi="Times New Roman" w:cs="Times New Roman"/>
        </w:rPr>
        <w:t xml:space="preserve">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35FAFB4D" w:rsidR="00923BEA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88787CB" w14:textId="77777777" w:rsidR="00A824E5" w:rsidRPr="00D64991" w:rsidRDefault="00A824E5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1BA9C09C" w:rsidR="00923BEA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5A4ED1AC" w14:textId="77777777" w:rsidR="006579AA" w:rsidRPr="00D64991" w:rsidRDefault="006579A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lastRenderedPageBreak/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C154F34" w14:textId="3BB719C4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52D00646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EFE7D0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AD14AF">
          <w:headerReference w:type="default" r:id="rId30"/>
          <w:footerReference w:type="default" r:id="rId31"/>
          <w:pgSz w:w="11906" w:h="16838"/>
          <w:pgMar w:top="851" w:right="849" w:bottom="1134" w:left="1134" w:header="709" w:footer="190" w:gutter="0"/>
          <w:cols w:space="708"/>
          <w:docGrid w:linePitch="360"/>
        </w:sectPr>
      </w:pPr>
    </w:p>
    <w:p w14:paraId="32E976C3" w14:textId="6B7F3E72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C57B39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4 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09A8152E" w14:textId="7E8CB44C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FF4D07">
        <w:rPr>
          <w:rFonts w:ascii="Times New Roman" w:hAnsi="Times New Roman" w:cs="Times New Roman"/>
          <w:b/>
        </w:rPr>
        <w:t xml:space="preserve">organów </w:t>
      </w:r>
      <w:r w:rsidR="00785930">
        <w:rPr>
          <w:rFonts w:ascii="Times New Roman" w:hAnsi="Times New Roman" w:cs="Times New Roman"/>
          <w:b/>
        </w:rPr>
        <w:t>elektromechanicznych</w:t>
      </w:r>
      <w:r w:rsidRPr="004912CE">
        <w:rPr>
          <w:rFonts w:ascii="Times New Roman" w:hAnsi="Times New Roman" w:cs="Times New Roman"/>
          <w:b/>
        </w:rPr>
        <w:t xml:space="preserve">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6F23E3" w14:textId="7FA180B1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373128DD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3165915A" w14:textId="10D86465" w:rsidR="00E33B45" w:rsidRDefault="00E33B45" w:rsidP="00DF27E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0112F542" w14:textId="4D681431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232FDB1B" w14:textId="3B3AEE4B" w:rsidR="00C15FA6" w:rsidRDefault="00C15FA6" w:rsidP="00C15FA6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sectPr w:rsidR="00C15FA6" w:rsidSect="000A4331">
      <w:headerReference w:type="default" r:id="rId32"/>
      <w:footerReference w:type="even" r:id="rId33"/>
      <w:footerReference w:type="default" r:id="rId34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7CD3" w14:textId="77777777" w:rsidR="00FF7768" w:rsidRDefault="00FF7768" w:rsidP="00D32E8B">
      <w:pPr>
        <w:spacing w:after="0" w:line="240" w:lineRule="auto"/>
      </w:pPr>
      <w:r>
        <w:separator/>
      </w:r>
    </w:p>
  </w:endnote>
  <w:endnote w:type="continuationSeparator" w:id="0">
    <w:p w14:paraId="78A4FA53" w14:textId="77777777" w:rsidR="00FF7768" w:rsidRDefault="00FF7768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A2F9" w14:textId="42DFC1E3" w:rsidR="002560A1" w:rsidRPr="00F75EE2" w:rsidRDefault="002560A1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Dostawa organów elektromechanicznych</w:t>
    </w:r>
    <w:r w:rsidRPr="00F75EE2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dla </w:t>
    </w:r>
    <w:r w:rsidRPr="00F75EE2">
      <w:rPr>
        <w:rFonts w:ascii="Times New Roman" w:eastAsia="Times New Roman" w:hAnsi="Times New Roman" w:cs="Times New Roman"/>
        <w:sz w:val="20"/>
        <w:szCs w:val="20"/>
      </w:rPr>
      <w:t>Akademii Muzycznej im. Karola Lipińskiego we Wrocławiu.</w:t>
    </w:r>
  </w:p>
  <w:p w14:paraId="4CEAF639" w14:textId="3C31EA85" w:rsidR="002560A1" w:rsidRPr="00C75C36" w:rsidRDefault="002560A1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30A3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12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2560A1" w:rsidRDefault="002560A1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61CD" w14:textId="1530C5FD" w:rsidR="002560A1" w:rsidRPr="00F75EE2" w:rsidRDefault="002560A1" w:rsidP="006A7339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Dostawa organów elektromechanicznych</w:t>
    </w:r>
    <w:r w:rsidRPr="00F75EE2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dla </w:t>
    </w:r>
    <w:r w:rsidRPr="00F75EE2">
      <w:rPr>
        <w:rFonts w:ascii="Times New Roman" w:eastAsia="Times New Roman" w:hAnsi="Times New Roman" w:cs="Times New Roman"/>
        <w:sz w:val="20"/>
        <w:szCs w:val="20"/>
      </w:rPr>
      <w:t>Akademii Muzycznej im. Karola Lipińskiego we Wrocławiu.</w:t>
    </w:r>
  </w:p>
  <w:p w14:paraId="5FC70967" w14:textId="7C2F93DA" w:rsidR="002560A1" w:rsidRPr="000A4331" w:rsidRDefault="002560A1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30A3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19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B4CF" w14:textId="77777777" w:rsidR="00FF7768" w:rsidRDefault="00FF7768" w:rsidP="00D32E8B">
      <w:pPr>
        <w:spacing w:after="0" w:line="240" w:lineRule="auto"/>
      </w:pPr>
      <w:r>
        <w:separator/>
      </w:r>
    </w:p>
  </w:footnote>
  <w:footnote w:type="continuationSeparator" w:id="0">
    <w:p w14:paraId="462A6703" w14:textId="77777777" w:rsidR="00FF7768" w:rsidRDefault="00FF7768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6723EEC8" w:rsidR="002560A1" w:rsidRPr="00C75C36" w:rsidRDefault="002560A1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5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/2021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2560A1" w:rsidRPr="00382968" w:rsidRDefault="002560A1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17905F8F" w:rsidR="002560A1" w:rsidRPr="000A4331" w:rsidRDefault="002560A1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5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92DEFAA6"/>
    <w:lvl w:ilvl="0">
      <w:start w:val="3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08E6C49"/>
    <w:multiLevelType w:val="hybridMultilevel"/>
    <w:tmpl w:val="F63AA206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B39CA"/>
    <w:multiLevelType w:val="hybridMultilevel"/>
    <w:tmpl w:val="FB06E130"/>
    <w:lvl w:ilvl="0" w:tplc="7A021B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3FB6FD4"/>
    <w:multiLevelType w:val="hybridMultilevel"/>
    <w:tmpl w:val="DF729F5C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43514B3"/>
    <w:multiLevelType w:val="hybridMultilevel"/>
    <w:tmpl w:val="94C6F0A4"/>
    <w:lvl w:ilvl="0" w:tplc="0F8009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906FD"/>
    <w:multiLevelType w:val="hybridMultilevel"/>
    <w:tmpl w:val="83608B50"/>
    <w:lvl w:ilvl="0" w:tplc="2E54AB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86D33"/>
    <w:multiLevelType w:val="hybridMultilevel"/>
    <w:tmpl w:val="018E1EC2"/>
    <w:lvl w:ilvl="0" w:tplc="8850E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02DF7"/>
    <w:multiLevelType w:val="hybridMultilevel"/>
    <w:tmpl w:val="2EFC0768"/>
    <w:lvl w:ilvl="0" w:tplc="A386B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F3278"/>
    <w:multiLevelType w:val="hybridMultilevel"/>
    <w:tmpl w:val="AB5A0BBE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6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7474F"/>
    <w:multiLevelType w:val="hybridMultilevel"/>
    <w:tmpl w:val="B08A53D0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0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481090"/>
    <w:multiLevelType w:val="hybridMultilevel"/>
    <w:tmpl w:val="1CD0B262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4A7219"/>
    <w:multiLevelType w:val="hybridMultilevel"/>
    <w:tmpl w:val="86F27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759F6"/>
    <w:multiLevelType w:val="hybridMultilevel"/>
    <w:tmpl w:val="0F408CBE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34910"/>
    <w:multiLevelType w:val="hybridMultilevel"/>
    <w:tmpl w:val="AC8848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9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A065A"/>
    <w:multiLevelType w:val="hybridMultilevel"/>
    <w:tmpl w:val="A5E4CCC6"/>
    <w:lvl w:ilvl="0" w:tplc="02F826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B166F7C"/>
    <w:multiLevelType w:val="hybridMultilevel"/>
    <w:tmpl w:val="FA8C700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DD4AD8"/>
    <w:multiLevelType w:val="hybridMultilevel"/>
    <w:tmpl w:val="E90ABD86"/>
    <w:lvl w:ilvl="0" w:tplc="29FE48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8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0" w15:restartNumberingAfterBreak="0">
    <w:nsid w:val="47D57858"/>
    <w:multiLevelType w:val="hybridMultilevel"/>
    <w:tmpl w:val="2130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764D4"/>
    <w:multiLevelType w:val="hybridMultilevel"/>
    <w:tmpl w:val="BBCAC81A"/>
    <w:lvl w:ilvl="0" w:tplc="8DF8F4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C343D4"/>
    <w:multiLevelType w:val="hybridMultilevel"/>
    <w:tmpl w:val="CA2EF45A"/>
    <w:lvl w:ilvl="0" w:tplc="4D6A3B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D3E1E"/>
    <w:multiLevelType w:val="hybridMultilevel"/>
    <w:tmpl w:val="44DC2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E582842"/>
    <w:multiLevelType w:val="hybridMultilevel"/>
    <w:tmpl w:val="3D42731E"/>
    <w:lvl w:ilvl="0" w:tplc="564C0F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E62EB"/>
    <w:multiLevelType w:val="hybridMultilevel"/>
    <w:tmpl w:val="2A9C08E2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4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864A5"/>
    <w:multiLevelType w:val="hybridMultilevel"/>
    <w:tmpl w:val="11A0774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5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23349"/>
    <w:multiLevelType w:val="hybridMultilevel"/>
    <w:tmpl w:val="75ACE366"/>
    <w:lvl w:ilvl="0" w:tplc="A1C0BFF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C166A1"/>
    <w:multiLevelType w:val="hybridMultilevel"/>
    <w:tmpl w:val="A358ECC2"/>
    <w:lvl w:ilvl="0" w:tplc="E18EA1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939B1"/>
    <w:multiLevelType w:val="hybridMultilevel"/>
    <w:tmpl w:val="8690EB78"/>
    <w:lvl w:ilvl="0" w:tplc="FBBE623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037E15"/>
    <w:multiLevelType w:val="multilevel"/>
    <w:tmpl w:val="C68EB10C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3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842FC6"/>
    <w:multiLevelType w:val="multilevel"/>
    <w:tmpl w:val="A73AD1BE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81"/>
  </w:num>
  <w:num w:numId="2">
    <w:abstractNumId w:val="58"/>
  </w:num>
  <w:num w:numId="3">
    <w:abstractNumId w:val="42"/>
  </w:num>
  <w:num w:numId="4">
    <w:abstractNumId w:val="0"/>
  </w:num>
  <w:num w:numId="5">
    <w:abstractNumId w:val="82"/>
  </w:num>
  <w:num w:numId="6">
    <w:abstractNumId w:val="67"/>
  </w:num>
  <w:num w:numId="7">
    <w:abstractNumId w:val="4"/>
  </w:num>
  <w:num w:numId="8">
    <w:abstractNumId w:val="43"/>
  </w:num>
  <w:num w:numId="9">
    <w:abstractNumId w:val="19"/>
  </w:num>
  <w:num w:numId="10">
    <w:abstractNumId w:val="20"/>
  </w:num>
  <w:num w:numId="11">
    <w:abstractNumId w:val="70"/>
  </w:num>
  <w:num w:numId="12">
    <w:abstractNumId w:val="14"/>
  </w:num>
  <w:num w:numId="13">
    <w:abstractNumId w:val="6"/>
  </w:num>
  <w:num w:numId="14">
    <w:abstractNumId w:val="75"/>
  </w:num>
  <w:num w:numId="15">
    <w:abstractNumId w:val="36"/>
  </w:num>
  <w:num w:numId="16">
    <w:abstractNumId w:val="57"/>
  </w:num>
  <w:num w:numId="17">
    <w:abstractNumId w:val="62"/>
  </w:num>
  <w:num w:numId="18">
    <w:abstractNumId w:val="30"/>
  </w:num>
  <w:num w:numId="19">
    <w:abstractNumId w:val="28"/>
  </w:num>
  <w:num w:numId="20">
    <w:abstractNumId w:val="56"/>
  </w:num>
  <w:num w:numId="21">
    <w:abstractNumId w:val="35"/>
  </w:num>
  <w:num w:numId="22">
    <w:abstractNumId w:val="45"/>
  </w:num>
  <w:num w:numId="23">
    <w:abstractNumId w:val="11"/>
  </w:num>
  <w:num w:numId="24">
    <w:abstractNumId w:val="51"/>
  </w:num>
  <w:num w:numId="25">
    <w:abstractNumId w:val="74"/>
  </w:num>
  <w:num w:numId="26">
    <w:abstractNumId w:val="22"/>
  </w:num>
  <w:num w:numId="27">
    <w:abstractNumId w:val="64"/>
  </w:num>
  <w:num w:numId="28">
    <w:abstractNumId w:val="76"/>
  </w:num>
  <w:num w:numId="29">
    <w:abstractNumId w:val="52"/>
  </w:num>
  <w:num w:numId="30">
    <w:abstractNumId w:val="31"/>
  </w:num>
  <w:num w:numId="31">
    <w:abstractNumId w:val="37"/>
  </w:num>
  <w:num w:numId="32">
    <w:abstractNumId w:val="39"/>
  </w:num>
  <w:num w:numId="33">
    <w:abstractNumId w:val="48"/>
  </w:num>
  <w:num w:numId="34">
    <w:abstractNumId w:val="77"/>
  </w:num>
  <w:num w:numId="35">
    <w:abstractNumId w:val="34"/>
  </w:num>
  <w:num w:numId="36">
    <w:abstractNumId w:val="65"/>
  </w:num>
  <w:num w:numId="37">
    <w:abstractNumId w:val="80"/>
  </w:num>
  <w:num w:numId="38">
    <w:abstractNumId w:val="2"/>
  </w:num>
  <w:num w:numId="39">
    <w:abstractNumId w:val="15"/>
  </w:num>
  <w:num w:numId="40">
    <w:abstractNumId w:val="24"/>
  </w:num>
  <w:num w:numId="41">
    <w:abstractNumId w:val="49"/>
  </w:num>
  <w:num w:numId="42">
    <w:abstractNumId w:val="27"/>
  </w:num>
  <w:num w:numId="43">
    <w:abstractNumId w:val="69"/>
  </w:num>
  <w:num w:numId="44">
    <w:abstractNumId w:val="84"/>
  </w:num>
  <w:num w:numId="45">
    <w:abstractNumId w:val="26"/>
  </w:num>
  <w:num w:numId="46">
    <w:abstractNumId w:val="16"/>
  </w:num>
  <w:num w:numId="47">
    <w:abstractNumId w:val="38"/>
  </w:num>
  <w:num w:numId="48">
    <w:abstractNumId w:val="72"/>
  </w:num>
  <w:num w:numId="49">
    <w:abstractNumId w:val="59"/>
  </w:num>
  <w:num w:numId="50">
    <w:abstractNumId w:val="55"/>
  </w:num>
  <w:num w:numId="51">
    <w:abstractNumId w:val="18"/>
  </w:num>
  <w:num w:numId="52">
    <w:abstractNumId w:val="66"/>
  </w:num>
  <w:num w:numId="53">
    <w:abstractNumId w:val="33"/>
  </w:num>
  <w:num w:numId="54">
    <w:abstractNumId w:val="29"/>
  </w:num>
  <w:num w:numId="55">
    <w:abstractNumId w:val="68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</w:num>
  <w:num w:numId="59">
    <w:abstractNumId w:val="83"/>
  </w:num>
  <w:num w:numId="60">
    <w:abstractNumId w:val="47"/>
  </w:num>
  <w:num w:numId="61">
    <w:abstractNumId w:val="60"/>
  </w:num>
  <w:num w:numId="62">
    <w:abstractNumId w:val="71"/>
  </w:num>
  <w:num w:numId="63">
    <w:abstractNumId w:val="79"/>
  </w:num>
  <w:num w:numId="64">
    <w:abstractNumId w:val="25"/>
  </w:num>
  <w:num w:numId="65">
    <w:abstractNumId w:val="44"/>
  </w:num>
  <w:num w:numId="66">
    <w:abstractNumId w:val="61"/>
  </w:num>
  <w:num w:numId="67">
    <w:abstractNumId w:val="78"/>
  </w:num>
  <w:num w:numId="68">
    <w:abstractNumId w:val="53"/>
  </w:num>
  <w:num w:numId="69">
    <w:abstractNumId w:val="8"/>
  </w:num>
  <w:num w:numId="70">
    <w:abstractNumId w:val="13"/>
  </w:num>
  <w:num w:numId="71">
    <w:abstractNumId w:val="17"/>
  </w:num>
  <w:num w:numId="72">
    <w:abstractNumId w:val="7"/>
  </w:num>
  <w:num w:numId="73">
    <w:abstractNumId w:val="63"/>
  </w:num>
  <w:num w:numId="74">
    <w:abstractNumId w:val="46"/>
  </w:num>
  <w:num w:numId="75">
    <w:abstractNumId w:val="85"/>
  </w:num>
  <w:num w:numId="76">
    <w:abstractNumId w:val="40"/>
  </w:num>
  <w:num w:numId="77">
    <w:abstractNumId w:val="50"/>
  </w:num>
  <w:num w:numId="78">
    <w:abstractNumId w:val="54"/>
  </w:num>
  <w:num w:numId="79">
    <w:abstractNumId w:val="32"/>
  </w:num>
  <w:num w:numId="80">
    <w:abstractNumId w:val="5"/>
  </w:num>
  <w:num w:numId="81">
    <w:abstractNumId w:val="23"/>
  </w:num>
  <w:num w:numId="82">
    <w:abstractNumId w:val="9"/>
  </w:num>
  <w:num w:numId="83">
    <w:abstractNumId w:val="10"/>
  </w:num>
  <w:num w:numId="84">
    <w:abstractNumId w:val="1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07BDE"/>
    <w:rsid w:val="00015017"/>
    <w:rsid w:val="00020C19"/>
    <w:rsid w:val="000227B4"/>
    <w:rsid w:val="00023481"/>
    <w:rsid w:val="000300C3"/>
    <w:rsid w:val="0003186D"/>
    <w:rsid w:val="00034A2B"/>
    <w:rsid w:val="00042BE3"/>
    <w:rsid w:val="00052418"/>
    <w:rsid w:val="00053079"/>
    <w:rsid w:val="00054842"/>
    <w:rsid w:val="000630A7"/>
    <w:rsid w:val="00066CC2"/>
    <w:rsid w:val="0007022A"/>
    <w:rsid w:val="0007153A"/>
    <w:rsid w:val="000764C7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4331"/>
    <w:rsid w:val="000A6EDF"/>
    <w:rsid w:val="000C0FA7"/>
    <w:rsid w:val="000C7649"/>
    <w:rsid w:val="000D24B6"/>
    <w:rsid w:val="000E31CC"/>
    <w:rsid w:val="000F3E51"/>
    <w:rsid w:val="001043A0"/>
    <w:rsid w:val="001101B5"/>
    <w:rsid w:val="001124A6"/>
    <w:rsid w:val="001130CE"/>
    <w:rsid w:val="001213AB"/>
    <w:rsid w:val="00123BD2"/>
    <w:rsid w:val="00123E2A"/>
    <w:rsid w:val="00123EDC"/>
    <w:rsid w:val="00125502"/>
    <w:rsid w:val="00125C3A"/>
    <w:rsid w:val="001320C8"/>
    <w:rsid w:val="00132C8B"/>
    <w:rsid w:val="0013561D"/>
    <w:rsid w:val="00136E34"/>
    <w:rsid w:val="0013712E"/>
    <w:rsid w:val="001501B1"/>
    <w:rsid w:val="0015117D"/>
    <w:rsid w:val="00155405"/>
    <w:rsid w:val="001670F3"/>
    <w:rsid w:val="00167BB7"/>
    <w:rsid w:val="00170D68"/>
    <w:rsid w:val="0018227C"/>
    <w:rsid w:val="00183922"/>
    <w:rsid w:val="00186A88"/>
    <w:rsid w:val="00190E5D"/>
    <w:rsid w:val="00194F94"/>
    <w:rsid w:val="0019543D"/>
    <w:rsid w:val="001A154F"/>
    <w:rsid w:val="001A79D9"/>
    <w:rsid w:val="001B04EE"/>
    <w:rsid w:val="001B41AE"/>
    <w:rsid w:val="001B4917"/>
    <w:rsid w:val="001B5D50"/>
    <w:rsid w:val="001B63FA"/>
    <w:rsid w:val="001B6F59"/>
    <w:rsid w:val="001C7A7D"/>
    <w:rsid w:val="001C7E82"/>
    <w:rsid w:val="001D34D0"/>
    <w:rsid w:val="001D79ED"/>
    <w:rsid w:val="001E24D2"/>
    <w:rsid w:val="001F0D7A"/>
    <w:rsid w:val="001F660E"/>
    <w:rsid w:val="00220622"/>
    <w:rsid w:val="00222FE7"/>
    <w:rsid w:val="00231AA1"/>
    <w:rsid w:val="00232298"/>
    <w:rsid w:val="00236FE7"/>
    <w:rsid w:val="00237E3D"/>
    <w:rsid w:val="00237EC1"/>
    <w:rsid w:val="002413E3"/>
    <w:rsid w:val="002560A1"/>
    <w:rsid w:val="00267C84"/>
    <w:rsid w:val="002710BA"/>
    <w:rsid w:val="0027544B"/>
    <w:rsid w:val="00276895"/>
    <w:rsid w:val="00286F9B"/>
    <w:rsid w:val="002A5349"/>
    <w:rsid w:val="002A6547"/>
    <w:rsid w:val="002A6EF9"/>
    <w:rsid w:val="002B10F4"/>
    <w:rsid w:val="002B514E"/>
    <w:rsid w:val="002C1790"/>
    <w:rsid w:val="002C572A"/>
    <w:rsid w:val="002D1B6A"/>
    <w:rsid w:val="002D541A"/>
    <w:rsid w:val="002D6585"/>
    <w:rsid w:val="002F08DE"/>
    <w:rsid w:val="002F1048"/>
    <w:rsid w:val="002F32DB"/>
    <w:rsid w:val="00301AA3"/>
    <w:rsid w:val="00306600"/>
    <w:rsid w:val="00312CCC"/>
    <w:rsid w:val="00315391"/>
    <w:rsid w:val="00322420"/>
    <w:rsid w:val="003230A9"/>
    <w:rsid w:val="00323F95"/>
    <w:rsid w:val="00324C63"/>
    <w:rsid w:val="0032508A"/>
    <w:rsid w:val="003250AC"/>
    <w:rsid w:val="00331BC0"/>
    <w:rsid w:val="00332749"/>
    <w:rsid w:val="003354AA"/>
    <w:rsid w:val="00335E3E"/>
    <w:rsid w:val="00337B9A"/>
    <w:rsid w:val="003413C1"/>
    <w:rsid w:val="0034167F"/>
    <w:rsid w:val="00342BCC"/>
    <w:rsid w:val="003525BA"/>
    <w:rsid w:val="003536A6"/>
    <w:rsid w:val="00356AFB"/>
    <w:rsid w:val="003576DB"/>
    <w:rsid w:val="00360BD3"/>
    <w:rsid w:val="003617D6"/>
    <w:rsid w:val="003635B8"/>
    <w:rsid w:val="00370917"/>
    <w:rsid w:val="003744F0"/>
    <w:rsid w:val="00384DE0"/>
    <w:rsid w:val="00390C81"/>
    <w:rsid w:val="00391A30"/>
    <w:rsid w:val="00392703"/>
    <w:rsid w:val="00397050"/>
    <w:rsid w:val="003A0F73"/>
    <w:rsid w:val="003B3905"/>
    <w:rsid w:val="003B75C7"/>
    <w:rsid w:val="003C6EB1"/>
    <w:rsid w:val="003D3238"/>
    <w:rsid w:val="003D3CAC"/>
    <w:rsid w:val="003D66DB"/>
    <w:rsid w:val="003D7057"/>
    <w:rsid w:val="003D70F8"/>
    <w:rsid w:val="003E298E"/>
    <w:rsid w:val="003E45DB"/>
    <w:rsid w:val="003F4F20"/>
    <w:rsid w:val="003F7399"/>
    <w:rsid w:val="003F7573"/>
    <w:rsid w:val="004006C1"/>
    <w:rsid w:val="00400888"/>
    <w:rsid w:val="00404C7D"/>
    <w:rsid w:val="00406A92"/>
    <w:rsid w:val="00411BA4"/>
    <w:rsid w:val="00414657"/>
    <w:rsid w:val="004230C7"/>
    <w:rsid w:val="00424487"/>
    <w:rsid w:val="004256E6"/>
    <w:rsid w:val="004306B3"/>
    <w:rsid w:val="0044267D"/>
    <w:rsid w:val="00442E02"/>
    <w:rsid w:val="00443F6C"/>
    <w:rsid w:val="00445185"/>
    <w:rsid w:val="00447ADF"/>
    <w:rsid w:val="004502CB"/>
    <w:rsid w:val="00454E55"/>
    <w:rsid w:val="00460165"/>
    <w:rsid w:val="004625C3"/>
    <w:rsid w:val="004638E1"/>
    <w:rsid w:val="004912CE"/>
    <w:rsid w:val="00492B47"/>
    <w:rsid w:val="00495B98"/>
    <w:rsid w:val="004A3FAF"/>
    <w:rsid w:val="004A6349"/>
    <w:rsid w:val="004A749A"/>
    <w:rsid w:val="004A7F5E"/>
    <w:rsid w:val="004B63AC"/>
    <w:rsid w:val="004B73AA"/>
    <w:rsid w:val="004C0888"/>
    <w:rsid w:val="004C4758"/>
    <w:rsid w:val="004C63B4"/>
    <w:rsid w:val="004D34A5"/>
    <w:rsid w:val="004D5AB2"/>
    <w:rsid w:val="004E0DBF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32F64"/>
    <w:rsid w:val="00533816"/>
    <w:rsid w:val="005411BE"/>
    <w:rsid w:val="00544ACD"/>
    <w:rsid w:val="00550715"/>
    <w:rsid w:val="0055177E"/>
    <w:rsid w:val="00565385"/>
    <w:rsid w:val="0057743A"/>
    <w:rsid w:val="00580D4C"/>
    <w:rsid w:val="005B495A"/>
    <w:rsid w:val="005C2E4B"/>
    <w:rsid w:val="005D000D"/>
    <w:rsid w:val="005D39D8"/>
    <w:rsid w:val="005D7119"/>
    <w:rsid w:val="005D7E7A"/>
    <w:rsid w:val="005E0899"/>
    <w:rsid w:val="005E0F14"/>
    <w:rsid w:val="005E3183"/>
    <w:rsid w:val="005E35C3"/>
    <w:rsid w:val="005E4911"/>
    <w:rsid w:val="005E6B86"/>
    <w:rsid w:val="005F20D9"/>
    <w:rsid w:val="005F29B8"/>
    <w:rsid w:val="005F2B54"/>
    <w:rsid w:val="005F4D02"/>
    <w:rsid w:val="00600493"/>
    <w:rsid w:val="00602A33"/>
    <w:rsid w:val="00602B36"/>
    <w:rsid w:val="00603C75"/>
    <w:rsid w:val="00606AE3"/>
    <w:rsid w:val="0062033B"/>
    <w:rsid w:val="00620620"/>
    <w:rsid w:val="00621298"/>
    <w:rsid w:val="00625386"/>
    <w:rsid w:val="00634080"/>
    <w:rsid w:val="00637DDE"/>
    <w:rsid w:val="0064002F"/>
    <w:rsid w:val="0064411D"/>
    <w:rsid w:val="00645212"/>
    <w:rsid w:val="00645B41"/>
    <w:rsid w:val="006579AA"/>
    <w:rsid w:val="0066189A"/>
    <w:rsid w:val="00663B99"/>
    <w:rsid w:val="0066477F"/>
    <w:rsid w:val="00666116"/>
    <w:rsid w:val="006743D5"/>
    <w:rsid w:val="00677F1C"/>
    <w:rsid w:val="00682294"/>
    <w:rsid w:val="00685FD7"/>
    <w:rsid w:val="00692BA8"/>
    <w:rsid w:val="006940D1"/>
    <w:rsid w:val="006A7339"/>
    <w:rsid w:val="006B1BD3"/>
    <w:rsid w:val="006B2664"/>
    <w:rsid w:val="006B3FDE"/>
    <w:rsid w:val="006B6817"/>
    <w:rsid w:val="006C7E40"/>
    <w:rsid w:val="006D55A9"/>
    <w:rsid w:val="006E0797"/>
    <w:rsid w:val="006E77E9"/>
    <w:rsid w:val="006E79CE"/>
    <w:rsid w:val="006F0337"/>
    <w:rsid w:val="006F3E1E"/>
    <w:rsid w:val="006F55CF"/>
    <w:rsid w:val="00700B37"/>
    <w:rsid w:val="0070238D"/>
    <w:rsid w:val="0070364B"/>
    <w:rsid w:val="00707D9D"/>
    <w:rsid w:val="00711900"/>
    <w:rsid w:val="00715859"/>
    <w:rsid w:val="0071614F"/>
    <w:rsid w:val="007166DD"/>
    <w:rsid w:val="00716ECF"/>
    <w:rsid w:val="00723BD9"/>
    <w:rsid w:val="007246F9"/>
    <w:rsid w:val="00724C14"/>
    <w:rsid w:val="007256E8"/>
    <w:rsid w:val="00734D01"/>
    <w:rsid w:val="0074089B"/>
    <w:rsid w:val="00746FE0"/>
    <w:rsid w:val="0074712B"/>
    <w:rsid w:val="00750BED"/>
    <w:rsid w:val="00755A66"/>
    <w:rsid w:val="00756549"/>
    <w:rsid w:val="007638B0"/>
    <w:rsid w:val="007718F5"/>
    <w:rsid w:val="00775936"/>
    <w:rsid w:val="00775EA5"/>
    <w:rsid w:val="00777FB7"/>
    <w:rsid w:val="0078009F"/>
    <w:rsid w:val="00782503"/>
    <w:rsid w:val="00785930"/>
    <w:rsid w:val="00785980"/>
    <w:rsid w:val="007868A7"/>
    <w:rsid w:val="007936FD"/>
    <w:rsid w:val="00795016"/>
    <w:rsid w:val="00795D4B"/>
    <w:rsid w:val="007A3E14"/>
    <w:rsid w:val="007A6D37"/>
    <w:rsid w:val="007B0E87"/>
    <w:rsid w:val="007B39BA"/>
    <w:rsid w:val="007B4F3A"/>
    <w:rsid w:val="007B58D4"/>
    <w:rsid w:val="007B602C"/>
    <w:rsid w:val="007B6C81"/>
    <w:rsid w:val="007B7A60"/>
    <w:rsid w:val="007C155B"/>
    <w:rsid w:val="007C167C"/>
    <w:rsid w:val="007C45D6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236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512D"/>
    <w:rsid w:val="008578BC"/>
    <w:rsid w:val="008728CC"/>
    <w:rsid w:val="0088048A"/>
    <w:rsid w:val="008805FA"/>
    <w:rsid w:val="0088780D"/>
    <w:rsid w:val="008A120A"/>
    <w:rsid w:val="008A1766"/>
    <w:rsid w:val="008B6399"/>
    <w:rsid w:val="008C0723"/>
    <w:rsid w:val="008C21D6"/>
    <w:rsid w:val="008C2415"/>
    <w:rsid w:val="008E0C92"/>
    <w:rsid w:val="008E6545"/>
    <w:rsid w:val="008E6CD7"/>
    <w:rsid w:val="00911165"/>
    <w:rsid w:val="0092334A"/>
    <w:rsid w:val="00923BEA"/>
    <w:rsid w:val="009248F9"/>
    <w:rsid w:val="00930A3C"/>
    <w:rsid w:val="009363BE"/>
    <w:rsid w:val="009405F5"/>
    <w:rsid w:val="009435D3"/>
    <w:rsid w:val="00944DBE"/>
    <w:rsid w:val="00946E68"/>
    <w:rsid w:val="0095100E"/>
    <w:rsid w:val="00952D62"/>
    <w:rsid w:val="00954A07"/>
    <w:rsid w:val="00955A8F"/>
    <w:rsid w:val="0095623F"/>
    <w:rsid w:val="009634FF"/>
    <w:rsid w:val="00963F68"/>
    <w:rsid w:val="0096445C"/>
    <w:rsid w:val="00964465"/>
    <w:rsid w:val="0096616E"/>
    <w:rsid w:val="00970C84"/>
    <w:rsid w:val="00976249"/>
    <w:rsid w:val="00976747"/>
    <w:rsid w:val="00990CD7"/>
    <w:rsid w:val="009A1642"/>
    <w:rsid w:val="009B4868"/>
    <w:rsid w:val="009B5639"/>
    <w:rsid w:val="009C2597"/>
    <w:rsid w:val="009C29B6"/>
    <w:rsid w:val="009D4057"/>
    <w:rsid w:val="009D54DF"/>
    <w:rsid w:val="009E5412"/>
    <w:rsid w:val="009F0FCA"/>
    <w:rsid w:val="009F464A"/>
    <w:rsid w:val="00A01B1F"/>
    <w:rsid w:val="00A10364"/>
    <w:rsid w:val="00A1461B"/>
    <w:rsid w:val="00A14EFA"/>
    <w:rsid w:val="00A15F56"/>
    <w:rsid w:val="00A17E7D"/>
    <w:rsid w:val="00A2099A"/>
    <w:rsid w:val="00A2507C"/>
    <w:rsid w:val="00A25102"/>
    <w:rsid w:val="00A26521"/>
    <w:rsid w:val="00A26CF4"/>
    <w:rsid w:val="00A27E1A"/>
    <w:rsid w:val="00A30565"/>
    <w:rsid w:val="00A30FB6"/>
    <w:rsid w:val="00A32079"/>
    <w:rsid w:val="00A3331E"/>
    <w:rsid w:val="00A34959"/>
    <w:rsid w:val="00A429EE"/>
    <w:rsid w:val="00A42FA9"/>
    <w:rsid w:val="00A43798"/>
    <w:rsid w:val="00A43DF1"/>
    <w:rsid w:val="00A45795"/>
    <w:rsid w:val="00A50556"/>
    <w:rsid w:val="00A51673"/>
    <w:rsid w:val="00A51AE6"/>
    <w:rsid w:val="00A61B2C"/>
    <w:rsid w:val="00A64419"/>
    <w:rsid w:val="00A824E5"/>
    <w:rsid w:val="00A840DE"/>
    <w:rsid w:val="00A904B5"/>
    <w:rsid w:val="00A90986"/>
    <w:rsid w:val="00A91875"/>
    <w:rsid w:val="00A943FF"/>
    <w:rsid w:val="00AA2E1C"/>
    <w:rsid w:val="00AA425A"/>
    <w:rsid w:val="00AB0DB4"/>
    <w:rsid w:val="00AC538F"/>
    <w:rsid w:val="00AC75E2"/>
    <w:rsid w:val="00AD0271"/>
    <w:rsid w:val="00AD0A35"/>
    <w:rsid w:val="00AD14AF"/>
    <w:rsid w:val="00AD42F3"/>
    <w:rsid w:val="00AD7A98"/>
    <w:rsid w:val="00AE1ACE"/>
    <w:rsid w:val="00AE34C4"/>
    <w:rsid w:val="00AF2B98"/>
    <w:rsid w:val="00B05481"/>
    <w:rsid w:val="00B12BE7"/>
    <w:rsid w:val="00B13A75"/>
    <w:rsid w:val="00B1563B"/>
    <w:rsid w:val="00B24178"/>
    <w:rsid w:val="00B255BC"/>
    <w:rsid w:val="00B37E20"/>
    <w:rsid w:val="00B46342"/>
    <w:rsid w:val="00B54B61"/>
    <w:rsid w:val="00B56285"/>
    <w:rsid w:val="00B610AE"/>
    <w:rsid w:val="00B625B9"/>
    <w:rsid w:val="00B65E23"/>
    <w:rsid w:val="00B67A25"/>
    <w:rsid w:val="00B73F8E"/>
    <w:rsid w:val="00B869DB"/>
    <w:rsid w:val="00B95D58"/>
    <w:rsid w:val="00B9634A"/>
    <w:rsid w:val="00BA12DF"/>
    <w:rsid w:val="00BA24BD"/>
    <w:rsid w:val="00BA3F02"/>
    <w:rsid w:val="00BB1E7C"/>
    <w:rsid w:val="00BB37E1"/>
    <w:rsid w:val="00BB4917"/>
    <w:rsid w:val="00BB5020"/>
    <w:rsid w:val="00BB62DA"/>
    <w:rsid w:val="00BD143A"/>
    <w:rsid w:val="00BD1A65"/>
    <w:rsid w:val="00BD20A6"/>
    <w:rsid w:val="00BD3A04"/>
    <w:rsid w:val="00BD3D56"/>
    <w:rsid w:val="00BD72FF"/>
    <w:rsid w:val="00BD7633"/>
    <w:rsid w:val="00BE18B7"/>
    <w:rsid w:val="00BE4B83"/>
    <w:rsid w:val="00BF00C9"/>
    <w:rsid w:val="00BF55E9"/>
    <w:rsid w:val="00BF5635"/>
    <w:rsid w:val="00C004EC"/>
    <w:rsid w:val="00C11A90"/>
    <w:rsid w:val="00C13F4C"/>
    <w:rsid w:val="00C1470B"/>
    <w:rsid w:val="00C15FA6"/>
    <w:rsid w:val="00C17C20"/>
    <w:rsid w:val="00C20CF1"/>
    <w:rsid w:val="00C21A6F"/>
    <w:rsid w:val="00C31E13"/>
    <w:rsid w:val="00C337E7"/>
    <w:rsid w:val="00C37058"/>
    <w:rsid w:val="00C41A97"/>
    <w:rsid w:val="00C437B5"/>
    <w:rsid w:val="00C45DAB"/>
    <w:rsid w:val="00C46F1A"/>
    <w:rsid w:val="00C4721D"/>
    <w:rsid w:val="00C529AA"/>
    <w:rsid w:val="00C57B39"/>
    <w:rsid w:val="00C63164"/>
    <w:rsid w:val="00C66556"/>
    <w:rsid w:val="00C6722A"/>
    <w:rsid w:val="00C7050B"/>
    <w:rsid w:val="00C73F68"/>
    <w:rsid w:val="00C75C36"/>
    <w:rsid w:val="00C858F1"/>
    <w:rsid w:val="00C91F05"/>
    <w:rsid w:val="00C93DF7"/>
    <w:rsid w:val="00C95203"/>
    <w:rsid w:val="00C960F9"/>
    <w:rsid w:val="00C97841"/>
    <w:rsid w:val="00C97C21"/>
    <w:rsid w:val="00CA0492"/>
    <w:rsid w:val="00CB0D39"/>
    <w:rsid w:val="00CB22B5"/>
    <w:rsid w:val="00CB3925"/>
    <w:rsid w:val="00CC18AD"/>
    <w:rsid w:val="00CC2AB2"/>
    <w:rsid w:val="00CC35CC"/>
    <w:rsid w:val="00CD078A"/>
    <w:rsid w:val="00CD260E"/>
    <w:rsid w:val="00CD2BBC"/>
    <w:rsid w:val="00CD752C"/>
    <w:rsid w:val="00CE10AB"/>
    <w:rsid w:val="00CE28E8"/>
    <w:rsid w:val="00CF3383"/>
    <w:rsid w:val="00D007C6"/>
    <w:rsid w:val="00D00B35"/>
    <w:rsid w:val="00D07A72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0256"/>
    <w:rsid w:val="00D42684"/>
    <w:rsid w:val="00D47627"/>
    <w:rsid w:val="00D47D8B"/>
    <w:rsid w:val="00D5424E"/>
    <w:rsid w:val="00D64991"/>
    <w:rsid w:val="00D728BA"/>
    <w:rsid w:val="00D738AD"/>
    <w:rsid w:val="00D761EB"/>
    <w:rsid w:val="00D80237"/>
    <w:rsid w:val="00D81AC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393E"/>
    <w:rsid w:val="00DB7636"/>
    <w:rsid w:val="00DC4798"/>
    <w:rsid w:val="00DD0345"/>
    <w:rsid w:val="00DD0CB7"/>
    <w:rsid w:val="00DD1727"/>
    <w:rsid w:val="00DD5408"/>
    <w:rsid w:val="00DD62A6"/>
    <w:rsid w:val="00DE3F16"/>
    <w:rsid w:val="00DE7F23"/>
    <w:rsid w:val="00DF02E9"/>
    <w:rsid w:val="00DF22C2"/>
    <w:rsid w:val="00DF27E7"/>
    <w:rsid w:val="00DF5587"/>
    <w:rsid w:val="00DF75C6"/>
    <w:rsid w:val="00E026D2"/>
    <w:rsid w:val="00E04AC9"/>
    <w:rsid w:val="00E064DD"/>
    <w:rsid w:val="00E07BCB"/>
    <w:rsid w:val="00E17853"/>
    <w:rsid w:val="00E203D0"/>
    <w:rsid w:val="00E216EF"/>
    <w:rsid w:val="00E2564F"/>
    <w:rsid w:val="00E3316F"/>
    <w:rsid w:val="00E33B45"/>
    <w:rsid w:val="00E43D2F"/>
    <w:rsid w:val="00E53289"/>
    <w:rsid w:val="00E53CD5"/>
    <w:rsid w:val="00E61253"/>
    <w:rsid w:val="00E64827"/>
    <w:rsid w:val="00E65A40"/>
    <w:rsid w:val="00E70C47"/>
    <w:rsid w:val="00E749B8"/>
    <w:rsid w:val="00E76B60"/>
    <w:rsid w:val="00E813D8"/>
    <w:rsid w:val="00E81B07"/>
    <w:rsid w:val="00E81BF2"/>
    <w:rsid w:val="00E8327A"/>
    <w:rsid w:val="00E83433"/>
    <w:rsid w:val="00E846C0"/>
    <w:rsid w:val="00E947F4"/>
    <w:rsid w:val="00E95176"/>
    <w:rsid w:val="00E97D9C"/>
    <w:rsid w:val="00EA4314"/>
    <w:rsid w:val="00EA71C9"/>
    <w:rsid w:val="00EB5928"/>
    <w:rsid w:val="00EC1815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2A81"/>
    <w:rsid w:val="00EF5B3E"/>
    <w:rsid w:val="00EF6758"/>
    <w:rsid w:val="00F0043D"/>
    <w:rsid w:val="00F05C14"/>
    <w:rsid w:val="00F07921"/>
    <w:rsid w:val="00F1006A"/>
    <w:rsid w:val="00F112AE"/>
    <w:rsid w:val="00F22F09"/>
    <w:rsid w:val="00F25664"/>
    <w:rsid w:val="00F3384F"/>
    <w:rsid w:val="00F36232"/>
    <w:rsid w:val="00F40BAA"/>
    <w:rsid w:val="00F51FD5"/>
    <w:rsid w:val="00F522EB"/>
    <w:rsid w:val="00F64DE9"/>
    <w:rsid w:val="00F66220"/>
    <w:rsid w:val="00F721B9"/>
    <w:rsid w:val="00F72856"/>
    <w:rsid w:val="00F75EE2"/>
    <w:rsid w:val="00F76A1E"/>
    <w:rsid w:val="00F77D71"/>
    <w:rsid w:val="00F811C3"/>
    <w:rsid w:val="00F833D9"/>
    <w:rsid w:val="00F837AD"/>
    <w:rsid w:val="00F85DC9"/>
    <w:rsid w:val="00F90EF9"/>
    <w:rsid w:val="00F91C90"/>
    <w:rsid w:val="00F933CF"/>
    <w:rsid w:val="00F95398"/>
    <w:rsid w:val="00F95764"/>
    <w:rsid w:val="00F96535"/>
    <w:rsid w:val="00FA1F3A"/>
    <w:rsid w:val="00FC19BC"/>
    <w:rsid w:val="00FD62AB"/>
    <w:rsid w:val="00FE7D8E"/>
    <w:rsid w:val="00FF13FC"/>
    <w:rsid w:val="00FF15DA"/>
    <w:rsid w:val="00FF1F1F"/>
    <w:rsid w:val="00FF4D07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8B"/>
  </w:style>
  <w:style w:type="paragraph" w:styleId="Nagwek1">
    <w:name w:val="heading 1"/>
    <w:basedOn w:val="Normalny"/>
    <w:next w:val="Normalny"/>
    <w:link w:val="Nagwek1Znak"/>
    <w:autoRedefine/>
    <w:qFormat/>
    <w:rsid w:val="00007BDE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007BDE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6B3"/>
    <w:rPr>
      <w:vertAlign w:val="superscript"/>
    </w:rPr>
  </w:style>
  <w:style w:type="paragraph" w:customStyle="1" w:styleId="Default">
    <w:name w:val="Default"/>
    <w:rsid w:val="00CB0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amuz_wroc" TargetMode="External"/><Relationship Id="rId26" Type="http://schemas.openxmlformats.org/officeDocument/2006/relationships/hyperlink" Target="https://platformazakupowa.pl/pn/amuz_wroc" TargetMode="External"/><Relationship Id="rId21" Type="http://schemas.openxmlformats.org/officeDocument/2006/relationships/hyperlink" Target="https://platformazakupowa.pl/pn/amuz_wroc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amuz_wroc" TargetMode="External"/><Relationship Id="rId17" Type="http://schemas.openxmlformats.org/officeDocument/2006/relationships/hyperlink" Target="https://platformazakupowa.pl/pn/amuz_wroc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pn/amuz_wroc" TargetMode="External"/><Relationship Id="rId29" Type="http://schemas.openxmlformats.org/officeDocument/2006/relationships/hyperlink" Target="https://platformazakupowa.pl/pn/amuz_wroc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amuz_wroc" TargetMode="External"/><Relationship Id="rId24" Type="http://schemas.openxmlformats.org/officeDocument/2006/relationships/hyperlink" Target="https://platformazakupowa.pl/pn/amuz_wroc" TargetMode="External"/><Relationship Id="rId32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www.bip.amuz.wroc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amuz_wroc" TargetMode="External"/><Relationship Id="rId19" Type="http://schemas.openxmlformats.org/officeDocument/2006/relationships/hyperlink" Target="mailto:przetargi@amkl.edu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amkl.edu.pl" TargetMode="External"/><Relationship Id="rId14" Type="http://schemas.openxmlformats.org/officeDocument/2006/relationships/hyperlink" Target="https://platformazakupowa.pl/pn/amuz_wroc" TargetMode="External"/><Relationship Id="rId22" Type="http://schemas.openxmlformats.org/officeDocument/2006/relationships/hyperlink" Target="mailto:przetagi@amkl.edu.pl" TargetMode="External"/><Relationship Id="rId27" Type="http://schemas.openxmlformats.org/officeDocument/2006/relationships/hyperlink" Target="https://platformazakupowa.pl/pn/amuz_wroc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amuz_wr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FD9F-5B62-4444-9B5B-874E6F6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7882</TotalTime>
  <Pages>19</Pages>
  <Words>8526</Words>
  <Characters>51159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Ewa Świątek</cp:lastModifiedBy>
  <cp:revision>299</cp:revision>
  <cp:lastPrinted>2021-08-18T10:18:00Z</cp:lastPrinted>
  <dcterms:created xsi:type="dcterms:W3CDTF">2016-11-29T13:01:00Z</dcterms:created>
  <dcterms:modified xsi:type="dcterms:W3CDTF">2021-08-18T10:19:00Z</dcterms:modified>
</cp:coreProperties>
</file>