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8" w:rsidRDefault="0085357A" w:rsidP="00F51278">
      <w:pPr>
        <w:jc w:val="right"/>
      </w:pPr>
      <w:r>
        <w:t>Otwock, 13</w:t>
      </w:r>
      <w:r w:rsidR="00447B8B">
        <w:t>.08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4A3B01" w:rsidRDefault="00F51278" w:rsidP="004A3B01">
      <w:pPr>
        <w:jc w:val="center"/>
        <w:rPr>
          <w:b/>
        </w:rPr>
      </w:pPr>
      <w:r>
        <w:rPr>
          <w:b/>
        </w:rPr>
        <w:t xml:space="preserve">Nr postępowania </w:t>
      </w:r>
      <w:r w:rsidR="00F31503">
        <w:rPr>
          <w:rFonts w:ascii="Calibri" w:hAnsi="Calibri" w:cs="Calibri"/>
          <w:b/>
        </w:rPr>
        <w:t>IZP.270.</w:t>
      </w:r>
      <w:r w:rsidR="0085357A">
        <w:rPr>
          <w:rFonts w:ascii="Calibri" w:hAnsi="Calibri" w:cs="Calibri"/>
          <w:b/>
        </w:rPr>
        <w:t>53</w:t>
      </w:r>
      <w:r w:rsidRPr="005A71F4">
        <w:rPr>
          <w:rFonts w:ascii="Calibri" w:hAnsi="Calibri" w:cs="Calibri"/>
          <w:b/>
        </w:rPr>
        <w:t>.2021</w:t>
      </w:r>
      <w:r w:rsidR="004A3B01">
        <w:rPr>
          <w:b/>
        </w:rPr>
        <w:t xml:space="preserve"> </w:t>
      </w:r>
    </w:p>
    <w:p w:rsidR="0085357A" w:rsidRPr="001539EE" w:rsidRDefault="00F51278" w:rsidP="0085357A">
      <w:pPr>
        <w:pStyle w:val="Tekstpodstawowy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</w:rPr>
        <w:t xml:space="preserve"> </w:t>
      </w:r>
      <w:r w:rsidR="0085357A" w:rsidRPr="001539EE">
        <w:rPr>
          <w:rFonts w:asciiTheme="minorHAnsi" w:hAnsiTheme="minorHAnsi" w:cstheme="minorHAnsi"/>
          <w:b/>
          <w:sz w:val="22"/>
          <w:szCs w:val="22"/>
        </w:rPr>
        <w:t>„</w:t>
      </w:r>
      <w:r w:rsidR="0085357A" w:rsidRPr="001539EE">
        <w:rPr>
          <w:rFonts w:asciiTheme="minorHAnsi" w:hAnsiTheme="minorHAnsi" w:cstheme="minorHAnsi"/>
          <w:b/>
          <w:bCs/>
          <w:sz w:val="22"/>
          <w:szCs w:val="22"/>
        </w:rPr>
        <w:t xml:space="preserve">Dostawę kamery do szybkiego obrazowania w warunkach zwiększonego natężenia promieniowania do siedziby Narodowego Centrum Badań Jądrowych w Otwocku </w:t>
      </w:r>
      <w:r w:rsidR="0085357A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85357A" w:rsidRPr="001539EE">
        <w:rPr>
          <w:rFonts w:asciiTheme="minorHAnsi" w:hAnsiTheme="minorHAnsi" w:cstheme="minorHAnsi"/>
          <w:b/>
          <w:bCs/>
          <w:sz w:val="22"/>
          <w:szCs w:val="22"/>
        </w:rPr>
        <w:t xml:space="preserve"> Świerku</w:t>
      </w:r>
      <w:r w:rsidR="0085357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4A3B01" w:rsidRPr="004C513E" w:rsidRDefault="004A3B01" w:rsidP="004A3B01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F51278" w:rsidRDefault="00F51278" w:rsidP="00F51278">
      <w:pPr>
        <w:jc w:val="both"/>
      </w:pPr>
      <w:r w:rsidRPr="00F51278">
        <w:t>Zamawiający na podstawie ar</w:t>
      </w:r>
      <w:r w:rsidRPr="001D5D1A">
        <w:t>t</w:t>
      </w:r>
      <w:r w:rsidR="001D5D1A" w:rsidRPr="001D5D1A">
        <w:t>. 222 ust. 5</w:t>
      </w:r>
      <w:r w:rsidRPr="00F51278">
        <w:t xml:space="preserve"> ustawy z dnia 11 września 2019 r. – Prawo zam</w:t>
      </w:r>
      <w:r w:rsidR="00447B8B">
        <w:t>ówień publicznych (Dz. U. z 2021 r. poz. 1129</w:t>
      </w:r>
      <w:r w:rsidRPr="00F51278">
        <w:t xml:space="preserve">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2714EA" w:rsidTr="002714EA">
        <w:tc>
          <w:tcPr>
            <w:tcW w:w="1384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4757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307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2714EA">
        <w:tc>
          <w:tcPr>
            <w:tcW w:w="1384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4757" w:type="dxa"/>
          </w:tcPr>
          <w:p w:rsidR="00447B8B" w:rsidRDefault="0099161C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Wise Concept Łukasz Kobus</w:t>
            </w:r>
          </w:p>
          <w:p w:rsidR="0099161C" w:rsidRDefault="0099161C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ks. b</w:t>
            </w:r>
            <w:bookmarkStart w:id="0" w:name="_GoBack"/>
            <w:bookmarkEnd w:id="0"/>
            <w:r>
              <w:rPr>
                <w:rFonts w:cstheme="minorHAnsi"/>
              </w:rPr>
              <w:t>p. Władysława Niziołka 22</w:t>
            </w:r>
          </w:p>
          <w:p w:rsidR="0099161C" w:rsidRPr="00BB5EDE" w:rsidRDefault="0099161C" w:rsidP="00E24D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05-480 Karczew</w:t>
            </w:r>
          </w:p>
        </w:tc>
        <w:tc>
          <w:tcPr>
            <w:tcW w:w="3071" w:type="dxa"/>
          </w:tcPr>
          <w:p w:rsidR="002714EA" w:rsidRPr="00E24DDD" w:rsidRDefault="002714EA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4DDD" w:rsidRPr="00E24DDD" w:rsidRDefault="0099161C" w:rsidP="004A3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151 310,00</w:t>
            </w:r>
          </w:p>
        </w:tc>
      </w:tr>
    </w:tbl>
    <w:p w:rsidR="002714EA" w:rsidRPr="00F51278" w:rsidRDefault="002714EA" w:rsidP="00F51278">
      <w:pPr>
        <w:jc w:val="both"/>
      </w:pPr>
    </w:p>
    <w:sectPr w:rsidR="002714EA" w:rsidRPr="00F512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30" w:rsidRDefault="00EC7F30" w:rsidP="00F51278">
      <w:pPr>
        <w:spacing w:after="0" w:line="240" w:lineRule="auto"/>
      </w:pPr>
      <w:r>
        <w:separator/>
      </w:r>
    </w:p>
  </w:endnote>
  <w:endnote w:type="continuationSeparator" w:id="0">
    <w:p w:rsidR="00EC7F30" w:rsidRDefault="00EC7F30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30" w:rsidRDefault="00EC7F30" w:rsidP="00F51278">
      <w:pPr>
        <w:spacing w:after="0" w:line="240" w:lineRule="auto"/>
      </w:pPr>
      <w:r>
        <w:separator/>
      </w:r>
    </w:p>
  </w:footnote>
  <w:footnote w:type="continuationSeparator" w:id="0">
    <w:p w:rsidR="00EC7F30" w:rsidRDefault="00EC7F30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278" w:rsidRDefault="004A3B01">
    <w:pPr>
      <w:pStyle w:val="Nagwek"/>
    </w:pPr>
    <w:r>
      <w:t xml:space="preserve">                     </w:t>
    </w:r>
    <w:r w:rsidR="0085357A">
      <w:rPr>
        <w:noProof/>
        <w:lang w:eastAsia="pl-PL"/>
      </w:rPr>
      <w:drawing>
        <wp:inline distT="0" distB="0" distL="0" distR="0" wp14:anchorId="0BEDBFC7" wp14:editId="3AE2E1F3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C0013"/>
    <w:rsid w:val="000E3D76"/>
    <w:rsid w:val="0019623B"/>
    <w:rsid w:val="001D5D1A"/>
    <w:rsid w:val="00267ABE"/>
    <w:rsid w:val="002714EA"/>
    <w:rsid w:val="003369DB"/>
    <w:rsid w:val="004047F8"/>
    <w:rsid w:val="00417C66"/>
    <w:rsid w:val="00447B8B"/>
    <w:rsid w:val="004A3B01"/>
    <w:rsid w:val="005B1A6E"/>
    <w:rsid w:val="006A00D2"/>
    <w:rsid w:val="00730AF4"/>
    <w:rsid w:val="007A0268"/>
    <w:rsid w:val="0085357A"/>
    <w:rsid w:val="00872171"/>
    <w:rsid w:val="00902847"/>
    <w:rsid w:val="0099161C"/>
    <w:rsid w:val="00A06B45"/>
    <w:rsid w:val="00A245CA"/>
    <w:rsid w:val="00AC6AD1"/>
    <w:rsid w:val="00B4066B"/>
    <w:rsid w:val="00B94E27"/>
    <w:rsid w:val="00BB5EDE"/>
    <w:rsid w:val="00CD571C"/>
    <w:rsid w:val="00D23058"/>
    <w:rsid w:val="00E24DDD"/>
    <w:rsid w:val="00EC7F30"/>
    <w:rsid w:val="00EE6CD1"/>
    <w:rsid w:val="00F31503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8535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8535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21</cp:revision>
  <cp:lastPrinted>2021-05-18T11:17:00Z</cp:lastPrinted>
  <dcterms:created xsi:type="dcterms:W3CDTF">2021-04-06T11:42:00Z</dcterms:created>
  <dcterms:modified xsi:type="dcterms:W3CDTF">2021-08-13T11:18:00Z</dcterms:modified>
</cp:coreProperties>
</file>