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D6" w:rsidRDefault="005110D6" w:rsidP="005110D6">
      <w:pPr>
        <w:pStyle w:val="Nagwek1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                                      </w:t>
      </w:r>
      <w:r w:rsidR="00C071E6">
        <w:rPr>
          <w:rFonts w:ascii="Cambria" w:hAnsi="Cambria" w:cs="Tahoma"/>
        </w:rPr>
        <w:t xml:space="preserve">           </w:t>
      </w:r>
      <w:r>
        <w:rPr>
          <w:rFonts w:ascii="Cambria" w:hAnsi="Cambria" w:cs="Tahoma"/>
        </w:rPr>
        <w:t>UMOW</w:t>
      </w:r>
      <w:r w:rsidR="00B94E0F">
        <w:rPr>
          <w:rFonts w:ascii="Cambria" w:hAnsi="Cambria" w:cs="Tahoma"/>
        </w:rPr>
        <w:t>A</w:t>
      </w:r>
      <w:r>
        <w:rPr>
          <w:rFonts w:ascii="Cambria" w:hAnsi="Cambria" w:cs="Tahoma"/>
        </w:rPr>
        <w:t xml:space="preserve">  </w:t>
      </w:r>
      <w:r w:rsidR="00B94E0F">
        <w:rPr>
          <w:rFonts w:ascii="Cambria" w:hAnsi="Cambria" w:cs="Tahoma"/>
        </w:rPr>
        <w:t xml:space="preserve">    </w:t>
      </w:r>
      <w:r>
        <w:rPr>
          <w:rFonts w:ascii="Cambria" w:hAnsi="Cambria" w:cs="Tahoma"/>
        </w:rPr>
        <w:t xml:space="preserve">   /</w:t>
      </w:r>
      <w:r w:rsidR="003B0EE0">
        <w:rPr>
          <w:rFonts w:ascii="Cambria" w:hAnsi="Cambria" w:cs="Tahoma"/>
        </w:rPr>
        <w:t>22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0834DE" w:rsidP="005110D6">
      <w:pPr>
        <w:pStyle w:val="Tekstpodstawowy"/>
        <w:spacing w:line="240" w:lineRule="atLeast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 xml:space="preserve">zawarta w dniu </w:t>
      </w:r>
      <w:r w:rsidR="00C071E6">
        <w:rPr>
          <w:rFonts w:ascii="Cambria" w:hAnsi="Cambria" w:cs="Tahoma"/>
        </w:rPr>
        <w:t>……………</w:t>
      </w:r>
      <w:r w:rsidR="005110D6">
        <w:rPr>
          <w:rFonts w:ascii="Cambria" w:hAnsi="Cambria" w:cs="Tahoma"/>
        </w:rPr>
        <w:t>20</w:t>
      </w:r>
      <w:r w:rsidR="003B0EE0">
        <w:rPr>
          <w:rFonts w:ascii="Cambria" w:hAnsi="Cambria" w:cs="Tahoma"/>
        </w:rPr>
        <w:t>22</w:t>
      </w:r>
      <w:r w:rsidR="005110D6">
        <w:rPr>
          <w:rFonts w:ascii="Cambria" w:hAnsi="Cambria" w:cs="Tahoma"/>
        </w:rPr>
        <w:t xml:space="preserve"> r.</w:t>
      </w:r>
    </w:p>
    <w:p w:rsidR="005110D6" w:rsidRDefault="005110D6" w:rsidP="005110D6">
      <w:pPr>
        <w:pStyle w:val="Tekstpodstawowy"/>
        <w:spacing w:line="240" w:lineRule="atLeast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pomiędzy: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0834DE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Zespołem Opieki Zdrowotnej w Suchej Beskidzkiej </w:t>
      </w:r>
      <w:r w:rsidRPr="000834DE">
        <w:rPr>
          <w:rFonts w:ascii="Cambria" w:hAnsi="Cambria" w:cs="Tahoma"/>
          <w:b/>
        </w:rPr>
        <w:t>przy ul. Szpitalnej 22,</w:t>
      </w:r>
      <w:r>
        <w:rPr>
          <w:rFonts w:ascii="Cambria" w:hAnsi="Cambria" w:cs="Tahoma"/>
        </w:rPr>
        <w:t xml:space="preserve"> </w:t>
      </w:r>
    </w:p>
    <w:p w:rsidR="000834DE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Regon: 000304415, </w:t>
      </w:r>
      <w:r w:rsidR="000367E0">
        <w:rPr>
          <w:rFonts w:ascii="Cambria" w:hAnsi="Cambria" w:cs="Tahoma"/>
        </w:rPr>
        <w:t xml:space="preserve">  </w:t>
      </w:r>
      <w:r>
        <w:rPr>
          <w:rFonts w:ascii="Cambria" w:hAnsi="Cambria" w:cs="Tahoma"/>
        </w:rPr>
        <w:t xml:space="preserve">NIP: 552-12-74-352, 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zwanym dalej w treści umowy „Zamawiaj</w:t>
      </w:r>
      <w:r w:rsidR="00B65070">
        <w:rPr>
          <w:rFonts w:ascii="Cambria" w:hAnsi="Cambria" w:cs="Tahoma"/>
        </w:rPr>
        <w:t>ącym", w imieniu którego działa</w:t>
      </w:r>
      <w:r>
        <w:rPr>
          <w:rFonts w:ascii="Cambria" w:hAnsi="Cambria" w:cs="Tahoma"/>
        </w:rPr>
        <w:t>:</w:t>
      </w:r>
    </w:p>
    <w:p w:rsidR="005110D6" w:rsidRDefault="005110D6" w:rsidP="005110D6">
      <w:pPr>
        <w:pStyle w:val="Tekstpodstawowy"/>
        <w:spacing w:line="240" w:lineRule="atLeast"/>
        <w:ind w:firstLine="708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 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Lek. Marek Haber – Dyrektor Zespołu 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a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Firmą___________________________________________</w:t>
      </w:r>
      <w:r>
        <w:rPr>
          <w:rFonts w:ascii="Cambria" w:hAnsi="Cambria" w:cs="Tahoma"/>
          <w:b/>
        </w:rPr>
        <w:t>_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 siedzibą___________________________________________________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NIP:___________KRS__________Regon_________________</w:t>
      </w:r>
    </w:p>
    <w:p w:rsidR="005110D6" w:rsidRDefault="00B94E0F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zwaną</w:t>
      </w:r>
      <w:r w:rsidR="005110D6">
        <w:rPr>
          <w:rFonts w:ascii="Cambria" w:hAnsi="Cambria" w:cs="Tahoma"/>
        </w:rPr>
        <w:t xml:space="preserve"> dalej w treści umowy „Wykonawcą”, </w:t>
      </w:r>
      <w:r w:rsidR="00B65070">
        <w:rPr>
          <w:rFonts w:ascii="Cambria" w:hAnsi="Cambria" w:cs="Tahoma"/>
        </w:rPr>
        <w:t>w imieniu której działają</w:t>
      </w:r>
      <w:r w:rsidR="005110D6">
        <w:rPr>
          <w:rFonts w:ascii="Cambria" w:hAnsi="Cambria" w:cs="Tahoma"/>
        </w:rPr>
        <w:t>:</w:t>
      </w: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 _________________________ - _________________________</w:t>
      </w:r>
    </w:p>
    <w:p w:rsidR="005110D6" w:rsidRDefault="005110D6" w:rsidP="005110D6">
      <w:pPr>
        <w:pStyle w:val="Tekstpodstawowy"/>
        <w:spacing w:line="240" w:lineRule="atLeast"/>
        <w:ind w:firstLine="708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_________________________ - _________________________</w:t>
      </w:r>
    </w:p>
    <w:p w:rsidR="000834DE" w:rsidRDefault="000834DE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0834DE" w:rsidRDefault="000834DE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5110D6" w:rsidRDefault="005110D6" w:rsidP="005110D6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W wyniku wyboru oferty Wykonawcy złożonej w toku postępowania o udzielenie zamówienia publicznego w trybie </w:t>
      </w:r>
      <w:r w:rsidR="002C00D8">
        <w:rPr>
          <w:rFonts w:ascii="Cambria" w:hAnsi="Cambria" w:cs="Tahoma"/>
        </w:rPr>
        <w:t>podstawowym wariant I</w:t>
      </w:r>
      <w:r w:rsidR="00435CFD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na „Usługi przeglądu technicznego sprzętu medycznego</w:t>
      </w:r>
      <w:r w:rsidR="002C00D8">
        <w:rPr>
          <w:rFonts w:ascii="Cambria" w:hAnsi="Cambria" w:cs="Tahoma"/>
        </w:rPr>
        <w:t xml:space="preserve"> </w:t>
      </w:r>
      <w:r w:rsidR="00962B08">
        <w:rPr>
          <w:rFonts w:ascii="Cambria" w:hAnsi="Cambria" w:cs="Tahoma"/>
        </w:rPr>
        <w:t>- uzupełnienie</w:t>
      </w:r>
      <w:r w:rsidR="00D15E02">
        <w:rPr>
          <w:rFonts w:ascii="Cambria" w:hAnsi="Cambria" w:cs="Tahoma"/>
        </w:rPr>
        <w:t xml:space="preserve"> II</w:t>
      </w:r>
      <w:r>
        <w:rPr>
          <w:rFonts w:ascii="Cambria" w:hAnsi="Cambria" w:cs="Tahoma"/>
        </w:rPr>
        <w:t>” (znak: ZOZ.V.010/DZP/</w:t>
      </w:r>
      <w:r w:rsidR="00D15E02">
        <w:rPr>
          <w:rFonts w:ascii="Cambria" w:hAnsi="Cambria" w:cs="Tahoma"/>
        </w:rPr>
        <w:t>64</w:t>
      </w:r>
      <w:r w:rsidR="00202FBA">
        <w:rPr>
          <w:rFonts w:ascii="Cambria" w:hAnsi="Cambria" w:cs="Tahoma"/>
        </w:rPr>
        <w:t>/2</w:t>
      </w:r>
      <w:r w:rsidR="003B0EE0">
        <w:rPr>
          <w:rFonts w:ascii="Cambria" w:hAnsi="Cambria" w:cs="Tahoma"/>
        </w:rPr>
        <w:t>2</w:t>
      </w:r>
      <w:r>
        <w:rPr>
          <w:rFonts w:ascii="Cambria" w:hAnsi="Cambria" w:cs="Tahoma"/>
          <w:color w:val="auto"/>
        </w:rPr>
        <w:t xml:space="preserve">) </w:t>
      </w:r>
      <w:r>
        <w:rPr>
          <w:rFonts w:ascii="Cambria" w:hAnsi="Cambria" w:cs="Tahoma"/>
        </w:rPr>
        <w:t>prowadzonego przez Zamawiającego, została zawarta umowa o następującej treści: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5110D6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</w:t>
      </w:r>
    </w:p>
    <w:p w:rsidR="005110D6" w:rsidRDefault="005110D6" w:rsidP="005110D6">
      <w:pPr>
        <w:jc w:val="center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Przedmiot umowy</w:t>
      </w:r>
    </w:p>
    <w:p w:rsidR="005110D6" w:rsidRDefault="005110D6" w:rsidP="005110D6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Przedmiotem umowy są </w:t>
      </w:r>
      <w:r w:rsidR="00666204">
        <w:rPr>
          <w:rFonts w:ascii="Cambria" w:hAnsi="Cambria" w:cs="Tahoma"/>
        </w:rPr>
        <w:t>usługi</w:t>
      </w:r>
      <w:r w:rsidR="004B21F2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przeglądu technicznego sprzętu medycznego. </w:t>
      </w:r>
    </w:p>
    <w:p w:rsidR="005110D6" w:rsidRDefault="005110D6" w:rsidP="005110D6">
      <w:pPr>
        <w:pStyle w:val="Tekstpodstawowy"/>
        <w:rPr>
          <w:rFonts w:ascii="Cambria" w:hAnsi="Cambria" w:cs="Tahoma"/>
          <w:color w:val="auto"/>
        </w:rPr>
      </w:pPr>
      <w:r>
        <w:rPr>
          <w:rFonts w:ascii="Cambria" w:hAnsi="Cambria" w:cs="Tahoma"/>
        </w:rPr>
        <w:t xml:space="preserve">Rodzaj, ilość i miejsce użytkowania urządzeń określa załącznik </w:t>
      </w:r>
      <w:r>
        <w:rPr>
          <w:rFonts w:ascii="Cambria" w:hAnsi="Cambria" w:cs="Tahoma"/>
          <w:color w:val="auto"/>
        </w:rPr>
        <w:t>nr 1.</w:t>
      </w:r>
    </w:p>
    <w:p w:rsidR="005110D6" w:rsidRPr="000908FA" w:rsidRDefault="005110D6" w:rsidP="005110D6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0908FA">
        <w:rPr>
          <w:rFonts w:ascii="Cambria" w:hAnsi="Cambria" w:cs="Tahoma"/>
          <w:b/>
          <w:szCs w:val="24"/>
          <w:u w:val="single"/>
        </w:rPr>
        <w:t>Przegląd urządzeń</w:t>
      </w:r>
      <w:r w:rsidR="000908FA">
        <w:rPr>
          <w:rFonts w:ascii="Cambria" w:hAnsi="Cambria" w:cs="Tahoma"/>
          <w:b/>
          <w:szCs w:val="24"/>
          <w:u w:val="single"/>
        </w:rPr>
        <w:t xml:space="preserve"> obejmuje</w:t>
      </w:r>
      <w:r w:rsidRPr="000908FA">
        <w:rPr>
          <w:rFonts w:ascii="Cambria" w:hAnsi="Cambria" w:cs="Tahoma"/>
          <w:b/>
          <w:szCs w:val="24"/>
          <w:u w:val="single"/>
        </w:rPr>
        <w:t>:</w:t>
      </w:r>
    </w:p>
    <w:p w:rsidR="000908FA" w:rsidRPr="000908FA" w:rsidRDefault="000908FA" w:rsidP="000908FA">
      <w:pPr>
        <w:pStyle w:val="Standard"/>
        <w:widowControl/>
        <w:numPr>
          <w:ilvl w:val="0"/>
          <w:numId w:val="12"/>
        </w:numPr>
        <w:autoSpaceDN w:val="0"/>
        <w:rPr>
          <w:lang w:val="pl-PL"/>
        </w:rPr>
      </w:pPr>
      <w:r w:rsidRPr="000908FA">
        <w:rPr>
          <w:rFonts w:ascii="Cambria" w:hAnsi="Cambria" w:cs="Arial"/>
          <w:lang w:val="pl-PL"/>
        </w:rPr>
        <w:t xml:space="preserve">Wykonanie przeglądu </w:t>
      </w:r>
      <w:r w:rsidRPr="000908FA">
        <w:rPr>
          <w:rFonts w:ascii="Cambria" w:hAnsi="Cambria" w:cs="Arial"/>
          <w:color w:val="000000"/>
          <w:lang w:val="pl-PL"/>
        </w:rPr>
        <w:t xml:space="preserve">technicznego </w:t>
      </w:r>
      <w:r w:rsidRPr="000908FA">
        <w:rPr>
          <w:rFonts w:ascii="Cambria" w:hAnsi="Cambria" w:cs="Arial"/>
          <w:lang w:val="pl-PL"/>
        </w:rPr>
        <w:t>zgodnie z wymaganiami producenta obejmującego min. czyszczenie, kalibracja i testy kontrolne, sprawdzenie zgodności parametrów funkcjonalnych urządzeń z deklarowanymi przez producenta, sprawdzenie poprawności działania zgodnie z normami bezpieczeństwa zalecanymi przez producenta;</w:t>
      </w:r>
    </w:p>
    <w:p w:rsidR="000908FA" w:rsidRPr="000908FA" w:rsidRDefault="000908FA" w:rsidP="000908FA">
      <w:pPr>
        <w:pStyle w:val="Standard"/>
        <w:widowControl/>
        <w:numPr>
          <w:ilvl w:val="0"/>
          <w:numId w:val="12"/>
        </w:numPr>
        <w:autoSpaceDN w:val="0"/>
        <w:rPr>
          <w:rFonts w:ascii="Cambria" w:hAnsi="Cambria" w:cs="Arial"/>
          <w:lang w:val="pl-PL"/>
        </w:rPr>
      </w:pPr>
      <w:r w:rsidRPr="000908FA">
        <w:rPr>
          <w:rFonts w:ascii="Cambria" w:hAnsi="Cambria" w:cs="Arial"/>
          <w:lang w:val="pl-PL"/>
        </w:rPr>
        <w:t>Wymianę części i akcesoriów przewidzianych przez producenta do okresowej wymiany z powodu zużycia (zestawy przeglądowe, akumulatory, filtry);</w:t>
      </w:r>
    </w:p>
    <w:p w:rsidR="000908FA" w:rsidRPr="000908FA" w:rsidRDefault="000908FA" w:rsidP="000908FA">
      <w:pPr>
        <w:pStyle w:val="Standard"/>
        <w:widowControl/>
        <w:numPr>
          <w:ilvl w:val="0"/>
          <w:numId w:val="12"/>
        </w:numPr>
        <w:autoSpaceDN w:val="0"/>
        <w:rPr>
          <w:rFonts w:ascii="Cambria" w:hAnsi="Cambria" w:cs="Arial"/>
          <w:lang w:val="pl-PL"/>
        </w:rPr>
      </w:pPr>
      <w:r w:rsidRPr="000908FA">
        <w:rPr>
          <w:rFonts w:ascii="Cambria" w:hAnsi="Cambria" w:cs="Arial"/>
          <w:lang w:val="pl-PL"/>
        </w:rPr>
        <w:t>Dokumentowanie przeglądu oraz wystawienie orzeczenia o stanie technicznym sprzętu w karcie pracy (raport serwisowy) i wpisu do paszportu technicznego, a wszelkie pomiary i badania oddzielnym protokołem;</w:t>
      </w:r>
    </w:p>
    <w:p w:rsidR="000908FA" w:rsidRPr="000908FA" w:rsidRDefault="000908FA" w:rsidP="000908FA">
      <w:pPr>
        <w:pStyle w:val="Standard"/>
        <w:widowControl/>
        <w:numPr>
          <w:ilvl w:val="0"/>
          <w:numId w:val="12"/>
        </w:numPr>
        <w:autoSpaceDN w:val="0"/>
        <w:rPr>
          <w:lang w:val="pl-PL"/>
        </w:rPr>
      </w:pPr>
      <w:r w:rsidRPr="000908FA">
        <w:rPr>
          <w:rFonts w:ascii="Cambria" w:hAnsi="Cambria" w:cs="Arial"/>
          <w:lang w:val="pl-PL"/>
        </w:rPr>
        <w:t>Wyszcze</w:t>
      </w:r>
      <w:r>
        <w:rPr>
          <w:rFonts w:ascii="Cambria" w:hAnsi="Cambria" w:cs="Arial"/>
          <w:lang w:val="pl-PL"/>
        </w:rPr>
        <w:t>g</w:t>
      </w:r>
      <w:r w:rsidRPr="000908FA">
        <w:rPr>
          <w:rFonts w:ascii="Cambria" w:hAnsi="Cambria" w:cs="Arial"/>
          <w:lang w:val="pl-PL"/>
        </w:rPr>
        <w:t>ólnienie w karcie pracy  wymienionych w trakcie przeglądu elementów. W przypadku reklamacji, którejś z wymienianych części naprawa nastąpi w ciągu 5 dni roboczych od wezwania</w:t>
      </w:r>
      <w:r>
        <w:rPr>
          <w:rFonts w:ascii="Cambria" w:hAnsi="Cambria" w:cs="Arial"/>
          <w:lang w:val="pl-PL"/>
        </w:rPr>
        <w:t>;</w:t>
      </w:r>
    </w:p>
    <w:p w:rsidR="000908FA" w:rsidRPr="000908FA" w:rsidRDefault="000908FA" w:rsidP="000908FA">
      <w:pPr>
        <w:pStyle w:val="Standard"/>
        <w:widowControl/>
        <w:numPr>
          <w:ilvl w:val="0"/>
          <w:numId w:val="12"/>
        </w:numPr>
        <w:autoSpaceDN w:val="0"/>
        <w:rPr>
          <w:lang w:val="pl-PL"/>
        </w:rPr>
      </w:pPr>
      <w:r w:rsidRPr="000908FA">
        <w:rPr>
          <w:rFonts w:ascii="Cambria" w:hAnsi="Cambria"/>
          <w:lang w:val="pl-PL"/>
        </w:rPr>
        <w:t>Wystawienie orzeczenia o stanie technicznym i dokonanie wpisu do paszportu technicznego, zawierającego w szczególności:</w:t>
      </w:r>
    </w:p>
    <w:p w:rsidR="000908FA" w:rsidRPr="000908FA" w:rsidRDefault="000908FA" w:rsidP="000908FA">
      <w:pPr>
        <w:pStyle w:val="Text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</w:pPr>
      <w:r w:rsidRPr="000908FA">
        <w:rPr>
          <w:rFonts w:ascii="Cambria" w:hAnsi="Cambria" w:cs="Tahoma"/>
        </w:rPr>
        <w:t xml:space="preserve">             - datę przeprowadzonych czynności,</w:t>
      </w:r>
    </w:p>
    <w:p w:rsidR="000908FA" w:rsidRPr="000908FA" w:rsidRDefault="000908FA" w:rsidP="000908FA">
      <w:pPr>
        <w:pStyle w:val="Text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</w:pPr>
      <w:r w:rsidRPr="000908FA">
        <w:rPr>
          <w:rFonts w:ascii="Cambria" w:hAnsi="Cambria" w:cs="Tahoma"/>
        </w:rPr>
        <w:t xml:space="preserve">             - rodzaj przeprowadzonych czynności,</w:t>
      </w:r>
    </w:p>
    <w:p w:rsidR="000908FA" w:rsidRPr="000908FA" w:rsidRDefault="000908FA" w:rsidP="000908FA">
      <w:pPr>
        <w:pStyle w:val="Text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</w:pPr>
      <w:r w:rsidRPr="000908FA">
        <w:rPr>
          <w:rFonts w:ascii="Cambria" w:hAnsi="Cambria" w:cs="Tahoma"/>
        </w:rPr>
        <w:t xml:space="preserve">             - ocenę urządzenia: sprawne/niesprawne,</w:t>
      </w:r>
    </w:p>
    <w:p w:rsidR="000908FA" w:rsidRPr="000908FA" w:rsidRDefault="000908FA" w:rsidP="000908FA">
      <w:pPr>
        <w:pStyle w:val="Text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</w:pPr>
      <w:r w:rsidRPr="000908FA">
        <w:rPr>
          <w:rFonts w:ascii="Cambria" w:hAnsi="Cambria" w:cs="Tahoma"/>
        </w:rPr>
        <w:t xml:space="preserve">             - termin  kolejnego przeglądu,</w:t>
      </w:r>
    </w:p>
    <w:p w:rsidR="000908FA" w:rsidRPr="000908FA" w:rsidRDefault="000908FA" w:rsidP="000908FA">
      <w:pPr>
        <w:pStyle w:val="Textbody"/>
      </w:pPr>
      <w:r w:rsidRPr="000908FA">
        <w:rPr>
          <w:rFonts w:ascii="Cambria" w:hAnsi="Cambria" w:cs="Tahoma"/>
        </w:rPr>
        <w:lastRenderedPageBreak/>
        <w:t xml:space="preserve">             - pieczęć i podpis osoby wykonującej czynności serwisowe,</w:t>
      </w:r>
    </w:p>
    <w:p w:rsidR="000908FA" w:rsidRPr="000908FA" w:rsidRDefault="000908FA" w:rsidP="000908FA">
      <w:pPr>
        <w:pStyle w:val="Textbody"/>
      </w:pPr>
      <w:r w:rsidRPr="000908FA">
        <w:rPr>
          <w:rFonts w:ascii="Cambria" w:hAnsi="Cambria" w:cs="Tahoma"/>
        </w:rPr>
        <w:t xml:space="preserve">             - wskazania zakresu niezbędnych napraw w celu dopuszczenia sprzętu do użytku,</w:t>
      </w:r>
    </w:p>
    <w:p w:rsidR="005110D6" w:rsidRDefault="005110D6" w:rsidP="005110D6">
      <w:pPr>
        <w:pStyle w:val="Tekstpodstawowy"/>
        <w:numPr>
          <w:ilvl w:val="0"/>
          <w:numId w:val="2"/>
        </w:numPr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Wskazania zakresu niezbędnych napraw w celu dopuszczenia sprzętu do użytku,</w:t>
      </w:r>
    </w:p>
    <w:p w:rsidR="005110D6" w:rsidRDefault="005110D6" w:rsidP="005110D6">
      <w:pPr>
        <w:pStyle w:val="Tekstpodstawowy"/>
        <w:numPr>
          <w:ilvl w:val="0"/>
          <w:numId w:val="2"/>
        </w:numPr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Sporządzania orzeczeń o stanie urządzeń nienadających się do eksploatacji.</w:t>
      </w:r>
    </w:p>
    <w:p w:rsidR="005110D6" w:rsidRDefault="005110D6" w:rsidP="005110D6">
      <w:pPr>
        <w:pStyle w:val="Tekstpodstawowy"/>
        <w:ind w:left="360"/>
        <w:rPr>
          <w:rFonts w:ascii="Cambria" w:hAnsi="Cambria" w:cs="Tahoma"/>
          <w:color w:val="auto"/>
        </w:rPr>
      </w:pPr>
    </w:p>
    <w:p w:rsidR="000834DE" w:rsidRDefault="000834DE" w:rsidP="005110D6">
      <w:pPr>
        <w:pStyle w:val="Tekstpodstawowy"/>
        <w:jc w:val="center"/>
        <w:rPr>
          <w:rFonts w:ascii="Cambria" w:hAnsi="Cambria" w:cs="Tahoma"/>
        </w:rPr>
      </w:pPr>
    </w:p>
    <w:p w:rsidR="005110D6" w:rsidRDefault="005110D6" w:rsidP="005110D6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§ 2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                                                         Obowiązki Wykonawcy</w:t>
      </w:r>
    </w:p>
    <w:p w:rsidR="00DD5C07" w:rsidRDefault="005110D6" w:rsidP="00DD5C07">
      <w:pPr>
        <w:pStyle w:val="Tekstpodstawowy"/>
        <w:numPr>
          <w:ilvl w:val="0"/>
          <w:numId w:val="5"/>
        </w:numPr>
        <w:ind w:left="284" w:hanging="284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zobowiązuje się realizować umowę zgodnie z obowiązującymi</w:t>
      </w:r>
    </w:p>
    <w:p w:rsidR="00DD5C07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5110D6">
        <w:rPr>
          <w:rFonts w:ascii="Cambria" w:hAnsi="Cambria" w:cs="Tahoma"/>
        </w:rPr>
        <w:t xml:space="preserve"> przepisami</w:t>
      </w:r>
      <w:r w:rsidR="000834DE">
        <w:rPr>
          <w:rFonts w:ascii="Cambria" w:hAnsi="Cambria" w:cs="Tahoma"/>
        </w:rPr>
        <w:t xml:space="preserve"> </w:t>
      </w:r>
      <w:r w:rsidR="005110D6">
        <w:rPr>
          <w:rFonts w:ascii="Cambria" w:hAnsi="Cambria" w:cs="Tahoma"/>
        </w:rPr>
        <w:t xml:space="preserve">prawa, a w szczególności z ustawą z dnia </w:t>
      </w:r>
      <w:r w:rsidR="00A26D19">
        <w:rPr>
          <w:rFonts w:ascii="Cambria" w:hAnsi="Cambria" w:cs="Tahoma"/>
        </w:rPr>
        <w:t>07 kwiecień 2022r.</w:t>
      </w:r>
      <w:r w:rsidR="005110D6">
        <w:rPr>
          <w:rFonts w:ascii="Cambria" w:hAnsi="Cambria" w:cs="Tahoma"/>
        </w:rPr>
        <w:t>. o wyrobach</w:t>
      </w:r>
    </w:p>
    <w:p w:rsidR="005110D6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5110D6">
        <w:rPr>
          <w:rFonts w:ascii="Cambria" w:hAnsi="Cambria" w:cs="Tahoma"/>
        </w:rPr>
        <w:t xml:space="preserve"> medycznych ( Dz.U. </w:t>
      </w:r>
      <w:r w:rsidR="003B0EE0">
        <w:rPr>
          <w:rFonts w:ascii="Cambria" w:hAnsi="Cambria" w:cs="Tahoma"/>
        </w:rPr>
        <w:t>z 202</w:t>
      </w:r>
      <w:r w:rsidR="00A26D19">
        <w:rPr>
          <w:rFonts w:ascii="Cambria" w:hAnsi="Cambria" w:cs="Tahoma"/>
        </w:rPr>
        <w:t>2</w:t>
      </w:r>
      <w:r w:rsidR="005110D6">
        <w:rPr>
          <w:rFonts w:ascii="Cambria" w:hAnsi="Cambria" w:cs="Tahoma"/>
        </w:rPr>
        <w:t xml:space="preserve">, poz. </w:t>
      </w:r>
      <w:r w:rsidR="00A26D19">
        <w:rPr>
          <w:rFonts w:ascii="Cambria" w:hAnsi="Cambria" w:cs="Tahoma"/>
        </w:rPr>
        <w:t>0974</w:t>
      </w:r>
      <w:r w:rsidR="005110D6">
        <w:rPr>
          <w:rFonts w:ascii="Cambria" w:hAnsi="Cambria" w:cs="Tahoma"/>
        </w:rPr>
        <w:t>).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Wykonawca przy czynnościach związanych z wykonaniem umowy zobowiązuje się</w:t>
      </w:r>
    </w:p>
    <w:p w:rsidR="00DD5C07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postępować z należytą starannością wynikającą z zawodowego charakteru</w:t>
      </w:r>
    </w:p>
    <w:p w:rsidR="005110D6" w:rsidRDefault="00DD5C07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</w:t>
      </w:r>
      <w:r w:rsidR="005110D6">
        <w:rPr>
          <w:rFonts w:ascii="Cambria" w:hAnsi="Cambria" w:cs="Tahoma"/>
        </w:rPr>
        <w:t xml:space="preserve"> prowadzonej działalności.</w:t>
      </w:r>
    </w:p>
    <w:p w:rsidR="00DD5C07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3.</w:t>
      </w:r>
      <w:r w:rsidR="005110D6">
        <w:rPr>
          <w:rFonts w:ascii="Cambria" w:hAnsi="Cambria" w:cs="Tahoma"/>
        </w:rPr>
        <w:t>Wykonawca zobowiązany jest do wykonania przeglądu w terminie do 10 dni</w:t>
      </w:r>
    </w:p>
    <w:p w:rsidR="00DD5C07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5110D6">
        <w:rPr>
          <w:rFonts w:ascii="Cambria" w:hAnsi="Cambria" w:cs="Tahoma"/>
        </w:rPr>
        <w:t>roboczych</w:t>
      </w:r>
      <w:r w:rsidR="000834DE">
        <w:rPr>
          <w:rFonts w:ascii="Cambria" w:hAnsi="Cambria" w:cs="Tahoma"/>
        </w:rPr>
        <w:t xml:space="preserve"> </w:t>
      </w:r>
      <w:r w:rsidR="005110D6">
        <w:rPr>
          <w:rFonts w:ascii="Cambria" w:hAnsi="Cambria" w:cs="Tahoma"/>
        </w:rPr>
        <w:t xml:space="preserve">od przekazania zgłoszenia wykonania przeglądu technicznego urządzenia. </w:t>
      </w:r>
    </w:p>
    <w:p w:rsidR="005110D6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5110D6">
        <w:rPr>
          <w:rFonts w:ascii="Cambria" w:hAnsi="Cambria" w:cs="Tahoma"/>
        </w:rPr>
        <w:t>Zgłoszenie będzie przekazywane faxem lub emailem.</w:t>
      </w:r>
    </w:p>
    <w:p w:rsidR="00DD5C07" w:rsidRDefault="005110D6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4. Wykonawca gwarantuje, że przedmiot umowy będzie realizowany zgodnie z</w:t>
      </w:r>
    </w:p>
    <w:p w:rsidR="00DD5C07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5110D6">
        <w:rPr>
          <w:rFonts w:ascii="Cambria" w:hAnsi="Cambria" w:cs="Tahoma"/>
        </w:rPr>
        <w:t xml:space="preserve"> zleceniami producenta aparatury, obowiązującymi normami i właściwymi przepisami </w:t>
      </w:r>
    </w:p>
    <w:p w:rsidR="00DD5C07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</w:t>
      </w:r>
      <w:r w:rsidR="005110D6">
        <w:rPr>
          <w:rFonts w:ascii="Cambria" w:hAnsi="Cambria" w:cs="Tahoma"/>
        </w:rPr>
        <w:t>oraz</w:t>
      </w:r>
      <w:r w:rsidR="000834DE">
        <w:rPr>
          <w:rFonts w:ascii="Cambria" w:hAnsi="Cambria" w:cs="Tahoma"/>
        </w:rPr>
        <w:t xml:space="preserve"> z</w:t>
      </w:r>
      <w:r w:rsidR="005110D6">
        <w:rPr>
          <w:rFonts w:ascii="Cambria" w:hAnsi="Cambria" w:cs="Tahoma"/>
        </w:rPr>
        <w:t>achowaniem przepisów BHP i P.Poż., przez osoby posiadające potrzebne</w:t>
      </w:r>
    </w:p>
    <w:p w:rsidR="005110D6" w:rsidRDefault="00DD5C07" w:rsidP="00DD5C07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</w:t>
      </w:r>
      <w:r w:rsidR="005110D6">
        <w:rPr>
          <w:rFonts w:ascii="Cambria" w:hAnsi="Cambria" w:cs="Tahoma"/>
        </w:rPr>
        <w:t xml:space="preserve"> kwalifikacje.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5. Wykonawca nie może dokonywać żadnych zmian w układach, nastawach oraz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parametrów aparatury, chyba, że ma pisemne upoważnienie producenta oraz pisemna </w:t>
      </w:r>
    </w:p>
    <w:p w:rsidR="000834DE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zgodę zamawiającego, a zmiana ma na celu poprawę funkcjonalności, bezpieczeństwa </w:t>
      </w:r>
      <w:r w:rsidR="000834DE">
        <w:rPr>
          <w:rFonts w:ascii="Cambria" w:hAnsi="Cambria" w:cs="Tahoma"/>
        </w:rPr>
        <w:t xml:space="preserve">   </w:t>
      </w:r>
    </w:p>
    <w:p w:rsidR="005110D6" w:rsidRDefault="000834DE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</w:t>
      </w:r>
      <w:r w:rsidR="005110D6">
        <w:rPr>
          <w:rFonts w:ascii="Cambria" w:hAnsi="Cambria" w:cs="Tahoma"/>
        </w:rPr>
        <w:t>lub  modernizacji oprogramowania.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6. Każdy przegląd musi być wpisany przez Wykonawcę do paszportu technicznego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urządzenia, a w przypadku konieczności wycofania urządzenia z eksploatacji zostanie 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wydane (bez ponoszenia dodatkowych kosztów przez Zamawiającego) odpowiednie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orzeczenie techniczne.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7. Wykonawca ponosi odpowiedzialność za wszelkie szkody związane z niewłaściwą 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realizacją niniejszej umowy – w tym nieprawidłowym wykonaniem przeglądów.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8. W przypadku stwierdzenia nienależytego wykonania przedmiotu umowy Wykonawca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jest zobowiązany do nieodpłatnego usunięciu wad w terminie wyznaczonym przez</w:t>
      </w:r>
    </w:p>
    <w:p w:rsidR="005110D6" w:rsidRDefault="005110D6" w:rsidP="005110D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Zamawiającego.</w:t>
      </w:r>
    </w:p>
    <w:p w:rsidR="005110D6" w:rsidRDefault="005110D6" w:rsidP="005110D6">
      <w:pPr>
        <w:pStyle w:val="Tekstpodstawow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9. Wykonawca jest zobowiązany do przestrzegania zasad środowiskowych wg normy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PN-EN ISO 14001 zgodnie z załącznikiem nr 2 do niniejszej umowy.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5110D6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3</w:t>
      </w:r>
    </w:p>
    <w:p w:rsidR="005110D6" w:rsidRDefault="005110D6" w:rsidP="005110D6">
      <w:pPr>
        <w:jc w:val="center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Wartość umowy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1. Wartość usługi o której mowa w § 1 wynosi </w:t>
      </w:r>
    </w:p>
    <w:p w:rsidR="00011E24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netto:</w:t>
      </w:r>
      <w:r w:rsidR="00ED7C85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>……………………………zł</w:t>
      </w:r>
    </w:p>
    <w:p w:rsidR="00011E24" w:rsidRDefault="00011E24" w:rsidP="005110D6">
      <w:pPr>
        <w:jc w:val="both"/>
        <w:rPr>
          <w:rFonts w:ascii="Cambria" w:hAnsi="Cambria" w:cs="Tahoma"/>
          <w:sz w:val="24"/>
        </w:rPr>
      </w:pPr>
    </w:p>
    <w:p w:rsidR="005110D6" w:rsidRPr="00B65070" w:rsidRDefault="005110D6" w:rsidP="00011E24">
      <w:pPr>
        <w:jc w:val="center"/>
        <w:rPr>
          <w:rFonts w:ascii="Cambria" w:hAnsi="Cambria" w:cs="Tahoma"/>
        </w:rPr>
      </w:pPr>
      <w:r w:rsidRPr="00B65070">
        <w:rPr>
          <w:rFonts w:ascii="Cambria" w:hAnsi="Cambria" w:cs="Tahoma"/>
        </w:rPr>
        <w:t>słownie</w:t>
      </w:r>
    </w:p>
    <w:p w:rsidR="00011E24" w:rsidRPr="00B65070" w:rsidRDefault="005110D6" w:rsidP="005110D6">
      <w:pPr>
        <w:jc w:val="both"/>
        <w:rPr>
          <w:rFonts w:ascii="Cambria" w:hAnsi="Cambria" w:cs="Tahoma"/>
          <w:sz w:val="24"/>
        </w:rPr>
      </w:pPr>
      <w:r w:rsidRPr="00B65070">
        <w:rPr>
          <w:rFonts w:ascii="Cambria" w:hAnsi="Cambria" w:cs="Tahoma"/>
          <w:sz w:val="24"/>
        </w:rPr>
        <w:t xml:space="preserve">    brutto : ……………………….. zł </w:t>
      </w:r>
    </w:p>
    <w:p w:rsidR="00011E24" w:rsidRPr="00B65070" w:rsidRDefault="00011E24" w:rsidP="005110D6">
      <w:pPr>
        <w:jc w:val="both"/>
        <w:rPr>
          <w:rFonts w:ascii="Cambria" w:hAnsi="Cambria" w:cs="Tahoma"/>
          <w:sz w:val="24"/>
        </w:rPr>
      </w:pPr>
    </w:p>
    <w:p w:rsidR="005110D6" w:rsidRPr="00B65070" w:rsidRDefault="005110D6" w:rsidP="00011E24">
      <w:pPr>
        <w:jc w:val="center"/>
        <w:rPr>
          <w:rFonts w:ascii="Cambria" w:hAnsi="Cambria" w:cs="Tahoma"/>
        </w:rPr>
      </w:pPr>
      <w:r w:rsidRPr="00B65070">
        <w:rPr>
          <w:rFonts w:ascii="Cambria" w:hAnsi="Cambria" w:cs="Tahoma"/>
        </w:rPr>
        <w:t>słownie</w:t>
      </w:r>
    </w:p>
    <w:p w:rsidR="005110D6" w:rsidRDefault="005110D6" w:rsidP="005110D6">
      <w:pPr>
        <w:ind w:left="2832" w:firstLine="708"/>
        <w:jc w:val="both"/>
        <w:rPr>
          <w:rFonts w:ascii="Cambria" w:hAnsi="Cambria" w:cs="Tahoma"/>
        </w:rPr>
      </w:pPr>
    </w:p>
    <w:p w:rsidR="000C7A67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i będzie płacona w formie przelewu </w:t>
      </w:r>
      <w:r w:rsidR="000C7A67">
        <w:rPr>
          <w:rFonts w:ascii="Cambria" w:hAnsi="Cambria" w:cs="Tahoma"/>
          <w:sz w:val="24"/>
        </w:rPr>
        <w:t xml:space="preserve">, w kwocie </w:t>
      </w:r>
      <w:r w:rsidR="00A26D19">
        <w:rPr>
          <w:rFonts w:ascii="Cambria" w:hAnsi="Cambria" w:cs="Tahoma"/>
          <w:sz w:val="24"/>
        </w:rPr>
        <w:t>ustalonej zgodnie z załącznikiem</w:t>
      </w:r>
      <w:r w:rsidR="000C7A67">
        <w:rPr>
          <w:rFonts w:ascii="Cambria" w:hAnsi="Cambria" w:cs="Tahoma"/>
          <w:sz w:val="24"/>
        </w:rPr>
        <w:t xml:space="preserve"> nr 1, </w:t>
      </w:r>
      <w:r>
        <w:rPr>
          <w:rFonts w:ascii="Cambria" w:hAnsi="Cambria" w:cs="Tahoma"/>
          <w:sz w:val="24"/>
        </w:rPr>
        <w:t>po</w:t>
      </w:r>
    </w:p>
    <w:p w:rsidR="000C7A67" w:rsidRDefault="000C7A67" w:rsidP="005110D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 w:cs="Tahoma"/>
          <w:sz w:val="24"/>
        </w:rPr>
        <w:t xml:space="preserve">   </w:t>
      </w:r>
      <w:r w:rsidR="005110D6">
        <w:rPr>
          <w:rFonts w:ascii="Cambria" w:hAnsi="Cambria" w:cs="Tahoma"/>
          <w:sz w:val="24"/>
        </w:rPr>
        <w:t xml:space="preserve"> dokonaniu pr</w:t>
      </w:r>
      <w:r>
        <w:rPr>
          <w:rFonts w:ascii="Cambria" w:hAnsi="Cambria" w:cs="Tahoma"/>
          <w:sz w:val="24"/>
        </w:rPr>
        <w:t xml:space="preserve">zeglądu aparatu, potwierdzonego </w:t>
      </w:r>
      <w:r w:rsidR="006B3BF4">
        <w:rPr>
          <w:rFonts w:ascii="Cambria" w:hAnsi="Cambria" w:cs="Tahoma"/>
          <w:sz w:val="24"/>
        </w:rPr>
        <w:t xml:space="preserve">w </w:t>
      </w:r>
      <w:r w:rsidR="0047096E">
        <w:rPr>
          <w:rFonts w:ascii="Cambria" w:hAnsi="Cambria" w:cs="Tahoma"/>
          <w:sz w:val="24"/>
        </w:rPr>
        <w:t>karcie p</w:t>
      </w:r>
      <w:r w:rsidR="005110D6">
        <w:rPr>
          <w:rFonts w:ascii="Cambria" w:hAnsi="Cambria" w:cs="Tahoma"/>
          <w:sz w:val="24"/>
        </w:rPr>
        <w:t xml:space="preserve">racy </w:t>
      </w:r>
      <w:r w:rsidR="00E87477">
        <w:rPr>
          <w:rFonts w:ascii="Cambria" w:hAnsi="Cambria" w:cs="Tahoma"/>
          <w:sz w:val="24"/>
        </w:rPr>
        <w:t xml:space="preserve">lub </w:t>
      </w:r>
      <w:r w:rsidR="0047096E" w:rsidRPr="00C071E6">
        <w:rPr>
          <w:rFonts w:asciiTheme="majorHAnsi" w:hAnsiTheme="majorHAnsi"/>
          <w:sz w:val="24"/>
          <w:szCs w:val="24"/>
        </w:rPr>
        <w:t>r</w:t>
      </w:r>
      <w:r w:rsidR="00666204" w:rsidRPr="00C071E6">
        <w:rPr>
          <w:rFonts w:asciiTheme="majorHAnsi" w:hAnsiTheme="majorHAnsi"/>
          <w:sz w:val="24"/>
          <w:szCs w:val="24"/>
        </w:rPr>
        <w:t>aporcie</w:t>
      </w:r>
    </w:p>
    <w:p w:rsidR="000C7A67" w:rsidRDefault="000C7A67" w:rsidP="005110D6">
      <w:pPr>
        <w:jc w:val="both"/>
        <w:rPr>
          <w:rFonts w:ascii="Cambria" w:hAnsi="Cambria" w:cs="Tahoma"/>
          <w:sz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E87477" w:rsidRPr="00C071E6">
        <w:rPr>
          <w:rFonts w:asciiTheme="majorHAnsi" w:hAnsiTheme="majorHAnsi"/>
          <w:sz w:val="24"/>
          <w:szCs w:val="24"/>
        </w:rPr>
        <w:t xml:space="preserve"> </w:t>
      </w:r>
      <w:r w:rsidR="0047096E" w:rsidRPr="00C071E6">
        <w:rPr>
          <w:rFonts w:asciiTheme="majorHAnsi" w:hAnsiTheme="majorHAnsi"/>
          <w:sz w:val="24"/>
          <w:szCs w:val="24"/>
        </w:rPr>
        <w:t>s</w:t>
      </w:r>
      <w:r w:rsidR="00E87477" w:rsidRPr="00C071E6">
        <w:rPr>
          <w:rFonts w:asciiTheme="majorHAnsi" w:hAnsiTheme="majorHAnsi"/>
          <w:sz w:val="24"/>
          <w:szCs w:val="24"/>
        </w:rPr>
        <w:t>erwisowym</w:t>
      </w:r>
      <w:r w:rsidR="00E87477" w:rsidRPr="00C071E6">
        <w:rPr>
          <w:rFonts w:asciiTheme="majorHAnsi" w:hAnsiTheme="majorHAnsi"/>
        </w:rPr>
        <w:t xml:space="preserve"> </w:t>
      </w:r>
      <w:r w:rsidR="005110D6" w:rsidRPr="00C071E6">
        <w:rPr>
          <w:rFonts w:ascii="Cambria" w:hAnsi="Cambria" w:cs="Tahoma"/>
          <w:sz w:val="24"/>
        </w:rPr>
        <w:t xml:space="preserve">przez </w:t>
      </w:r>
      <w:r w:rsidR="005110D6">
        <w:rPr>
          <w:rFonts w:ascii="Cambria" w:hAnsi="Cambria" w:cs="Tahoma"/>
          <w:sz w:val="24"/>
        </w:rPr>
        <w:t>upoważnionego przedstawiciela Zamawiającego w danym</w:t>
      </w:r>
    </w:p>
    <w:p w:rsidR="005110D6" w:rsidRDefault="000C7A67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lastRenderedPageBreak/>
        <w:t xml:space="preserve">  </w:t>
      </w:r>
      <w:r w:rsidR="005110D6">
        <w:rPr>
          <w:rFonts w:ascii="Cambria" w:hAnsi="Cambria" w:cs="Tahoma"/>
          <w:sz w:val="24"/>
        </w:rPr>
        <w:t xml:space="preserve"> </w:t>
      </w:r>
      <w:r w:rsidR="006B3BF4">
        <w:rPr>
          <w:rFonts w:ascii="Cambria" w:hAnsi="Cambria" w:cs="Tahoma"/>
          <w:sz w:val="24"/>
        </w:rPr>
        <w:t xml:space="preserve"> </w:t>
      </w:r>
      <w:r w:rsidR="005110D6">
        <w:rPr>
          <w:rFonts w:ascii="Cambria" w:hAnsi="Cambria" w:cs="Tahoma"/>
          <w:sz w:val="24"/>
        </w:rPr>
        <w:t>miesiącu w   którym odbył się przegląd.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2. Wartość usługi może ulec zmniejszeniu w przypadku wycofania urządzenia z</w:t>
      </w:r>
    </w:p>
    <w:p w:rsidR="006B3BF4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użytkowania. Zmiana dokonana będzie w formie pisemnego aneksu podpisanego </w:t>
      </w:r>
    </w:p>
    <w:p w:rsidR="005110D6" w:rsidRDefault="006B3BF4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</w:t>
      </w:r>
      <w:r w:rsidR="005110D6">
        <w:rPr>
          <w:rFonts w:ascii="Cambria" w:hAnsi="Cambria" w:cs="Tahoma"/>
          <w:sz w:val="24"/>
        </w:rPr>
        <w:t>przez obie strony pod rygorem nieważności.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3. Ceny określone w ofercie przetargowej będą stałe przez czas trwania umowy.  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4. Wartości określone w pkt. 1 nie obejmują kosztu napraw awaryjnych.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5. Naprawy </w:t>
      </w:r>
      <w:r w:rsidR="00A26D19">
        <w:rPr>
          <w:rFonts w:ascii="Cambria" w:hAnsi="Cambria" w:cs="Tahoma"/>
          <w:sz w:val="24"/>
        </w:rPr>
        <w:t xml:space="preserve">sprzętu określonego w załączniku nr 1a </w:t>
      </w:r>
      <w:r>
        <w:rPr>
          <w:rFonts w:ascii="Cambria" w:hAnsi="Cambria" w:cs="Tahoma"/>
          <w:sz w:val="24"/>
        </w:rPr>
        <w:t xml:space="preserve">będą zlecane oddzielnie.    </w:t>
      </w:r>
    </w:p>
    <w:p w:rsidR="00DD5C07" w:rsidRDefault="00DD5C07" w:rsidP="005110D6">
      <w:pPr>
        <w:jc w:val="center"/>
        <w:rPr>
          <w:rFonts w:ascii="Cambria" w:hAnsi="Cambria" w:cs="Tahoma"/>
          <w:sz w:val="24"/>
        </w:rPr>
      </w:pPr>
    </w:p>
    <w:p w:rsidR="005110D6" w:rsidRDefault="005110D6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4</w:t>
      </w:r>
    </w:p>
    <w:p w:rsidR="005110D6" w:rsidRDefault="005110D6" w:rsidP="005110D6">
      <w:pPr>
        <w:jc w:val="center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Warunki płatności</w:t>
      </w:r>
    </w:p>
    <w:p w:rsidR="000C7A67" w:rsidRDefault="00DD5C07" w:rsidP="00DD5C07">
      <w:p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1.</w:t>
      </w:r>
      <w:r w:rsidR="009E6F5E" w:rsidRPr="00DD5C07">
        <w:rPr>
          <w:rFonts w:asciiTheme="majorHAnsi" w:hAnsiTheme="majorHAnsi" w:cs="Tahoma"/>
          <w:sz w:val="24"/>
          <w:szCs w:val="24"/>
        </w:rPr>
        <w:t xml:space="preserve">Płatność </w:t>
      </w:r>
      <w:r w:rsidR="000C7A67">
        <w:rPr>
          <w:rFonts w:asciiTheme="majorHAnsi" w:hAnsiTheme="majorHAnsi" w:cs="Tahoma"/>
          <w:sz w:val="24"/>
          <w:szCs w:val="24"/>
        </w:rPr>
        <w:t xml:space="preserve">za przegląd </w:t>
      </w:r>
      <w:r w:rsidR="009E6F5E" w:rsidRPr="00DD5C07">
        <w:rPr>
          <w:rFonts w:asciiTheme="majorHAnsi" w:hAnsiTheme="majorHAnsi" w:cs="Tahoma"/>
          <w:sz w:val="24"/>
          <w:szCs w:val="24"/>
        </w:rPr>
        <w:t>realizowana będzie na podstawie wystawionej przez Wykonawcę</w:t>
      </w:r>
    </w:p>
    <w:p w:rsidR="000C7A67" w:rsidRDefault="000C7A67" w:rsidP="00DD5C07">
      <w:p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</w:t>
      </w:r>
      <w:r w:rsidR="009E6F5E" w:rsidRPr="00DD5C07">
        <w:rPr>
          <w:rFonts w:asciiTheme="majorHAnsi" w:hAnsiTheme="majorHAnsi" w:cs="Tahoma"/>
          <w:sz w:val="24"/>
          <w:szCs w:val="24"/>
        </w:rPr>
        <w:t xml:space="preserve"> faktury i </w:t>
      </w:r>
      <w:r w:rsidR="0047096E" w:rsidRPr="00DD5C07">
        <w:rPr>
          <w:rFonts w:asciiTheme="majorHAnsi" w:hAnsiTheme="majorHAnsi" w:cs="Tahoma"/>
          <w:sz w:val="24"/>
          <w:szCs w:val="24"/>
        </w:rPr>
        <w:t xml:space="preserve">karty pracy lub </w:t>
      </w:r>
      <w:r w:rsidR="004E7285" w:rsidRPr="00DD5C07">
        <w:rPr>
          <w:rFonts w:asciiTheme="majorHAnsi" w:hAnsiTheme="majorHAnsi" w:cs="Tahoma"/>
          <w:sz w:val="24"/>
          <w:szCs w:val="24"/>
        </w:rPr>
        <w:t>r</w:t>
      </w:r>
      <w:r w:rsidR="009E6F5E" w:rsidRPr="00DD5C07">
        <w:rPr>
          <w:rFonts w:asciiTheme="majorHAnsi" w:hAnsiTheme="majorHAnsi" w:cs="Tahoma"/>
          <w:sz w:val="24"/>
          <w:szCs w:val="24"/>
        </w:rPr>
        <w:t xml:space="preserve">aportu </w:t>
      </w:r>
      <w:r w:rsidR="004E7285" w:rsidRPr="00DD5C07">
        <w:rPr>
          <w:rFonts w:asciiTheme="majorHAnsi" w:hAnsiTheme="majorHAnsi" w:cs="Tahoma"/>
          <w:sz w:val="24"/>
          <w:szCs w:val="24"/>
        </w:rPr>
        <w:t>s</w:t>
      </w:r>
      <w:r w:rsidR="009E6F5E" w:rsidRPr="00DD5C07">
        <w:rPr>
          <w:rFonts w:asciiTheme="majorHAnsi" w:hAnsiTheme="majorHAnsi" w:cs="Tahoma"/>
          <w:sz w:val="24"/>
          <w:szCs w:val="24"/>
        </w:rPr>
        <w:t>erwisowego za wykonaną usługę, przelewem</w:t>
      </w:r>
    </w:p>
    <w:p w:rsidR="009E6F5E" w:rsidRPr="00DD5C07" w:rsidRDefault="000C7A67" w:rsidP="00DD5C07">
      <w:p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</w:t>
      </w:r>
      <w:r w:rsidR="009E6F5E" w:rsidRPr="00DD5C07">
        <w:rPr>
          <w:rFonts w:asciiTheme="majorHAnsi" w:hAnsiTheme="majorHAnsi" w:cs="Tahoma"/>
          <w:sz w:val="24"/>
          <w:szCs w:val="24"/>
        </w:rPr>
        <w:t xml:space="preserve"> bankowym w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9E6F5E" w:rsidRPr="00DD5C07">
        <w:rPr>
          <w:rFonts w:asciiTheme="majorHAnsi" w:hAnsiTheme="majorHAnsi" w:cs="Tahoma"/>
          <w:sz w:val="24"/>
          <w:szCs w:val="24"/>
        </w:rPr>
        <w:t>terminie ………..</w:t>
      </w:r>
      <w:r w:rsidR="00B65070">
        <w:rPr>
          <w:rFonts w:asciiTheme="majorHAnsi" w:hAnsiTheme="majorHAnsi" w:cs="Tahoma"/>
          <w:sz w:val="24"/>
          <w:szCs w:val="24"/>
        </w:rPr>
        <w:t xml:space="preserve"> </w:t>
      </w:r>
      <w:r w:rsidR="009E6F5E" w:rsidRPr="00DD5C07">
        <w:rPr>
          <w:rFonts w:asciiTheme="majorHAnsi" w:hAnsiTheme="majorHAnsi" w:cs="Tahoma"/>
          <w:sz w:val="24"/>
          <w:szCs w:val="24"/>
        </w:rPr>
        <w:t>dni od daty jej wystawienia.</w:t>
      </w:r>
    </w:p>
    <w:p w:rsidR="005110D6" w:rsidRDefault="005110D6" w:rsidP="009E6F5E">
      <w:pPr>
        <w:jc w:val="both"/>
        <w:rPr>
          <w:rFonts w:ascii="Cambria" w:hAnsi="Cambria" w:cs="Tahoma"/>
          <w:sz w:val="24"/>
        </w:rPr>
      </w:pPr>
      <w:r w:rsidRPr="00C071E6">
        <w:rPr>
          <w:rFonts w:ascii="Cambria" w:hAnsi="Cambria" w:cs="Tahoma"/>
          <w:sz w:val="24"/>
        </w:rPr>
        <w:t xml:space="preserve">2. W przypadku zwłoki w zapłacie należności za </w:t>
      </w:r>
      <w:r>
        <w:rPr>
          <w:rFonts w:ascii="Cambria" w:hAnsi="Cambria" w:cs="Tahoma"/>
          <w:sz w:val="24"/>
        </w:rPr>
        <w:t>wykonaną usługę Zamawiający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zastrzega sobie prawo negocjowania odroczenia terminu płatności.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3. Zamawiający przystąpi do negocjacji na wezwanie Wykonawcy niezwłocznie,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nie później niż w terminie 3 dni od daty wezwania. Z przebiegu negocjacji (także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ustaleń telefonicznych) sporządzony jest protokół, odzwierciedlający w formie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pisemnej wynik przeprowadzonych negocjacji. Protokół ten musi być podpisany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przez obie strony pod rygorem naruszenia warunków postępowania negocjacyjnego.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4. Wykonawca w przypadku negocjacji telefonicznych, nie musi czekać na otrzymanie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protokołu, może od razu wstrzymać usługi. Musi jednak podpisać protokół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negocjacyjny i odesłać jeden egzemplarz. 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5. Przeprowadzenie postępowania negocjacyjnego także w formie telefonicznej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uprawnia Wykonawcę do wstrzymania wykonywanych usług. </w:t>
      </w:r>
    </w:p>
    <w:p w:rsidR="005110D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6. Wykonawca ma prawo naliczyć odsetki w wysokości i na warunkach określonych w</w:t>
      </w:r>
    </w:p>
    <w:p w:rsidR="00C16F80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ustawie z dnia 08.03.2013r. o </w:t>
      </w:r>
      <w:r w:rsidR="00C16F80">
        <w:rPr>
          <w:rFonts w:ascii="Cambria" w:hAnsi="Cambria" w:cs="Tahoma"/>
          <w:sz w:val="24"/>
        </w:rPr>
        <w:t xml:space="preserve">przeciwdziałaniu </w:t>
      </w:r>
      <w:r w:rsidR="00202FBA">
        <w:rPr>
          <w:rFonts w:ascii="Cambria" w:hAnsi="Cambria" w:cs="Tahoma"/>
          <w:sz w:val="24"/>
        </w:rPr>
        <w:t>nadmiernym opóźnieniom</w:t>
      </w:r>
      <w:r>
        <w:rPr>
          <w:rFonts w:ascii="Cambria" w:hAnsi="Cambria" w:cs="Tahoma"/>
          <w:sz w:val="24"/>
        </w:rPr>
        <w:t xml:space="preserve"> w </w:t>
      </w:r>
      <w:r w:rsidR="00C16F80">
        <w:rPr>
          <w:rFonts w:ascii="Cambria" w:hAnsi="Cambria" w:cs="Tahoma"/>
          <w:sz w:val="24"/>
        </w:rPr>
        <w:t xml:space="preserve"> </w:t>
      </w:r>
    </w:p>
    <w:p w:rsidR="005110D6" w:rsidRDefault="00C16F80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</w:t>
      </w:r>
      <w:r w:rsidR="005110D6">
        <w:rPr>
          <w:rFonts w:ascii="Cambria" w:hAnsi="Cambria" w:cs="Tahoma"/>
          <w:sz w:val="24"/>
        </w:rPr>
        <w:t>transakcjach handlowych</w:t>
      </w:r>
    </w:p>
    <w:p w:rsidR="005110D6" w:rsidRPr="00C071E6" w:rsidRDefault="005110D6" w:rsidP="005110D6">
      <w:pPr>
        <w:tabs>
          <w:tab w:val="num" w:pos="0"/>
        </w:tabs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7. Do faktury należy dołączyć potwierdzoną kartę </w:t>
      </w:r>
      <w:r w:rsidRPr="00C071E6">
        <w:rPr>
          <w:rFonts w:ascii="Cambria" w:hAnsi="Cambria" w:cs="Tahoma"/>
          <w:sz w:val="24"/>
        </w:rPr>
        <w:t>pra</w:t>
      </w:r>
      <w:r w:rsidR="00E87477" w:rsidRPr="00C071E6">
        <w:rPr>
          <w:rFonts w:ascii="Cambria" w:hAnsi="Cambria" w:cs="Tahoma"/>
          <w:sz w:val="24"/>
        </w:rPr>
        <w:t xml:space="preserve">cy lub </w:t>
      </w:r>
      <w:r w:rsidR="00E87477" w:rsidRPr="00C071E6">
        <w:rPr>
          <w:rFonts w:asciiTheme="majorHAnsi" w:hAnsiTheme="majorHAnsi"/>
          <w:sz w:val="24"/>
          <w:szCs w:val="24"/>
        </w:rPr>
        <w:t>raport serwisowy.</w:t>
      </w:r>
    </w:p>
    <w:p w:rsidR="005110D6" w:rsidRDefault="005110D6" w:rsidP="005110D6">
      <w:pPr>
        <w:jc w:val="center"/>
        <w:rPr>
          <w:rFonts w:ascii="Cambria" w:hAnsi="Cambria" w:cs="Tahoma"/>
          <w:sz w:val="24"/>
        </w:rPr>
      </w:pPr>
    </w:p>
    <w:p w:rsidR="005110D6" w:rsidRDefault="00BF7DEC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5</w:t>
      </w:r>
    </w:p>
    <w:p w:rsidR="003B0EE0" w:rsidRDefault="005110D6" w:rsidP="003B0EE0">
      <w:pPr>
        <w:jc w:val="center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WARUNKI I ZAKRES ZMIANY UMOWY</w:t>
      </w:r>
    </w:p>
    <w:p w:rsidR="003B0EE0" w:rsidRPr="003B0EE0" w:rsidRDefault="003B0EE0" w:rsidP="003B0EE0">
      <w:pPr>
        <w:rPr>
          <w:rFonts w:ascii="Cambria" w:hAnsi="Cambria" w:cs="Tahoma"/>
          <w:b/>
          <w:sz w:val="24"/>
        </w:rPr>
      </w:pPr>
      <w:r w:rsidRPr="003B0EE0">
        <w:rPr>
          <w:rFonts w:ascii="Cambria" w:hAnsi="Cambria"/>
          <w:sz w:val="24"/>
          <w:szCs w:val="24"/>
        </w:rPr>
        <w:t xml:space="preserve">1. Wszelkie zmiany i uzupełnienia umowy wymagają formy pisemnej pod rygorem </w:t>
      </w:r>
    </w:p>
    <w:p w:rsidR="003B0EE0" w:rsidRPr="003B0EE0" w:rsidRDefault="003B0EE0" w:rsidP="003B0EE0">
      <w:pPr>
        <w:pStyle w:val="Akapitzlist"/>
        <w:tabs>
          <w:tab w:val="num" w:pos="397"/>
        </w:tabs>
        <w:ind w:left="0"/>
        <w:jc w:val="both"/>
        <w:rPr>
          <w:rFonts w:ascii="Cambria" w:hAnsi="Cambria"/>
          <w:sz w:val="24"/>
          <w:szCs w:val="24"/>
        </w:rPr>
      </w:pPr>
      <w:r w:rsidRPr="003B0EE0">
        <w:rPr>
          <w:rFonts w:ascii="Cambria" w:hAnsi="Cambria"/>
          <w:sz w:val="24"/>
          <w:szCs w:val="24"/>
        </w:rPr>
        <w:t xml:space="preserve"> nieważności. Zmiany umowy są dopuszczalne w zakresie dozwolonym przez art. 455</w:t>
      </w:r>
    </w:p>
    <w:p w:rsidR="003B0EE0" w:rsidRPr="003B0EE0" w:rsidRDefault="003B0EE0" w:rsidP="003B0EE0">
      <w:pPr>
        <w:pStyle w:val="Akapitzlist"/>
        <w:tabs>
          <w:tab w:val="num" w:pos="397"/>
        </w:tabs>
        <w:ind w:left="0"/>
        <w:jc w:val="both"/>
        <w:rPr>
          <w:rFonts w:ascii="Cambria" w:hAnsi="Cambria"/>
          <w:sz w:val="24"/>
          <w:szCs w:val="24"/>
        </w:rPr>
      </w:pPr>
      <w:r w:rsidRPr="003B0EE0">
        <w:rPr>
          <w:rFonts w:ascii="Cambria" w:hAnsi="Cambria"/>
          <w:sz w:val="24"/>
          <w:szCs w:val="24"/>
        </w:rPr>
        <w:t xml:space="preserve">ustawy Prawo Zamówień Publicznych. </w:t>
      </w:r>
    </w:p>
    <w:p w:rsidR="005110D6" w:rsidRPr="00935EA1" w:rsidRDefault="003B0EE0" w:rsidP="003B0EE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2. </w:t>
      </w:r>
      <w:r w:rsidR="005110D6" w:rsidRPr="00935EA1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="005110D6" w:rsidRPr="00935EA1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="005110D6" w:rsidRPr="00935EA1">
        <w:rPr>
          <w:rFonts w:ascii="Cambria" w:hAnsi="Cambria" w:cs="Tahoma"/>
          <w:color w:val="000000"/>
          <w:sz w:val="24"/>
          <w:szCs w:val="24"/>
        </w:rPr>
        <w:t xml:space="preserve">są dopuszczalne wyłącznie w przypadku, </w:t>
      </w:r>
      <w:r w:rsidR="00DD5C07">
        <w:rPr>
          <w:rFonts w:ascii="Cambria" w:hAnsi="Cambria" w:cs="Tahoma"/>
          <w:color w:val="000000"/>
          <w:sz w:val="24"/>
          <w:szCs w:val="24"/>
        </w:rPr>
        <w:t xml:space="preserve">  </w:t>
      </w:r>
      <w:r w:rsidR="005110D6" w:rsidRPr="00935EA1">
        <w:rPr>
          <w:rFonts w:ascii="Cambria" w:hAnsi="Cambria" w:cs="Tahoma"/>
          <w:color w:val="000000"/>
          <w:sz w:val="24"/>
          <w:szCs w:val="24"/>
        </w:rPr>
        <w:t>gdy nastąpiła: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noProof/>
          <w:sz w:val="24"/>
          <w:szCs w:val="24"/>
        </w:rPr>
        <w:t xml:space="preserve">    a) </w:t>
      </w:r>
      <w:r>
        <w:rPr>
          <w:rFonts w:ascii="Cambria" w:hAnsi="Cambria" w:cs="Tahoma"/>
          <w:sz w:val="24"/>
        </w:rPr>
        <w:t>zmiana stawki podatku VAT – związanej z przedmiotem umowy – w tym przypadku</w:t>
      </w:r>
    </w:p>
    <w:p w:rsidR="00935EA1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   zmianie ulegnie kwota podatku VAT i cena brutto, cena netto pozostanie </w:t>
      </w:r>
      <w:r w:rsidR="00935EA1">
        <w:rPr>
          <w:rFonts w:ascii="Cambria" w:hAnsi="Cambria" w:cs="Tahoma"/>
          <w:sz w:val="24"/>
        </w:rPr>
        <w:t xml:space="preserve">  </w:t>
      </w:r>
    </w:p>
    <w:p w:rsidR="00935EA1" w:rsidRDefault="00935EA1" w:rsidP="005110D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</w:rPr>
        <w:t xml:space="preserve">        </w:t>
      </w:r>
      <w:r w:rsidR="005110D6">
        <w:rPr>
          <w:rFonts w:ascii="Cambria" w:hAnsi="Cambria" w:cs="Tahoma"/>
          <w:sz w:val="24"/>
        </w:rPr>
        <w:t>niezmienna</w:t>
      </w:r>
      <w:r w:rsidR="005110D6">
        <w:rPr>
          <w:rFonts w:ascii="Cambria" w:hAnsi="Cambria" w:cs="Tahoma"/>
          <w:sz w:val="24"/>
          <w:szCs w:val="24"/>
        </w:rPr>
        <w:t xml:space="preserve">, w przypadku zmiany stawki podatku VAT w ramach niniejszej umowy </w:t>
      </w:r>
    </w:p>
    <w:p w:rsidR="00935EA1" w:rsidRDefault="00935EA1" w:rsidP="005110D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</w:t>
      </w:r>
      <w:r w:rsidR="005110D6">
        <w:rPr>
          <w:rFonts w:ascii="Cambria" w:hAnsi="Cambria" w:cs="Tahoma"/>
          <w:sz w:val="24"/>
          <w:szCs w:val="24"/>
        </w:rPr>
        <w:t xml:space="preserve">zmiana stawki następuje z dniem wejścia w życie aktu prawnego zmieniającego </w:t>
      </w:r>
    </w:p>
    <w:p w:rsidR="005110D6" w:rsidRDefault="00935EA1" w:rsidP="005110D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</w:t>
      </w:r>
      <w:r w:rsidR="005110D6">
        <w:rPr>
          <w:rFonts w:ascii="Cambria" w:hAnsi="Cambria" w:cs="Tahoma"/>
          <w:sz w:val="24"/>
          <w:szCs w:val="24"/>
        </w:rPr>
        <w:t>stawkę.</w:t>
      </w:r>
    </w:p>
    <w:p w:rsidR="005110D6" w:rsidRDefault="005110D6" w:rsidP="005110D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"/>
        <w:jc w:val="both"/>
        <w:rPr>
          <w:rFonts w:ascii="Cambria" w:hAnsi="Cambria" w:cs="Arial"/>
          <w:color w:val="000000"/>
          <w:spacing w:val="-8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    b) </w:t>
      </w:r>
      <w:r>
        <w:rPr>
          <w:rFonts w:ascii="Cambria" w:hAnsi="Cambria" w:cs="Arial"/>
          <w:color w:val="000000"/>
          <w:spacing w:val="-1"/>
          <w:sz w:val="24"/>
          <w:szCs w:val="24"/>
        </w:rPr>
        <w:t>nastąpiła kasacja sprzętu określonego w załączniku nr 1</w:t>
      </w:r>
      <w:r>
        <w:rPr>
          <w:rFonts w:ascii="Cambria" w:hAnsi="Cambria" w:cs="Arial"/>
          <w:color w:val="000000"/>
          <w:sz w:val="24"/>
          <w:szCs w:val="24"/>
        </w:rPr>
        <w:t>,</w:t>
      </w:r>
    </w:p>
    <w:p w:rsidR="005110D6" w:rsidRDefault="005110D6" w:rsidP="005110D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t xml:space="preserve">    c) nastąpiła zmiana miejsca użytkowania sprzętu.</w:t>
      </w:r>
    </w:p>
    <w:p w:rsidR="0096315A" w:rsidRDefault="0096315A" w:rsidP="0096315A">
      <w:pPr>
        <w:pStyle w:val="Standard"/>
        <w:jc w:val="both"/>
        <w:rPr>
          <w:rFonts w:ascii="Cambria" w:hAnsi="Cambria"/>
          <w:kern w:val="3"/>
          <w:lang w:val="pl-PL"/>
        </w:rPr>
      </w:pPr>
      <w:r>
        <w:rPr>
          <w:rFonts w:ascii="Cambria" w:hAnsi="Cambria" w:cs="Cambria"/>
          <w:lang w:val="pl-PL"/>
        </w:rPr>
        <w:t xml:space="preserve">    d</w:t>
      </w:r>
      <w:r w:rsidRPr="00DF10EE">
        <w:rPr>
          <w:rFonts w:ascii="Cambria" w:hAnsi="Cambria" w:cs="Cambria"/>
          <w:lang w:val="pl-PL"/>
        </w:rPr>
        <w:t xml:space="preserve">) </w:t>
      </w:r>
      <w:r w:rsidRPr="00DF10EE">
        <w:rPr>
          <w:rFonts w:ascii="Cambria" w:hAnsi="Cambria"/>
          <w:kern w:val="3"/>
          <w:lang w:val="pl-PL"/>
        </w:rPr>
        <w:t>zmiana w zakresie zapisów dotyczących ochrony danych osobowych, zgodnie z</w:t>
      </w:r>
    </w:p>
    <w:p w:rsidR="0096315A" w:rsidRPr="00DF10EE" w:rsidRDefault="003B0EE0" w:rsidP="0096315A">
      <w:pPr>
        <w:pStyle w:val="Standard"/>
        <w:jc w:val="both"/>
        <w:rPr>
          <w:rFonts w:ascii="Cambria" w:hAnsi="Cambria"/>
          <w:kern w:val="3"/>
          <w:lang w:val="pl-PL"/>
        </w:rPr>
      </w:pPr>
      <w:r>
        <w:rPr>
          <w:rFonts w:ascii="Cambria" w:hAnsi="Cambria"/>
          <w:kern w:val="3"/>
          <w:lang w:val="pl-PL"/>
        </w:rPr>
        <w:t xml:space="preserve">         </w:t>
      </w:r>
      <w:r w:rsidR="00B65070">
        <w:rPr>
          <w:rFonts w:ascii="Cambria" w:hAnsi="Cambria"/>
          <w:kern w:val="3"/>
          <w:lang w:val="pl-PL"/>
        </w:rPr>
        <w:t xml:space="preserve">obowiązującym w okresie trwania umowy </w:t>
      </w:r>
      <w:r w:rsidR="0096315A" w:rsidRPr="00DF10EE">
        <w:rPr>
          <w:rFonts w:ascii="Cambria" w:hAnsi="Cambria"/>
          <w:kern w:val="3"/>
          <w:lang w:val="pl-PL"/>
        </w:rPr>
        <w:t>ustawodawstwem.</w:t>
      </w:r>
    </w:p>
    <w:p w:rsidR="003B0EE0" w:rsidRDefault="003B0EE0" w:rsidP="003B0EE0">
      <w:pPr>
        <w:widowControl w:val="0"/>
        <w:tabs>
          <w:tab w:val="left" w:pos="214"/>
          <w:tab w:val="left" w:pos="284"/>
        </w:tabs>
        <w:suppressAutoHyphens/>
        <w:jc w:val="both"/>
        <w:rPr>
          <w:rFonts w:ascii="Cambria" w:hAnsi="Cambria"/>
          <w:color w:val="0D0D0D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e) zmiany zasad podlegania ubezpieczeniom społecznym lub ubezpieczeniu</w:t>
      </w:r>
    </w:p>
    <w:p w:rsidR="003B0EE0" w:rsidRDefault="003B0EE0" w:rsidP="003B0EE0">
      <w:pPr>
        <w:pStyle w:val="Akapitzlist"/>
        <w:widowControl w:val="0"/>
        <w:tabs>
          <w:tab w:val="left" w:pos="214"/>
          <w:tab w:val="left" w:pos="486"/>
        </w:tabs>
        <w:suppressAutoHyphens/>
        <w:ind w:left="284"/>
        <w:jc w:val="both"/>
        <w:rPr>
          <w:rFonts w:ascii="Cambria" w:hAnsi="Cambria"/>
          <w:color w:val="0D0D0D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zdrowotnemu, zmiany wysokości stawki na ubezpieczenia społeczne i ubezpieczenie zdrowotne – jeżeli zmiany te będą miały wpływ na koszty wykonania zlecenia przez </w:t>
      </w:r>
      <w:r>
        <w:rPr>
          <w:rFonts w:ascii="Cambria" w:hAnsi="Cambria"/>
          <w:sz w:val="24"/>
          <w:szCs w:val="24"/>
        </w:rPr>
        <w:lastRenderedPageBreak/>
        <w:t>Wykonawcę.</w:t>
      </w:r>
    </w:p>
    <w:p w:rsidR="003B0EE0" w:rsidRDefault="003B0EE0" w:rsidP="003B0EE0">
      <w:pPr>
        <w:pStyle w:val="Normalny1"/>
        <w:tabs>
          <w:tab w:val="left" w:pos="200"/>
        </w:tabs>
        <w:spacing w:line="100" w:lineRule="atLeast"/>
        <w:jc w:val="both"/>
        <w:rPr>
          <w:rFonts w:ascii="Cambria" w:hAnsi="Cambria" w:cs="Times New Roman"/>
          <w:color w:val="0D0D0D"/>
        </w:rPr>
      </w:pPr>
      <w:r>
        <w:rPr>
          <w:rFonts w:ascii="Cambria" w:hAnsi="Cambria" w:cs="Times New Roman"/>
          <w:color w:val="0D0D0D"/>
        </w:rPr>
        <w:t>f) zmiany zasad gromadzenia i wysokości wpłat do pracowniczych planów kapitałowych, o których mowa w ustawie z dnia 4 października 2018 r. o pracowniczych planach kapitałowych</w:t>
      </w:r>
      <w:r>
        <w:rPr>
          <w:rFonts w:ascii="Cambria" w:hAnsi="Cambria" w:cs="Arial"/>
          <w:color w:val="0D0D0D"/>
        </w:rPr>
        <w:t>.</w:t>
      </w:r>
    </w:p>
    <w:p w:rsidR="003B0EE0" w:rsidRPr="009A2152" w:rsidRDefault="003B0EE0" w:rsidP="003B0EE0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D0D0D"/>
          <w:sz w:val="24"/>
          <w:szCs w:val="24"/>
        </w:rPr>
        <w:t xml:space="preserve">g) </w:t>
      </w:r>
      <w:r w:rsidRPr="009A2152">
        <w:rPr>
          <w:rFonts w:ascii="Cambria" w:hAnsi="Cambria"/>
          <w:sz w:val="24"/>
          <w:szCs w:val="24"/>
        </w:rPr>
        <w:t>wysokości minimalnego wynagrodzenia za pracę albo wysokości minimalnej stawki godzinowej, ustalonych na podstawie ustawy z dnia 10 października 2002 r. o minimalnym wynagrodzeniu za pracę.</w:t>
      </w:r>
    </w:p>
    <w:p w:rsidR="00E541AD" w:rsidRPr="009A2152" w:rsidRDefault="00E541AD" w:rsidP="00E541AD">
      <w:pPr>
        <w:jc w:val="both"/>
        <w:rPr>
          <w:rFonts w:ascii="Cambria" w:hAnsi="Cambria" w:cs="Arial"/>
          <w:sz w:val="24"/>
          <w:szCs w:val="24"/>
        </w:rPr>
      </w:pPr>
      <w:r w:rsidRPr="009A2152">
        <w:rPr>
          <w:rFonts w:ascii="Cambria" w:hAnsi="Cambria" w:cs="Arial"/>
          <w:sz w:val="24"/>
          <w:szCs w:val="24"/>
        </w:rPr>
        <w:t>h) nastąpiła zmiana cen materiałów i kosztów, uprawniająca do zmiany wynagrodzenia . Wzrost wynagrodzenie może nastąpi</w:t>
      </w:r>
      <w:r w:rsidR="00A26D19" w:rsidRPr="009A2152">
        <w:rPr>
          <w:rFonts w:ascii="Cambria" w:hAnsi="Cambria" w:cs="Arial"/>
          <w:sz w:val="24"/>
          <w:szCs w:val="24"/>
        </w:rPr>
        <w:t>ć</w:t>
      </w:r>
      <w:r w:rsidRPr="009A2152">
        <w:rPr>
          <w:rFonts w:ascii="Cambria" w:hAnsi="Cambria" w:cs="Arial"/>
          <w:sz w:val="24"/>
          <w:szCs w:val="24"/>
        </w:rPr>
        <w:t xml:space="preserve"> po upływie 12 miesięcy trwania umowy o  wskaźnik inflacji za rok poprzedni.</w:t>
      </w:r>
    </w:p>
    <w:p w:rsidR="003B0EE0" w:rsidRPr="009A2152" w:rsidRDefault="003B0EE0" w:rsidP="00E541AD">
      <w:pPr>
        <w:widowControl w:val="0"/>
        <w:tabs>
          <w:tab w:val="left" w:pos="0"/>
        </w:tabs>
        <w:suppressAutoHyphens/>
        <w:spacing w:line="100" w:lineRule="atLeast"/>
        <w:jc w:val="both"/>
        <w:rPr>
          <w:rFonts w:ascii="Cambria" w:hAnsi="Cambria"/>
          <w:sz w:val="24"/>
          <w:szCs w:val="24"/>
        </w:rPr>
      </w:pPr>
      <w:r w:rsidRPr="009A2152">
        <w:rPr>
          <w:rFonts w:ascii="Cambria" w:hAnsi="Cambria"/>
          <w:sz w:val="24"/>
          <w:szCs w:val="24"/>
        </w:rPr>
        <w:t xml:space="preserve">3.  Zmiana wynagrodzenia w oparciu o zmianę zasad, o których mowa w ust. 2 lit. e i g), </w:t>
      </w:r>
    </w:p>
    <w:p w:rsidR="003B0EE0" w:rsidRDefault="003B0EE0" w:rsidP="00E541AD">
      <w:pPr>
        <w:tabs>
          <w:tab w:val="left" w:pos="0"/>
        </w:tabs>
        <w:jc w:val="both"/>
        <w:rPr>
          <w:rFonts w:ascii="Cambria" w:hAnsi="Cambria"/>
          <w:color w:val="0D0D0D"/>
          <w:sz w:val="24"/>
          <w:szCs w:val="24"/>
          <w:shd w:val="clear" w:color="auto" w:fill="FFFFFF"/>
        </w:rPr>
      </w:pPr>
      <w:r w:rsidRPr="009A2152">
        <w:rPr>
          <w:rFonts w:ascii="Cambria" w:hAnsi="Cambria"/>
          <w:sz w:val="24"/>
          <w:szCs w:val="24"/>
        </w:rPr>
        <w:t xml:space="preserve">    poprzedzona będzie negocjacjami podjętymi pomiędzy stronami </w:t>
      </w:r>
      <w:r>
        <w:rPr>
          <w:rFonts w:ascii="Cambria" w:hAnsi="Cambria"/>
          <w:color w:val="0D0D0D"/>
          <w:sz w:val="24"/>
          <w:szCs w:val="24"/>
        </w:rPr>
        <w:t xml:space="preserve">umowy.  </w:t>
      </w:r>
      <w:r>
        <w:rPr>
          <w:rFonts w:ascii="Cambria" w:hAnsi="Cambria"/>
          <w:color w:val="0D0D0D"/>
          <w:sz w:val="24"/>
          <w:szCs w:val="24"/>
          <w:shd w:val="clear" w:color="auto" w:fill="FFFFFF"/>
        </w:rPr>
        <w:t xml:space="preserve">Nie zawarcie </w:t>
      </w:r>
    </w:p>
    <w:p w:rsidR="003B0EE0" w:rsidRDefault="003B0EE0" w:rsidP="00E541AD">
      <w:pPr>
        <w:tabs>
          <w:tab w:val="left" w:pos="0"/>
        </w:tabs>
        <w:jc w:val="both"/>
        <w:rPr>
          <w:rFonts w:ascii="Cambria" w:hAnsi="Cambria"/>
          <w:color w:val="0D0D0D"/>
          <w:sz w:val="24"/>
          <w:szCs w:val="24"/>
          <w:shd w:val="clear" w:color="auto" w:fill="FFFFFF"/>
        </w:rPr>
      </w:pPr>
      <w:r>
        <w:rPr>
          <w:rFonts w:ascii="Cambria" w:hAnsi="Cambria"/>
          <w:color w:val="0D0D0D"/>
          <w:sz w:val="24"/>
          <w:szCs w:val="24"/>
          <w:shd w:val="clear" w:color="auto" w:fill="FFFFFF"/>
        </w:rPr>
        <w:t xml:space="preserve">    porozumienia w następstwie negocjacji, o których mowa w zd. 1, uprawnia </w:t>
      </w:r>
    </w:p>
    <w:p w:rsidR="003B0EE0" w:rsidRDefault="003B0EE0" w:rsidP="00E541AD">
      <w:pPr>
        <w:tabs>
          <w:tab w:val="left" w:pos="0"/>
        </w:tabs>
        <w:jc w:val="both"/>
        <w:rPr>
          <w:rFonts w:ascii="Cambria" w:hAnsi="Cambria"/>
          <w:color w:val="0D0D0D"/>
          <w:sz w:val="24"/>
          <w:szCs w:val="24"/>
          <w:shd w:val="clear" w:color="auto" w:fill="FFFFFF"/>
        </w:rPr>
      </w:pPr>
      <w:r>
        <w:rPr>
          <w:rFonts w:ascii="Cambria" w:hAnsi="Cambria"/>
          <w:color w:val="0D0D0D"/>
          <w:sz w:val="24"/>
          <w:szCs w:val="24"/>
          <w:shd w:val="clear" w:color="auto" w:fill="FFFFFF"/>
        </w:rPr>
        <w:t xml:space="preserve">    Zamawiającego do rozwiązania umowy z zachowaniem trzymiesięcznego okresu </w:t>
      </w:r>
    </w:p>
    <w:p w:rsidR="003B0EE0" w:rsidRDefault="003B0EE0" w:rsidP="00E541AD">
      <w:pPr>
        <w:tabs>
          <w:tab w:val="left" w:pos="0"/>
        </w:tabs>
        <w:jc w:val="both"/>
        <w:rPr>
          <w:rFonts w:ascii="Cambria" w:hAnsi="Cambria"/>
          <w:color w:val="0D0D0D"/>
          <w:sz w:val="24"/>
          <w:szCs w:val="24"/>
        </w:rPr>
      </w:pPr>
      <w:r>
        <w:rPr>
          <w:rFonts w:ascii="Cambria" w:hAnsi="Cambria"/>
          <w:color w:val="0D0D0D"/>
          <w:sz w:val="24"/>
          <w:szCs w:val="24"/>
          <w:shd w:val="clear" w:color="auto" w:fill="FFFFFF"/>
        </w:rPr>
        <w:t xml:space="preserve">    wypowiedzenia.</w:t>
      </w:r>
      <w:r>
        <w:rPr>
          <w:rFonts w:ascii="Cambria" w:hAnsi="Cambria"/>
          <w:color w:val="0D0D0D"/>
          <w:sz w:val="24"/>
          <w:szCs w:val="24"/>
        </w:rPr>
        <w:t xml:space="preserve"> </w:t>
      </w:r>
    </w:p>
    <w:p w:rsidR="00DD40F5" w:rsidRDefault="00DD40F5" w:rsidP="005110D6">
      <w:pPr>
        <w:jc w:val="center"/>
        <w:rPr>
          <w:rFonts w:ascii="Cambria" w:hAnsi="Cambria" w:cs="Tahoma"/>
          <w:sz w:val="24"/>
        </w:rPr>
      </w:pPr>
    </w:p>
    <w:p w:rsidR="003B0EE0" w:rsidRPr="00C00C40" w:rsidRDefault="003B0EE0" w:rsidP="003B0EE0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6</w:t>
      </w:r>
    </w:p>
    <w:p w:rsidR="003B0EE0" w:rsidRPr="00C00C40" w:rsidRDefault="003B0EE0" w:rsidP="003B0EE0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C00C40">
        <w:rPr>
          <w:rFonts w:ascii="Cambria" w:hAnsi="Cambria" w:cs="Tahoma"/>
          <w:szCs w:val="24"/>
        </w:rPr>
        <w:t>KARY UMOWNE</w:t>
      </w:r>
    </w:p>
    <w:p w:rsidR="003B0EE0" w:rsidRPr="00C00C40" w:rsidRDefault="003B0EE0" w:rsidP="003B0EE0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C00C40"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3B0EE0" w:rsidRPr="00C00C40" w:rsidRDefault="00E541AD" w:rsidP="003B0EE0">
      <w:pPr>
        <w:numPr>
          <w:ilvl w:val="0"/>
          <w:numId w:val="1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2</w:t>
      </w:r>
      <w:r w:rsidR="003B0EE0" w:rsidRPr="00C00C40">
        <w:rPr>
          <w:rFonts w:ascii="Cambria" w:hAnsi="Cambria" w:cs="Tahoma"/>
          <w:sz w:val="24"/>
          <w:szCs w:val="24"/>
        </w:rPr>
        <w:t xml:space="preserve">% wartości brutto </w:t>
      </w:r>
      <w:r w:rsidR="00491B43">
        <w:rPr>
          <w:rFonts w:ascii="Cambria" w:hAnsi="Cambria" w:cs="Tahoma"/>
          <w:sz w:val="24"/>
          <w:szCs w:val="24"/>
        </w:rPr>
        <w:t>usługi nie zrealizowanej</w:t>
      </w:r>
      <w:r w:rsidR="003B0EE0" w:rsidRPr="00C00C40">
        <w:rPr>
          <w:rFonts w:ascii="Cambria" w:hAnsi="Cambria" w:cs="Tahoma"/>
          <w:sz w:val="24"/>
          <w:szCs w:val="24"/>
        </w:rPr>
        <w:t xml:space="preserve"> w terminie, za każdy rozpoczęty dzień zwłoki realizacji przedmiotu umowy jeżeli niezrealizowanie części umowy nastąpiło z winy Wykonawcy.</w:t>
      </w:r>
    </w:p>
    <w:p w:rsidR="003B0EE0" w:rsidRPr="00C00C40" w:rsidRDefault="00491B43" w:rsidP="003B0EE0">
      <w:pPr>
        <w:numPr>
          <w:ilvl w:val="0"/>
          <w:numId w:val="1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10</w:t>
      </w:r>
      <w:r w:rsidR="003B0EE0" w:rsidRPr="00C00C40">
        <w:rPr>
          <w:rFonts w:ascii="Cambria" w:hAnsi="Cambria" w:cs="Tahoma"/>
          <w:sz w:val="24"/>
          <w:szCs w:val="24"/>
        </w:rPr>
        <w:t>% wartości brutto umowy w przypadku odstąpienia od umowy lub rozwiązania umowy przez zamawiającego z przyczyn leżących po stronie Wykonawcy.</w:t>
      </w:r>
    </w:p>
    <w:p w:rsidR="003B0EE0" w:rsidRPr="00C00C40" w:rsidRDefault="003B0EE0" w:rsidP="003B0EE0">
      <w:pPr>
        <w:pStyle w:val="Akapitzlist"/>
        <w:numPr>
          <w:ilvl w:val="0"/>
          <w:numId w:val="13"/>
        </w:numPr>
        <w:jc w:val="both"/>
        <w:rPr>
          <w:rFonts w:ascii="Cambria" w:hAnsi="Cambria" w:cs="Tahoma"/>
          <w:kern w:val="1"/>
          <w:sz w:val="24"/>
          <w:szCs w:val="24"/>
          <w:lang w:eastAsia="hi-IN" w:bidi="hi-IN"/>
        </w:rPr>
      </w:pPr>
      <w:r w:rsidRPr="00C00C40">
        <w:rPr>
          <w:rFonts w:ascii="Cambria" w:hAnsi="Cambria" w:cs="Tahoma"/>
          <w:kern w:val="1"/>
          <w:sz w:val="24"/>
          <w:szCs w:val="24"/>
          <w:lang w:eastAsia="hi-IN" w:bidi="hi-IN"/>
        </w:rPr>
        <w:t>Łączna wartość kar umownych nałożonych na Wykonawcę nie może przekroczyć 20% Wynagrod</w:t>
      </w:r>
      <w:r w:rsidR="00E541AD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zenia </w:t>
      </w:r>
      <w:r w:rsidR="00A26D19">
        <w:rPr>
          <w:rFonts w:ascii="Cambria" w:hAnsi="Cambria" w:cs="Tahoma"/>
          <w:kern w:val="1"/>
          <w:sz w:val="24"/>
          <w:szCs w:val="24"/>
          <w:lang w:eastAsia="hi-IN" w:bidi="hi-IN"/>
        </w:rPr>
        <w:t>brutto</w:t>
      </w:r>
      <w:r w:rsidR="00E541AD">
        <w:rPr>
          <w:rFonts w:ascii="Cambria" w:hAnsi="Cambria" w:cs="Tahoma"/>
          <w:kern w:val="1"/>
          <w:sz w:val="24"/>
          <w:szCs w:val="24"/>
          <w:lang w:eastAsia="hi-IN" w:bidi="hi-IN"/>
        </w:rPr>
        <w:t>, o którym mowa w § 3</w:t>
      </w:r>
      <w:r w:rsidRPr="00C00C40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. </w:t>
      </w:r>
    </w:p>
    <w:p w:rsidR="003B0EE0" w:rsidRPr="00C00C40" w:rsidRDefault="003B0EE0" w:rsidP="003B0EE0">
      <w:pPr>
        <w:pStyle w:val="Akapitzlist"/>
        <w:numPr>
          <w:ilvl w:val="0"/>
          <w:numId w:val="13"/>
        </w:num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C00C40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W przypadku gdy wysokość szkody poniesionej przez Zamawiającego jest większa od kary umownej, </w:t>
      </w:r>
      <w:r w:rsidRPr="00C00C40">
        <w:rPr>
          <w:rFonts w:ascii="Cambria" w:hAnsi="Cambria" w:cs="Tahoma"/>
          <w:kern w:val="1"/>
          <w:sz w:val="24"/>
          <w:szCs w:val="24"/>
          <w:lang w:val="x-none" w:eastAsia="hi-IN" w:bidi="hi-IN"/>
        </w:rPr>
        <w:t xml:space="preserve">Zamawiający </w:t>
      </w:r>
      <w:r w:rsidRPr="00C00C40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jest </w:t>
      </w:r>
      <w:r w:rsidRPr="00C00C40">
        <w:rPr>
          <w:rFonts w:ascii="Cambria" w:hAnsi="Cambria" w:cs="Tahoma"/>
          <w:kern w:val="1"/>
          <w:sz w:val="24"/>
          <w:szCs w:val="24"/>
          <w:lang w:val="x-none" w:eastAsia="hi-IN" w:bidi="hi-IN"/>
        </w:rPr>
        <w:t xml:space="preserve"> </w:t>
      </w:r>
      <w:r w:rsidRPr="00C00C40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uprawniony do </w:t>
      </w:r>
      <w:r w:rsidRPr="00C00C40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dochodzenia odszkodowania na zasadach ogólnych</w:t>
      </w:r>
      <w:r w:rsidRPr="00C00C40">
        <w:rPr>
          <w:rFonts w:ascii="Cambria" w:hAnsi="Cambria" w:cs="Tahoma"/>
          <w:kern w:val="1"/>
          <w:sz w:val="24"/>
          <w:szCs w:val="24"/>
          <w:lang w:eastAsia="hi-IN" w:bidi="hi-IN"/>
        </w:rPr>
        <w:t>, wynikających z przepisów Kodeksu Cywilnego</w:t>
      </w:r>
      <w:r w:rsidRPr="00C00C40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.</w:t>
      </w:r>
    </w:p>
    <w:p w:rsidR="003B0EE0" w:rsidRPr="00C00C40" w:rsidRDefault="003B0EE0" w:rsidP="003B0EE0">
      <w:pPr>
        <w:pStyle w:val="Akapitzlist"/>
        <w:numPr>
          <w:ilvl w:val="0"/>
          <w:numId w:val="13"/>
        </w:num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C00C40">
        <w:rPr>
          <w:rFonts w:ascii="Cambria" w:hAnsi="Cambria" w:cs="Tahoma"/>
          <w:sz w:val="24"/>
          <w:szCs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</w:t>
      </w:r>
      <w:r>
        <w:rPr>
          <w:rFonts w:ascii="Cambria" w:hAnsi="Cambria" w:cs="Tahoma"/>
          <w:sz w:val="24"/>
          <w:szCs w:val="24"/>
        </w:rPr>
        <w:t>/</w:t>
      </w:r>
      <w:r w:rsidRPr="00C00C40">
        <w:rPr>
          <w:rFonts w:ascii="Cambria" w:hAnsi="Cambria" w:cs="Tahoma"/>
          <w:sz w:val="24"/>
          <w:szCs w:val="24"/>
        </w:rPr>
        <w:t>w dodatkowego terminu.</w:t>
      </w:r>
    </w:p>
    <w:p w:rsidR="00DD40F5" w:rsidRDefault="00DD40F5" w:rsidP="005110D6">
      <w:pPr>
        <w:jc w:val="center"/>
        <w:rPr>
          <w:rFonts w:ascii="Cambria" w:hAnsi="Cambria" w:cs="Tahoma"/>
          <w:sz w:val="24"/>
        </w:rPr>
      </w:pPr>
    </w:p>
    <w:p w:rsidR="00DD40F5" w:rsidRDefault="00DD40F5" w:rsidP="005110D6">
      <w:pPr>
        <w:jc w:val="center"/>
        <w:rPr>
          <w:rFonts w:ascii="Cambria" w:hAnsi="Cambria" w:cs="Tahoma"/>
          <w:sz w:val="24"/>
        </w:rPr>
      </w:pPr>
    </w:p>
    <w:p w:rsidR="005110D6" w:rsidRDefault="005110D6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§ </w:t>
      </w:r>
      <w:r w:rsidR="00491B43">
        <w:rPr>
          <w:rFonts w:ascii="Cambria" w:hAnsi="Cambria" w:cs="Tahoma"/>
          <w:sz w:val="24"/>
        </w:rPr>
        <w:t>7</w:t>
      </w:r>
    </w:p>
    <w:p w:rsidR="005110D6" w:rsidRDefault="005110D6" w:rsidP="005110D6">
      <w:pPr>
        <w:jc w:val="center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Postanowienia końcowe</w:t>
      </w:r>
    </w:p>
    <w:p w:rsidR="005110D6" w:rsidRDefault="005110D6" w:rsidP="005110D6">
      <w:pPr>
        <w:pStyle w:val="Tekstpodstawowy2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 przypadku nie wywiązania się przez Wykonawcę z warunków umowy, Zamawiający zastrzega sobie prawo do jej rozwiązania ze skutkiem natychmiastowym.</w:t>
      </w:r>
    </w:p>
    <w:p w:rsidR="005110D6" w:rsidRDefault="005110D6" w:rsidP="005110D6">
      <w:pPr>
        <w:jc w:val="center"/>
        <w:rPr>
          <w:rFonts w:ascii="Cambria" w:hAnsi="Cambria" w:cs="Tahoma"/>
          <w:sz w:val="24"/>
        </w:rPr>
      </w:pPr>
    </w:p>
    <w:p w:rsidR="005110D6" w:rsidRDefault="00491B43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8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1. Wykonawca nie może przenieść wierzytelności na osobę trzecią bez zgody</w:t>
      </w:r>
    </w:p>
    <w:p w:rsidR="005110D6" w:rsidRDefault="005110D6" w:rsidP="005110D6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</w:rPr>
        <w:t xml:space="preserve">    </w:t>
      </w:r>
      <w:r>
        <w:rPr>
          <w:rFonts w:ascii="Cambria" w:hAnsi="Cambria" w:cs="Tahoma"/>
          <w:sz w:val="24"/>
          <w:szCs w:val="24"/>
        </w:rPr>
        <w:t>podmiotu tworzącego wyrażonej w formie pisemnej pod rygorem nieważności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>
        <w:rPr>
          <w:rFonts w:ascii="Cambria" w:hAnsi="Cambria" w:cs="Tahoma"/>
          <w:sz w:val="24"/>
        </w:rPr>
        <w:t>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w art.518 Kodeksu Cywilnego (w szczególności Wykonawca nie może zawrzeć 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prawnych skutkujących zmianą podmiotową po stronie wierzyciela.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3. Naruszenie zakazu określonego w ust.2., skutkować będzie dla Wykonawcy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spełnionego przez osobę trzecią świadczenia.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491B43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9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601334" w:rsidRDefault="00601334" w:rsidP="005110D6">
      <w:pPr>
        <w:jc w:val="center"/>
        <w:rPr>
          <w:rFonts w:ascii="Cambria" w:hAnsi="Cambria" w:cs="Tahoma"/>
          <w:sz w:val="24"/>
        </w:rPr>
      </w:pPr>
    </w:p>
    <w:p w:rsidR="005110D6" w:rsidRDefault="00491B43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10</w:t>
      </w:r>
    </w:p>
    <w:p w:rsidR="00B65070" w:rsidRDefault="00B65070" w:rsidP="00B65070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491B43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11</w:t>
      </w:r>
    </w:p>
    <w:p w:rsidR="005110D6" w:rsidRDefault="005110D6" w:rsidP="006B3BF4">
      <w:pPr>
        <w:pStyle w:val="Tekstpodstawowy2"/>
        <w:jc w:val="left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Umowa zostaje </w:t>
      </w:r>
      <w:r w:rsidR="006B3BF4">
        <w:rPr>
          <w:rFonts w:ascii="Cambria" w:hAnsi="Cambria" w:cs="Tahoma"/>
          <w:sz w:val="24"/>
        </w:rPr>
        <w:t xml:space="preserve">zawarta na czas określony - </w:t>
      </w:r>
      <w:r>
        <w:rPr>
          <w:rFonts w:ascii="Cambria" w:hAnsi="Cambria" w:cs="Tahoma"/>
          <w:sz w:val="24"/>
        </w:rPr>
        <w:t xml:space="preserve"> </w:t>
      </w:r>
      <w:r w:rsidR="003B0EE0">
        <w:rPr>
          <w:rFonts w:ascii="Cambria" w:hAnsi="Cambria" w:cs="Tahoma"/>
          <w:sz w:val="24"/>
        </w:rPr>
        <w:t>24 miesiące od dnia…………..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491B43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12</w:t>
      </w:r>
    </w:p>
    <w:p w:rsidR="003B0EE0" w:rsidRDefault="003B0EE0" w:rsidP="003B0EE0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W sprawach nieuregulowanych niniejszą umową mają zastosowanie przepisy Kodeksu Cywilnego, Ustawa Prawo Zamówień Publicznych z dnia 11 września 2019r. roku (Dz. U. z 2021 poz.1129 z póź. zm) oraz ustawa z 08.03.2013r. o przeciwdziałaniu nadmiernym opóźnieniom w transakcjach handlowych.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491B43" w:rsidP="005110D6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13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Umowę sporządzono w dwóch jednobrzmiących egzemplarzach po jednym dla każdej ze stron.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5B0907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Załączniki do umowy:</w:t>
      </w:r>
    </w:p>
    <w:p w:rsidR="005B0907" w:rsidRDefault="005B0907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Formularz asortymentowo</w:t>
      </w:r>
      <w:r w:rsidR="00E62232">
        <w:rPr>
          <w:rFonts w:ascii="Cambria" w:hAnsi="Cambria" w:cs="Tahoma"/>
          <w:sz w:val="24"/>
        </w:rPr>
        <w:t>-</w:t>
      </w:r>
      <w:r>
        <w:rPr>
          <w:rFonts w:ascii="Cambria" w:hAnsi="Cambria" w:cs="Tahoma"/>
          <w:sz w:val="24"/>
        </w:rPr>
        <w:t>cenowy</w:t>
      </w:r>
      <w:r w:rsidR="00E62232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>- załącznik nr 1</w:t>
      </w:r>
    </w:p>
    <w:p w:rsidR="00E62232" w:rsidRDefault="00E62232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Zasady środowiskowe – załącznik nr 2</w:t>
      </w: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</w:p>
    <w:p w:rsidR="005110D6" w:rsidRDefault="005110D6" w:rsidP="005110D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ab/>
        <w:t>Wykonawca:</w:t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</w:r>
      <w:r>
        <w:rPr>
          <w:rFonts w:ascii="Cambria" w:hAnsi="Cambria" w:cs="Tahoma"/>
          <w:sz w:val="24"/>
        </w:rPr>
        <w:tab/>
      </w:r>
      <w:r w:rsidR="00DD5C07">
        <w:rPr>
          <w:rFonts w:ascii="Cambria" w:hAnsi="Cambria" w:cs="Tahoma"/>
          <w:sz w:val="24"/>
        </w:rPr>
        <w:t xml:space="preserve">         </w:t>
      </w:r>
      <w:r>
        <w:rPr>
          <w:rFonts w:ascii="Cambria" w:hAnsi="Cambria" w:cs="Tahoma"/>
          <w:sz w:val="24"/>
        </w:rPr>
        <w:t>Zamawiający:</w:t>
      </w:r>
    </w:p>
    <w:p w:rsidR="005110D6" w:rsidRDefault="005110D6" w:rsidP="005110D6">
      <w:pPr>
        <w:jc w:val="both"/>
        <w:rPr>
          <w:rFonts w:ascii="Cambria" w:hAnsi="Cambria" w:cs="Tahoma"/>
          <w:b/>
          <w:sz w:val="22"/>
        </w:rPr>
      </w:pPr>
    </w:p>
    <w:p w:rsidR="005110D6" w:rsidRDefault="005110D6" w:rsidP="005110D6">
      <w:pPr>
        <w:ind w:left="6372"/>
        <w:jc w:val="both"/>
        <w:rPr>
          <w:rFonts w:ascii="Cambria" w:hAnsi="Cambria" w:cs="Tahoma"/>
          <w:b/>
          <w:sz w:val="22"/>
        </w:rPr>
      </w:pPr>
    </w:p>
    <w:p w:rsidR="005110D6" w:rsidRDefault="005110D6" w:rsidP="005110D6">
      <w:pPr>
        <w:ind w:left="6372"/>
        <w:jc w:val="both"/>
        <w:rPr>
          <w:rFonts w:ascii="Cambria" w:hAnsi="Cambria" w:cs="Tahoma"/>
          <w:b/>
          <w:sz w:val="22"/>
        </w:rPr>
      </w:pPr>
    </w:p>
    <w:p w:rsidR="005110D6" w:rsidRDefault="005110D6" w:rsidP="005110D6">
      <w:pPr>
        <w:ind w:left="6372"/>
        <w:jc w:val="both"/>
        <w:rPr>
          <w:rFonts w:ascii="Cambria" w:hAnsi="Cambria" w:cs="Tahoma"/>
          <w:b/>
          <w:sz w:val="22"/>
        </w:rPr>
      </w:pPr>
    </w:p>
    <w:p w:rsidR="005110D6" w:rsidRDefault="005110D6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491B43" w:rsidRDefault="00491B43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5110D6" w:rsidRDefault="005110D6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5110D6" w:rsidRDefault="005110D6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  <w:r w:rsidRPr="006B3BF4">
        <w:rPr>
          <w:rFonts w:ascii="Cambria" w:hAnsi="Cambria" w:cs="Tahoma"/>
          <w:b/>
          <w:sz w:val="24"/>
          <w:szCs w:val="24"/>
        </w:rPr>
        <w:t>Załącznik Nr 2 do umowy</w:t>
      </w:r>
      <w:r w:rsidR="000C7A67">
        <w:rPr>
          <w:rFonts w:ascii="Cambria" w:hAnsi="Cambria" w:cs="Tahoma"/>
          <w:b/>
          <w:sz w:val="24"/>
          <w:szCs w:val="24"/>
        </w:rPr>
        <w:t xml:space="preserve"> nr ……/</w:t>
      </w:r>
      <w:r w:rsidR="00491B43">
        <w:rPr>
          <w:rFonts w:ascii="Cambria" w:hAnsi="Cambria" w:cs="Tahoma"/>
          <w:b/>
          <w:sz w:val="24"/>
          <w:szCs w:val="24"/>
        </w:rPr>
        <w:t>22</w:t>
      </w:r>
      <w:r w:rsidR="000C7A67">
        <w:rPr>
          <w:rFonts w:ascii="Cambria" w:hAnsi="Cambria" w:cs="Tahoma"/>
          <w:b/>
          <w:sz w:val="24"/>
          <w:szCs w:val="24"/>
        </w:rPr>
        <w:t xml:space="preserve"> z dnia………</w:t>
      </w:r>
    </w:p>
    <w:p w:rsidR="003F15E7" w:rsidRPr="006B3BF4" w:rsidRDefault="003F15E7" w:rsidP="005110D6">
      <w:pPr>
        <w:pStyle w:val="Tekstpodstawowy3"/>
        <w:ind w:left="4956" w:firstLine="708"/>
        <w:jc w:val="right"/>
        <w:rPr>
          <w:rFonts w:ascii="Cambria" w:hAnsi="Cambria" w:cs="Tahoma"/>
          <w:b/>
          <w:sz w:val="24"/>
          <w:szCs w:val="24"/>
        </w:rPr>
      </w:pPr>
    </w:p>
    <w:p w:rsidR="00202FBA" w:rsidRPr="00BC3A80" w:rsidRDefault="00202FBA" w:rsidP="00202FBA">
      <w:pPr>
        <w:ind w:left="360" w:hanging="360"/>
        <w:jc w:val="center"/>
        <w:rPr>
          <w:rFonts w:ascii="Cambria" w:hAnsi="Cambria"/>
        </w:rPr>
      </w:pPr>
      <w:r w:rsidRPr="00BC3A80">
        <w:rPr>
          <w:rFonts w:ascii="Cambria" w:hAnsi="Cambria"/>
          <w:b/>
          <w:bCs/>
          <w:sz w:val="28"/>
          <w:szCs w:val="28"/>
        </w:rPr>
        <w:t xml:space="preserve">Zasady środowiskowe  </w:t>
      </w:r>
    </w:p>
    <w:p w:rsidR="00202FBA" w:rsidRPr="00BC3A80" w:rsidRDefault="00202FBA" w:rsidP="00202FBA">
      <w:pPr>
        <w:ind w:left="360" w:hanging="360"/>
        <w:rPr>
          <w:rFonts w:ascii="Cambria" w:hAnsi="Cambria"/>
        </w:rPr>
      </w:pPr>
    </w:p>
    <w:p w:rsidR="00202FBA" w:rsidRPr="00DD40F5" w:rsidRDefault="00202FBA" w:rsidP="00202FBA">
      <w:pPr>
        <w:jc w:val="both"/>
        <w:rPr>
          <w:rFonts w:ascii="Cambria" w:hAnsi="Cambria"/>
          <w:sz w:val="24"/>
          <w:szCs w:val="24"/>
        </w:rPr>
      </w:pPr>
      <w:r w:rsidRPr="00BC3A80">
        <w:rPr>
          <w:rFonts w:ascii="Cambria" w:hAnsi="Cambria"/>
        </w:rPr>
        <w:tab/>
      </w:r>
      <w:r w:rsidRPr="00DD40F5">
        <w:rPr>
          <w:rFonts w:ascii="Cambria" w:hAnsi="Cambria"/>
          <w:sz w:val="24"/>
          <w:szCs w:val="24"/>
        </w:rPr>
        <w:t xml:space="preserve">Uprzejmie informujemy, że w Zespole Opieki Zdrowotnej w Suchej Beskidzkiej został wdrożony i jest utrzymywany System Zarządzania Środowiskowego zgodnie z normą                 ISO 14 001: 2015 i w związku z tym prosimy: </w:t>
      </w:r>
    </w:p>
    <w:p w:rsidR="00202FBA" w:rsidRPr="00DD40F5" w:rsidRDefault="00202FBA" w:rsidP="00202FBA">
      <w:pPr>
        <w:jc w:val="both"/>
        <w:rPr>
          <w:rFonts w:ascii="Cambria" w:hAnsi="Cambria"/>
          <w:sz w:val="24"/>
          <w:szCs w:val="24"/>
        </w:rPr>
      </w:pPr>
    </w:p>
    <w:p w:rsidR="00202FBA" w:rsidRPr="00DD40F5" w:rsidRDefault="00202FBA" w:rsidP="00202FBA">
      <w:pPr>
        <w:widowControl w:val="0"/>
        <w:numPr>
          <w:ilvl w:val="0"/>
          <w:numId w:val="8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Przestrzegać wymagań prawnych w zakresie podpisanej umowy z Zespołem Opieki Zdrowotnej w Suchej Beskidzkiej</w:t>
      </w:r>
    </w:p>
    <w:p w:rsidR="00202FBA" w:rsidRPr="00DD40F5" w:rsidRDefault="00202FBA" w:rsidP="00202FBA">
      <w:pPr>
        <w:widowControl w:val="0"/>
        <w:numPr>
          <w:ilvl w:val="0"/>
          <w:numId w:val="8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Minimalizować zużycie nośników energii i surowców naturalnych podczas realizacji umowy</w:t>
      </w:r>
    </w:p>
    <w:p w:rsidR="00202FBA" w:rsidRPr="00DD40F5" w:rsidRDefault="00202FBA" w:rsidP="00202FBA">
      <w:pPr>
        <w:widowControl w:val="0"/>
        <w:numPr>
          <w:ilvl w:val="0"/>
          <w:numId w:val="8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Minimalizować ilość wytwarzanych odpadów</w:t>
      </w:r>
    </w:p>
    <w:p w:rsidR="00202FBA" w:rsidRPr="00DD40F5" w:rsidRDefault="00202FBA" w:rsidP="00202FBA">
      <w:pPr>
        <w:widowControl w:val="0"/>
        <w:numPr>
          <w:ilvl w:val="0"/>
          <w:numId w:val="8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 xml:space="preserve">Segregować odpady i przekazywać je uprawionemu podmiotowi zgodnie z obowiązującymi wymaganiami prawnymi w tym zakresie </w:t>
      </w:r>
    </w:p>
    <w:p w:rsidR="00202FBA" w:rsidRPr="00DD40F5" w:rsidRDefault="00202FBA" w:rsidP="000062BA">
      <w:pPr>
        <w:widowControl w:val="0"/>
        <w:numPr>
          <w:ilvl w:val="0"/>
          <w:numId w:val="8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 xml:space="preserve">Umożliwić Inspektorowi Działu </w:t>
      </w:r>
      <w:r w:rsidR="00B924BB">
        <w:rPr>
          <w:rFonts w:ascii="Cambria" w:hAnsi="Cambria"/>
          <w:sz w:val="24"/>
          <w:szCs w:val="24"/>
        </w:rPr>
        <w:t>Technicznego</w:t>
      </w:r>
      <w:bookmarkStart w:id="0" w:name="_GoBack"/>
      <w:bookmarkEnd w:id="0"/>
      <w:r w:rsidRPr="00DD40F5">
        <w:rPr>
          <w:rFonts w:ascii="Cambria" w:hAnsi="Cambria"/>
          <w:sz w:val="24"/>
          <w:szCs w:val="24"/>
        </w:rPr>
        <w:t xml:space="preserve"> lub Asystentowi Dyrektora</w:t>
      </w:r>
      <w:r w:rsidR="00DD40F5">
        <w:rPr>
          <w:rFonts w:ascii="Cambria" w:hAnsi="Cambria"/>
          <w:sz w:val="24"/>
          <w:szCs w:val="24"/>
        </w:rPr>
        <w:t xml:space="preserve"> </w:t>
      </w:r>
      <w:r w:rsidRPr="00DD40F5">
        <w:rPr>
          <w:rFonts w:ascii="Cambria" w:hAnsi="Cambria"/>
          <w:sz w:val="24"/>
          <w:szCs w:val="24"/>
        </w:rPr>
        <w:t>d/s Techniczno - Eksploatacyjnych przeprowadzenie kontroli co do postępowania na zgodność z przyjętymi zasadami środowiskowymi</w:t>
      </w: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ab/>
      </w:r>
      <w:r w:rsidRPr="00DD40F5">
        <w:rPr>
          <w:rFonts w:ascii="Cambria" w:hAnsi="Cambria"/>
          <w:sz w:val="24"/>
          <w:szCs w:val="24"/>
        </w:rPr>
        <w:tab/>
      </w:r>
      <w:r w:rsidRPr="00DD40F5">
        <w:rPr>
          <w:rFonts w:ascii="Cambria" w:hAnsi="Cambria"/>
          <w:sz w:val="24"/>
          <w:szCs w:val="24"/>
        </w:rPr>
        <w:tab/>
      </w:r>
      <w:r w:rsidRPr="00DD40F5">
        <w:rPr>
          <w:rFonts w:ascii="Cambria" w:hAnsi="Cambria"/>
          <w:sz w:val="24"/>
          <w:szCs w:val="24"/>
        </w:rPr>
        <w:tab/>
      </w:r>
    </w:p>
    <w:p w:rsidR="00202FBA" w:rsidRPr="00DD40F5" w:rsidRDefault="00202FBA" w:rsidP="00202FBA">
      <w:pPr>
        <w:pStyle w:val="Tekstpodstawowy"/>
        <w:jc w:val="both"/>
        <w:rPr>
          <w:rFonts w:ascii="Cambria" w:hAnsi="Cambria"/>
          <w:szCs w:val="24"/>
        </w:rPr>
      </w:pPr>
      <w:r w:rsidRPr="00DD40F5">
        <w:rPr>
          <w:rFonts w:ascii="Cambria" w:hAnsi="Cambria"/>
          <w:szCs w:val="24"/>
        </w:rPr>
        <w:t>Zabrania się:</w:t>
      </w:r>
    </w:p>
    <w:p w:rsidR="00202FBA" w:rsidRPr="00DD40F5" w:rsidRDefault="00202FBA" w:rsidP="00202FBA">
      <w:pPr>
        <w:widowControl w:val="0"/>
        <w:numPr>
          <w:ilvl w:val="0"/>
          <w:numId w:val="9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Wwozić na teren ZOZ jakichkolwiek odpadów</w:t>
      </w:r>
    </w:p>
    <w:p w:rsidR="00202FBA" w:rsidRPr="00DD40F5" w:rsidRDefault="00202FBA" w:rsidP="00202FBA">
      <w:pPr>
        <w:widowControl w:val="0"/>
        <w:numPr>
          <w:ilvl w:val="0"/>
          <w:numId w:val="9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Składować substancje lub ich mieszaniny w sposób mogący zanieczyścić: powietrze atmosferyczne, wodę i glebę</w:t>
      </w:r>
    </w:p>
    <w:p w:rsidR="00202FBA" w:rsidRPr="00DD40F5" w:rsidRDefault="00202FBA" w:rsidP="00202FBA">
      <w:pPr>
        <w:widowControl w:val="0"/>
        <w:numPr>
          <w:ilvl w:val="0"/>
          <w:numId w:val="9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Myć pojazdy na terenie ZOZ</w:t>
      </w:r>
    </w:p>
    <w:p w:rsidR="00202FBA" w:rsidRPr="00DD40F5" w:rsidRDefault="00202FBA" w:rsidP="00202FBA">
      <w:pPr>
        <w:widowControl w:val="0"/>
        <w:numPr>
          <w:ilvl w:val="0"/>
          <w:numId w:val="9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Spalać odpady</w:t>
      </w:r>
    </w:p>
    <w:p w:rsidR="00202FBA" w:rsidRPr="00DD40F5" w:rsidRDefault="00202FBA" w:rsidP="00202FBA">
      <w:pPr>
        <w:widowControl w:val="0"/>
        <w:numPr>
          <w:ilvl w:val="0"/>
          <w:numId w:val="9"/>
        </w:numPr>
        <w:suppressAutoHyphens/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>Wylewać substancje lub ich mieszaniny do gleby lub kanalizacji deszczowej.</w:t>
      </w: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 xml:space="preserve"> </w:t>
      </w: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  <w:r w:rsidRPr="00DD40F5">
        <w:rPr>
          <w:rFonts w:ascii="Cambria" w:hAnsi="Cambria"/>
          <w:sz w:val="24"/>
          <w:szCs w:val="24"/>
        </w:rPr>
        <w:t xml:space="preserve"> </w:t>
      </w:r>
      <w:r w:rsidRPr="00DD40F5">
        <w:rPr>
          <w:rFonts w:ascii="Cambria" w:hAnsi="Cambria"/>
          <w:sz w:val="24"/>
          <w:szCs w:val="24"/>
        </w:rPr>
        <w:tab/>
        <w:t xml:space="preserve">W sytuacjach wątpliwych należy zwracać się do Pełnomocnika ds. Zintegrowanego Systemu Zarządzania Jakością i Środowiskiem (I piętro, pokój nr 120). </w:t>
      </w: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</w:p>
    <w:p w:rsidR="00202FBA" w:rsidRPr="00DD40F5" w:rsidRDefault="00202FBA" w:rsidP="00202FBA">
      <w:pPr>
        <w:rPr>
          <w:rFonts w:ascii="Cambria" w:hAnsi="Cambria"/>
          <w:sz w:val="24"/>
          <w:szCs w:val="24"/>
        </w:rPr>
      </w:pPr>
    </w:p>
    <w:p w:rsidR="00202FBA" w:rsidRPr="00BC3A80" w:rsidRDefault="00202FBA" w:rsidP="00202FBA">
      <w:pPr>
        <w:rPr>
          <w:rFonts w:ascii="Cambria" w:hAnsi="Cambria"/>
        </w:rPr>
      </w:pPr>
    </w:p>
    <w:p w:rsidR="00202FBA" w:rsidRPr="00BC3A80" w:rsidRDefault="00202FBA" w:rsidP="00202FBA">
      <w:pPr>
        <w:rPr>
          <w:rFonts w:ascii="Cambria" w:hAnsi="Cambria"/>
        </w:rPr>
      </w:pPr>
    </w:p>
    <w:p w:rsidR="00202FBA" w:rsidRPr="00BC3A80" w:rsidRDefault="00202FBA" w:rsidP="00202FBA">
      <w:pPr>
        <w:rPr>
          <w:rFonts w:ascii="Cambria" w:hAnsi="Cambria"/>
        </w:rPr>
      </w:pPr>
    </w:p>
    <w:p w:rsidR="00202FBA" w:rsidRPr="00BC3A80" w:rsidRDefault="00202FBA" w:rsidP="00202FBA">
      <w:pPr>
        <w:pStyle w:val="Tekstpodstawowy"/>
        <w:jc w:val="both"/>
        <w:rPr>
          <w:rFonts w:ascii="Cambria" w:hAnsi="Cambria"/>
        </w:rPr>
      </w:pPr>
      <w:r w:rsidRPr="00BC3A80">
        <w:rPr>
          <w:rFonts w:ascii="Cambria" w:hAnsi="Cambria"/>
        </w:rPr>
        <w:t xml:space="preserve">              Przedstawiciel Firmy     </w:t>
      </w:r>
      <w:r w:rsidRPr="00BC3A80">
        <w:rPr>
          <w:rFonts w:ascii="Cambria" w:hAnsi="Cambria"/>
        </w:rPr>
        <w:tab/>
      </w:r>
      <w:r w:rsidRPr="00BC3A80">
        <w:rPr>
          <w:rFonts w:ascii="Cambria" w:hAnsi="Cambria"/>
        </w:rPr>
        <w:tab/>
      </w:r>
      <w:r w:rsidRPr="00BC3A80">
        <w:rPr>
          <w:rFonts w:ascii="Cambria" w:hAnsi="Cambria"/>
        </w:rPr>
        <w:tab/>
        <w:t xml:space="preserve">     Przedstawiciel ZOZ Sucha Beskidzka</w:t>
      </w:r>
    </w:p>
    <w:p w:rsidR="00202FBA" w:rsidRPr="00BC3A80" w:rsidRDefault="00202FBA" w:rsidP="00202FBA">
      <w:pPr>
        <w:pStyle w:val="Tekstpodstawowy"/>
        <w:jc w:val="both"/>
        <w:rPr>
          <w:rFonts w:ascii="Cambria" w:hAnsi="Cambria"/>
        </w:rPr>
      </w:pPr>
    </w:p>
    <w:p w:rsidR="00202FBA" w:rsidRPr="00BC3A80" w:rsidRDefault="00202FBA" w:rsidP="00202FBA">
      <w:pPr>
        <w:pStyle w:val="Tekstpodstawowy"/>
        <w:jc w:val="both"/>
        <w:rPr>
          <w:rFonts w:ascii="Cambria" w:hAnsi="Cambria"/>
        </w:rPr>
      </w:pPr>
    </w:p>
    <w:p w:rsidR="00202FBA" w:rsidRPr="00BC3A80" w:rsidRDefault="00202FBA" w:rsidP="00202FBA">
      <w:pPr>
        <w:pStyle w:val="Tekstpodstawowy"/>
        <w:jc w:val="both"/>
        <w:rPr>
          <w:rFonts w:ascii="Cambria" w:hAnsi="Cambria"/>
        </w:rPr>
      </w:pPr>
      <w:r w:rsidRPr="00BC3A80">
        <w:rPr>
          <w:rFonts w:ascii="Cambria" w:hAnsi="Cambria"/>
        </w:rPr>
        <w:tab/>
        <w:t>………………………….</w:t>
      </w:r>
      <w:r w:rsidRPr="00BC3A80">
        <w:rPr>
          <w:rFonts w:ascii="Cambria" w:hAnsi="Cambria"/>
        </w:rPr>
        <w:tab/>
        <w:t xml:space="preserve">                            </w:t>
      </w:r>
      <w:r w:rsidRPr="00BC3A80">
        <w:rPr>
          <w:rFonts w:ascii="Cambria" w:hAnsi="Cambria"/>
        </w:rPr>
        <w:tab/>
        <w:t>………………………….</w:t>
      </w:r>
    </w:p>
    <w:p w:rsidR="00202FBA" w:rsidRPr="00BC3A80" w:rsidRDefault="00202FBA" w:rsidP="00202FBA">
      <w:pPr>
        <w:pStyle w:val="Tekstpodstawowy"/>
        <w:jc w:val="both"/>
        <w:rPr>
          <w:rFonts w:ascii="Cambria" w:hAnsi="Cambria"/>
        </w:rPr>
      </w:pPr>
    </w:p>
    <w:p w:rsidR="0064663B" w:rsidRDefault="0064663B" w:rsidP="00DD5C07">
      <w:pPr>
        <w:ind w:left="360" w:hanging="360"/>
        <w:jc w:val="center"/>
      </w:pPr>
    </w:p>
    <w:sectPr w:rsidR="0064663B" w:rsidSect="00AA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67" w:rsidRDefault="000C7A67" w:rsidP="000C7A67">
      <w:r>
        <w:separator/>
      </w:r>
    </w:p>
  </w:endnote>
  <w:endnote w:type="continuationSeparator" w:id="0">
    <w:p w:rsidR="000C7A67" w:rsidRDefault="000C7A67" w:rsidP="000C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67" w:rsidRDefault="000C7A67" w:rsidP="000C7A67">
      <w:r>
        <w:separator/>
      </w:r>
    </w:p>
  </w:footnote>
  <w:footnote w:type="continuationSeparator" w:id="0">
    <w:p w:rsidR="000C7A67" w:rsidRDefault="000C7A67" w:rsidP="000C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F8A4921"/>
    <w:multiLevelType w:val="hybridMultilevel"/>
    <w:tmpl w:val="ED06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FF191D"/>
    <w:multiLevelType w:val="hybridMultilevel"/>
    <w:tmpl w:val="2F647F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44438"/>
    <w:multiLevelType w:val="hybridMultilevel"/>
    <w:tmpl w:val="B644D2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82C90"/>
    <w:multiLevelType w:val="hybridMultilevel"/>
    <w:tmpl w:val="21122414"/>
    <w:lvl w:ilvl="0" w:tplc="77A224B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8" w15:restartNumberingAfterBreak="0">
    <w:nsid w:val="449F5D44"/>
    <w:multiLevelType w:val="singleLevel"/>
    <w:tmpl w:val="0BF63990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4525514B"/>
    <w:multiLevelType w:val="multilevel"/>
    <w:tmpl w:val="CB5C1184"/>
    <w:lvl w:ilvl="0">
      <w:start w:val="2"/>
      <w:numFmt w:val="decimal"/>
      <w:lvlText w:val="%1."/>
      <w:lvlJc w:val="left"/>
      <w:pPr>
        <w:ind w:left="495" w:hanging="495"/>
      </w:pPr>
      <w:rPr>
        <w:rFonts w:ascii="Cambria" w:hAnsi="Cambria" w:cs="Arial"/>
        <w:sz w:val="22"/>
      </w:rPr>
    </w:lvl>
    <w:lvl w:ilvl="1">
      <w:start w:val="2"/>
      <w:numFmt w:val="decimal"/>
      <w:lvlText w:val="%1.%2."/>
      <w:lvlJc w:val="left"/>
      <w:pPr>
        <w:ind w:left="779" w:hanging="495"/>
      </w:pPr>
      <w:rPr>
        <w:rFonts w:ascii="Cambria" w:hAnsi="Cambria" w:cs="Arial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mbria" w:hAnsi="Cambria" w:cs="Arial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mbria" w:hAnsi="Cambria" w:cs="Arial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mbria" w:hAnsi="Cambria" w:cs="Arial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mbria" w:hAnsi="Cambria" w:cs="Arial"/>
        <w:sz w:val="22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mbria" w:hAnsi="Cambria" w:cs="Arial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mbria" w:hAnsi="Cambria" w:cs="Arial"/>
        <w:sz w:val="22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mbria" w:hAnsi="Cambria" w:cs="Arial"/>
        <w:sz w:val="22"/>
      </w:rPr>
    </w:lvl>
  </w:abstractNum>
  <w:abstractNum w:abstractNumId="10" w15:restartNumberingAfterBreak="0">
    <w:nsid w:val="5F47009F"/>
    <w:multiLevelType w:val="hybridMultilevel"/>
    <w:tmpl w:val="D9FA03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E0245"/>
    <w:multiLevelType w:val="hybridMultilevel"/>
    <w:tmpl w:val="6F70A812"/>
    <w:lvl w:ilvl="0" w:tplc="3676D196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72EA4D59"/>
    <w:multiLevelType w:val="hybridMultilevel"/>
    <w:tmpl w:val="5454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4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C9"/>
    <w:rsid w:val="00011E24"/>
    <w:rsid w:val="000367E0"/>
    <w:rsid w:val="000834DE"/>
    <w:rsid w:val="000908FA"/>
    <w:rsid w:val="000C7A67"/>
    <w:rsid w:val="00202FBA"/>
    <w:rsid w:val="002C00D8"/>
    <w:rsid w:val="003B0EE0"/>
    <w:rsid w:val="003F15E7"/>
    <w:rsid w:val="003F29C5"/>
    <w:rsid w:val="00435CFD"/>
    <w:rsid w:val="0047096E"/>
    <w:rsid w:val="00491B43"/>
    <w:rsid w:val="004B21F2"/>
    <w:rsid w:val="004E7285"/>
    <w:rsid w:val="005110D6"/>
    <w:rsid w:val="005B0907"/>
    <w:rsid w:val="005C54C9"/>
    <w:rsid w:val="00601334"/>
    <w:rsid w:val="0064663B"/>
    <w:rsid w:val="00666204"/>
    <w:rsid w:val="006A48DB"/>
    <w:rsid w:val="006B3BF4"/>
    <w:rsid w:val="006F1177"/>
    <w:rsid w:val="00935EA1"/>
    <w:rsid w:val="009517A8"/>
    <w:rsid w:val="00962B08"/>
    <w:rsid w:val="0096315A"/>
    <w:rsid w:val="009A2152"/>
    <w:rsid w:val="009E6F5E"/>
    <w:rsid w:val="00A26D19"/>
    <w:rsid w:val="00A54752"/>
    <w:rsid w:val="00AA0A9E"/>
    <w:rsid w:val="00B65070"/>
    <w:rsid w:val="00B924BB"/>
    <w:rsid w:val="00B94E0F"/>
    <w:rsid w:val="00BF7DEC"/>
    <w:rsid w:val="00C071E6"/>
    <w:rsid w:val="00C16F80"/>
    <w:rsid w:val="00CC517B"/>
    <w:rsid w:val="00D15E02"/>
    <w:rsid w:val="00DD40F5"/>
    <w:rsid w:val="00DD5C07"/>
    <w:rsid w:val="00DF2856"/>
    <w:rsid w:val="00E541AD"/>
    <w:rsid w:val="00E62232"/>
    <w:rsid w:val="00E80FE0"/>
    <w:rsid w:val="00E87477"/>
    <w:rsid w:val="00ED7C85"/>
    <w:rsid w:val="00F0288B"/>
    <w:rsid w:val="00F5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588AE-F6AE-4031-B8CC-F74EF0AE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0D6"/>
  </w:style>
  <w:style w:type="paragraph" w:styleId="Nagwek1">
    <w:name w:val="heading 1"/>
    <w:basedOn w:val="Normalny"/>
    <w:next w:val="Normalny"/>
    <w:link w:val="Nagwek1Znak"/>
    <w:qFormat/>
    <w:rsid w:val="005110D6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10D6"/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5110D6"/>
    <w:pPr>
      <w:snapToGrid w:val="0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10D6"/>
    <w:rPr>
      <w:color w:val="000000"/>
      <w:sz w:val="24"/>
    </w:rPr>
  </w:style>
  <w:style w:type="paragraph" w:styleId="Podtytu">
    <w:name w:val="Subtitle"/>
    <w:basedOn w:val="Normalny"/>
    <w:link w:val="PodtytuZnak"/>
    <w:qFormat/>
    <w:rsid w:val="005110D6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110D6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10D6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110D6"/>
    <w:rPr>
      <w:rFonts w:ascii="Arial" w:hAnsi="Arial"/>
      <w:sz w:val="28"/>
    </w:rPr>
  </w:style>
  <w:style w:type="paragraph" w:styleId="Tekstpodstawowy3">
    <w:name w:val="Body Text 3"/>
    <w:basedOn w:val="Normalny"/>
    <w:link w:val="Tekstpodstawowy3Znak"/>
    <w:unhideWhenUsed/>
    <w:rsid w:val="005110D6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110D6"/>
    <w:rPr>
      <w:sz w:val="28"/>
    </w:rPr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DD5C07"/>
    <w:pPr>
      <w:ind w:left="720"/>
      <w:contextualSpacing/>
    </w:pPr>
  </w:style>
  <w:style w:type="paragraph" w:customStyle="1" w:styleId="Standard">
    <w:name w:val="Standard"/>
    <w:rsid w:val="0096315A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908FA"/>
    <w:pPr>
      <w:widowControl/>
      <w:autoSpaceDN w:val="0"/>
      <w:jc w:val="both"/>
    </w:pPr>
    <w:rPr>
      <w:rFonts w:eastAsia="Times New Roman" w:cs="Times New Roman"/>
      <w:kern w:val="3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0C7A6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7A67"/>
  </w:style>
  <w:style w:type="character" w:styleId="Odwoanieprzypisukocowego">
    <w:name w:val="endnote reference"/>
    <w:basedOn w:val="Domylnaczcionkaakapitu"/>
    <w:semiHidden/>
    <w:unhideWhenUsed/>
    <w:rsid w:val="000C7A67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C7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A6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locked/>
    <w:rsid w:val="003B0EE0"/>
  </w:style>
  <w:style w:type="paragraph" w:customStyle="1" w:styleId="Normalny1">
    <w:name w:val="Normalny1"/>
    <w:rsid w:val="003B0EE0"/>
    <w:pPr>
      <w:widowControl w:val="0"/>
      <w:suppressAutoHyphens/>
    </w:pPr>
    <w:rPr>
      <w:rFonts w:eastAsia="SimSun" w:cs="Arial Unicode M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ZOZ ZOZ</cp:lastModifiedBy>
  <cp:revision>8</cp:revision>
  <cp:lastPrinted>2018-05-18T06:32:00Z</cp:lastPrinted>
  <dcterms:created xsi:type="dcterms:W3CDTF">2022-06-13T09:58:00Z</dcterms:created>
  <dcterms:modified xsi:type="dcterms:W3CDTF">2022-07-04T07:19:00Z</dcterms:modified>
</cp:coreProperties>
</file>