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4298" w14:textId="77777777" w:rsidR="00FB24AD" w:rsidRPr="00E5665F" w:rsidRDefault="00FB24AD" w:rsidP="00FB24AD">
      <w:pPr>
        <w:jc w:val="right"/>
        <w:rPr>
          <w:sz w:val="20"/>
          <w:szCs w:val="20"/>
        </w:rPr>
      </w:pPr>
      <w:r w:rsidRPr="00E5665F">
        <w:rPr>
          <w:sz w:val="20"/>
          <w:szCs w:val="20"/>
        </w:rPr>
        <w:t>Załącznik nr 6 do SWZ</w:t>
      </w:r>
    </w:p>
    <w:p w14:paraId="5D05BA74" w14:textId="77777777" w:rsidR="00FB24AD" w:rsidRPr="00E5665F" w:rsidRDefault="00FB24AD" w:rsidP="00FB24AD">
      <w:pPr>
        <w:jc w:val="both"/>
        <w:rPr>
          <w:sz w:val="20"/>
          <w:szCs w:val="20"/>
        </w:rPr>
      </w:pPr>
    </w:p>
    <w:p w14:paraId="3FCEC9EF" w14:textId="77777777" w:rsidR="00FB24AD" w:rsidRPr="00E5665F" w:rsidRDefault="00FB24AD" w:rsidP="00FB24AD">
      <w:pPr>
        <w:jc w:val="center"/>
        <w:rPr>
          <w:sz w:val="20"/>
          <w:szCs w:val="20"/>
        </w:rPr>
      </w:pPr>
      <w:r w:rsidRPr="00E5665F">
        <w:rPr>
          <w:sz w:val="20"/>
          <w:szCs w:val="20"/>
        </w:rPr>
        <w:t>PROJEKT</w:t>
      </w:r>
      <w:r>
        <w:rPr>
          <w:sz w:val="20"/>
          <w:szCs w:val="20"/>
        </w:rPr>
        <w:t xml:space="preserve"> UMOWY</w:t>
      </w:r>
    </w:p>
    <w:p w14:paraId="7B25AED6" w14:textId="77777777" w:rsidR="00FB24AD" w:rsidRPr="00E5665F" w:rsidRDefault="00FB24AD" w:rsidP="00FB24AD">
      <w:pPr>
        <w:jc w:val="center"/>
        <w:rPr>
          <w:sz w:val="20"/>
          <w:szCs w:val="20"/>
        </w:rPr>
      </w:pPr>
      <w:r w:rsidRPr="00E5665F">
        <w:rPr>
          <w:sz w:val="20"/>
          <w:szCs w:val="20"/>
        </w:rPr>
        <w:t>UMOWA Nr ....................</w:t>
      </w:r>
    </w:p>
    <w:p w14:paraId="6FB13FDA" w14:textId="77777777" w:rsidR="00FB24AD" w:rsidRPr="00E5665F" w:rsidRDefault="00FB24AD" w:rsidP="00FB24AD">
      <w:pPr>
        <w:jc w:val="center"/>
        <w:rPr>
          <w:sz w:val="20"/>
          <w:szCs w:val="20"/>
        </w:rPr>
      </w:pPr>
      <w:r w:rsidRPr="00E5665F">
        <w:rPr>
          <w:sz w:val="20"/>
          <w:szCs w:val="20"/>
        </w:rPr>
        <w:t>zawarta w dniu ........................ w Trąbkach Wielkich</w:t>
      </w:r>
    </w:p>
    <w:p w14:paraId="7DEB6EA0" w14:textId="77777777" w:rsidR="00FB24AD" w:rsidRPr="00E5665F" w:rsidRDefault="00FB24AD" w:rsidP="00FB24AD">
      <w:pPr>
        <w:jc w:val="center"/>
        <w:rPr>
          <w:sz w:val="20"/>
          <w:szCs w:val="20"/>
        </w:rPr>
      </w:pPr>
      <w:r w:rsidRPr="00E5665F">
        <w:rPr>
          <w:sz w:val="20"/>
          <w:szCs w:val="20"/>
        </w:rPr>
        <w:t>pomiędzy:</w:t>
      </w:r>
    </w:p>
    <w:p w14:paraId="4BFFE7A3" w14:textId="77777777" w:rsidR="00FB24AD" w:rsidRPr="00E5665F" w:rsidRDefault="00FB24AD" w:rsidP="00FB24AD">
      <w:pPr>
        <w:autoSpaceDE w:val="0"/>
        <w:jc w:val="both"/>
        <w:rPr>
          <w:sz w:val="20"/>
          <w:szCs w:val="20"/>
        </w:rPr>
      </w:pPr>
    </w:p>
    <w:p w14:paraId="33662744" w14:textId="77777777" w:rsidR="00FB24AD" w:rsidRPr="00F13811" w:rsidRDefault="00FB24AD" w:rsidP="00FB24AD">
      <w:pPr>
        <w:numPr>
          <w:ilvl w:val="0"/>
          <w:numId w:val="33"/>
        </w:numPr>
        <w:autoSpaceDE w:val="0"/>
        <w:spacing w:after="160" w:line="100" w:lineRule="atLeast"/>
        <w:jc w:val="both"/>
        <w:textAlignment w:val="baseline"/>
        <w:rPr>
          <w:sz w:val="20"/>
          <w:szCs w:val="20"/>
        </w:rPr>
      </w:pPr>
    </w:p>
    <w:p w14:paraId="70FD2761" w14:textId="77777777" w:rsidR="00FB24AD" w:rsidRPr="00F13811" w:rsidRDefault="00FB24AD" w:rsidP="00FB24AD">
      <w:pPr>
        <w:numPr>
          <w:ilvl w:val="0"/>
          <w:numId w:val="33"/>
        </w:numPr>
        <w:spacing w:after="160" w:line="100" w:lineRule="atLeast"/>
        <w:jc w:val="both"/>
        <w:textAlignment w:val="baseline"/>
        <w:rPr>
          <w:b/>
          <w:sz w:val="20"/>
          <w:szCs w:val="20"/>
        </w:rPr>
      </w:pPr>
      <w:r w:rsidRPr="00F13811">
        <w:rPr>
          <w:sz w:val="20"/>
          <w:szCs w:val="20"/>
        </w:rPr>
        <w:t>Gminą Trąbki Wielkie z siedz</w:t>
      </w:r>
      <w:r>
        <w:rPr>
          <w:sz w:val="20"/>
          <w:szCs w:val="20"/>
        </w:rPr>
        <w:t>i</w:t>
      </w:r>
      <w:r w:rsidRPr="00F13811">
        <w:rPr>
          <w:sz w:val="20"/>
          <w:szCs w:val="20"/>
        </w:rPr>
        <w:t xml:space="preserve">bą w Trąbkach Wielkich  przy ulicy Gdańskiej 12, NIP 604 00 21 514 zwaną dalej </w:t>
      </w:r>
      <w:r w:rsidRPr="00F13811">
        <w:rPr>
          <w:b/>
          <w:bCs/>
          <w:sz w:val="20"/>
          <w:szCs w:val="20"/>
        </w:rPr>
        <w:t>Zamawiającym</w:t>
      </w:r>
      <w:r w:rsidRPr="00F13811">
        <w:rPr>
          <w:sz w:val="20"/>
          <w:szCs w:val="20"/>
        </w:rPr>
        <w:t xml:space="preserve">, reprezentowaną przez: Jana </w:t>
      </w:r>
      <w:proofErr w:type="spellStart"/>
      <w:r w:rsidRPr="00F13811">
        <w:rPr>
          <w:sz w:val="20"/>
          <w:szCs w:val="20"/>
        </w:rPr>
        <w:t>Wiczlinga</w:t>
      </w:r>
      <w:proofErr w:type="spellEnd"/>
      <w:r w:rsidRPr="00F13811">
        <w:rPr>
          <w:sz w:val="20"/>
          <w:szCs w:val="20"/>
        </w:rPr>
        <w:t xml:space="preserve"> – Z-</w:t>
      </w:r>
      <w:proofErr w:type="spellStart"/>
      <w:r w:rsidRPr="00F13811">
        <w:rPr>
          <w:sz w:val="20"/>
          <w:szCs w:val="20"/>
        </w:rPr>
        <w:t>cę</w:t>
      </w:r>
      <w:proofErr w:type="spellEnd"/>
      <w:r w:rsidRPr="00F13811">
        <w:rPr>
          <w:sz w:val="20"/>
          <w:szCs w:val="20"/>
        </w:rPr>
        <w:t xml:space="preserve"> Wójta Gminy działającego na mocy upoważnienia Wójta Gminy Trąbki Wielkie Błażeja Konkola,</w:t>
      </w:r>
    </w:p>
    <w:p w14:paraId="3ADC9F9C" w14:textId="77777777" w:rsidR="00FB24AD" w:rsidRDefault="00FB24AD" w:rsidP="00FB24AD">
      <w:pPr>
        <w:numPr>
          <w:ilvl w:val="0"/>
          <w:numId w:val="33"/>
        </w:numPr>
        <w:spacing w:after="160" w:line="100" w:lineRule="atLeast"/>
        <w:jc w:val="both"/>
        <w:textAlignment w:val="baseline"/>
        <w:rPr>
          <w:sz w:val="20"/>
          <w:szCs w:val="20"/>
        </w:rPr>
      </w:pPr>
      <w:r w:rsidRPr="00F13811">
        <w:rPr>
          <w:sz w:val="20"/>
          <w:szCs w:val="20"/>
        </w:rPr>
        <w:t xml:space="preserve"> a</w:t>
      </w:r>
    </w:p>
    <w:p w14:paraId="3CE408C0" w14:textId="77777777" w:rsidR="00FB24AD" w:rsidRPr="00F13811" w:rsidRDefault="00FB24AD" w:rsidP="00FB24AD">
      <w:pPr>
        <w:numPr>
          <w:ilvl w:val="0"/>
          <w:numId w:val="33"/>
        </w:numPr>
        <w:spacing w:after="160" w:line="100" w:lineRule="atLeast"/>
        <w:jc w:val="both"/>
        <w:textAlignment w:val="baseline"/>
        <w:rPr>
          <w:sz w:val="20"/>
          <w:szCs w:val="20"/>
        </w:rPr>
      </w:pPr>
      <w:r w:rsidRPr="00F13811">
        <w:rPr>
          <w:sz w:val="20"/>
          <w:szCs w:val="20"/>
        </w:rPr>
        <w:t>..................................................................................</w:t>
      </w:r>
    </w:p>
    <w:p w14:paraId="133088DE" w14:textId="77777777" w:rsidR="00FB24AD" w:rsidRPr="00F13811" w:rsidRDefault="00FB24AD" w:rsidP="00FB24AD">
      <w:pPr>
        <w:numPr>
          <w:ilvl w:val="0"/>
          <w:numId w:val="33"/>
        </w:numPr>
        <w:spacing w:after="160" w:line="100" w:lineRule="atLeast"/>
        <w:jc w:val="both"/>
        <w:textAlignment w:val="baseline"/>
        <w:rPr>
          <w:sz w:val="20"/>
          <w:szCs w:val="20"/>
        </w:rPr>
      </w:pPr>
      <w:r w:rsidRPr="00F13811">
        <w:rPr>
          <w:sz w:val="20"/>
          <w:szCs w:val="20"/>
        </w:rPr>
        <w:t>reprezentowaną przez:</w:t>
      </w:r>
    </w:p>
    <w:p w14:paraId="47FF5B54" w14:textId="77777777" w:rsidR="00FB24AD" w:rsidRPr="00F13811" w:rsidRDefault="00FB24AD" w:rsidP="00FB24AD">
      <w:pPr>
        <w:numPr>
          <w:ilvl w:val="0"/>
          <w:numId w:val="33"/>
        </w:numPr>
        <w:spacing w:after="160" w:line="100" w:lineRule="atLeast"/>
        <w:jc w:val="both"/>
        <w:textAlignment w:val="baseline"/>
        <w:rPr>
          <w:sz w:val="20"/>
          <w:szCs w:val="20"/>
        </w:rPr>
      </w:pPr>
      <w:r w:rsidRPr="00F13811">
        <w:rPr>
          <w:sz w:val="20"/>
          <w:szCs w:val="20"/>
        </w:rPr>
        <w:t>................................</w:t>
      </w:r>
    </w:p>
    <w:p w14:paraId="2A5F8593" w14:textId="77777777" w:rsidR="00FB24AD" w:rsidRPr="00F13811" w:rsidRDefault="00FB24AD" w:rsidP="00FB24AD">
      <w:pPr>
        <w:numPr>
          <w:ilvl w:val="0"/>
          <w:numId w:val="33"/>
        </w:numPr>
        <w:spacing w:after="160" w:line="100" w:lineRule="atLeast"/>
        <w:jc w:val="both"/>
        <w:textAlignment w:val="baseline"/>
        <w:rPr>
          <w:b/>
          <w:sz w:val="20"/>
          <w:szCs w:val="20"/>
        </w:rPr>
      </w:pPr>
      <w:r w:rsidRPr="00F13811">
        <w:rPr>
          <w:sz w:val="20"/>
          <w:szCs w:val="20"/>
        </w:rPr>
        <w:t xml:space="preserve">zwanym dalej </w:t>
      </w:r>
      <w:r w:rsidRPr="00F13811">
        <w:rPr>
          <w:b/>
          <w:sz w:val="20"/>
          <w:szCs w:val="20"/>
        </w:rPr>
        <w:t>"Wykonawcą"</w:t>
      </w:r>
    </w:p>
    <w:p w14:paraId="2D942CFF" w14:textId="77777777" w:rsidR="00FB24AD" w:rsidRPr="00F13811" w:rsidRDefault="00FB24AD" w:rsidP="00FB24AD">
      <w:pPr>
        <w:numPr>
          <w:ilvl w:val="0"/>
          <w:numId w:val="33"/>
        </w:numPr>
        <w:spacing w:after="160" w:line="100" w:lineRule="atLeast"/>
        <w:jc w:val="both"/>
        <w:textAlignment w:val="baseline"/>
        <w:rPr>
          <w:sz w:val="20"/>
          <w:szCs w:val="20"/>
        </w:rPr>
      </w:pPr>
      <w:r w:rsidRPr="00F13811">
        <w:rPr>
          <w:sz w:val="20"/>
          <w:szCs w:val="20"/>
        </w:rPr>
        <w:t>REGON: ....................... , NIP: .............................. , KRS: .............................</w:t>
      </w:r>
    </w:p>
    <w:p w14:paraId="7382DBAD" w14:textId="77777777" w:rsidR="003A0329" w:rsidRDefault="003A0329" w:rsidP="003657D4">
      <w:pPr>
        <w:pStyle w:val="Default"/>
        <w:spacing w:line="360" w:lineRule="auto"/>
        <w:jc w:val="center"/>
        <w:rPr>
          <w:rFonts w:ascii="Arial" w:hAnsi="Arial" w:cs="Arial"/>
          <w:b/>
          <w:color w:val="auto"/>
          <w:sz w:val="20"/>
          <w:szCs w:val="20"/>
        </w:rPr>
      </w:pPr>
    </w:p>
    <w:p w14:paraId="3FDB05A9" w14:textId="4DA95085"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1</w:t>
      </w:r>
    </w:p>
    <w:p w14:paraId="5074F338" w14:textId="77777777" w:rsidR="00820175" w:rsidRPr="003657D4" w:rsidRDefault="00820175"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Przedmiot umowy</w:t>
      </w:r>
    </w:p>
    <w:p w14:paraId="4D587C1C" w14:textId="77777777" w:rsidR="005052F0" w:rsidRPr="001B29CB" w:rsidRDefault="00582C77" w:rsidP="005052F0">
      <w:pPr>
        <w:jc w:val="both"/>
        <w:rPr>
          <w:b/>
          <w:bCs/>
        </w:rPr>
      </w:pPr>
      <w:r w:rsidRPr="00FB24AD">
        <w:rPr>
          <w:rFonts w:cs="Arial"/>
          <w:sz w:val="20"/>
          <w:szCs w:val="20"/>
        </w:rPr>
        <w:t xml:space="preserve">Zamawiający zleca, a Wykonawca przyjmuje do wykonania usługę </w:t>
      </w:r>
      <w:r w:rsidR="00C02A36" w:rsidRPr="00FB24AD">
        <w:rPr>
          <w:rFonts w:cs="Arial"/>
          <w:sz w:val="20"/>
          <w:szCs w:val="20"/>
        </w:rPr>
        <w:t xml:space="preserve">polegającą na: </w:t>
      </w:r>
      <w:bookmarkStart w:id="0" w:name="_Hlk76540394"/>
      <w:r w:rsidR="005052F0" w:rsidRPr="001B29CB">
        <w:rPr>
          <w:rFonts w:cs="Arial"/>
          <w:b/>
          <w:bCs/>
          <w:sz w:val="20"/>
          <w:szCs w:val="20"/>
        </w:rPr>
        <w:t>Pełnienie nadzoru inwestorskiego nad realizacją zadania: Utwardzenie dróg gminnych</w:t>
      </w:r>
    </w:p>
    <w:p w14:paraId="0DE30790" w14:textId="569E2F76" w:rsidR="00FB24AD" w:rsidRDefault="00FB24AD" w:rsidP="005052F0">
      <w:pPr>
        <w:pStyle w:val="Default"/>
        <w:spacing w:line="360" w:lineRule="auto"/>
        <w:ind w:left="720"/>
        <w:jc w:val="both"/>
        <w:rPr>
          <w:rFonts w:ascii="Arial" w:hAnsi="Arial" w:cs="Arial"/>
          <w:b/>
          <w:bCs/>
          <w:i/>
          <w:iCs/>
          <w:color w:val="auto"/>
          <w:sz w:val="20"/>
          <w:szCs w:val="20"/>
        </w:rPr>
      </w:pPr>
    </w:p>
    <w:bookmarkEnd w:id="0"/>
    <w:p w14:paraId="69B7A80E" w14:textId="449AD326" w:rsidR="00C02A36" w:rsidRPr="003657D4" w:rsidRDefault="00C02A36" w:rsidP="003657D4">
      <w:pPr>
        <w:pStyle w:val="Default"/>
        <w:numPr>
          <w:ilvl w:val="0"/>
          <w:numId w:val="11"/>
        </w:numPr>
        <w:spacing w:line="360" w:lineRule="auto"/>
        <w:jc w:val="both"/>
        <w:rPr>
          <w:rFonts w:ascii="Arial" w:hAnsi="Arial" w:cs="Arial"/>
          <w:color w:val="auto"/>
          <w:sz w:val="20"/>
          <w:szCs w:val="20"/>
        </w:rPr>
      </w:pPr>
      <w:r w:rsidRPr="003657D4">
        <w:rPr>
          <w:rFonts w:ascii="Arial" w:hAnsi="Arial" w:cs="Arial"/>
          <w:color w:val="auto"/>
          <w:sz w:val="20"/>
          <w:szCs w:val="20"/>
        </w:rPr>
        <w:t>Termin przyjęcia obowiązków inspektora nadzoru ustala się na dzień podpisania niniejszej umowy.</w:t>
      </w:r>
    </w:p>
    <w:p w14:paraId="45B704F7" w14:textId="0D3AED18" w:rsidR="00C02A36" w:rsidRPr="003657D4" w:rsidRDefault="00C02A36" w:rsidP="003657D4">
      <w:pPr>
        <w:pStyle w:val="Default"/>
        <w:numPr>
          <w:ilvl w:val="0"/>
          <w:numId w:val="11"/>
        </w:numPr>
        <w:spacing w:line="360" w:lineRule="auto"/>
        <w:jc w:val="both"/>
        <w:rPr>
          <w:rFonts w:ascii="Arial" w:hAnsi="Arial" w:cs="Arial"/>
          <w:color w:val="auto"/>
          <w:sz w:val="20"/>
          <w:szCs w:val="20"/>
        </w:rPr>
      </w:pPr>
      <w:r w:rsidRPr="003657D4">
        <w:rPr>
          <w:rFonts w:ascii="Arial" w:hAnsi="Arial" w:cs="Arial"/>
          <w:color w:val="auto"/>
          <w:sz w:val="20"/>
          <w:szCs w:val="20"/>
        </w:rPr>
        <w:t>Szczegółowy zakres rzeczowy przedmiotu umowy, o którym mowa w ust. 1,</w:t>
      </w:r>
      <w:r w:rsidR="00FF6EF4" w:rsidRPr="003657D4">
        <w:rPr>
          <w:rFonts w:ascii="Arial" w:hAnsi="Arial" w:cs="Arial"/>
          <w:color w:val="auto"/>
          <w:sz w:val="20"/>
          <w:szCs w:val="20"/>
        </w:rPr>
        <w:t xml:space="preserve"> </w:t>
      </w:r>
      <w:bookmarkStart w:id="1" w:name="_Hlk60902690"/>
      <w:r w:rsidRPr="003657D4">
        <w:rPr>
          <w:rFonts w:ascii="Arial" w:hAnsi="Arial" w:cs="Arial"/>
          <w:color w:val="auto"/>
          <w:sz w:val="20"/>
          <w:szCs w:val="20"/>
        </w:rPr>
        <w:t xml:space="preserve">określa </w:t>
      </w:r>
      <w:bookmarkStart w:id="2" w:name="_Hlk63342992"/>
      <w:r w:rsidR="00FF6EF4" w:rsidRPr="003657D4">
        <w:rPr>
          <w:rFonts w:ascii="Arial" w:hAnsi="Arial" w:cs="Arial"/>
          <w:color w:val="auto"/>
          <w:sz w:val="20"/>
          <w:szCs w:val="20"/>
        </w:rPr>
        <w:t>S</w:t>
      </w:r>
      <w:r w:rsidR="00CA38B6" w:rsidRPr="003657D4">
        <w:rPr>
          <w:rFonts w:ascii="Arial" w:hAnsi="Arial" w:cs="Arial"/>
          <w:color w:val="auto"/>
          <w:sz w:val="20"/>
          <w:szCs w:val="20"/>
        </w:rPr>
        <w:t>W</w:t>
      </w:r>
      <w:r w:rsidR="00FF6EF4" w:rsidRPr="003657D4">
        <w:rPr>
          <w:rFonts w:ascii="Arial" w:hAnsi="Arial" w:cs="Arial"/>
          <w:color w:val="auto"/>
          <w:sz w:val="20"/>
          <w:szCs w:val="20"/>
        </w:rPr>
        <w:t>Z.</w:t>
      </w:r>
      <w:bookmarkEnd w:id="1"/>
    </w:p>
    <w:bookmarkEnd w:id="2"/>
    <w:p w14:paraId="6DEB3D37" w14:textId="77777777" w:rsidR="003A0329" w:rsidRPr="003657D4" w:rsidRDefault="003A0329" w:rsidP="003657D4">
      <w:pPr>
        <w:pStyle w:val="Default"/>
        <w:spacing w:line="360" w:lineRule="auto"/>
        <w:jc w:val="both"/>
        <w:rPr>
          <w:rFonts w:ascii="Arial" w:hAnsi="Arial" w:cs="Arial"/>
          <w:color w:val="auto"/>
          <w:sz w:val="20"/>
          <w:szCs w:val="20"/>
        </w:rPr>
      </w:pPr>
    </w:p>
    <w:p w14:paraId="3A6EF74E" w14:textId="77777777"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2</w:t>
      </w:r>
    </w:p>
    <w:p w14:paraId="4E124566" w14:textId="77777777" w:rsidR="00EE5F1B" w:rsidRPr="003657D4" w:rsidRDefault="00EE5F1B"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Czas trwania umowy</w:t>
      </w:r>
    </w:p>
    <w:p w14:paraId="43A419ED" w14:textId="4230FDBA" w:rsidR="00E36401" w:rsidRPr="004A2C8E" w:rsidRDefault="00FB24AD" w:rsidP="00E36401">
      <w:pPr>
        <w:pStyle w:val="Akapitzlist"/>
        <w:widowControl w:val="0"/>
        <w:numPr>
          <w:ilvl w:val="0"/>
          <w:numId w:val="34"/>
        </w:numPr>
        <w:tabs>
          <w:tab w:val="left" w:pos="679"/>
        </w:tabs>
        <w:autoSpaceDE w:val="0"/>
        <w:autoSpaceDN w:val="0"/>
        <w:contextualSpacing w:val="0"/>
        <w:jc w:val="both"/>
        <w:rPr>
          <w:rFonts w:cs="Arial"/>
          <w:b/>
          <w:bCs/>
          <w:sz w:val="20"/>
          <w:szCs w:val="20"/>
        </w:rPr>
      </w:pPr>
      <w:r w:rsidRPr="00847B6B">
        <w:rPr>
          <w:rFonts w:cs="Arial"/>
          <w:sz w:val="20"/>
          <w:szCs w:val="20"/>
        </w:rPr>
        <w:t>Termin</w:t>
      </w:r>
      <w:r w:rsidRPr="00847B6B">
        <w:rPr>
          <w:rFonts w:cs="Arial"/>
          <w:spacing w:val="-4"/>
          <w:sz w:val="20"/>
          <w:szCs w:val="20"/>
        </w:rPr>
        <w:t xml:space="preserve"> </w:t>
      </w:r>
      <w:r w:rsidRPr="00847B6B">
        <w:rPr>
          <w:rFonts w:cs="Arial"/>
          <w:sz w:val="20"/>
          <w:szCs w:val="20"/>
        </w:rPr>
        <w:t>realizacji</w:t>
      </w:r>
      <w:r w:rsidRPr="00847B6B">
        <w:rPr>
          <w:rFonts w:cs="Arial"/>
          <w:spacing w:val="-5"/>
          <w:sz w:val="20"/>
          <w:szCs w:val="20"/>
        </w:rPr>
        <w:t xml:space="preserve"> </w:t>
      </w:r>
      <w:r w:rsidRPr="00847B6B">
        <w:rPr>
          <w:rFonts w:cs="Arial"/>
          <w:sz w:val="20"/>
          <w:szCs w:val="20"/>
        </w:rPr>
        <w:t>zamówienia</w:t>
      </w:r>
      <w:r w:rsidRPr="00847B6B">
        <w:rPr>
          <w:rFonts w:cs="Arial"/>
          <w:spacing w:val="-3"/>
          <w:sz w:val="20"/>
          <w:szCs w:val="20"/>
        </w:rPr>
        <w:t xml:space="preserve"> </w:t>
      </w:r>
      <w:r w:rsidRPr="00847B6B">
        <w:rPr>
          <w:rFonts w:cs="Arial"/>
          <w:sz w:val="20"/>
          <w:szCs w:val="20"/>
        </w:rPr>
        <w:t>wynosi</w:t>
      </w:r>
      <w:r w:rsidRPr="00847B6B">
        <w:rPr>
          <w:rFonts w:cs="Arial"/>
          <w:spacing w:val="-5"/>
          <w:sz w:val="20"/>
          <w:szCs w:val="20"/>
        </w:rPr>
        <w:t xml:space="preserve"> </w:t>
      </w:r>
      <w:r w:rsidR="00E36401" w:rsidRPr="00847B6B">
        <w:rPr>
          <w:rFonts w:cs="Arial"/>
          <w:sz w:val="20"/>
          <w:szCs w:val="20"/>
        </w:rPr>
        <w:t>Termin</w:t>
      </w:r>
      <w:r w:rsidR="00E36401" w:rsidRPr="00847B6B">
        <w:rPr>
          <w:rFonts w:cs="Arial"/>
          <w:spacing w:val="-4"/>
          <w:sz w:val="20"/>
          <w:szCs w:val="20"/>
        </w:rPr>
        <w:t xml:space="preserve"> </w:t>
      </w:r>
      <w:r w:rsidR="00E36401" w:rsidRPr="00847B6B">
        <w:rPr>
          <w:rFonts w:cs="Arial"/>
          <w:sz w:val="20"/>
          <w:szCs w:val="20"/>
        </w:rPr>
        <w:t>realizacji</w:t>
      </w:r>
      <w:r w:rsidR="00E36401" w:rsidRPr="00847B6B">
        <w:rPr>
          <w:rFonts w:cs="Arial"/>
          <w:spacing w:val="-5"/>
          <w:sz w:val="20"/>
          <w:szCs w:val="20"/>
        </w:rPr>
        <w:t xml:space="preserve"> </w:t>
      </w:r>
      <w:r w:rsidR="00E36401" w:rsidRPr="00847B6B">
        <w:rPr>
          <w:rFonts w:cs="Arial"/>
          <w:sz w:val="20"/>
          <w:szCs w:val="20"/>
        </w:rPr>
        <w:t>zamówienia</w:t>
      </w:r>
      <w:r w:rsidR="00E36401" w:rsidRPr="00847B6B">
        <w:rPr>
          <w:rFonts w:cs="Arial"/>
          <w:spacing w:val="-3"/>
          <w:sz w:val="20"/>
          <w:szCs w:val="20"/>
        </w:rPr>
        <w:t xml:space="preserve"> </w:t>
      </w:r>
      <w:r w:rsidR="00E36401">
        <w:rPr>
          <w:rFonts w:cs="Arial"/>
          <w:spacing w:val="-3"/>
          <w:sz w:val="20"/>
          <w:szCs w:val="20"/>
        </w:rPr>
        <w:t xml:space="preserve">jako minimalny, </w:t>
      </w:r>
      <w:r w:rsidR="00E36401" w:rsidRPr="00847B6B">
        <w:rPr>
          <w:rFonts w:cs="Arial"/>
          <w:sz w:val="20"/>
          <w:szCs w:val="20"/>
        </w:rPr>
        <w:t>wynosi</w:t>
      </w:r>
      <w:r w:rsidR="00E36401" w:rsidRPr="00847B6B">
        <w:rPr>
          <w:rFonts w:cs="Arial"/>
          <w:spacing w:val="-5"/>
          <w:sz w:val="20"/>
          <w:szCs w:val="20"/>
        </w:rPr>
        <w:t xml:space="preserve"> </w:t>
      </w:r>
      <w:r w:rsidR="00E36401">
        <w:rPr>
          <w:rFonts w:cs="Arial"/>
          <w:sz w:val="20"/>
          <w:szCs w:val="20"/>
        </w:rPr>
        <w:t>tak jak dla robót budowalnych</w:t>
      </w:r>
      <w:r w:rsidR="00E36401">
        <w:rPr>
          <w:rFonts w:cs="Arial"/>
          <w:sz w:val="20"/>
          <w:szCs w:val="20"/>
        </w:rPr>
        <w:t xml:space="preserve"> każdej części</w:t>
      </w:r>
      <w:r w:rsidR="00E36401">
        <w:rPr>
          <w:rFonts w:cs="Arial"/>
          <w:sz w:val="20"/>
          <w:szCs w:val="20"/>
        </w:rPr>
        <w:t>:</w:t>
      </w:r>
    </w:p>
    <w:p w14:paraId="764BCFEC" w14:textId="77777777" w:rsidR="00E36401" w:rsidRPr="00847B6B" w:rsidRDefault="00E36401" w:rsidP="00E36401">
      <w:pPr>
        <w:pStyle w:val="Standard"/>
        <w:ind w:left="720"/>
        <w:jc w:val="both"/>
        <w:rPr>
          <w:rFonts w:ascii="Arial" w:hAnsi="Arial" w:cs="Arial"/>
          <w:sz w:val="20"/>
          <w:szCs w:val="20"/>
        </w:rPr>
      </w:pPr>
      <w:r w:rsidRPr="00847B6B">
        <w:rPr>
          <w:rFonts w:ascii="Arial" w:hAnsi="Arial" w:cs="Arial"/>
          <w:sz w:val="20"/>
          <w:szCs w:val="20"/>
        </w:rPr>
        <w:t xml:space="preserve">Nadzór inwestorski będzie prowadzony do czasu zakończenia robót budowlanych potwierdzonych protokołem odbioru końcowego oraz w okresie gwarancyjnym. </w:t>
      </w:r>
    </w:p>
    <w:p w14:paraId="270E9798" w14:textId="72902873" w:rsidR="00FB24AD" w:rsidRPr="00E36401" w:rsidRDefault="00FB24AD" w:rsidP="00E36401">
      <w:pPr>
        <w:widowControl w:val="0"/>
        <w:tabs>
          <w:tab w:val="left" w:pos="679"/>
        </w:tabs>
        <w:autoSpaceDE w:val="0"/>
        <w:autoSpaceDN w:val="0"/>
        <w:jc w:val="both"/>
        <w:rPr>
          <w:rFonts w:cs="Arial"/>
          <w:b/>
          <w:bCs/>
          <w:sz w:val="20"/>
          <w:szCs w:val="20"/>
        </w:rPr>
      </w:pPr>
    </w:p>
    <w:p w14:paraId="3F16698B" w14:textId="3DBEE495" w:rsidR="00EE5F1B" w:rsidRDefault="00EE5F1B" w:rsidP="00E36401">
      <w:pPr>
        <w:pStyle w:val="Default"/>
        <w:numPr>
          <w:ilvl w:val="0"/>
          <w:numId w:val="3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 przypadku przedłużenia się terminu realizacji </w:t>
      </w:r>
      <w:r w:rsidR="004C3C2D" w:rsidRPr="003657D4">
        <w:rPr>
          <w:rFonts w:ascii="Arial" w:hAnsi="Arial" w:cs="Arial"/>
          <w:color w:val="auto"/>
          <w:sz w:val="20"/>
          <w:szCs w:val="20"/>
        </w:rPr>
        <w:t>robót budowlanych</w:t>
      </w:r>
      <w:r w:rsidRPr="003657D4">
        <w:rPr>
          <w:rFonts w:ascii="Arial" w:hAnsi="Arial" w:cs="Arial"/>
          <w:color w:val="auto"/>
          <w:sz w:val="20"/>
          <w:szCs w:val="20"/>
        </w:rPr>
        <w:t xml:space="preserve">, </w:t>
      </w:r>
      <w:r w:rsidR="004C3C2D" w:rsidRPr="003657D4">
        <w:rPr>
          <w:rFonts w:ascii="Arial" w:hAnsi="Arial" w:cs="Arial"/>
          <w:color w:val="auto"/>
          <w:sz w:val="20"/>
          <w:szCs w:val="20"/>
        </w:rPr>
        <w:t>Wykonawca będzie pełnił funkcję inspektora nadzoru inwestorskiego w zakresie określonym w niniejszej Umowie, w ramach wynagrodzenia, o którym mowa w § 4 ust. 1 Umowy, do czasu zakończenia i odbioru wszystkich robót realizowanych w ramach umowy na roboty budowlane, ewentualnych robót zamiennych, dodatkowych i uzupełniających.</w:t>
      </w:r>
    </w:p>
    <w:p w14:paraId="11EFB389" w14:textId="77777777" w:rsidR="003A0329" w:rsidRPr="003657D4" w:rsidRDefault="003A0329" w:rsidP="003A0329">
      <w:pPr>
        <w:pStyle w:val="Default"/>
        <w:spacing w:line="360" w:lineRule="auto"/>
        <w:ind w:left="720"/>
        <w:jc w:val="both"/>
        <w:rPr>
          <w:rFonts w:ascii="Arial" w:hAnsi="Arial" w:cs="Arial"/>
          <w:color w:val="auto"/>
          <w:sz w:val="20"/>
          <w:szCs w:val="20"/>
        </w:rPr>
      </w:pPr>
    </w:p>
    <w:p w14:paraId="1177C3DF" w14:textId="77777777" w:rsidR="00582C77" w:rsidRPr="003657D4" w:rsidRDefault="00582C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lastRenderedPageBreak/>
        <w:t>§ 3</w:t>
      </w:r>
    </w:p>
    <w:p w14:paraId="3AA1EF1F" w14:textId="73C21CBE" w:rsidR="00EE5F1B" w:rsidRPr="003657D4" w:rsidRDefault="005B1D6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Obowiązk</w:t>
      </w:r>
      <w:r>
        <w:rPr>
          <w:rFonts w:ascii="Arial" w:hAnsi="Arial" w:cs="Arial"/>
          <w:b/>
          <w:color w:val="auto"/>
          <w:sz w:val="20"/>
          <w:szCs w:val="20"/>
        </w:rPr>
        <w:t>i</w:t>
      </w:r>
      <w:r w:rsidRPr="003657D4">
        <w:rPr>
          <w:rFonts w:ascii="Arial" w:hAnsi="Arial" w:cs="Arial"/>
          <w:b/>
          <w:color w:val="auto"/>
          <w:sz w:val="20"/>
          <w:szCs w:val="20"/>
        </w:rPr>
        <w:t xml:space="preserve"> </w:t>
      </w:r>
      <w:r w:rsidR="00EE5F1B" w:rsidRPr="003657D4">
        <w:rPr>
          <w:rFonts w:ascii="Arial" w:hAnsi="Arial" w:cs="Arial"/>
          <w:b/>
          <w:color w:val="auto"/>
          <w:sz w:val="20"/>
          <w:szCs w:val="20"/>
        </w:rPr>
        <w:t>Wykonawcy</w:t>
      </w:r>
    </w:p>
    <w:p w14:paraId="715F3912" w14:textId="28A66B6A" w:rsidR="00582C77" w:rsidRPr="003657D4" w:rsidRDefault="00EE5F1B"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Wykonawca zobowiązuje się do pełnieni</w:t>
      </w:r>
      <w:r w:rsidR="0015604C" w:rsidRPr="003657D4">
        <w:rPr>
          <w:rFonts w:ascii="Arial" w:hAnsi="Arial" w:cs="Arial"/>
          <w:color w:val="auto"/>
          <w:sz w:val="20"/>
          <w:szCs w:val="20"/>
        </w:rPr>
        <w:t>a nadzoru inwestorskiego, w tym</w:t>
      </w:r>
      <w:r w:rsidR="0015604C" w:rsidRPr="003657D4">
        <w:rPr>
          <w:rFonts w:ascii="Arial" w:hAnsi="Arial" w:cs="Arial"/>
          <w:color w:val="auto"/>
          <w:sz w:val="20"/>
          <w:szCs w:val="20"/>
        </w:rPr>
        <w:br/>
      </w:r>
      <w:r w:rsidRPr="003657D4">
        <w:rPr>
          <w:rFonts w:ascii="Arial" w:hAnsi="Arial" w:cs="Arial"/>
          <w:color w:val="auto"/>
          <w:sz w:val="20"/>
          <w:szCs w:val="20"/>
        </w:rPr>
        <w:t>w szczególności zadań określonych w</w:t>
      </w:r>
      <w:r w:rsidR="00FF6EF4" w:rsidRPr="003657D4">
        <w:rPr>
          <w:rFonts w:ascii="Arial" w:hAnsi="Arial" w:cs="Arial"/>
          <w:color w:val="auto"/>
          <w:sz w:val="20"/>
          <w:szCs w:val="20"/>
        </w:rPr>
        <w:t xml:space="preserve"> </w:t>
      </w:r>
      <w:r w:rsidR="00CA38B6" w:rsidRPr="003657D4">
        <w:rPr>
          <w:rFonts w:ascii="Arial" w:hAnsi="Arial" w:cs="Arial"/>
          <w:color w:val="auto"/>
          <w:sz w:val="20"/>
          <w:szCs w:val="20"/>
        </w:rPr>
        <w:t>SWZ.</w:t>
      </w:r>
    </w:p>
    <w:p w14:paraId="6D1D6C4F" w14:textId="77777777" w:rsidR="00504DB5" w:rsidRPr="003657D4" w:rsidRDefault="00504DB5"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Wykonawca nie ma prawa składać w imieniu Zmawia</w:t>
      </w:r>
      <w:r w:rsidR="0015604C" w:rsidRPr="003657D4">
        <w:rPr>
          <w:rFonts w:ascii="Arial" w:hAnsi="Arial" w:cs="Arial"/>
          <w:color w:val="auto"/>
          <w:sz w:val="20"/>
          <w:szCs w:val="20"/>
        </w:rPr>
        <w:t>jącego oświadczeń woli</w:t>
      </w:r>
      <w:r w:rsidR="0015604C" w:rsidRPr="003657D4">
        <w:rPr>
          <w:rFonts w:ascii="Arial" w:hAnsi="Arial" w:cs="Arial"/>
          <w:color w:val="auto"/>
          <w:sz w:val="20"/>
          <w:szCs w:val="20"/>
        </w:rPr>
        <w:br/>
      </w:r>
      <w:r w:rsidRPr="003657D4">
        <w:rPr>
          <w:rFonts w:ascii="Arial" w:hAnsi="Arial" w:cs="Arial"/>
          <w:color w:val="auto"/>
          <w:sz w:val="20"/>
          <w:szCs w:val="20"/>
        </w:rPr>
        <w:t>w zakresie zmiany warunków zawartych w umowie wykonania robót budowlanych objętych niniejszym nadzorem, w tym Wykonawca nie ma prawa do zlecenia wykonania robót dodatkowych i zamiennych.</w:t>
      </w:r>
    </w:p>
    <w:p w14:paraId="1CD10DCF" w14:textId="77777777" w:rsidR="00504DB5" w:rsidRPr="003657D4" w:rsidRDefault="00504DB5" w:rsidP="003657D4">
      <w:pPr>
        <w:pStyle w:val="Default"/>
        <w:numPr>
          <w:ilvl w:val="0"/>
          <w:numId w:val="17"/>
        </w:numPr>
        <w:spacing w:line="360" w:lineRule="auto"/>
        <w:jc w:val="both"/>
        <w:rPr>
          <w:rFonts w:ascii="Arial" w:hAnsi="Arial" w:cs="Arial"/>
          <w:color w:val="auto"/>
          <w:sz w:val="20"/>
          <w:szCs w:val="20"/>
        </w:rPr>
      </w:pPr>
      <w:r w:rsidRPr="003657D4">
        <w:rPr>
          <w:rFonts w:ascii="Arial" w:hAnsi="Arial" w:cs="Arial"/>
          <w:color w:val="auto"/>
          <w:sz w:val="20"/>
          <w:szCs w:val="20"/>
        </w:rPr>
        <w:t>W trakcie trwania okresu gwarancyjnego na roboty budowlane, Wykonawca jest zobowiązany w szczególności do:</w:t>
      </w:r>
    </w:p>
    <w:p w14:paraId="2398AE8D" w14:textId="6F0993EF" w:rsidR="00504DB5" w:rsidRPr="003657D4" w:rsidRDefault="00710E7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uczestnictwo w przeglądach gwarancyjnych oraz przeglądach związanych z ujawnieniem wad i usterek</w:t>
      </w:r>
      <w:r w:rsidR="00A56C36">
        <w:rPr>
          <w:rFonts w:ascii="Arial" w:hAnsi="Arial" w:cs="Arial"/>
          <w:color w:val="auto"/>
          <w:sz w:val="20"/>
          <w:szCs w:val="20"/>
        </w:rPr>
        <w:t xml:space="preserve"> powstałych w okresie gwarancji i rękojmi</w:t>
      </w:r>
      <w:r w:rsidR="00504DB5" w:rsidRPr="003657D4">
        <w:rPr>
          <w:rFonts w:ascii="Arial" w:hAnsi="Arial" w:cs="Arial"/>
          <w:color w:val="auto"/>
          <w:sz w:val="20"/>
          <w:szCs w:val="20"/>
        </w:rPr>
        <w:t>,</w:t>
      </w:r>
    </w:p>
    <w:p w14:paraId="336D2E37" w14:textId="29F146FC" w:rsidR="00504DB5" w:rsidRPr="003657D4" w:rsidRDefault="003A032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n</w:t>
      </w:r>
      <w:r w:rsidR="00504DB5" w:rsidRPr="003657D4">
        <w:rPr>
          <w:rFonts w:ascii="Arial" w:hAnsi="Arial" w:cs="Arial"/>
          <w:color w:val="auto"/>
          <w:sz w:val="20"/>
          <w:szCs w:val="20"/>
        </w:rPr>
        <w:t>adzorowania realizacji robót związany</w:t>
      </w:r>
      <w:r w:rsidR="0015604C" w:rsidRPr="003657D4">
        <w:rPr>
          <w:rFonts w:ascii="Arial" w:hAnsi="Arial" w:cs="Arial"/>
          <w:color w:val="auto"/>
          <w:sz w:val="20"/>
          <w:szCs w:val="20"/>
        </w:rPr>
        <w:t>ch z usuwaniem wad zaistniałych</w:t>
      </w:r>
      <w:r w:rsidR="0015604C" w:rsidRPr="003657D4">
        <w:rPr>
          <w:rFonts w:ascii="Arial" w:hAnsi="Arial" w:cs="Arial"/>
          <w:color w:val="auto"/>
          <w:sz w:val="20"/>
          <w:szCs w:val="20"/>
        </w:rPr>
        <w:br/>
      </w:r>
      <w:r w:rsidR="00504DB5" w:rsidRPr="003657D4">
        <w:rPr>
          <w:rFonts w:ascii="Arial" w:hAnsi="Arial" w:cs="Arial"/>
          <w:color w:val="auto"/>
          <w:sz w:val="20"/>
          <w:szCs w:val="20"/>
        </w:rPr>
        <w:t>w okresie gwarancyjnym i poświadczanie ich wykonania,</w:t>
      </w:r>
    </w:p>
    <w:p w14:paraId="7E92C965" w14:textId="2D92AD0C" w:rsidR="00504DB5" w:rsidRPr="003657D4" w:rsidRDefault="003A0329" w:rsidP="003657D4">
      <w:pPr>
        <w:pStyle w:val="Default"/>
        <w:numPr>
          <w:ilvl w:val="0"/>
          <w:numId w:val="18"/>
        </w:numPr>
        <w:spacing w:line="360" w:lineRule="auto"/>
        <w:jc w:val="both"/>
        <w:rPr>
          <w:rFonts w:ascii="Arial" w:hAnsi="Arial" w:cs="Arial"/>
          <w:color w:val="auto"/>
          <w:sz w:val="20"/>
          <w:szCs w:val="20"/>
        </w:rPr>
      </w:pPr>
      <w:r>
        <w:rPr>
          <w:rFonts w:ascii="Arial" w:hAnsi="Arial" w:cs="Arial"/>
          <w:color w:val="auto"/>
          <w:sz w:val="20"/>
          <w:szCs w:val="20"/>
        </w:rPr>
        <w:t>o</w:t>
      </w:r>
      <w:r w:rsidR="00504DB5" w:rsidRPr="003657D4">
        <w:rPr>
          <w:rFonts w:ascii="Arial" w:hAnsi="Arial" w:cs="Arial"/>
          <w:color w:val="auto"/>
          <w:sz w:val="20"/>
          <w:szCs w:val="20"/>
        </w:rPr>
        <w:t>ceny wykonanych robót w okresie gwarancyjnym</w:t>
      </w:r>
      <w:r w:rsidR="00A56C36">
        <w:rPr>
          <w:rFonts w:ascii="Arial" w:hAnsi="Arial" w:cs="Arial"/>
          <w:color w:val="auto"/>
          <w:sz w:val="20"/>
          <w:szCs w:val="20"/>
        </w:rPr>
        <w:t>.</w:t>
      </w:r>
    </w:p>
    <w:p w14:paraId="01085CC0" w14:textId="77777777" w:rsidR="003A0329" w:rsidRDefault="003A0329" w:rsidP="003657D4">
      <w:pPr>
        <w:pStyle w:val="Default"/>
        <w:spacing w:line="360" w:lineRule="auto"/>
        <w:jc w:val="center"/>
        <w:rPr>
          <w:rFonts w:ascii="Arial" w:hAnsi="Arial" w:cs="Arial"/>
          <w:b/>
          <w:color w:val="auto"/>
          <w:sz w:val="20"/>
          <w:szCs w:val="20"/>
        </w:rPr>
      </w:pPr>
    </w:p>
    <w:p w14:paraId="64E19D24" w14:textId="33C754AE" w:rsidR="0007014F" w:rsidRPr="003657D4" w:rsidRDefault="0007014F"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4</w:t>
      </w:r>
    </w:p>
    <w:p w14:paraId="3E565003" w14:textId="77777777" w:rsidR="0007014F" w:rsidRPr="003657D4" w:rsidRDefault="0007014F"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Wynagrodzenie</w:t>
      </w:r>
    </w:p>
    <w:p w14:paraId="10484614" w14:textId="215F4221" w:rsidR="00582C77" w:rsidRPr="007A7681" w:rsidRDefault="00582C77" w:rsidP="007A7681">
      <w:pPr>
        <w:pStyle w:val="Default"/>
        <w:numPr>
          <w:ilvl w:val="0"/>
          <w:numId w:val="19"/>
        </w:numPr>
        <w:spacing w:line="360" w:lineRule="auto"/>
        <w:jc w:val="both"/>
        <w:rPr>
          <w:rFonts w:ascii="Arial" w:hAnsi="Arial" w:cs="Arial"/>
          <w:color w:val="auto"/>
          <w:sz w:val="20"/>
          <w:szCs w:val="20"/>
        </w:rPr>
      </w:pPr>
      <w:r w:rsidRPr="007A7681">
        <w:rPr>
          <w:rFonts w:ascii="Arial" w:hAnsi="Arial" w:cs="Arial"/>
          <w:color w:val="auto"/>
          <w:sz w:val="20"/>
          <w:szCs w:val="20"/>
        </w:rPr>
        <w:t xml:space="preserve">Wynagrodzenie za całość prac stanowiących przedmiot umowy wynosi </w:t>
      </w:r>
      <w:r w:rsidR="00C533E0" w:rsidRPr="007A7681">
        <w:rPr>
          <w:rFonts w:ascii="Arial" w:hAnsi="Arial" w:cs="Arial"/>
          <w:bCs/>
          <w:color w:val="auto"/>
          <w:sz w:val="20"/>
          <w:szCs w:val="20"/>
        </w:rPr>
        <w:t>……………</w:t>
      </w:r>
      <w:r w:rsidRPr="007A7681">
        <w:rPr>
          <w:rFonts w:ascii="Arial" w:hAnsi="Arial" w:cs="Arial"/>
          <w:bCs/>
          <w:color w:val="auto"/>
          <w:sz w:val="20"/>
          <w:szCs w:val="20"/>
        </w:rPr>
        <w:t xml:space="preserve"> zł netto</w:t>
      </w:r>
      <w:r w:rsidRPr="007A7681">
        <w:rPr>
          <w:rFonts w:ascii="Arial" w:hAnsi="Arial" w:cs="Arial"/>
          <w:color w:val="auto"/>
          <w:sz w:val="20"/>
          <w:szCs w:val="20"/>
        </w:rPr>
        <w:t xml:space="preserve"> + </w:t>
      </w:r>
      <w:r w:rsidR="00FB24AD" w:rsidRPr="007A7681">
        <w:rPr>
          <w:rFonts w:ascii="Arial" w:hAnsi="Arial" w:cs="Arial"/>
          <w:color w:val="auto"/>
          <w:sz w:val="20"/>
          <w:szCs w:val="20"/>
        </w:rPr>
        <w:t>…..</w:t>
      </w:r>
      <w:r w:rsidRPr="007A7681">
        <w:rPr>
          <w:rFonts w:ascii="Arial" w:hAnsi="Arial" w:cs="Arial"/>
          <w:color w:val="auto"/>
          <w:sz w:val="20"/>
          <w:szCs w:val="20"/>
        </w:rPr>
        <w:t xml:space="preserve"> % VAT (</w:t>
      </w:r>
      <w:r w:rsidR="00C533E0" w:rsidRPr="007A7681">
        <w:rPr>
          <w:rFonts w:ascii="Arial" w:hAnsi="Arial" w:cs="Arial"/>
          <w:b/>
          <w:color w:val="auto"/>
          <w:sz w:val="20"/>
          <w:szCs w:val="20"/>
        </w:rPr>
        <w:t>…………………..</w:t>
      </w:r>
      <w:r w:rsidR="00073780" w:rsidRPr="007A7681">
        <w:rPr>
          <w:rFonts w:ascii="Arial" w:hAnsi="Arial" w:cs="Arial"/>
          <w:b/>
          <w:color w:val="auto"/>
          <w:sz w:val="20"/>
          <w:szCs w:val="20"/>
        </w:rPr>
        <w:t xml:space="preserve"> zł</w:t>
      </w:r>
      <w:r w:rsidRPr="007A7681">
        <w:rPr>
          <w:rFonts w:ascii="Arial" w:hAnsi="Arial" w:cs="Arial"/>
          <w:b/>
          <w:color w:val="auto"/>
          <w:sz w:val="20"/>
          <w:szCs w:val="20"/>
        </w:rPr>
        <w:t xml:space="preserve"> brutto</w:t>
      </w:r>
      <w:r w:rsidRPr="007A7681">
        <w:rPr>
          <w:rFonts w:ascii="Arial" w:hAnsi="Arial" w:cs="Arial"/>
          <w:color w:val="auto"/>
          <w:sz w:val="20"/>
          <w:szCs w:val="20"/>
        </w:rPr>
        <w:t xml:space="preserve">, słownie: </w:t>
      </w:r>
      <w:r w:rsidR="00C533E0" w:rsidRPr="007A7681">
        <w:rPr>
          <w:rFonts w:ascii="Arial" w:hAnsi="Arial" w:cs="Arial"/>
          <w:color w:val="auto"/>
          <w:sz w:val="20"/>
          <w:szCs w:val="20"/>
        </w:rPr>
        <w:t>……………………..</w:t>
      </w:r>
      <w:r w:rsidR="00073780" w:rsidRPr="007A7681">
        <w:rPr>
          <w:rFonts w:ascii="Arial" w:hAnsi="Arial" w:cs="Arial"/>
          <w:color w:val="auto"/>
          <w:sz w:val="20"/>
          <w:szCs w:val="20"/>
        </w:rPr>
        <w:t xml:space="preserve"> </w:t>
      </w:r>
      <w:r w:rsidR="00C533E0" w:rsidRPr="007A7681">
        <w:rPr>
          <w:rFonts w:ascii="Arial" w:hAnsi="Arial" w:cs="Arial"/>
          <w:color w:val="auto"/>
          <w:sz w:val="20"/>
          <w:szCs w:val="20"/>
        </w:rPr>
        <w:t>………………</w:t>
      </w:r>
      <w:r w:rsidR="00073780" w:rsidRPr="007A7681">
        <w:rPr>
          <w:rFonts w:ascii="Arial" w:hAnsi="Arial" w:cs="Arial"/>
          <w:color w:val="auto"/>
          <w:sz w:val="20"/>
          <w:szCs w:val="20"/>
        </w:rPr>
        <w:t xml:space="preserve"> złotych 00/100</w:t>
      </w:r>
      <w:r w:rsidRPr="007A7681">
        <w:rPr>
          <w:rFonts w:ascii="Arial" w:hAnsi="Arial" w:cs="Arial"/>
          <w:color w:val="auto"/>
          <w:sz w:val="20"/>
          <w:szCs w:val="20"/>
        </w:rPr>
        <w:t>)</w:t>
      </w:r>
      <w:r w:rsidR="007A7681" w:rsidRPr="007A7681">
        <w:rPr>
          <w:rFonts w:ascii="Arial" w:hAnsi="Arial" w:cs="Arial"/>
          <w:color w:val="auto"/>
          <w:sz w:val="20"/>
          <w:szCs w:val="20"/>
        </w:rPr>
        <w:t xml:space="preserve"> </w:t>
      </w:r>
      <w:r w:rsidR="007A7681" w:rsidRPr="007A7681">
        <w:rPr>
          <w:rFonts w:ascii="Arial" w:hAnsi="Arial" w:cs="Arial"/>
          <w:sz w:val="20"/>
          <w:szCs w:val="20"/>
        </w:rPr>
        <w:t>zgodnie z ofertą Wykonawcy.</w:t>
      </w:r>
    </w:p>
    <w:p w14:paraId="461B12E3" w14:textId="77777777" w:rsidR="007A7681" w:rsidRPr="007A7681" w:rsidRDefault="007A7681" w:rsidP="007A7681">
      <w:pPr>
        <w:pStyle w:val="Standard"/>
        <w:numPr>
          <w:ilvl w:val="0"/>
          <w:numId w:val="19"/>
        </w:numPr>
        <w:jc w:val="both"/>
        <w:rPr>
          <w:rFonts w:ascii="Arial" w:hAnsi="Arial" w:cs="Arial"/>
          <w:kern w:val="0"/>
          <w:sz w:val="20"/>
          <w:szCs w:val="20"/>
        </w:rPr>
      </w:pPr>
      <w:r w:rsidRPr="007A7681">
        <w:rPr>
          <w:rFonts w:ascii="Arial" w:hAnsi="Arial" w:cs="Arial"/>
          <w:kern w:val="0"/>
          <w:sz w:val="20"/>
          <w:szCs w:val="20"/>
        </w:rPr>
        <w:t xml:space="preserve">Płatność będzie dokonywana jednorazowo </w:t>
      </w:r>
      <w:r w:rsidRPr="00E36401">
        <w:rPr>
          <w:rFonts w:ascii="Arial" w:hAnsi="Arial" w:cs="Arial"/>
          <w:b/>
          <w:bCs/>
          <w:kern w:val="0"/>
          <w:sz w:val="20"/>
          <w:szCs w:val="20"/>
        </w:rPr>
        <w:t xml:space="preserve">w ciągu 14 dni </w:t>
      </w:r>
      <w:r w:rsidRPr="007A7681">
        <w:rPr>
          <w:rFonts w:ascii="Arial" w:hAnsi="Arial" w:cs="Arial"/>
          <w:kern w:val="0"/>
          <w:sz w:val="20"/>
          <w:szCs w:val="20"/>
        </w:rPr>
        <w:t>licząc od dnia dostarczenia do sekretariatu znajdującego się w siedzibie Zamawiającego prawidłowo wystawionego dokumentu faktury.</w:t>
      </w:r>
    </w:p>
    <w:p w14:paraId="3A60A0FC" w14:textId="7A38F923" w:rsidR="007A7681" w:rsidRPr="007A7681" w:rsidRDefault="007A7681" w:rsidP="007A7681">
      <w:pPr>
        <w:widowControl w:val="0"/>
        <w:spacing w:after="60"/>
        <w:ind w:left="425" w:hanging="425"/>
        <w:jc w:val="both"/>
        <w:rPr>
          <w:rFonts w:cs="Arial"/>
          <w:color w:val="000000"/>
          <w:sz w:val="20"/>
          <w:szCs w:val="20"/>
        </w:rPr>
      </w:pPr>
      <w:r w:rsidRPr="007A7681">
        <w:rPr>
          <w:rFonts w:cs="Arial"/>
          <w:color w:val="000000"/>
          <w:sz w:val="20"/>
          <w:szCs w:val="20"/>
        </w:rPr>
        <w:t xml:space="preserve">    3.</w:t>
      </w:r>
      <w:r w:rsidRPr="007A7681">
        <w:rPr>
          <w:rFonts w:cs="Arial"/>
          <w:color w:val="000000"/>
          <w:sz w:val="20"/>
          <w:szCs w:val="20"/>
        </w:rPr>
        <w:tab/>
        <w:t xml:space="preserve">Fakturę należy wystawić na: </w:t>
      </w:r>
    </w:p>
    <w:p w14:paraId="280CB406" w14:textId="77777777" w:rsidR="007A7681" w:rsidRPr="007A7681" w:rsidRDefault="007A7681" w:rsidP="007A7681">
      <w:pPr>
        <w:widowControl w:val="0"/>
        <w:ind w:left="425"/>
        <w:jc w:val="both"/>
        <w:rPr>
          <w:rFonts w:cs="Arial"/>
          <w:color w:val="000000"/>
          <w:sz w:val="20"/>
          <w:szCs w:val="20"/>
        </w:rPr>
      </w:pPr>
      <w:r w:rsidRPr="007A7681">
        <w:rPr>
          <w:rFonts w:cs="Arial"/>
          <w:color w:val="000000"/>
          <w:sz w:val="20"/>
          <w:szCs w:val="20"/>
        </w:rPr>
        <w:t>(Nabywca) Gmina Trąbki Wielkie, ul. Gdańska 12, 83-034 Trąbki Wielkie, NIP: 604 00 21 514</w:t>
      </w:r>
    </w:p>
    <w:p w14:paraId="0A6300CE" w14:textId="3B3C47C1" w:rsidR="007A7681" w:rsidRPr="007A7681" w:rsidRDefault="007A7681" w:rsidP="007A7681">
      <w:pPr>
        <w:widowControl w:val="0"/>
        <w:spacing w:after="80"/>
        <w:ind w:left="425"/>
        <w:jc w:val="both"/>
        <w:rPr>
          <w:rFonts w:cs="Arial"/>
          <w:color w:val="000000"/>
          <w:sz w:val="20"/>
          <w:szCs w:val="20"/>
        </w:rPr>
      </w:pPr>
      <w:r w:rsidRPr="007A7681">
        <w:rPr>
          <w:rFonts w:cs="Arial"/>
          <w:color w:val="000000"/>
          <w:sz w:val="20"/>
          <w:szCs w:val="20"/>
        </w:rPr>
        <w:t>(Odbiorca - Płatnik) Gmina Trąbki Wielkie, ul. Gdańska 12, 83-034 Trąbki Wielkie, NIP: 604 00 21 514</w:t>
      </w:r>
    </w:p>
    <w:p w14:paraId="32B81D30" w14:textId="22F1B3FD" w:rsidR="007A7681" w:rsidRPr="007A7681" w:rsidRDefault="007A7681" w:rsidP="007A7681">
      <w:pPr>
        <w:ind w:left="425"/>
        <w:jc w:val="both"/>
        <w:rPr>
          <w:rFonts w:cs="Arial"/>
          <w:sz w:val="20"/>
          <w:szCs w:val="20"/>
        </w:rPr>
      </w:pPr>
      <w:r w:rsidRPr="007A7681">
        <w:rPr>
          <w:rFonts w:cs="Arial"/>
          <w:color w:val="000000"/>
          <w:sz w:val="20"/>
          <w:szCs w:val="20"/>
        </w:rPr>
        <w:t>4.Dopuszcza się możliwość składania faktur w formie elektronicznej (</w:t>
      </w:r>
      <w:proofErr w:type="spellStart"/>
      <w:r w:rsidRPr="007A7681">
        <w:rPr>
          <w:rFonts w:cs="Arial"/>
          <w:color w:val="000000"/>
          <w:sz w:val="20"/>
          <w:szCs w:val="20"/>
        </w:rPr>
        <w:t>eFaktura</w:t>
      </w:r>
      <w:proofErr w:type="spellEnd"/>
      <w:r w:rsidRPr="007A7681">
        <w:rPr>
          <w:rFonts w:cs="Arial"/>
          <w:color w:val="000000"/>
          <w:sz w:val="20"/>
          <w:szCs w:val="20"/>
        </w:rPr>
        <w:t xml:space="preserve">). </w:t>
      </w:r>
      <w:r w:rsidRPr="007A7681">
        <w:rPr>
          <w:rFonts w:cs="Arial"/>
          <w:sz w:val="20"/>
          <w:szCs w:val="20"/>
        </w:rPr>
        <w:t>Wykonawca może przesłać Zamawiającemu ustrukturyzowaną fakturę internetowo, za pośrednictwem Platformy elektronicznego fakturowania (PEF) https://efaktura.gov.pl/platforma-PEF i powiadomi o tym fakcie Zamawiającego. Na</w:t>
      </w:r>
      <w:r w:rsidRPr="007A7681">
        <w:rPr>
          <w:rFonts w:eastAsia="Arial" w:cs="Arial"/>
          <w:sz w:val="20"/>
          <w:szCs w:val="20"/>
        </w:rPr>
        <w:t xml:space="preserve"> </w:t>
      </w:r>
      <w:r w:rsidRPr="007A7681">
        <w:rPr>
          <w:rFonts w:cs="Arial"/>
          <w:sz w:val="20"/>
          <w:szCs w:val="20"/>
        </w:rPr>
        <w:t>fakturze</w:t>
      </w:r>
      <w:r w:rsidRPr="007A7681">
        <w:rPr>
          <w:rFonts w:eastAsia="Arial" w:cs="Arial"/>
          <w:sz w:val="20"/>
          <w:szCs w:val="20"/>
        </w:rPr>
        <w:t xml:space="preserve"> </w:t>
      </w:r>
      <w:r w:rsidRPr="007A7681">
        <w:rPr>
          <w:rFonts w:cs="Arial"/>
          <w:sz w:val="20"/>
          <w:szCs w:val="20"/>
        </w:rPr>
        <w:t>Wykonawca</w:t>
      </w:r>
      <w:r w:rsidRPr="007A7681">
        <w:rPr>
          <w:rFonts w:eastAsia="Arial" w:cs="Arial"/>
          <w:sz w:val="20"/>
          <w:szCs w:val="20"/>
        </w:rPr>
        <w:t xml:space="preserve"> </w:t>
      </w:r>
      <w:r w:rsidRPr="007A7681">
        <w:rPr>
          <w:rFonts w:cs="Arial"/>
          <w:sz w:val="20"/>
          <w:szCs w:val="20"/>
        </w:rPr>
        <w:t>zobowiązany</w:t>
      </w:r>
      <w:r w:rsidRPr="007A7681">
        <w:rPr>
          <w:rFonts w:eastAsia="Arial" w:cs="Arial"/>
          <w:sz w:val="20"/>
          <w:szCs w:val="20"/>
        </w:rPr>
        <w:t xml:space="preserve"> </w:t>
      </w:r>
      <w:r w:rsidRPr="007A7681">
        <w:rPr>
          <w:rFonts w:cs="Arial"/>
          <w:sz w:val="20"/>
          <w:szCs w:val="20"/>
        </w:rPr>
        <w:t>jest</w:t>
      </w:r>
      <w:r w:rsidRPr="007A7681">
        <w:rPr>
          <w:rFonts w:eastAsia="Arial" w:cs="Arial"/>
          <w:sz w:val="20"/>
          <w:szCs w:val="20"/>
        </w:rPr>
        <w:t xml:space="preserve"> </w:t>
      </w:r>
      <w:r w:rsidRPr="007A7681">
        <w:rPr>
          <w:rFonts w:cs="Arial"/>
          <w:sz w:val="20"/>
          <w:szCs w:val="20"/>
        </w:rPr>
        <w:t>powołać</w:t>
      </w:r>
      <w:r w:rsidRPr="007A7681">
        <w:rPr>
          <w:rFonts w:eastAsia="Arial" w:cs="Arial"/>
          <w:sz w:val="20"/>
          <w:szCs w:val="20"/>
        </w:rPr>
        <w:t xml:space="preserve"> </w:t>
      </w:r>
      <w:r w:rsidRPr="007A7681">
        <w:rPr>
          <w:rFonts w:cs="Arial"/>
          <w:sz w:val="20"/>
          <w:szCs w:val="20"/>
        </w:rPr>
        <w:t>się</w:t>
      </w:r>
      <w:r w:rsidRPr="007A7681">
        <w:rPr>
          <w:rFonts w:eastAsia="Arial" w:cs="Arial"/>
          <w:sz w:val="20"/>
          <w:szCs w:val="20"/>
        </w:rPr>
        <w:t xml:space="preserve"> </w:t>
      </w:r>
      <w:r w:rsidRPr="007A7681">
        <w:rPr>
          <w:rFonts w:cs="Arial"/>
          <w:sz w:val="20"/>
          <w:szCs w:val="20"/>
        </w:rPr>
        <w:t>na</w:t>
      </w:r>
      <w:r w:rsidRPr="007A7681">
        <w:rPr>
          <w:rFonts w:eastAsia="Arial" w:cs="Arial"/>
          <w:sz w:val="20"/>
          <w:szCs w:val="20"/>
        </w:rPr>
        <w:t xml:space="preserve"> </w:t>
      </w:r>
      <w:r w:rsidRPr="007A7681">
        <w:rPr>
          <w:rFonts w:cs="Arial"/>
          <w:sz w:val="20"/>
          <w:szCs w:val="20"/>
        </w:rPr>
        <w:t>numer</w:t>
      </w:r>
      <w:r w:rsidRPr="007A7681">
        <w:rPr>
          <w:rFonts w:eastAsia="Arial" w:cs="Arial"/>
          <w:sz w:val="20"/>
          <w:szCs w:val="20"/>
        </w:rPr>
        <w:t xml:space="preserve"> </w:t>
      </w:r>
      <w:r w:rsidRPr="007A7681">
        <w:rPr>
          <w:rFonts w:cs="Arial"/>
          <w:sz w:val="20"/>
          <w:szCs w:val="20"/>
        </w:rPr>
        <w:t>niniejszej</w:t>
      </w:r>
      <w:r w:rsidRPr="007A7681">
        <w:rPr>
          <w:rFonts w:eastAsia="Arial" w:cs="Arial"/>
          <w:sz w:val="20"/>
          <w:szCs w:val="20"/>
        </w:rPr>
        <w:t xml:space="preserve"> </w:t>
      </w:r>
      <w:r w:rsidRPr="007A7681">
        <w:rPr>
          <w:rFonts w:cs="Arial"/>
          <w:sz w:val="20"/>
          <w:szCs w:val="20"/>
        </w:rPr>
        <w:t>umowy.</w:t>
      </w:r>
    </w:p>
    <w:p w14:paraId="07A20D23" w14:textId="38DAD471" w:rsidR="00582C77" w:rsidRPr="003657D4" w:rsidRDefault="0015604C"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4C3C2D" w:rsidRPr="003657D4">
        <w:rPr>
          <w:rFonts w:ascii="Arial" w:hAnsi="Arial" w:cs="Arial"/>
          <w:b/>
          <w:color w:val="auto"/>
          <w:sz w:val="20"/>
          <w:szCs w:val="20"/>
        </w:rPr>
        <w:t>5</w:t>
      </w:r>
    </w:p>
    <w:p w14:paraId="6EDEAC16" w14:textId="77777777" w:rsidR="0015604C" w:rsidRPr="003657D4" w:rsidRDefault="0015604C"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Kary umowne</w:t>
      </w:r>
    </w:p>
    <w:p w14:paraId="6F7CC6EB" w14:textId="77777777" w:rsidR="0015604C" w:rsidRPr="003657D4" w:rsidRDefault="0015604C"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Zamawiający ustala kary umowne w następujących wypadkach i w wysokościach:</w:t>
      </w:r>
    </w:p>
    <w:p w14:paraId="20E81A30" w14:textId="78AC5EA2" w:rsidR="00E71571" w:rsidRPr="003657D4" w:rsidRDefault="0015604C"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 </w:t>
      </w:r>
      <w:r w:rsidR="00E71571" w:rsidRPr="003657D4">
        <w:rPr>
          <w:rFonts w:ascii="Arial" w:hAnsi="Arial" w:cs="Arial"/>
          <w:color w:val="auto"/>
          <w:sz w:val="20"/>
          <w:szCs w:val="20"/>
        </w:rPr>
        <w:t xml:space="preserve">zwłokę w odbiorze prac podlegających zakryciu zgłoszoną przez Wykonawcę robót budowlanych – </w:t>
      </w:r>
      <w:r w:rsidR="00D504DB" w:rsidRPr="003657D4">
        <w:rPr>
          <w:rFonts w:ascii="Arial" w:hAnsi="Arial" w:cs="Arial"/>
          <w:color w:val="auto"/>
          <w:sz w:val="20"/>
          <w:szCs w:val="20"/>
        </w:rPr>
        <w:t>5</w:t>
      </w:r>
      <w:r w:rsidR="00E71571" w:rsidRPr="003657D4">
        <w:rPr>
          <w:rFonts w:ascii="Arial" w:hAnsi="Arial" w:cs="Arial"/>
          <w:color w:val="auto"/>
          <w:sz w:val="20"/>
          <w:szCs w:val="20"/>
        </w:rPr>
        <w:t>0 zł za każdy dzień zwłoki,</w:t>
      </w:r>
    </w:p>
    <w:p w14:paraId="4DE9FF76" w14:textId="24CD3F37" w:rsidR="00D504DB" w:rsidRPr="003657D4" w:rsidRDefault="00E71571"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lastRenderedPageBreak/>
        <w:t xml:space="preserve">za </w:t>
      </w:r>
      <w:r w:rsidR="00357C23" w:rsidRPr="003657D4">
        <w:rPr>
          <w:rFonts w:ascii="Arial" w:hAnsi="Arial" w:cs="Arial"/>
          <w:color w:val="auto"/>
          <w:sz w:val="20"/>
          <w:szCs w:val="20"/>
        </w:rPr>
        <w:t xml:space="preserve">każdą </w:t>
      </w:r>
      <w:r w:rsidRPr="003657D4">
        <w:rPr>
          <w:rFonts w:ascii="Arial" w:hAnsi="Arial" w:cs="Arial"/>
          <w:color w:val="auto"/>
          <w:sz w:val="20"/>
          <w:szCs w:val="20"/>
        </w:rPr>
        <w:t xml:space="preserve">nieusprawiedliwioną nieobecność Inspektora Nadzoru na radzie koordynacyjnej budowy – </w:t>
      </w:r>
      <w:r w:rsidR="00D504DB" w:rsidRPr="003657D4">
        <w:rPr>
          <w:rFonts w:ascii="Arial" w:hAnsi="Arial" w:cs="Arial"/>
          <w:color w:val="auto"/>
          <w:sz w:val="20"/>
          <w:szCs w:val="20"/>
        </w:rPr>
        <w:t>2</w:t>
      </w:r>
      <w:r w:rsidRPr="003657D4">
        <w:rPr>
          <w:rFonts w:ascii="Arial" w:hAnsi="Arial" w:cs="Arial"/>
          <w:color w:val="auto"/>
          <w:sz w:val="20"/>
          <w:szCs w:val="20"/>
        </w:rPr>
        <w:t>00 zł</w:t>
      </w:r>
      <w:r w:rsidR="009F7899" w:rsidRPr="003657D4">
        <w:rPr>
          <w:rFonts w:ascii="Arial" w:hAnsi="Arial" w:cs="Arial"/>
          <w:color w:val="auto"/>
          <w:sz w:val="20"/>
          <w:szCs w:val="20"/>
        </w:rPr>
        <w:t>,</w:t>
      </w:r>
    </w:p>
    <w:p w14:paraId="7DFD93AA" w14:textId="66970E34" w:rsidR="00D504DB" w:rsidRPr="003657D4" w:rsidRDefault="00D504DB" w:rsidP="003657D4">
      <w:pPr>
        <w:pStyle w:val="Default"/>
        <w:numPr>
          <w:ilvl w:val="0"/>
          <w:numId w:val="22"/>
        </w:numPr>
        <w:spacing w:line="360" w:lineRule="auto"/>
        <w:jc w:val="both"/>
        <w:rPr>
          <w:rFonts w:ascii="Arial" w:hAnsi="Arial" w:cs="Arial"/>
          <w:color w:val="auto"/>
          <w:sz w:val="20"/>
          <w:szCs w:val="20"/>
        </w:rPr>
      </w:pPr>
      <w:r w:rsidRPr="003657D4">
        <w:rPr>
          <w:rFonts w:ascii="Arial" w:hAnsi="Arial" w:cs="Arial"/>
          <w:color w:val="auto"/>
          <w:sz w:val="20"/>
          <w:szCs w:val="20"/>
        </w:rPr>
        <w:t>Wykonawca zapłaci Zamawiającemu kary za nieterminowe wykonywanie obowiązków wynikających z umowy w wysokości 0,05% wynagrodzenia brutto, o którym mowa w § 4 ust. 1 niniejszej Umowy, za każdy dzień</w:t>
      </w:r>
      <w:r w:rsidR="007A7681">
        <w:rPr>
          <w:rFonts w:ascii="Arial" w:hAnsi="Arial" w:cs="Arial"/>
          <w:color w:val="auto"/>
          <w:sz w:val="20"/>
          <w:szCs w:val="20"/>
        </w:rPr>
        <w:t xml:space="preserve"> zwłoki</w:t>
      </w:r>
      <w:r w:rsidRPr="003657D4">
        <w:rPr>
          <w:rFonts w:ascii="Arial" w:hAnsi="Arial" w:cs="Arial"/>
          <w:color w:val="auto"/>
          <w:sz w:val="20"/>
          <w:szCs w:val="20"/>
        </w:rPr>
        <w:t>.</w:t>
      </w:r>
    </w:p>
    <w:p w14:paraId="3CA5A7D4" w14:textId="1FC5AFFF" w:rsidR="003309E0" w:rsidRPr="003657D4" w:rsidRDefault="009F7899"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Wykonawca wyraża zgodę na potrącenie kary umownej z należnego mu </w:t>
      </w:r>
      <w:r w:rsidR="003309E0" w:rsidRPr="003657D4">
        <w:rPr>
          <w:rFonts w:ascii="Arial" w:hAnsi="Arial" w:cs="Arial"/>
          <w:color w:val="auto"/>
          <w:sz w:val="20"/>
          <w:szCs w:val="20"/>
        </w:rPr>
        <w:t>wynagrodzenia</w:t>
      </w:r>
      <w:r w:rsidRPr="003657D4">
        <w:rPr>
          <w:rFonts w:ascii="Arial" w:hAnsi="Arial" w:cs="Arial"/>
          <w:color w:val="auto"/>
          <w:sz w:val="20"/>
          <w:szCs w:val="20"/>
        </w:rPr>
        <w:t>.</w:t>
      </w:r>
    </w:p>
    <w:p w14:paraId="3A2447FB" w14:textId="77777777" w:rsidR="003309E0" w:rsidRPr="003657D4" w:rsidRDefault="003309E0"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W przypadku poniesienia przez Zamawiającego szkody przewyższającej wysokość należnych kar umownych. Zamawiający zastrzega sobie możliwość dochodzenia odszkodowania na zasadach ogólnych.</w:t>
      </w:r>
    </w:p>
    <w:p w14:paraId="1CEA4B77" w14:textId="522DC09A" w:rsidR="003309E0" w:rsidRPr="003657D4" w:rsidRDefault="003309E0"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 odstąpienie od umowy z przyczyn zależnych od Wykonawcy, Wykonawca zapłaci Zamawiającemu </w:t>
      </w:r>
      <w:bookmarkStart w:id="3" w:name="_Hlk66699786"/>
      <w:r w:rsidRPr="003657D4">
        <w:rPr>
          <w:rFonts w:ascii="Arial" w:hAnsi="Arial" w:cs="Arial"/>
          <w:color w:val="auto"/>
          <w:sz w:val="20"/>
          <w:szCs w:val="20"/>
        </w:rPr>
        <w:t>20% wynagrodzenia umownego brutto, określonego w § 4.</w:t>
      </w:r>
      <w:bookmarkEnd w:id="3"/>
    </w:p>
    <w:p w14:paraId="4042BF8B" w14:textId="7FD34D3E" w:rsidR="002D3AC5" w:rsidRPr="003657D4" w:rsidRDefault="002D3AC5"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 xml:space="preserve">Łączna maksymalna wysokość kar umownych, których mogą dochodzić strony nie może być większa niż </w:t>
      </w:r>
      <w:r w:rsidR="00A52F3E" w:rsidRPr="003657D4">
        <w:rPr>
          <w:rFonts w:ascii="Arial" w:hAnsi="Arial" w:cs="Arial"/>
          <w:color w:val="auto"/>
          <w:sz w:val="20"/>
          <w:szCs w:val="20"/>
        </w:rPr>
        <w:t>3</w:t>
      </w:r>
      <w:r w:rsidRPr="003657D4">
        <w:rPr>
          <w:rFonts w:ascii="Arial" w:hAnsi="Arial" w:cs="Arial"/>
          <w:color w:val="auto"/>
          <w:sz w:val="20"/>
          <w:szCs w:val="20"/>
        </w:rPr>
        <w:t>0% wynagrodzenia umownego brutto, określonego w § 4.</w:t>
      </w:r>
    </w:p>
    <w:p w14:paraId="23A2EFCF" w14:textId="2BE4937D" w:rsidR="00DA1177" w:rsidRPr="003657D4" w:rsidRDefault="00AE5072" w:rsidP="003657D4">
      <w:pPr>
        <w:pStyle w:val="Default"/>
        <w:numPr>
          <w:ilvl w:val="0"/>
          <w:numId w:val="13"/>
        </w:numPr>
        <w:spacing w:line="360" w:lineRule="auto"/>
        <w:jc w:val="both"/>
        <w:rPr>
          <w:rFonts w:ascii="Arial" w:hAnsi="Arial" w:cs="Arial"/>
          <w:color w:val="auto"/>
          <w:sz w:val="20"/>
          <w:szCs w:val="20"/>
        </w:rPr>
      </w:pPr>
      <w:r w:rsidRPr="003657D4">
        <w:rPr>
          <w:rFonts w:ascii="Arial" w:hAnsi="Arial" w:cs="Arial"/>
          <w:color w:val="auto"/>
          <w:sz w:val="20"/>
          <w:szCs w:val="20"/>
        </w:rPr>
        <w:t>Zamawiający zastrzega sobie prawo do naliczenia i dochodzenia kar umownych ze wszystkich lub niektórych tytułów.</w:t>
      </w:r>
    </w:p>
    <w:p w14:paraId="3B48A487" w14:textId="77777777" w:rsidR="003A0329" w:rsidRDefault="003A0329" w:rsidP="003657D4">
      <w:pPr>
        <w:pStyle w:val="Default"/>
        <w:spacing w:line="360" w:lineRule="auto"/>
        <w:jc w:val="center"/>
        <w:rPr>
          <w:rFonts w:ascii="Arial" w:hAnsi="Arial" w:cs="Arial"/>
          <w:b/>
          <w:color w:val="auto"/>
          <w:sz w:val="20"/>
          <w:szCs w:val="20"/>
        </w:rPr>
      </w:pPr>
    </w:p>
    <w:p w14:paraId="3CD6AF44" w14:textId="3F97BD5E" w:rsidR="00582C77" w:rsidRPr="003657D4" w:rsidRDefault="00AE5072"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4C3C2D" w:rsidRPr="003657D4">
        <w:rPr>
          <w:rFonts w:ascii="Arial" w:hAnsi="Arial" w:cs="Arial"/>
          <w:b/>
          <w:color w:val="auto"/>
          <w:sz w:val="20"/>
          <w:szCs w:val="20"/>
        </w:rPr>
        <w:t>6</w:t>
      </w:r>
    </w:p>
    <w:p w14:paraId="130EA018" w14:textId="77777777" w:rsidR="00AE5072" w:rsidRPr="003657D4" w:rsidRDefault="00AE5072"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Odstąpienie od umowy</w:t>
      </w:r>
    </w:p>
    <w:p w14:paraId="33206AC6" w14:textId="77777777" w:rsidR="006E0FD5" w:rsidRPr="003657D4" w:rsidRDefault="00AE5072"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Zamawiającemu przysługuje prawo do odstąpienia od umowy, gdy</w:t>
      </w:r>
      <w:r w:rsidR="006E0FD5" w:rsidRPr="003657D4">
        <w:rPr>
          <w:rFonts w:ascii="Arial" w:hAnsi="Arial" w:cs="Arial"/>
          <w:color w:val="auto"/>
          <w:sz w:val="20"/>
          <w:szCs w:val="20"/>
        </w:rPr>
        <w:t>:</w:t>
      </w:r>
    </w:p>
    <w:p w14:paraId="7DACEE4A" w14:textId="77777777" w:rsidR="00AE5072" w:rsidRPr="003657D4" w:rsidRDefault="00AE5072" w:rsidP="003657D4">
      <w:pPr>
        <w:pStyle w:val="Default"/>
        <w:numPr>
          <w:ilvl w:val="0"/>
          <w:numId w:val="2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wystąpi istotna zmiana okoliczności, powodująca, że wykonanie umowy </w:t>
      </w:r>
      <w:r w:rsidR="006E0FD5" w:rsidRPr="003657D4">
        <w:rPr>
          <w:rFonts w:ascii="Arial" w:hAnsi="Arial" w:cs="Arial"/>
          <w:color w:val="auto"/>
          <w:sz w:val="20"/>
          <w:szCs w:val="20"/>
        </w:rPr>
        <w:t>nie leży w interesie publicznym, czego nie można było przewidzieć w chwili zawarcia umowy,</w:t>
      </w:r>
    </w:p>
    <w:p w14:paraId="6E3E8E35" w14:textId="77777777" w:rsidR="006E0FD5" w:rsidRPr="003657D4" w:rsidRDefault="006E0FD5" w:rsidP="003657D4">
      <w:pPr>
        <w:pStyle w:val="Default"/>
        <w:numPr>
          <w:ilvl w:val="0"/>
          <w:numId w:val="24"/>
        </w:numPr>
        <w:spacing w:line="360" w:lineRule="auto"/>
        <w:jc w:val="both"/>
        <w:rPr>
          <w:rFonts w:ascii="Arial" w:hAnsi="Arial" w:cs="Arial"/>
          <w:color w:val="auto"/>
          <w:sz w:val="20"/>
          <w:szCs w:val="20"/>
        </w:rPr>
      </w:pPr>
      <w:r w:rsidRPr="003657D4">
        <w:rPr>
          <w:rFonts w:ascii="Arial" w:hAnsi="Arial" w:cs="Arial"/>
          <w:color w:val="auto"/>
          <w:sz w:val="20"/>
          <w:szCs w:val="20"/>
        </w:rPr>
        <w:t>zostanie rozwiązana umowa z Wykonawcą robót budowlanych.</w:t>
      </w:r>
    </w:p>
    <w:p w14:paraId="70E274DF" w14:textId="77777777" w:rsidR="006E0FD5" w:rsidRPr="003657D4" w:rsidRDefault="00E731FA"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Wykonawcy przysługuje prawo odstąpienia od umowy, jeżeli Zamawiający odmawia bez wskazania uzasadnionej przyczyny dokonania końcowego odbioru.</w:t>
      </w:r>
    </w:p>
    <w:p w14:paraId="3AC993CD" w14:textId="02E5FE09" w:rsidR="00582C77" w:rsidRPr="003657D4" w:rsidRDefault="00E731FA" w:rsidP="003657D4">
      <w:pPr>
        <w:pStyle w:val="Default"/>
        <w:numPr>
          <w:ilvl w:val="0"/>
          <w:numId w:val="15"/>
        </w:numPr>
        <w:spacing w:line="360" w:lineRule="auto"/>
        <w:jc w:val="both"/>
        <w:rPr>
          <w:rFonts w:ascii="Arial" w:hAnsi="Arial" w:cs="Arial"/>
          <w:color w:val="auto"/>
          <w:sz w:val="20"/>
          <w:szCs w:val="20"/>
        </w:rPr>
      </w:pPr>
      <w:r w:rsidRPr="003657D4">
        <w:rPr>
          <w:rFonts w:ascii="Arial" w:hAnsi="Arial" w:cs="Arial"/>
          <w:color w:val="auto"/>
          <w:sz w:val="20"/>
          <w:szCs w:val="20"/>
        </w:rPr>
        <w:t>Odstąpienie od umowy, o którym mowa w ust. 1 i 2 niniejszego paragrafu, powinno nastąpić w formie pisemnej, pod rygorem n</w:t>
      </w:r>
      <w:r w:rsidR="00DA1177" w:rsidRPr="003657D4">
        <w:rPr>
          <w:rFonts w:ascii="Arial" w:hAnsi="Arial" w:cs="Arial"/>
          <w:color w:val="auto"/>
          <w:sz w:val="20"/>
          <w:szCs w:val="20"/>
        </w:rPr>
        <w:t>ieważności takiego oświadczenia</w:t>
      </w:r>
      <w:r w:rsidR="006F14B9">
        <w:rPr>
          <w:rFonts w:ascii="Arial" w:hAnsi="Arial" w:cs="Arial"/>
          <w:color w:val="auto"/>
          <w:sz w:val="20"/>
          <w:szCs w:val="20"/>
        </w:rPr>
        <w:t xml:space="preserve"> </w:t>
      </w:r>
      <w:r w:rsidRPr="003657D4">
        <w:rPr>
          <w:rFonts w:ascii="Arial" w:hAnsi="Arial" w:cs="Arial"/>
          <w:color w:val="auto"/>
          <w:sz w:val="20"/>
          <w:szCs w:val="20"/>
        </w:rPr>
        <w:t>i powinno zawierać uzasadnienie oraz powinno nastąpić w terminie 30 dni od dnia powzięcia wiadomości o powyższych okolicznościach.</w:t>
      </w:r>
    </w:p>
    <w:p w14:paraId="66E627AE" w14:textId="77777777" w:rsidR="003A0329" w:rsidRDefault="003A0329" w:rsidP="003657D4">
      <w:pPr>
        <w:pStyle w:val="Default"/>
        <w:spacing w:line="360" w:lineRule="auto"/>
        <w:jc w:val="center"/>
        <w:rPr>
          <w:rFonts w:ascii="Arial" w:hAnsi="Arial" w:cs="Arial"/>
          <w:b/>
          <w:color w:val="auto"/>
          <w:sz w:val="20"/>
          <w:szCs w:val="20"/>
        </w:rPr>
      </w:pPr>
    </w:p>
    <w:p w14:paraId="16CDD025" w14:textId="6CDC9FAA" w:rsidR="000178B8" w:rsidRPr="003657D4" w:rsidRDefault="000178B8"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7</w:t>
      </w:r>
    </w:p>
    <w:p w14:paraId="70B6E073" w14:textId="77777777" w:rsidR="000178B8" w:rsidRPr="003657D4" w:rsidRDefault="000178B8"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Siła wyższa</w:t>
      </w:r>
    </w:p>
    <w:p w14:paraId="10D24CCE" w14:textId="2FAD121E"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Strony będą zwolnione od odpowiedzialności za niewykonanie lub nienależyte wykonanie zobowiązań wynikających z Umowy, o ile niewykonanie lub nienależyte wykonanie zobowiązania nastąpiło wskutek siły wyższej w rozumieniu Kodeksu cywilnego. Poprzez „siłę wyższą” Strony rozumieją również zdarzenie nadzwyczajne, zewnętrzne, którego nie można było przewidzieć i któremu nie można było zapobiec, takie jak: </w:t>
      </w:r>
    </w:p>
    <w:p w14:paraId="6ED92DA3"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lastRenderedPageBreak/>
        <w:t xml:space="preserve">1) zdarzenia związane z działaniami sił przyrody - powodzie, pożary o dużych rozmiarach, wybuchy wulkanów, trzęsienia ziemi, kataklizmy, </w:t>
      </w:r>
    </w:p>
    <w:p w14:paraId="1CB8A5E7"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2) działania związane z </w:t>
      </w:r>
      <w:proofErr w:type="spellStart"/>
      <w:r w:rsidRPr="003657D4">
        <w:rPr>
          <w:rFonts w:ascii="Arial" w:hAnsi="Arial" w:cs="Arial"/>
          <w:color w:val="auto"/>
          <w:sz w:val="20"/>
          <w:szCs w:val="20"/>
        </w:rPr>
        <w:t>zachowaniami</w:t>
      </w:r>
      <w:proofErr w:type="spellEnd"/>
      <w:r w:rsidRPr="003657D4">
        <w:rPr>
          <w:rFonts w:ascii="Arial" w:hAnsi="Arial" w:cs="Arial"/>
          <w:color w:val="auto"/>
          <w:sz w:val="20"/>
          <w:szCs w:val="20"/>
        </w:rPr>
        <w:t xml:space="preserve"> zbiorowości – strajki, zamieszki, działania zbrojne, </w:t>
      </w:r>
    </w:p>
    <w:p w14:paraId="72C140BE" w14:textId="77777777" w:rsidR="000178B8" w:rsidRPr="003657D4" w:rsidRDefault="000178B8"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3) działania władzy państwowej - zakazy importu i eksportu, blokady granic i portów, a także zdarzenia związane z chorobą zakaźną COVID-19, wywołaną przez </w:t>
      </w:r>
      <w:proofErr w:type="spellStart"/>
      <w:r w:rsidRPr="003657D4">
        <w:rPr>
          <w:rFonts w:ascii="Arial" w:hAnsi="Arial" w:cs="Arial"/>
          <w:color w:val="auto"/>
          <w:sz w:val="20"/>
          <w:szCs w:val="20"/>
        </w:rPr>
        <w:t>koronawirusa</w:t>
      </w:r>
      <w:proofErr w:type="spellEnd"/>
      <w:r w:rsidRPr="003657D4">
        <w:rPr>
          <w:rFonts w:ascii="Arial" w:hAnsi="Arial" w:cs="Arial"/>
          <w:color w:val="auto"/>
          <w:sz w:val="20"/>
          <w:szCs w:val="20"/>
        </w:rPr>
        <w:t xml:space="preserve"> SARS-CoV-2 oraz innymi chorobami mogącymi powstać w związku z mutacjami ww. wirusa, a także pandemiami, epidemiami.</w:t>
      </w:r>
    </w:p>
    <w:p w14:paraId="7ADDB135" w14:textId="007DBB05"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Strony zgodnie oświadczają, że pojęcie siły wyższej nie obejmuje żadnych zdarzeń wynikających z niedołożenia przez którąkolwiek ze Stron należytej staranności w rozumieniu art. 355 § 2 k.c.</w:t>
      </w:r>
    </w:p>
    <w:p w14:paraId="25E42595" w14:textId="3E0052EA"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W przypadku wystąpienia siły wyższej, wpływającej bezpośrednio na realizację Umowy, w tym na terminy jej wykonania, Umowę zawiesza się na okres występowania siły wyższej.</w:t>
      </w:r>
    </w:p>
    <w:p w14:paraId="3C828B30" w14:textId="7CC3429A"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 xml:space="preserve">Strona powołująca się na siłę wyższą powinna zawiadomić drugą Stronę niezwłocznie w formie </w:t>
      </w:r>
      <w:r w:rsidR="00357C23" w:rsidRPr="003657D4">
        <w:rPr>
          <w:rFonts w:ascii="Arial" w:hAnsi="Arial" w:cs="Arial"/>
          <w:color w:val="auto"/>
          <w:sz w:val="20"/>
          <w:szCs w:val="20"/>
        </w:rPr>
        <w:t>pisemnej</w:t>
      </w:r>
      <w:r w:rsidRPr="003657D4">
        <w:rPr>
          <w:rFonts w:ascii="Arial" w:hAnsi="Arial" w:cs="Arial"/>
          <w:color w:val="auto"/>
          <w:sz w:val="20"/>
          <w:szCs w:val="20"/>
        </w:rPr>
        <w:t xml:space="preserve"> – nie późnej niż w terminie 5 dni roboczych – od chwili zaistnienia zdarzenia, stanowiącego przypadek siły wyższej.</w:t>
      </w:r>
    </w:p>
    <w:p w14:paraId="772283E8" w14:textId="07271DFE"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W przypadku ustania okoliczności powodujących siłę wyższą, Strona, która się na nią powoływała, zobowiązana jest zawiadomić drugą Stronę niezwłocznie w formie dokumentowej– nie później niż w terminie 10 dni roboczych – od chwili ustania okoliczności powodujących siłę wyższą. Terminy umowne ulegają odpowiedniemu wydłużeniu o czas obowiązywania siły wyższej.</w:t>
      </w:r>
    </w:p>
    <w:p w14:paraId="022B4276" w14:textId="3AA3F992"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Po ustaniu okoliczności powodujących siłę wyższą, Strona, która się na nią powoływała, będzie starała się kontynuować wykonywanie swoich zobowiązań umownych w takim stopniu, w jakim będzie to wykonalne. Jeśli dalsza realizacja Umowy na dotychczasowych warunkach nie będzie możliwa, z zastrzeżeniem ust. 5 zdania ostatniego, Strony w drodze aneksu ustalą nowe warunki realizacji Umowy.</w:t>
      </w:r>
    </w:p>
    <w:p w14:paraId="50A160FD" w14:textId="79F3C2AD" w:rsidR="000178B8"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Jeżeli oddziaływanie siły wyższej uniemożliwi realizację Umowy przez okres dłuższy niż 30 od dnia zawiadomienia przez Stronę o wystąpieniu siły wyższej, Strony przystąpią niezwłocznie do negocjacji w zakresie dalszego obowiązywania Umowy. W przypadku braku osiągnięcia konsensusu w terminie 30 dni, liczonych od upływu terminu, o którym mowa w zdaniu pierwszym, Strona, która powołuje się na siłę wyższą, jest uprawniona do odstąpienia od Umowy lub rozwiązania Umowy. Z powyższego uprawnienia Strona może skorzystać w terminie 30 dni od dnia upływu terminu na przeprowadzenie negocjacji.</w:t>
      </w:r>
    </w:p>
    <w:p w14:paraId="2AECDA09" w14:textId="4A2A19AA" w:rsidR="002D3AC5" w:rsidRPr="003657D4" w:rsidRDefault="000178B8" w:rsidP="003657D4">
      <w:pPr>
        <w:pStyle w:val="Default"/>
        <w:numPr>
          <w:ilvl w:val="0"/>
          <w:numId w:val="14"/>
        </w:numPr>
        <w:spacing w:line="360" w:lineRule="auto"/>
        <w:jc w:val="both"/>
        <w:rPr>
          <w:rFonts w:ascii="Arial" w:hAnsi="Arial" w:cs="Arial"/>
          <w:color w:val="auto"/>
          <w:sz w:val="20"/>
          <w:szCs w:val="20"/>
        </w:rPr>
      </w:pPr>
      <w:r w:rsidRPr="003657D4">
        <w:rPr>
          <w:rFonts w:ascii="Arial" w:hAnsi="Arial" w:cs="Arial"/>
          <w:color w:val="auto"/>
          <w:sz w:val="20"/>
          <w:szCs w:val="20"/>
        </w:rPr>
        <w:t>Za spowodowane siłą wyższą nienależyte wykonanie lub niewykonanie zobowiązań wynikających z Umowy, żadna ze Stron nie może żądać odszkodowania, kar umownych, rekompensaty lub jakiegokolwiek udziału w naprawieniu szkody.</w:t>
      </w:r>
    </w:p>
    <w:p w14:paraId="0F0B6EF3" w14:textId="77777777" w:rsidR="003A0329" w:rsidRDefault="003A0329" w:rsidP="003657D4">
      <w:pPr>
        <w:pStyle w:val="Default"/>
        <w:spacing w:line="360" w:lineRule="auto"/>
        <w:jc w:val="center"/>
        <w:rPr>
          <w:rFonts w:ascii="Arial" w:hAnsi="Arial" w:cs="Arial"/>
          <w:b/>
          <w:color w:val="auto"/>
          <w:sz w:val="20"/>
          <w:szCs w:val="20"/>
        </w:rPr>
      </w:pPr>
    </w:p>
    <w:p w14:paraId="3132ADA5" w14:textId="268D1FD8" w:rsidR="008553EA" w:rsidRPr="003657D4" w:rsidRDefault="008553E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lastRenderedPageBreak/>
        <w:t xml:space="preserve">§ </w:t>
      </w:r>
      <w:r w:rsidR="000178B8" w:rsidRPr="003657D4">
        <w:rPr>
          <w:rFonts w:ascii="Arial" w:hAnsi="Arial" w:cs="Arial"/>
          <w:b/>
          <w:color w:val="auto"/>
          <w:sz w:val="20"/>
          <w:szCs w:val="20"/>
        </w:rPr>
        <w:t>8</w:t>
      </w:r>
    </w:p>
    <w:p w14:paraId="003C5B40" w14:textId="77777777" w:rsidR="008553EA" w:rsidRPr="003657D4" w:rsidRDefault="008553E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Ochrona danych osobowych</w:t>
      </w:r>
    </w:p>
    <w:p w14:paraId="26856498" w14:textId="51603C06" w:rsidR="008553EA"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 xml:space="preserve">W ramach realizacji umowy dochodzi do udostępnienia danych osobowych na zasadzie przekazania danych w celu realizacji niniejszej umowy. W związku z koniecznością realizacji obowiązku informacyjnego, Zamawiający zobowiązuje się do przekazania klauzuli informacyjnej Wykonawcy osobom upoważnionym do reprezentacji, pełnomocnikom, osobom, które odpowiedzialne są za wykonanie Umowy lub do kontaktu, jeżeli ich dane zostały wskazane Wykonawcy. Tożsamy obowiązek spoczywa na Wykonawcy, tj. Wykonawca zobowiązuje się do przekazania klauzuli informacyjnej Zamawiającego osobom upoważnionym do reprezentacji, pełnomocnikom, osobom, które </w:t>
      </w:r>
      <w:r w:rsidR="00DB76A8" w:rsidRPr="003657D4">
        <w:rPr>
          <w:rFonts w:ascii="Arial" w:hAnsi="Arial" w:cs="Arial"/>
          <w:color w:val="auto"/>
          <w:sz w:val="20"/>
          <w:szCs w:val="20"/>
        </w:rPr>
        <w:t xml:space="preserve">są </w:t>
      </w:r>
      <w:r w:rsidRPr="003657D4">
        <w:rPr>
          <w:rFonts w:ascii="Arial" w:hAnsi="Arial" w:cs="Arial"/>
          <w:color w:val="auto"/>
          <w:sz w:val="20"/>
          <w:szCs w:val="20"/>
        </w:rPr>
        <w:t>odpowiedzialne są za wykonanie Umowy lub do kontaktu ze strony Wykonawcy.</w:t>
      </w:r>
    </w:p>
    <w:p w14:paraId="75BDC9A7" w14:textId="77777777" w:rsidR="00E36401" w:rsidRDefault="00E36401" w:rsidP="00E36401">
      <w:pPr>
        <w:pStyle w:val="Default"/>
        <w:spacing w:line="360" w:lineRule="auto"/>
        <w:ind w:left="720"/>
        <w:jc w:val="both"/>
        <w:rPr>
          <w:rFonts w:ascii="Arial" w:hAnsi="Arial" w:cs="Arial"/>
          <w:color w:val="auto"/>
          <w:sz w:val="20"/>
          <w:szCs w:val="20"/>
        </w:rPr>
      </w:pPr>
    </w:p>
    <w:p w14:paraId="6670D37D" w14:textId="31B48778"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Odpowiedzialność Wykonawcy.</w:t>
      </w:r>
    </w:p>
    <w:p w14:paraId="116E5A73" w14:textId="515BA2BC"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a) Wykonawca jest odpowiedzialny za udostępnienie lub wykorzystanie danych osobowych niezgodnie z Umową, a w szczególności za udostępnienie danych osobom nieupoważnionym. </w:t>
      </w:r>
    </w:p>
    <w:p w14:paraId="5190A0CE" w14:textId="3F1CD7DE" w:rsidR="008553EA"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b) W przypadku naruszenia przez </w:t>
      </w:r>
      <w:r w:rsidR="0087048F" w:rsidRPr="003657D4">
        <w:rPr>
          <w:rFonts w:ascii="Arial" w:hAnsi="Arial" w:cs="Arial"/>
          <w:color w:val="auto"/>
          <w:sz w:val="20"/>
          <w:szCs w:val="20"/>
        </w:rPr>
        <w:t>Wykonawcę</w:t>
      </w:r>
      <w:r w:rsidRPr="003657D4">
        <w:rPr>
          <w:rFonts w:ascii="Arial" w:hAnsi="Arial" w:cs="Arial"/>
          <w:color w:val="auto"/>
          <w:sz w:val="20"/>
          <w:szCs w:val="20"/>
        </w:rPr>
        <w:t xml:space="preserve"> przepisów RODO lub innych obowiązujących aktów prawnych, w następstwie którego Administrator Danych zostanie zobowiązany do wypłaty odszkodowania, ukarany grzywną lub w inny sposób poniesie odpowiedzialność, </w:t>
      </w:r>
      <w:r w:rsidR="00330498" w:rsidRPr="003657D4">
        <w:rPr>
          <w:rFonts w:ascii="Arial" w:hAnsi="Arial" w:cs="Arial"/>
          <w:color w:val="auto"/>
          <w:sz w:val="20"/>
          <w:szCs w:val="20"/>
        </w:rPr>
        <w:t>Wykonawca</w:t>
      </w:r>
      <w:r w:rsidRPr="003657D4">
        <w:rPr>
          <w:rFonts w:ascii="Arial" w:hAnsi="Arial" w:cs="Arial"/>
          <w:color w:val="auto"/>
          <w:sz w:val="20"/>
          <w:szCs w:val="20"/>
        </w:rPr>
        <w:t xml:space="preserve"> zobowiązuje się do zapłaty odszkodowania na zasadach ogólnych.</w:t>
      </w:r>
    </w:p>
    <w:p w14:paraId="509245ED" w14:textId="77777777" w:rsidR="00E36401" w:rsidRPr="003657D4" w:rsidRDefault="00E36401" w:rsidP="003657D4">
      <w:pPr>
        <w:pStyle w:val="Default"/>
        <w:spacing w:line="360" w:lineRule="auto"/>
        <w:ind w:left="720"/>
        <w:jc w:val="both"/>
        <w:rPr>
          <w:rFonts w:ascii="Arial" w:hAnsi="Arial" w:cs="Arial"/>
          <w:color w:val="auto"/>
          <w:sz w:val="20"/>
          <w:szCs w:val="20"/>
        </w:rPr>
      </w:pPr>
    </w:p>
    <w:p w14:paraId="3475CD10" w14:textId="3940DF32"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Zasady zachowania poufności.</w:t>
      </w:r>
    </w:p>
    <w:p w14:paraId="4CC448A7" w14:textId="7EF4FCDA"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a) Wykonawca zobowiązuje się do zachowania w poufności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564016AA" w14:textId="52616F3B"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b) Wykonawca oświadcza, że w związku ze zobowiązaniem do zachowania poufności przekazanych danych, nie będą one wykorzystywane, ujawniane ani udostępniane bez pisemnej zgody Zamawiającego w innym celu niż wykonanie Umowy, chyba że konieczność ujawnienia posiadanych informacji wynika z obowiązujących przepisów prawa lub postanowień niniejszej Umowy.</w:t>
      </w:r>
    </w:p>
    <w:p w14:paraId="73B26945" w14:textId="1891D0AC" w:rsidR="008553EA" w:rsidRPr="003657D4" w:rsidRDefault="008553EA" w:rsidP="003657D4">
      <w:pPr>
        <w:pStyle w:val="Default"/>
        <w:numPr>
          <w:ilvl w:val="0"/>
          <w:numId w:val="30"/>
        </w:numPr>
        <w:spacing w:line="360" w:lineRule="auto"/>
        <w:jc w:val="both"/>
        <w:rPr>
          <w:rFonts w:ascii="Arial" w:hAnsi="Arial" w:cs="Arial"/>
          <w:color w:val="auto"/>
          <w:sz w:val="20"/>
          <w:szCs w:val="20"/>
        </w:rPr>
      </w:pPr>
      <w:r w:rsidRPr="003657D4">
        <w:rPr>
          <w:rFonts w:ascii="Arial" w:hAnsi="Arial" w:cs="Arial"/>
          <w:color w:val="auto"/>
          <w:sz w:val="20"/>
          <w:szCs w:val="20"/>
        </w:rPr>
        <w:t>Korzystanie z innego podmiotu przetwarzającego.</w:t>
      </w:r>
    </w:p>
    <w:p w14:paraId="1E7D8364" w14:textId="77777777"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Wykonawca może korzystać z usług innego podmiotu przetwarzającego powierzone dane, z którym współpracuje na podstawie zawartej z nim umowy, także w zakresie poufności przetwarzania danych, tylko za wiedzą i zgodą Zamawiającego. </w:t>
      </w:r>
    </w:p>
    <w:p w14:paraId="6E2C6C97" w14:textId="437EDCC4" w:rsidR="008553EA" w:rsidRPr="003657D4" w:rsidRDefault="008553EA" w:rsidP="003657D4">
      <w:pPr>
        <w:pStyle w:val="Default"/>
        <w:spacing w:line="360" w:lineRule="auto"/>
        <w:ind w:left="720"/>
        <w:jc w:val="both"/>
        <w:rPr>
          <w:rFonts w:ascii="Arial" w:hAnsi="Arial" w:cs="Arial"/>
          <w:color w:val="auto"/>
          <w:sz w:val="20"/>
          <w:szCs w:val="20"/>
        </w:rPr>
      </w:pPr>
      <w:r w:rsidRPr="003657D4">
        <w:rPr>
          <w:rFonts w:ascii="Arial" w:hAnsi="Arial" w:cs="Arial"/>
          <w:color w:val="auto"/>
          <w:sz w:val="20"/>
          <w:szCs w:val="20"/>
        </w:rPr>
        <w:t xml:space="preserve">W przypadku, gdy Zamawiający takiej zgody udzieli, Wykonawca gwarantuje, że na podmiot, któremu </w:t>
      </w:r>
      <w:proofErr w:type="spellStart"/>
      <w:r w:rsidRPr="003657D4">
        <w:rPr>
          <w:rFonts w:ascii="Arial" w:hAnsi="Arial" w:cs="Arial"/>
          <w:color w:val="auto"/>
          <w:sz w:val="20"/>
          <w:szCs w:val="20"/>
        </w:rPr>
        <w:t>podpowierzono</w:t>
      </w:r>
      <w:proofErr w:type="spellEnd"/>
      <w:r w:rsidRPr="003657D4">
        <w:rPr>
          <w:rFonts w:ascii="Arial" w:hAnsi="Arial" w:cs="Arial"/>
          <w:color w:val="auto"/>
          <w:sz w:val="20"/>
          <w:szCs w:val="20"/>
        </w:rPr>
        <w:t xml:space="preserve"> dane osobowe nałożone zostaną te same obowiązki, jakie są nałożone </w:t>
      </w:r>
      <w:r w:rsidRPr="003657D4">
        <w:rPr>
          <w:rFonts w:ascii="Arial" w:hAnsi="Arial" w:cs="Arial"/>
          <w:color w:val="auto"/>
          <w:sz w:val="20"/>
          <w:szCs w:val="20"/>
        </w:rPr>
        <w:lastRenderedPageBreak/>
        <w:t xml:space="preserve">na Wykonawcę. Wykonawca ponosi odpowiedzialność za każde działanie i zaniechanie podmiotu, któremu </w:t>
      </w:r>
      <w:proofErr w:type="spellStart"/>
      <w:r w:rsidRPr="003657D4">
        <w:rPr>
          <w:rFonts w:ascii="Arial" w:hAnsi="Arial" w:cs="Arial"/>
          <w:color w:val="auto"/>
          <w:sz w:val="20"/>
          <w:szCs w:val="20"/>
        </w:rPr>
        <w:t>podpowierzył</w:t>
      </w:r>
      <w:proofErr w:type="spellEnd"/>
      <w:r w:rsidRPr="003657D4">
        <w:rPr>
          <w:rFonts w:ascii="Arial" w:hAnsi="Arial" w:cs="Arial"/>
          <w:color w:val="auto"/>
          <w:sz w:val="20"/>
          <w:szCs w:val="20"/>
        </w:rPr>
        <w:t xml:space="preserve"> przetwarzanie danych osobowych.</w:t>
      </w:r>
    </w:p>
    <w:p w14:paraId="1C931F21" w14:textId="77777777" w:rsidR="006F14B9" w:rsidRDefault="006F14B9" w:rsidP="003657D4">
      <w:pPr>
        <w:pStyle w:val="Default"/>
        <w:spacing w:line="360" w:lineRule="auto"/>
        <w:jc w:val="center"/>
        <w:rPr>
          <w:rFonts w:ascii="Arial" w:hAnsi="Arial" w:cs="Arial"/>
          <w:b/>
          <w:color w:val="auto"/>
          <w:sz w:val="20"/>
          <w:szCs w:val="20"/>
        </w:rPr>
      </w:pPr>
    </w:p>
    <w:p w14:paraId="6237E05C" w14:textId="4C4F62EE" w:rsidR="00582C77" w:rsidRPr="003657D4" w:rsidRDefault="00E731F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0178B8" w:rsidRPr="003657D4">
        <w:rPr>
          <w:rFonts w:ascii="Arial" w:hAnsi="Arial" w:cs="Arial"/>
          <w:b/>
          <w:color w:val="auto"/>
          <w:sz w:val="20"/>
          <w:szCs w:val="20"/>
        </w:rPr>
        <w:t>9</w:t>
      </w:r>
    </w:p>
    <w:p w14:paraId="14A70ECE" w14:textId="77777777" w:rsidR="00E731FA" w:rsidRPr="003657D4" w:rsidRDefault="00E731FA"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Zmiany umowy</w:t>
      </w:r>
    </w:p>
    <w:p w14:paraId="67EF9F18" w14:textId="6ED9A0D2" w:rsidR="000A1052" w:rsidRPr="003657D4" w:rsidRDefault="00F5531F" w:rsidP="003657D4">
      <w:pPr>
        <w:pStyle w:val="Default"/>
        <w:numPr>
          <w:ilvl w:val="0"/>
          <w:numId w:val="31"/>
        </w:numPr>
        <w:spacing w:line="360" w:lineRule="auto"/>
        <w:jc w:val="both"/>
        <w:rPr>
          <w:rFonts w:ascii="Arial" w:hAnsi="Arial" w:cs="Arial"/>
          <w:color w:val="auto"/>
          <w:sz w:val="20"/>
          <w:szCs w:val="20"/>
        </w:rPr>
      </w:pPr>
      <w:r w:rsidRPr="003657D4">
        <w:rPr>
          <w:rFonts w:ascii="Arial" w:hAnsi="Arial" w:cs="Arial"/>
          <w:color w:val="auto"/>
          <w:sz w:val="20"/>
          <w:szCs w:val="20"/>
        </w:rPr>
        <w:t xml:space="preserve">Zamawiający przewiduje możliwość dokonania zmian postanowień zawartej umowy przewidzianych w art. </w:t>
      </w:r>
      <w:r w:rsidR="00A52F3E" w:rsidRPr="003657D4">
        <w:rPr>
          <w:rFonts w:ascii="Arial" w:hAnsi="Arial" w:cs="Arial"/>
          <w:color w:val="auto"/>
          <w:sz w:val="20"/>
          <w:szCs w:val="20"/>
        </w:rPr>
        <w:t>455</w:t>
      </w:r>
      <w:r w:rsidRPr="003657D4">
        <w:rPr>
          <w:rFonts w:ascii="Arial" w:hAnsi="Arial" w:cs="Arial"/>
          <w:color w:val="auto"/>
          <w:sz w:val="20"/>
          <w:szCs w:val="20"/>
        </w:rPr>
        <w:t xml:space="preserve"> ust. 1 ustawy Prawo Zamówień Publicznych w stosunku do treści oferty, na podstawie której dokonano wyboru Wykonawcy, </w:t>
      </w:r>
      <w:r w:rsidR="00E9696B" w:rsidRPr="003657D4">
        <w:rPr>
          <w:rFonts w:ascii="Arial" w:hAnsi="Arial" w:cs="Arial"/>
          <w:color w:val="auto"/>
          <w:sz w:val="20"/>
          <w:szCs w:val="20"/>
        </w:rPr>
        <w:t xml:space="preserve">oraz </w:t>
      </w:r>
      <w:r w:rsidRPr="003657D4">
        <w:rPr>
          <w:rFonts w:ascii="Arial" w:hAnsi="Arial" w:cs="Arial"/>
          <w:color w:val="auto"/>
          <w:sz w:val="20"/>
          <w:szCs w:val="20"/>
        </w:rPr>
        <w:t>w następujących okolicznościach</w:t>
      </w:r>
      <w:r w:rsidR="004F3B3B" w:rsidRPr="003657D4">
        <w:rPr>
          <w:rFonts w:ascii="Arial" w:hAnsi="Arial" w:cs="Arial"/>
          <w:color w:val="auto"/>
          <w:sz w:val="20"/>
          <w:szCs w:val="20"/>
        </w:rPr>
        <w:t>:</w:t>
      </w:r>
    </w:p>
    <w:p w14:paraId="6EB746A4" w14:textId="68DBD3E6"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zmian powszechnie obowiązujących przepisów prawa podatkowego</w:t>
      </w:r>
      <w:r w:rsidR="00DA1177" w:rsidRPr="003657D4">
        <w:rPr>
          <w:rFonts w:ascii="Arial" w:hAnsi="Arial" w:cs="Arial"/>
          <w:color w:val="auto"/>
          <w:sz w:val="20"/>
          <w:szCs w:val="20"/>
        </w:rPr>
        <w:br/>
      </w:r>
      <w:r w:rsidRPr="003657D4">
        <w:rPr>
          <w:rFonts w:ascii="Arial" w:hAnsi="Arial" w:cs="Arial"/>
          <w:color w:val="auto"/>
          <w:sz w:val="20"/>
          <w:szCs w:val="20"/>
        </w:rPr>
        <w:t>w zakresie stawki podatku VAT, mające wpływ na wysokość ceny brutto za świadczoną robotę,</w:t>
      </w:r>
    </w:p>
    <w:p w14:paraId="656849B1" w14:textId="77777777"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z powodu wystąpienia okoliczności niezależnych od Wykonawcy przy zachowaniu przez niego należytej staranności, skutkujących niemożnością dotrzymania terminu realizacji przedmiotu zamówienia,</w:t>
      </w:r>
    </w:p>
    <w:p w14:paraId="6CDFF818" w14:textId="527223D0"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z powodu wystąpienia niebezpieczeństwa kolizji z planowanymi lub równolegle prowadzonymi przez inne podmioty inwestycjami w zakresie niezbędnym do uniknięcia lub usunięcia tych kolizji, mających wpływ na termin realizacji zadania,</w:t>
      </w:r>
    </w:p>
    <w:p w14:paraId="545CFAB7" w14:textId="6C931D45" w:rsidR="00DA0412" w:rsidRPr="003657D4" w:rsidRDefault="00DA0412"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okoliczności niezawinionych przez strony, których nie można było wcześniej przewidzieć,</w:t>
      </w:r>
    </w:p>
    <w:p w14:paraId="081DE323" w14:textId="77777777"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wystąpienia konieczności zmiany osób, wyznaczonych przez strony do realizacji przedmiotu umowy na inne uprawnione osoby, dopuszczalnej prawem zmiany stron umowy lub oznaczenia stron umowy,</w:t>
      </w:r>
    </w:p>
    <w:p w14:paraId="7D9F7C5E" w14:textId="77777777" w:rsidR="004F3B3B" w:rsidRPr="003657D4" w:rsidRDefault="004F3B3B" w:rsidP="003657D4">
      <w:pPr>
        <w:pStyle w:val="Default"/>
        <w:numPr>
          <w:ilvl w:val="0"/>
          <w:numId w:val="25"/>
        </w:numPr>
        <w:spacing w:line="360" w:lineRule="auto"/>
        <w:jc w:val="both"/>
        <w:rPr>
          <w:rFonts w:ascii="Arial" w:hAnsi="Arial" w:cs="Arial"/>
          <w:color w:val="auto"/>
          <w:sz w:val="20"/>
          <w:szCs w:val="20"/>
        </w:rPr>
      </w:pPr>
      <w:r w:rsidRPr="003657D4">
        <w:rPr>
          <w:rFonts w:ascii="Arial" w:hAnsi="Arial" w:cs="Arial"/>
          <w:color w:val="auto"/>
          <w:sz w:val="20"/>
          <w:szCs w:val="20"/>
        </w:rPr>
        <w:t>wynagrodzenie umowne może ulec obniżeniu w przypadku ograniczenia przez Zamawiającego zakresu przedmiotu umowy z przyczyn, których nie można było przewidzieć w chwili zawarcia umowy,</w:t>
      </w:r>
    </w:p>
    <w:p w14:paraId="0B2E75DF" w14:textId="44F3ED56" w:rsidR="006F14B9" w:rsidRDefault="006F14B9" w:rsidP="003657D4">
      <w:pPr>
        <w:pStyle w:val="Default"/>
        <w:spacing w:line="360" w:lineRule="auto"/>
        <w:jc w:val="center"/>
        <w:rPr>
          <w:rFonts w:ascii="Arial" w:hAnsi="Arial" w:cs="Arial"/>
          <w:b/>
          <w:color w:val="auto"/>
          <w:sz w:val="20"/>
          <w:szCs w:val="20"/>
        </w:rPr>
      </w:pPr>
    </w:p>
    <w:p w14:paraId="5CE4D22F" w14:textId="77777777" w:rsidR="00E36401" w:rsidRDefault="00E36401" w:rsidP="003657D4">
      <w:pPr>
        <w:pStyle w:val="Default"/>
        <w:spacing w:line="360" w:lineRule="auto"/>
        <w:jc w:val="center"/>
        <w:rPr>
          <w:rFonts w:ascii="Arial" w:hAnsi="Arial" w:cs="Arial"/>
          <w:b/>
          <w:color w:val="auto"/>
          <w:sz w:val="20"/>
          <w:szCs w:val="20"/>
        </w:rPr>
      </w:pPr>
    </w:p>
    <w:p w14:paraId="20318536" w14:textId="4CE869C5" w:rsidR="00582C77" w:rsidRPr="003657D4" w:rsidRDefault="00DA11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 xml:space="preserve">§ </w:t>
      </w:r>
      <w:r w:rsidR="000178B8" w:rsidRPr="003657D4">
        <w:rPr>
          <w:rFonts w:ascii="Arial" w:hAnsi="Arial" w:cs="Arial"/>
          <w:b/>
          <w:color w:val="auto"/>
          <w:sz w:val="20"/>
          <w:szCs w:val="20"/>
        </w:rPr>
        <w:t>10</w:t>
      </w:r>
    </w:p>
    <w:p w14:paraId="26D018F3" w14:textId="77777777" w:rsidR="00DA1177" w:rsidRPr="003657D4" w:rsidRDefault="00DA1177" w:rsidP="003657D4">
      <w:pPr>
        <w:pStyle w:val="Default"/>
        <w:spacing w:line="360" w:lineRule="auto"/>
        <w:jc w:val="center"/>
        <w:rPr>
          <w:rFonts w:ascii="Arial" w:hAnsi="Arial" w:cs="Arial"/>
          <w:b/>
          <w:color w:val="auto"/>
          <w:sz w:val="20"/>
          <w:szCs w:val="20"/>
        </w:rPr>
      </w:pPr>
      <w:r w:rsidRPr="003657D4">
        <w:rPr>
          <w:rFonts w:ascii="Arial" w:hAnsi="Arial" w:cs="Arial"/>
          <w:b/>
          <w:color w:val="auto"/>
          <w:sz w:val="20"/>
          <w:szCs w:val="20"/>
        </w:rPr>
        <w:t>Postanowienia końcowe</w:t>
      </w:r>
    </w:p>
    <w:p w14:paraId="1859DBD3" w14:textId="77777777" w:rsidR="00582C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W sprawach nieuregulowanych niniejszą umową, stosuje się przepisy ustawy Prawo Zamówień Publicznych oraz Kodeks Cywilny.</w:t>
      </w:r>
    </w:p>
    <w:p w14:paraId="4A52F44F" w14:textId="77777777" w:rsidR="00DA11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Ewentualne spory mogące wynikać na tle realizacji umowy rozstrzygać będzie sąd powszechny właściwy miejscowo dla siedziby Zamawiającego.</w:t>
      </w:r>
    </w:p>
    <w:p w14:paraId="6B735F8D" w14:textId="77777777" w:rsidR="00DA1177" w:rsidRPr="003657D4"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t>Wszelkie zmiany i uzupełnienia treści umowy wymagają dla swej ważności formy pisemnej w postaci aneksu.</w:t>
      </w:r>
    </w:p>
    <w:p w14:paraId="442590CB" w14:textId="35970BBA" w:rsidR="00582C77" w:rsidRDefault="00DA1177" w:rsidP="003657D4">
      <w:pPr>
        <w:pStyle w:val="Default"/>
        <w:numPr>
          <w:ilvl w:val="0"/>
          <w:numId w:val="26"/>
        </w:numPr>
        <w:spacing w:line="360" w:lineRule="auto"/>
        <w:jc w:val="both"/>
        <w:rPr>
          <w:rFonts w:ascii="Arial" w:hAnsi="Arial" w:cs="Arial"/>
          <w:color w:val="auto"/>
          <w:sz w:val="20"/>
          <w:szCs w:val="20"/>
        </w:rPr>
      </w:pPr>
      <w:r w:rsidRPr="003657D4">
        <w:rPr>
          <w:rFonts w:ascii="Arial" w:hAnsi="Arial" w:cs="Arial"/>
          <w:color w:val="auto"/>
          <w:sz w:val="20"/>
          <w:szCs w:val="20"/>
        </w:rPr>
        <w:lastRenderedPageBreak/>
        <w:t>Niniejszą umową sporządzono w trzech jednobrzmiących egzemplarzach, z czego dwa egzemplarze otrzymuje Zamawiający, a jeden Wykonawca.</w:t>
      </w:r>
    </w:p>
    <w:p w14:paraId="68572E16" w14:textId="739C0EE2" w:rsidR="00C533E0" w:rsidRPr="003657D4" w:rsidRDefault="00C533E0" w:rsidP="00E36401">
      <w:pPr>
        <w:pStyle w:val="Default"/>
        <w:spacing w:line="360" w:lineRule="auto"/>
        <w:jc w:val="both"/>
        <w:rPr>
          <w:rFonts w:ascii="Arial" w:hAnsi="Arial" w:cs="Arial"/>
          <w:b/>
          <w:bCs/>
          <w:color w:val="auto"/>
          <w:sz w:val="20"/>
          <w:szCs w:val="20"/>
        </w:rPr>
      </w:pPr>
      <w:r w:rsidRPr="003657D4">
        <w:rPr>
          <w:rFonts w:ascii="Arial" w:hAnsi="Arial" w:cs="Arial"/>
          <w:b/>
          <w:bCs/>
          <w:color w:val="auto"/>
          <w:sz w:val="20"/>
          <w:szCs w:val="20"/>
        </w:rPr>
        <w:t xml:space="preserve">                                     </w:t>
      </w:r>
    </w:p>
    <w:p w14:paraId="73300C2D" w14:textId="653550B1" w:rsidR="007A7681" w:rsidRPr="003657D4" w:rsidRDefault="007A7681" w:rsidP="007A7681">
      <w:pPr>
        <w:pStyle w:val="Default"/>
        <w:spacing w:line="360" w:lineRule="auto"/>
        <w:ind w:left="360" w:firstLine="708"/>
        <w:jc w:val="both"/>
        <w:rPr>
          <w:rFonts w:ascii="Arial" w:hAnsi="Arial" w:cs="Arial"/>
          <w:b/>
          <w:bCs/>
          <w:color w:val="auto"/>
          <w:sz w:val="20"/>
          <w:szCs w:val="20"/>
        </w:rPr>
      </w:pPr>
      <w:r w:rsidRPr="003657D4">
        <w:rPr>
          <w:rFonts w:ascii="Arial" w:hAnsi="Arial" w:cs="Arial"/>
          <w:b/>
          <w:bCs/>
          <w:color w:val="auto"/>
          <w:sz w:val="20"/>
          <w:szCs w:val="20"/>
        </w:rPr>
        <w:t>Wykonawca:</w:t>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sidRPr="003657D4">
        <w:rPr>
          <w:rFonts w:ascii="Arial" w:hAnsi="Arial" w:cs="Arial"/>
          <w:b/>
          <w:bCs/>
          <w:color w:val="auto"/>
          <w:sz w:val="20"/>
          <w:szCs w:val="20"/>
        </w:rPr>
        <w:t>Zamawiający:</w:t>
      </w:r>
    </w:p>
    <w:p w14:paraId="1D1D3E94" w14:textId="05F677E1" w:rsidR="00014974" w:rsidRPr="003657D4" w:rsidRDefault="00014974" w:rsidP="003657D4">
      <w:pPr>
        <w:pStyle w:val="Default"/>
        <w:spacing w:line="360" w:lineRule="auto"/>
        <w:jc w:val="both"/>
        <w:rPr>
          <w:rFonts w:ascii="Arial" w:hAnsi="Arial" w:cs="Arial"/>
          <w:color w:val="auto"/>
          <w:sz w:val="20"/>
          <w:szCs w:val="20"/>
        </w:rPr>
      </w:pPr>
    </w:p>
    <w:p w14:paraId="5B61AA7C" w14:textId="77777777" w:rsidR="00014974" w:rsidRPr="003657D4" w:rsidRDefault="00014974" w:rsidP="003657D4">
      <w:pPr>
        <w:pStyle w:val="Default"/>
        <w:spacing w:line="360" w:lineRule="auto"/>
        <w:jc w:val="both"/>
        <w:rPr>
          <w:rFonts w:ascii="Arial" w:hAnsi="Arial" w:cs="Arial"/>
          <w:color w:val="auto"/>
          <w:sz w:val="20"/>
          <w:szCs w:val="20"/>
        </w:rPr>
      </w:pPr>
    </w:p>
    <w:p w14:paraId="50DD3263" w14:textId="53D87509" w:rsidR="00D6715E" w:rsidRPr="00BA17AB" w:rsidRDefault="00C533E0" w:rsidP="003657D4">
      <w:pPr>
        <w:pStyle w:val="Default"/>
        <w:spacing w:line="360" w:lineRule="auto"/>
        <w:jc w:val="both"/>
        <w:rPr>
          <w:rFonts w:ascii="Times New Roman" w:hAnsi="Times New Roman" w:cs="Times New Roman"/>
          <w:szCs w:val="22"/>
        </w:rPr>
      </w:pPr>
      <w:r w:rsidRPr="003657D4">
        <w:rPr>
          <w:rFonts w:ascii="Arial" w:hAnsi="Arial" w:cs="Arial"/>
          <w:color w:val="auto"/>
          <w:sz w:val="20"/>
          <w:szCs w:val="20"/>
        </w:rPr>
        <w:t xml:space="preserve">    ……………………</w:t>
      </w:r>
      <w:r w:rsidRPr="003657D4">
        <w:rPr>
          <w:rFonts w:ascii="Arial" w:hAnsi="Arial" w:cs="Arial"/>
          <w:sz w:val="20"/>
          <w:szCs w:val="20"/>
        </w:rPr>
        <w:t xml:space="preserve">…………………..              </w:t>
      </w:r>
      <w:r w:rsidR="004A124C">
        <w:rPr>
          <w:rFonts w:ascii="Arial" w:hAnsi="Arial" w:cs="Arial"/>
          <w:sz w:val="20"/>
          <w:szCs w:val="20"/>
        </w:rPr>
        <w:tab/>
      </w:r>
      <w:r w:rsidR="004A124C">
        <w:rPr>
          <w:rFonts w:ascii="Arial" w:hAnsi="Arial" w:cs="Arial"/>
          <w:sz w:val="20"/>
          <w:szCs w:val="20"/>
        </w:rPr>
        <w:tab/>
      </w:r>
      <w:r w:rsidRPr="003657D4">
        <w:rPr>
          <w:rFonts w:ascii="Arial" w:hAnsi="Arial" w:cs="Arial"/>
          <w:sz w:val="20"/>
          <w:szCs w:val="20"/>
        </w:rPr>
        <w:t xml:space="preserve">        ……………………………………</w:t>
      </w:r>
      <w:r>
        <w:rPr>
          <w:rFonts w:ascii="Times New Roman" w:hAnsi="Times New Roman" w:cs="Times New Roman"/>
          <w:szCs w:val="22"/>
        </w:rPr>
        <w:t>….</w:t>
      </w:r>
    </w:p>
    <w:sectPr w:rsidR="00D6715E" w:rsidRPr="00BA17AB" w:rsidSect="00D726C3">
      <w:headerReference w:type="default" r:id="rId7"/>
      <w:pgSz w:w="11906" w:h="16838"/>
      <w:pgMar w:top="1985" w:right="1417" w:bottom="2410" w:left="1417" w:header="142"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4D27" w14:textId="77777777" w:rsidR="001D51AF" w:rsidRDefault="001D51AF" w:rsidP="003C5C8B">
      <w:r>
        <w:separator/>
      </w:r>
    </w:p>
  </w:endnote>
  <w:endnote w:type="continuationSeparator" w:id="0">
    <w:p w14:paraId="2AB33D75" w14:textId="77777777" w:rsidR="001D51AF" w:rsidRDefault="001D51AF" w:rsidP="003C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1112" w14:textId="77777777" w:rsidR="001D51AF" w:rsidRDefault="001D51AF" w:rsidP="003C5C8B">
      <w:r>
        <w:separator/>
      </w:r>
    </w:p>
  </w:footnote>
  <w:footnote w:type="continuationSeparator" w:id="0">
    <w:p w14:paraId="7679975B" w14:textId="77777777" w:rsidR="001D51AF" w:rsidRDefault="001D51AF" w:rsidP="003C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143" w14:textId="12DCFFF3" w:rsidR="006F14B9" w:rsidRPr="00106A3C" w:rsidRDefault="006F14B9" w:rsidP="006F14B9">
    <w:pPr>
      <w:jc w:val="right"/>
      <w:rPr>
        <w:rFonts w:cs="Arial"/>
      </w:rPr>
    </w:pPr>
  </w:p>
  <w:p w14:paraId="10302BB2" w14:textId="3084DB95" w:rsidR="003C5C8B" w:rsidRDefault="003C5C8B" w:rsidP="003C5C8B">
    <w:pPr>
      <w:pStyle w:val="Nagwek"/>
    </w:pPr>
  </w:p>
  <w:p w14:paraId="230914A5" w14:textId="73E8BE77" w:rsidR="003C5C8B" w:rsidRDefault="003C5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9"/>
    <w:multiLevelType w:val="multilevel"/>
    <w:tmpl w:val="00000019"/>
    <w:name w:val="WW8Num28"/>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rPr>
        <w:rFonts w:ascii="OpenSymbol" w:eastAsia="Times New Roman" w:hAnsi="OpenSymbol" w:cs="OpenSymbol"/>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C0B46"/>
    <w:multiLevelType w:val="hybridMultilevel"/>
    <w:tmpl w:val="9650E734"/>
    <w:lvl w:ilvl="0" w:tplc="3B06B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9579DB"/>
    <w:multiLevelType w:val="multilevel"/>
    <w:tmpl w:val="34E6E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2C0E84"/>
    <w:multiLevelType w:val="hybridMultilevel"/>
    <w:tmpl w:val="356CFB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1482983"/>
    <w:multiLevelType w:val="hybridMultilevel"/>
    <w:tmpl w:val="06F07CB0"/>
    <w:lvl w:ilvl="0" w:tplc="23468A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46261"/>
    <w:multiLevelType w:val="hybridMultilevel"/>
    <w:tmpl w:val="718C6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F1FE9"/>
    <w:multiLevelType w:val="hybridMultilevel"/>
    <w:tmpl w:val="BF3E50D8"/>
    <w:lvl w:ilvl="0" w:tplc="BA5CFB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1410BE"/>
    <w:multiLevelType w:val="hybridMultilevel"/>
    <w:tmpl w:val="975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D5215"/>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F4CFB"/>
    <w:multiLevelType w:val="hybridMultilevel"/>
    <w:tmpl w:val="7A86D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5332D"/>
    <w:multiLevelType w:val="hybridMultilevel"/>
    <w:tmpl w:val="56905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9180D"/>
    <w:multiLevelType w:val="hybridMultilevel"/>
    <w:tmpl w:val="686C7C08"/>
    <w:lvl w:ilvl="0" w:tplc="9634D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5B06DA"/>
    <w:multiLevelType w:val="hybridMultilevel"/>
    <w:tmpl w:val="314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22B96"/>
    <w:multiLevelType w:val="hybridMultilevel"/>
    <w:tmpl w:val="27262368"/>
    <w:lvl w:ilvl="0" w:tplc="FFCCFDC0">
      <w:start w:val="1"/>
      <w:numFmt w:val="bullet"/>
      <w:pStyle w:val="AMT-Lista3"/>
      <w:lvlText w:val=""/>
      <w:lvlJc w:val="left"/>
      <w:pPr>
        <w:tabs>
          <w:tab w:val="num" w:pos="1568"/>
        </w:tabs>
        <w:ind w:left="1568" w:hanging="360"/>
      </w:pPr>
      <w:rPr>
        <w:rFonts w:ascii="Symbol" w:hAnsi="Symbol" w:hint="default"/>
        <w:lang w:val="pl-PL"/>
      </w:rPr>
    </w:lvl>
    <w:lvl w:ilvl="1" w:tplc="0415000F">
      <w:start w:val="1"/>
      <w:numFmt w:val="bullet"/>
      <w:lvlText w:val="o"/>
      <w:lvlJc w:val="left"/>
      <w:pPr>
        <w:tabs>
          <w:tab w:val="num" w:pos="870"/>
        </w:tabs>
        <w:ind w:left="87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0257E96"/>
    <w:multiLevelType w:val="hybridMultilevel"/>
    <w:tmpl w:val="E240454C"/>
    <w:lvl w:ilvl="0" w:tplc="D6C624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4A75BF"/>
    <w:multiLevelType w:val="hybridMultilevel"/>
    <w:tmpl w:val="655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450096"/>
    <w:multiLevelType w:val="hybridMultilevel"/>
    <w:tmpl w:val="D32E4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C2460"/>
    <w:multiLevelType w:val="hybridMultilevel"/>
    <w:tmpl w:val="EB3E6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2395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95921"/>
    <w:multiLevelType w:val="hybridMultilevel"/>
    <w:tmpl w:val="DC82E444"/>
    <w:lvl w:ilvl="0" w:tplc="B5C84A94">
      <w:start w:val="1"/>
      <w:numFmt w:val="lowerLetter"/>
      <w:lvlText w:val="%1)"/>
      <w:lvlJc w:val="left"/>
      <w:pPr>
        <w:ind w:left="1068" w:hanging="360"/>
      </w:pPr>
      <w:rPr>
        <w:rFonts w:ascii="Times New Roman" w:hAnsi="Times New Roman" w:cs="Times New Roman"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0A87E6A"/>
    <w:multiLevelType w:val="hybridMultilevel"/>
    <w:tmpl w:val="744286D0"/>
    <w:lvl w:ilvl="0" w:tplc="D43C7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2FB402B"/>
    <w:multiLevelType w:val="hybridMultilevel"/>
    <w:tmpl w:val="23DC2762"/>
    <w:lvl w:ilvl="0" w:tplc="5DD04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66BC1"/>
    <w:multiLevelType w:val="hybridMultilevel"/>
    <w:tmpl w:val="96B4FB48"/>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5BEF1F7B"/>
    <w:multiLevelType w:val="hybridMultilevel"/>
    <w:tmpl w:val="44BEBD82"/>
    <w:lvl w:ilvl="0" w:tplc="361AD5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A71BC2"/>
    <w:multiLevelType w:val="hybridMultilevel"/>
    <w:tmpl w:val="109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502FF"/>
    <w:multiLevelType w:val="hybridMultilevel"/>
    <w:tmpl w:val="036EEF2A"/>
    <w:lvl w:ilvl="0" w:tplc="83ACCE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4C81014"/>
    <w:multiLevelType w:val="hybridMultilevel"/>
    <w:tmpl w:val="A14ED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B118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F3E90"/>
    <w:multiLevelType w:val="hybridMultilevel"/>
    <w:tmpl w:val="A77E395C"/>
    <w:lvl w:ilvl="0" w:tplc="5C0E1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DC4DB7"/>
    <w:multiLevelType w:val="hybridMultilevel"/>
    <w:tmpl w:val="D2EC6670"/>
    <w:lvl w:ilvl="0" w:tplc="CF489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6E16EE4"/>
    <w:multiLevelType w:val="hybridMultilevel"/>
    <w:tmpl w:val="C0784282"/>
    <w:lvl w:ilvl="0" w:tplc="E07CB8CC">
      <w:start w:val="1"/>
      <w:numFmt w:val="lowerLetter"/>
      <w:lvlText w:val="%1)"/>
      <w:lvlJc w:val="left"/>
      <w:pPr>
        <w:ind w:left="1068" w:hanging="360"/>
      </w:pPr>
      <w:rPr>
        <w:rFonts w:ascii="Times New Roman" w:eastAsiaTheme="minorHAnsi" w:hAnsi="Times New Roman" w:cs="Times New Roman"/>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7"/>
  </w:num>
  <w:num w:numId="4">
    <w:abstractNumId w:val="3"/>
  </w:num>
  <w:num w:numId="5">
    <w:abstractNumId w:val="23"/>
  </w:num>
  <w:num w:numId="6">
    <w:abstractNumId w:val="17"/>
  </w:num>
  <w:num w:numId="7">
    <w:abstractNumId w:val="4"/>
  </w:num>
  <w:num w:numId="8">
    <w:abstractNumId w:val="5"/>
  </w:num>
  <w:num w:numId="9">
    <w:abstractNumId w:val="26"/>
  </w:num>
  <w:num w:numId="10">
    <w:abstractNumId w:val="15"/>
  </w:num>
  <w:num w:numId="11">
    <w:abstractNumId w:val="18"/>
  </w:num>
  <w:num w:numId="12">
    <w:abstractNumId w:val="20"/>
  </w:num>
  <w:num w:numId="13">
    <w:abstractNumId w:val="22"/>
  </w:num>
  <w:num w:numId="14">
    <w:abstractNumId w:val="19"/>
  </w:num>
  <w:num w:numId="15">
    <w:abstractNumId w:val="16"/>
  </w:num>
  <w:num w:numId="16">
    <w:abstractNumId w:val="8"/>
  </w:num>
  <w:num w:numId="17">
    <w:abstractNumId w:val="25"/>
  </w:num>
  <w:num w:numId="18">
    <w:abstractNumId w:val="2"/>
  </w:num>
  <w:num w:numId="19">
    <w:abstractNumId w:val="6"/>
  </w:num>
  <w:num w:numId="20">
    <w:abstractNumId w:val="10"/>
  </w:num>
  <w:num w:numId="21">
    <w:abstractNumId w:val="7"/>
  </w:num>
  <w:num w:numId="22">
    <w:abstractNumId w:val="29"/>
  </w:num>
  <w:num w:numId="23">
    <w:abstractNumId w:val="24"/>
  </w:num>
  <w:num w:numId="24">
    <w:abstractNumId w:val="30"/>
  </w:num>
  <w:num w:numId="25">
    <w:abstractNumId w:val="12"/>
  </w:num>
  <w:num w:numId="26">
    <w:abstractNumId w:val="13"/>
  </w:num>
  <w:num w:numId="27">
    <w:abstractNumId w:val="2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9"/>
  </w:num>
  <w:num w:numId="32">
    <w:abstractNumId w:val="11"/>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8B"/>
    <w:rsid w:val="00002D32"/>
    <w:rsid w:val="00014974"/>
    <w:rsid w:val="000178B8"/>
    <w:rsid w:val="000547E1"/>
    <w:rsid w:val="0007014F"/>
    <w:rsid w:val="00073780"/>
    <w:rsid w:val="000A1052"/>
    <w:rsid w:val="000A1E3C"/>
    <w:rsid w:val="000B7354"/>
    <w:rsid w:val="000D5BCF"/>
    <w:rsid w:val="000E2292"/>
    <w:rsid w:val="0014202A"/>
    <w:rsid w:val="0015130B"/>
    <w:rsid w:val="0015604C"/>
    <w:rsid w:val="00196D9D"/>
    <w:rsid w:val="001D51AF"/>
    <w:rsid w:val="002325AE"/>
    <w:rsid w:val="00244BE9"/>
    <w:rsid w:val="00283FDA"/>
    <w:rsid w:val="0028588F"/>
    <w:rsid w:val="002D3AC5"/>
    <w:rsid w:val="002E39CA"/>
    <w:rsid w:val="002F064A"/>
    <w:rsid w:val="002F110D"/>
    <w:rsid w:val="00330498"/>
    <w:rsid w:val="003309E0"/>
    <w:rsid w:val="00357C23"/>
    <w:rsid w:val="00363A1B"/>
    <w:rsid w:val="003657D4"/>
    <w:rsid w:val="003940B2"/>
    <w:rsid w:val="003A0329"/>
    <w:rsid w:val="003C22B7"/>
    <w:rsid w:val="003C5C8B"/>
    <w:rsid w:val="003E27EB"/>
    <w:rsid w:val="003F3943"/>
    <w:rsid w:val="003F54F5"/>
    <w:rsid w:val="00401365"/>
    <w:rsid w:val="0041127A"/>
    <w:rsid w:val="0041174D"/>
    <w:rsid w:val="00454D87"/>
    <w:rsid w:val="00490A92"/>
    <w:rsid w:val="00492081"/>
    <w:rsid w:val="004A124C"/>
    <w:rsid w:val="004A56E9"/>
    <w:rsid w:val="004C3C2D"/>
    <w:rsid w:val="004F38AC"/>
    <w:rsid w:val="004F3B3B"/>
    <w:rsid w:val="00504DB5"/>
    <w:rsid w:val="005052F0"/>
    <w:rsid w:val="00525119"/>
    <w:rsid w:val="00533D1C"/>
    <w:rsid w:val="005422B6"/>
    <w:rsid w:val="005456AF"/>
    <w:rsid w:val="00570735"/>
    <w:rsid w:val="00582C77"/>
    <w:rsid w:val="005B1D67"/>
    <w:rsid w:val="005B30A5"/>
    <w:rsid w:val="005C3783"/>
    <w:rsid w:val="00601556"/>
    <w:rsid w:val="0065427C"/>
    <w:rsid w:val="00691039"/>
    <w:rsid w:val="006E0FD5"/>
    <w:rsid w:val="006F14B9"/>
    <w:rsid w:val="00701800"/>
    <w:rsid w:val="00706A0E"/>
    <w:rsid w:val="00710E79"/>
    <w:rsid w:val="007229CF"/>
    <w:rsid w:val="0075655E"/>
    <w:rsid w:val="007A556D"/>
    <w:rsid w:val="007A7681"/>
    <w:rsid w:val="007D38C2"/>
    <w:rsid w:val="007E482C"/>
    <w:rsid w:val="007F25E6"/>
    <w:rsid w:val="00815513"/>
    <w:rsid w:val="00820175"/>
    <w:rsid w:val="008553EA"/>
    <w:rsid w:val="0087048F"/>
    <w:rsid w:val="00884551"/>
    <w:rsid w:val="008F43F0"/>
    <w:rsid w:val="008F75FD"/>
    <w:rsid w:val="00921037"/>
    <w:rsid w:val="009C6C3E"/>
    <w:rsid w:val="009F7899"/>
    <w:rsid w:val="00A02A82"/>
    <w:rsid w:val="00A11087"/>
    <w:rsid w:val="00A52F3E"/>
    <w:rsid w:val="00A56C36"/>
    <w:rsid w:val="00A93415"/>
    <w:rsid w:val="00A960CC"/>
    <w:rsid w:val="00A96638"/>
    <w:rsid w:val="00A97AF7"/>
    <w:rsid w:val="00AC2C4B"/>
    <w:rsid w:val="00AD0DD6"/>
    <w:rsid w:val="00AE5072"/>
    <w:rsid w:val="00B2397E"/>
    <w:rsid w:val="00B31F9D"/>
    <w:rsid w:val="00BA1408"/>
    <w:rsid w:val="00BA17AB"/>
    <w:rsid w:val="00BB22B4"/>
    <w:rsid w:val="00C02A36"/>
    <w:rsid w:val="00C17AED"/>
    <w:rsid w:val="00C533E0"/>
    <w:rsid w:val="00C60F10"/>
    <w:rsid w:val="00C971E0"/>
    <w:rsid w:val="00CA38B6"/>
    <w:rsid w:val="00D24A36"/>
    <w:rsid w:val="00D30903"/>
    <w:rsid w:val="00D36005"/>
    <w:rsid w:val="00D504DB"/>
    <w:rsid w:val="00D52D74"/>
    <w:rsid w:val="00D6715E"/>
    <w:rsid w:val="00D726C3"/>
    <w:rsid w:val="00DA0412"/>
    <w:rsid w:val="00DA048D"/>
    <w:rsid w:val="00DA1177"/>
    <w:rsid w:val="00DB76A8"/>
    <w:rsid w:val="00E10D8B"/>
    <w:rsid w:val="00E31684"/>
    <w:rsid w:val="00E33D9A"/>
    <w:rsid w:val="00E36401"/>
    <w:rsid w:val="00E71571"/>
    <w:rsid w:val="00E731FA"/>
    <w:rsid w:val="00E777F0"/>
    <w:rsid w:val="00E9696B"/>
    <w:rsid w:val="00EA6395"/>
    <w:rsid w:val="00EB31EA"/>
    <w:rsid w:val="00EC289B"/>
    <w:rsid w:val="00EC506E"/>
    <w:rsid w:val="00ED2DEC"/>
    <w:rsid w:val="00EE5BC5"/>
    <w:rsid w:val="00EE5F1B"/>
    <w:rsid w:val="00F26FCF"/>
    <w:rsid w:val="00F351B5"/>
    <w:rsid w:val="00F5531F"/>
    <w:rsid w:val="00F76068"/>
    <w:rsid w:val="00FB24AD"/>
    <w:rsid w:val="00FB3D01"/>
    <w:rsid w:val="00FE328E"/>
    <w:rsid w:val="00FF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38E60"/>
  <w15:docId w15:val="{0D3DA343-FEE8-4078-B659-300771E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0B2"/>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5C8B"/>
    <w:pPr>
      <w:tabs>
        <w:tab w:val="center" w:pos="4536"/>
        <w:tab w:val="right" w:pos="9072"/>
      </w:tabs>
    </w:pPr>
  </w:style>
  <w:style w:type="character" w:customStyle="1" w:styleId="NagwekZnak">
    <w:name w:val="Nagłówek Znak"/>
    <w:basedOn w:val="Domylnaczcionkaakapitu"/>
    <w:link w:val="Nagwek"/>
    <w:uiPriority w:val="99"/>
    <w:rsid w:val="003C5C8B"/>
  </w:style>
  <w:style w:type="paragraph" w:styleId="Stopka">
    <w:name w:val="footer"/>
    <w:basedOn w:val="Normalny"/>
    <w:link w:val="StopkaZnak"/>
    <w:uiPriority w:val="99"/>
    <w:unhideWhenUsed/>
    <w:rsid w:val="003C5C8B"/>
    <w:pPr>
      <w:tabs>
        <w:tab w:val="center" w:pos="4536"/>
        <w:tab w:val="right" w:pos="9072"/>
      </w:tabs>
    </w:pPr>
  </w:style>
  <w:style w:type="character" w:customStyle="1" w:styleId="StopkaZnak">
    <w:name w:val="Stopka Znak"/>
    <w:basedOn w:val="Domylnaczcionkaakapitu"/>
    <w:link w:val="Stopka"/>
    <w:uiPriority w:val="99"/>
    <w:rsid w:val="003C5C8B"/>
  </w:style>
  <w:style w:type="paragraph" w:customStyle="1" w:styleId="Default">
    <w:name w:val="Default"/>
    <w:rsid w:val="003C5C8B"/>
    <w:pPr>
      <w:autoSpaceDE w:val="0"/>
      <w:autoSpaceDN w:val="0"/>
      <w:adjustRightInd w:val="0"/>
      <w:spacing w:after="0" w:line="240" w:lineRule="auto"/>
    </w:pPr>
    <w:rPr>
      <w:rFonts w:ascii="Calibri" w:eastAsia="Calibri" w:hAnsi="Calibri" w:cs="Calibri"/>
      <w:color w:val="000000"/>
      <w:sz w:val="24"/>
      <w:szCs w:val="24"/>
    </w:rPr>
  </w:style>
  <w:style w:type="character" w:customStyle="1" w:styleId="AMT-Lista3Znak">
    <w:name w:val="AMT-Lista 3 Znak"/>
    <w:link w:val="AMT-Lista3"/>
    <w:locked/>
    <w:rsid w:val="003C5C8B"/>
    <w:rPr>
      <w:sz w:val="24"/>
    </w:rPr>
  </w:style>
  <w:style w:type="paragraph" w:customStyle="1" w:styleId="AMT-Lista3">
    <w:name w:val="AMT-Lista 3"/>
    <w:basedOn w:val="Lista2"/>
    <w:link w:val="AMT-Lista3Znak"/>
    <w:rsid w:val="003C5C8B"/>
    <w:pPr>
      <w:numPr>
        <w:numId w:val="1"/>
      </w:numPr>
      <w:spacing w:after="120" w:line="360" w:lineRule="auto"/>
      <w:ind w:left="1134" w:firstLine="0"/>
      <w:contextualSpacing w:val="0"/>
      <w:jc w:val="both"/>
    </w:pPr>
  </w:style>
  <w:style w:type="paragraph" w:styleId="Tekstpodstawowy">
    <w:name w:val="Body Text"/>
    <w:aliases w:val="AMT-Tekst podstawowy,Tekst podstawowy Znak1,Tekst podstawowy Znak Znak1,Tekst podstawowy Znak1 Znak1 Znak,Tekst podstawowy Znak Znak1 Znak Znak,AMT-Tekst podstawowy Znak Znak Znak Znak,AMT-Tekst podstawowy Znak1 Znak Znak"/>
    <w:basedOn w:val="Normalny"/>
    <w:link w:val="TekstpodstawowyZnak"/>
    <w:rsid w:val="003C5C8B"/>
    <w:pPr>
      <w:spacing w:after="120" w:line="360" w:lineRule="auto"/>
      <w:jc w:val="both"/>
    </w:pPr>
    <w:rPr>
      <w:rFonts w:ascii="Times New Roman" w:hAnsi="Times New Roman"/>
      <w:szCs w:val="20"/>
    </w:rPr>
  </w:style>
  <w:style w:type="character" w:customStyle="1" w:styleId="TekstpodstawowyZnak">
    <w:name w:val="Tekst podstawowy Znak"/>
    <w:aliases w:val="AMT-Tekst podstawowy Znak,Tekst podstawowy Znak1 Znak,Tekst podstawowy Znak Znak1 Znak,Tekst podstawowy Znak1 Znak1 Znak Znak,Tekst podstawowy Znak Znak1 Znak Znak Znak,AMT-Tekst podstawowy Znak Znak Znak Znak Znak"/>
    <w:basedOn w:val="Domylnaczcionkaakapitu"/>
    <w:link w:val="Tekstpodstawowy"/>
    <w:rsid w:val="003C5C8B"/>
    <w:rPr>
      <w:rFonts w:ascii="Times New Roman" w:eastAsia="Times New Roman" w:hAnsi="Times New Roman" w:cs="Times New Roman"/>
      <w:sz w:val="24"/>
      <w:szCs w:val="20"/>
      <w:lang w:eastAsia="pl-PL"/>
    </w:rPr>
  </w:style>
  <w:style w:type="paragraph" w:styleId="Lista2">
    <w:name w:val="List 2"/>
    <w:basedOn w:val="Normalny"/>
    <w:uiPriority w:val="99"/>
    <w:semiHidden/>
    <w:unhideWhenUsed/>
    <w:rsid w:val="003C5C8B"/>
    <w:pPr>
      <w:ind w:left="566" w:hanging="283"/>
      <w:contextualSpacing/>
    </w:p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3C5C8B"/>
    <w:pPr>
      <w:ind w:left="720"/>
      <w:contextualSpacing/>
    </w:pPr>
  </w:style>
  <w:style w:type="paragraph" w:styleId="Zwykytekst">
    <w:name w:val="Plain Text"/>
    <w:basedOn w:val="Normalny"/>
    <w:link w:val="ZwykytekstZnak"/>
    <w:rsid w:val="003940B2"/>
    <w:rPr>
      <w:rFonts w:ascii="Courier New" w:hAnsi="Courier New" w:cs="Batang"/>
      <w:sz w:val="20"/>
      <w:szCs w:val="20"/>
    </w:rPr>
  </w:style>
  <w:style w:type="character" w:customStyle="1" w:styleId="ZwykytekstZnak">
    <w:name w:val="Zwykły tekst Znak"/>
    <w:basedOn w:val="Domylnaczcionkaakapitu"/>
    <w:link w:val="Zwykytekst"/>
    <w:rsid w:val="003940B2"/>
    <w:rPr>
      <w:rFonts w:ascii="Courier New" w:eastAsia="Times New Roman" w:hAnsi="Courier New" w:cs="Batang"/>
      <w:sz w:val="20"/>
      <w:szCs w:val="20"/>
      <w:lang w:eastAsia="pl-PL"/>
    </w:rPr>
  </w:style>
  <w:style w:type="character" w:styleId="Hipercze">
    <w:name w:val="Hyperlink"/>
    <w:rsid w:val="003940B2"/>
    <w:rPr>
      <w:color w:val="0000FF"/>
      <w:u w:val="single"/>
    </w:rPr>
  </w:style>
  <w:style w:type="table" w:styleId="Tabela-Siatka">
    <w:name w:val="Table Grid"/>
    <w:basedOn w:val="Standardowy"/>
    <w:uiPriority w:val="59"/>
    <w:rsid w:val="0058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1177"/>
    <w:rPr>
      <w:rFonts w:ascii="Tahoma" w:hAnsi="Tahoma" w:cs="Tahoma"/>
      <w:sz w:val="16"/>
      <w:szCs w:val="16"/>
    </w:rPr>
  </w:style>
  <w:style w:type="character" w:customStyle="1" w:styleId="TekstdymkaZnak">
    <w:name w:val="Tekst dymka Znak"/>
    <w:basedOn w:val="Domylnaczcionkaakapitu"/>
    <w:link w:val="Tekstdymka"/>
    <w:uiPriority w:val="99"/>
    <w:semiHidden/>
    <w:rsid w:val="00DA117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B1D67"/>
    <w:rPr>
      <w:sz w:val="16"/>
      <w:szCs w:val="16"/>
    </w:rPr>
  </w:style>
  <w:style w:type="paragraph" w:styleId="Tekstkomentarza">
    <w:name w:val="annotation text"/>
    <w:basedOn w:val="Normalny"/>
    <w:link w:val="TekstkomentarzaZnak"/>
    <w:uiPriority w:val="99"/>
    <w:semiHidden/>
    <w:unhideWhenUsed/>
    <w:rsid w:val="005B1D67"/>
    <w:rPr>
      <w:sz w:val="20"/>
      <w:szCs w:val="20"/>
    </w:rPr>
  </w:style>
  <w:style w:type="character" w:customStyle="1" w:styleId="TekstkomentarzaZnak">
    <w:name w:val="Tekst komentarza Znak"/>
    <w:basedOn w:val="Domylnaczcionkaakapitu"/>
    <w:link w:val="Tekstkomentarza"/>
    <w:uiPriority w:val="99"/>
    <w:semiHidden/>
    <w:rsid w:val="005B1D6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1D67"/>
    <w:rPr>
      <w:b/>
      <w:bCs/>
    </w:rPr>
  </w:style>
  <w:style w:type="character" w:customStyle="1" w:styleId="TematkomentarzaZnak">
    <w:name w:val="Temat komentarza Znak"/>
    <w:basedOn w:val="TekstkomentarzaZnak"/>
    <w:link w:val="Tematkomentarza"/>
    <w:uiPriority w:val="99"/>
    <w:semiHidden/>
    <w:rsid w:val="005B1D67"/>
    <w:rPr>
      <w:rFonts w:ascii="Arial" w:eastAsia="Times New Roman" w:hAnsi="Arial" w:cs="Times New Roman"/>
      <w:b/>
      <w:bCs/>
      <w:sz w:val="20"/>
      <w:szCs w:val="20"/>
      <w:lang w:eastAsia="pl-PL"/>
    </w:rPr>
  </w:style>
  <w:style w:type="character" w:customStyle="1" w:styleId="textexposedlink">
    <w:name w:val="text_exposed_link"/>
    <w:basedOn w:val="Domylnaczcionkaakapitu"/>
    <w:rsid w:val="00FB24AD"/>
  </w:style>
  <w:style w:type="paragraph" w:customStyle="1" w:styleId="Standard">
    <w:name w:val="Standard"/>
    <w:rsid w:val="00FB24A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FB24AD"/>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1867</Words>
  <Characters>11204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kadamczyk</dc:creator>
  <cp:lastModifiedBy>Anna Sikora</cp:lastModifiedBy>
  <cp:revision>6</cp:revision>
  <cp:lastPrinted>2021-07-06T12:55:00Z</cp:lastPrinted>
  <dcterms:created xsi:type="dcterms:W3CDTF">2021-07-30T19:45:00Z</dcterms:created>
  <dcterms:modified xsi:type="dcterms:W3CDTF">2021-08-03T20:00:00Z</dcterms:modified>
</cp:coreProperties>
</file>