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B72" w:rsidRDefault="00C07B72" w:rsidP="00C07B72">
      <w:pPr>
        <w:pStyle w:val="Tekstpodstawowy"/>
        <w:jc w:val="right"/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Postępowanie  </w:t>
      </w:r>
      <w:r>
        <w:rPr>
          <w:rFonts w:ascii="Times New Roman" w:hAnsi="Times New Roman" w:cs="Times New Roman"/>
          <w:b/>
          <w:bCs/>
          <w:color w:val="000000"/>
          <w:sz w:val="18"/>
          <w:szCs w:val="20"/>
        </w:rPr>
        <w:t>M-I-2310-  ……./2024</w:t>
      </w:r>
    </w:p>
    <w:p w:rsidR="00C07B72" w:rsidRDefault="00C07B72" w:rsidP="00C07B72">
      <w:pPr>
        <w:pStyle w:val="Tekstpodstawowy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Załącznik nr 1</w:t>
      </w:r>
      <w:r w:rsidR="00814D3F">
        <w:rPr>
          <w:rFonts w:ascii="Times New Roman" w:hAnsi="Times New Roman" w:cs="Times New Roman"/>
          <w:b/>
          <w:bCs/>
          <w:sz w:val="20"/>
          <w:szCs w:val="20"/>
        </w:rPr>
        <w:t>, Zadanie nr 2</w:t>
      </w:r>
    </w:p>
    <w:tbl>
      <w:tblPr>
        <w:tblW w:w="1304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0"/>
        <w:gridCol w:w="2102"/>
        <w:gridCol w:w="7796"/>
        <w:gridCol w:w="567"/>
        <w:gridCol w:w="592"/>
        <w:gridCol w:w="1534"/>
      </w:tblGrid>
      <w:tr w:rsidR="00924A0F" w:rsidRPr="00924A0F" w:rsidTr="00924A0F">
        <w:trPr>
          <w:trHeight w:val="574"/>
        </w:trPr>
        <w:tc>
          <w:tcPr>
            <w:tcW w:w="450" w:type="dxa"/>
            <w:shd w:val="clear" w:color="auto" w:fill="auto"/>
          </w:tcPr>
          <w:p w:rsidR="00924A0F" w:rsidRPr="00924A0F" w:rsidRDefault="00924A0F" w:rsidP="007D607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24A0F">
              <w:rPr>
                <w:rFonts w:asciiTheme="minorHAnsi" w:hAnsiTheme="minorHAnsi" w:cstheme="minorHAnsi"/>
                <w:sz w:val="22"/>
                <w:szCs w:val="22"/>
              </w:rPr>
              <w:t>l.p.</w:t>
            </w:r>
          </w:p>
        </w:tc>
        <w:tc>
          <w:tcPr>
            <w:tcW w:w="2102" w:type="dxa"/>
          </w:tcPr>
          <w:p w:rsidR="00924A0F" w:rsidRPr="00924A0F" w:rsidRDefault="00924A0F" w:rsidP="007D607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24A0F">
              <w:rPr>
                <w:rFonts w:asciiTheme="minorHAnsi" w:hAnsiTheme="minorHAnsi" w:cstheme="minorHAnsi"/>
                <w:sz w:val="22"/>
                <w:szCs w:val="22"/>
              </w:rPr>
              <w:t>Przedmiot Zamówienia</w:t>
            </w:r>
          </w:p>
          <w:p w:rsidR="00924A0F" w:rsidRPr="00924A0F" w:rsidRDefault="00924A0F" w:rsidP="007D607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96" w:type="dxa"/>
            <w:shd w:val="clear" w:color="auto" w:fill="auto"/>
          </w:tcPr>
          <w:p w:rsidR="00924A0F" w:rsidRPr="00924A0F" w:rsidRDefault="00924A0F" w:rsidP="007D607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24A0F">
              <w:rPr>
                <w:rFonts w:asciiTheme="minorHAnsi" w:hAnsiTheme="minorHAnsi" w:cstheme="minorHAnsi"/>
                <w:sz w:val="22"/>
                <w:szCs w:val="22"/>
              </w:rPr>
              <w:t>Specyfikacja</w:t>
            </w:r>
          </w:p>
        </w:tc>
        <w:tc>
          <w:tcPr>
            <w:tcW w:w="567" w:type="dxa"/>
            <w:shd w:val="clear" w:color="auto" w:fill="auto"/>
          </w:tcPr>
          <w:p w:rsidR="00924A0F" w:rsidRPr="00924A0F" w:rsidRDefault="00924A0F" w:rsidP="007D607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24A0F">
              <w:rPr>
                <w:rFonts w:asciiTheme="minorHAnsi" w:hAnsiTheme="minorHAnsi" w:cstheme="minorHAnsi"/>
                <w:sz w:val="22"/>
                <w:szCs w:val="22"/>
              </w:rPr>
              <w:t>j.m</w:t>
            </w:r>
            <w:proofErr w:type="spellEnd"/>
            <w:r w:rsidRPr="00924A0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592" w:type="dxa"/>
            <w:shd w:val="clear" w:color="auto" w:fill="auto"/>
          </w:tcPr>
          <w:p w:rsidR="00924A0F" w:rsidRPr="00924A0F" w:rsidRDefault="00924A0F" w:rsidP="007D607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24A0F">
              <w:rPr>
                <w:rFonts w:asciiTheme="minorHAnsi" w:hAnsiTheme="minorHAnsi" w:cstheme="minorHAnsi"/>
                <w:sz w:val="22"/>
                <w:szCs w:val="22"/>
              </w:rPr>
              <w:t>Ilość</w:t>
            </w:r>
          </w:p>
        </w:tc>
        <w:tc>
          <w:tcPr>
            <w:tcW w:w="1534" w:type="dxa"/>
            <w:shd w:val="clear" w:color="auto" w:fill="auto"/>
          </w:tcPr>
          <w:p w:rsidR="00924A0F" w:rsidRPr="00924A0F" w:rsidRDefault="00924A0F" w:rsidP="007D607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24A0F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r w:rsidRPr="00924A0F">
              <w:rPr>
                <w:rFonts w:asciiTheme="minorHAnsi" w:hAnsiTheme="minorHAnsi" w:cstheme="minorHAnsi"/>
                <w:sz w:val="22"/>
                <w:szCs w:val="22"/>
              </w:rPr>
              <w:t>cena jednostkowa brutto</w:t>
            </w:r>
          </w:p>
        </w:tc>
      </w:tr>
      <w:tr w:rsidR="00924A0F" w:rsidRPr="00924A0F" w:rsidTr="00924A0F">
        <w:tc>
          <w:tcPr>
            <w:tcW w:w="450" w:type="dxa"/>
            <w:shd w:val="clear" w:color="auto" w:fill="auto"/>
          </w:tcPr>
          <w:p w:rsidR="00924A0F" w:rsidRPr="00924A0F" w:rsidRDefault="00924A0F" w:rsidP="007D607C">
            <w:pPr>
              <w:pStyle w:val="Zawartotabeli"/>
              <w:rPr>
                <w:rFonts w:asciiTheme="minorHAnsi" w:hAnsiTheme="minorHAnsi" w:cstheme="minorHAnsi"/>
                <w:sz w:val="22"/>
                <w:szCs w:val="22"/>
              </w:rPr>
            </w:pPr>
            <w:r w:rsidRPr="00924A0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02" w:type="dxa"/>
            <w:vAlign w:val="center"/>
          </w:tcPr>
          <w:p w:rsidR="00924A0F" w:rsidRPr="00924A0F" w:rsidRDefault="00924A0F" w:rsidP="009425F4">
            <w:pPr>
              <w:ind w:left="62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24A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Stanowisko zestaw laboratoryjny do kryminalistycznych oględzin materiału dowodowego przeznaczony ujawniania krwi</w:t>
            </w:r>
            <w:r w:rsidR="009425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i innych śladów biologicznych 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924A0F" w:rsidRPr="00924A0F" w:rsidRDefault="00924A0F" w:rsidP="003411D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24A0F">
              <w:rPr>
                <w:rFonts w:asciiTheme="minorHAnsi" w:hAnsiTheme="minorHAnsi" w:cstheme="minorHAnsi"/>
                <w:bCs/>
                <w:sz w:val="22"/>
                <w:szCs w:val="22"/>
              </w:rPr>
              <w:t>Laboratoryjny oświetlacz kryminalistyczny wykonany w technologii LED emitujący światło białe, fioletowe, niebieskie, ultrafioletowe i podczerwień wraz z osprzętem oraz ze zintegrowaną kamerą; wymagane parametry techniczne:</w:t>
            </w:r>
          </w:p>
          <w:p w:rsidR="00924A0F" w:rsidRPr="00924A0F" w:rsidRDefault="00924A0F" w:rsidP="003411D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24A0F">
              <w:rPr>
                <w:rFonts w:asciiTheme="minorHAnsi" w:hAnsiTheme="minorHAnsi" w:cstheme="minorHAnsi"/>
                <w:sz w:val="22"/>
                <w:szCs w:val="22"/>
              </w:rPr>
              <w:t xml:space="preserve">        </w:t>
            </w:r>
            <w:r w:rsidRPr="00924A0F">
              <w:rPr>
                <w:rFonts w:asciiTheme="minorHAnsi" w:hAnsiTheme="minorHAnsi" w:cstheme="minorHAnsi"/>
                <w:bCs/>
                <w:sz w:val="22"/>
                <w:szCs w:val="22"/>
              </w:rPr>
              <w:t>światło białe:</w:t>
            </w:r>
          </w:p>
          <w:p w:rsidR="00924A0F" w:rsidRPr="00924A0F" w:rsidRDefault="00924A0F" w:rsidP="003411DB">
            <w:pPr>
              <w:numPr>
                <w:ilvl w:val="0"/>
                <w:numId w:val="8"/>
              </w:numPr>
              <w:spacing w:after="160" w:line="256" w:lineRule="auto"/>
              <w:ind w:left="709"/>
              <w:rPr>
                <w:rFonts w:asciiTheme="minorHAnsi" w:hAnsiTheme="minorHAnsi" w:cstheme="minorHAnsi"/>
                <w:sz w:val="22"/>
                <w:szCs w:val="22"/>
              </w:rPr>
            </w:pPr>
            <w:r w:rsidRPr="00924A0F">
              <w:rPr>
                <w:rFonts w:asciiTheme="minorHAnsi" w:hAnsiTheme="minorHAnsi" w:cstheme="minorHAnsi"/>
                <w:sz w:val="22"/>
                <w:szCs w:val="22"/>
              </w:rPr>
              <w:t>matryca minimum 8 diod o wysokiej intensywności,</w:t>
            </w:r>
          </w:p>
          <w:p w:rsidR="00924A0F" w:rsidRPr="00924A0F" w:rsidRDefault="00924A0F" w:rsidP="003411DB">
            <w:pPr>
              <w:numPr>
                <w:ilvl w:val="0"/>
                <w:numId w:val="8"/>
              </w:numPr>
              <w:spacing w:after="160" w:line="256" w:lineRule="auto"/>
              <w:ind w:left="709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24A0F">
              <w:rPr>
                <w:rFonts w:asciiTheme="minorHAnsi" w:hAnsiTheme="minorHAnsi" w:cstheme="minorHAnsi"/>
                <w:sz w:val="22"/>
                <w:szCs w:val="22"/>
              </w:rPr>
              <w:t xml:space="preserve">nominalny zakres pracy 400-700 </w:t>
            </w:r>
            <w:proofErr w:type="spellStart"/>
            <w:r w:rsidRPr="00924A0F">
              <w:rPr>
                <w:rFonts w:asciiTheme="minorHAnsi" w:hAnsiTheme="minorHAnsi" w:cstheme="minorHAnsi"/>
                <w:sz w:val="22"/>
                <w:szCs w:val="22"/>
              </w:rPr>
              <w:t>nm</w:t>
            </w:r>
            <w:proofErr w:type="spellEnd"/>
            <w:r w:rsidRPr="00924A0F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:rsidR="00924A0F" w:rsidRPr="00924A0F" w:rsidRDefault="00924A0F" w:rsidP="003411DB">
            <w:pPr>
              <w:spacing w:before="120"/>
              <w:ind w:left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924A0F">
              <w:rPr>
                <w:rFonts w:asciiTheme="minorHAnsi" w:hAnsiTheme="minorHAnsi" w:cstheme="minorHAnsi"/>
                <w:bCs/>
                <w:sz w:val="22"/>
                <w:szCs w:val="22"/>
              </w:rPr>
              <w:t>światło  fioletowe:</w:t>
            </w:r>
          </w:p>
          <w:p w:rsidR="00924A0F" w:rsidRPr="00924A0F" w:rsidRDefault="00924A0F" w:rsidP="003411DB">
            <w:pPr>
              <w:numPr>
                <w:ilvl w:val="0"/>
                <w:numId w:val="9"/>
              </w:numPr>
              <w:spacing w:after="160" w:line="256" w:lineRule="auto"/>
              <w:ind w:left="709"/>
              <w:rPr>
                <w:rFonts w:asciiTheme="minorHAnsi" w:hAnsiTheme="minorHAnsi" w:cstheme="minorHAnsi"/>
                <w:sz w:val="22"/>
                <w:szCs w:val="22"/>
              </w:rPr>
            </w:pPr>
            <w:r w:rsidRPr="00924A0F">
              <w:rPr>
                <w:rFonts w:asciiTheme="minorHAnsi" w:hAnsiTheme="minorHAnsi" w:cstheme="minorHAnsi"/>
                <w:sz w:val="22"/>
                <w:szCs w:val="22"/>
              </w:rPr>
              <w:t>matryca minimum 4 diody o wysokiej intensywności,</w:t>
            </w:r>
          </w:p>
          <w:p w:rsidR="00924A0F" w:rsidRPr="00924A0F" w:rsidRDefault="00924A0F" w:rsidP="003411DB">
            <w:pPr>
              <w:numPr>
                <w:ilvl w:val="0"/>
                <w:numId w:val="9"/>
              </w:numPr>
              <w:spacing w:after="160" w:line="256" w:lineRule="auto"/>
              <w:ind w:left="709"/>
              <w:rPr>
                <w:rFonts w:asciiTheme="minorHAnsi" w:hAnsiTheme="minorHAnsi" w:cstheme="minorHAnsi"/>
                <w:sz w:val="22"/>
                <w:szCs w:val="22"/>
              </w:rPr>
            </w:pPr>
            <w:r w:rsidRPr="00924A0F">
              <w:rPr>
                <w:rFonts w:asciiTheme="minorHAnsi" w:hAnsiTheme="minorHAnsi" w:cstheme="minorHAnsi"/>
                <w:sz w:val="22"/>
                <w:szCs w:val="22"/>
              </w:rPr>
              <w:t xml:space="preserve">nominalny zakres pracy 395-425 </w:t>
            </w:r>
            <w:proofErr w:type="spellStart"/>
            <w:r w:rsidRPr="00924A0F">
              <w:rPr>
                <w:rFonts w:asciiTheme="minorHAnsi" w:hAnsiTheme="minorHAnsi" w:cstheme="minorHAnsi"/>
                <w:sz w:val="22"/>
                <w:szCs w:val="22"/>
              </w:rPr>
              <w:t>nm</w:t>
            </w:r>
            <w:proofErr w:type="spellEnd"/>
            <w:r w:rsidRPr="00924A0F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:rsidR="00924A0F" w:rsidRPr="00924A0F" w:rsidRDefault="00924A0F" w:rsidP="003411DB">
            <w:pPr>
              <w:numPr>
                <w:ilvl w:val="0"/>
                <w:numId w:val="9"/>
              </w:numPr>
              <w:spacing w:after="160" w:line="256" w:lineRule="auto"/>
              <w:ind w:left="709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24A0F">
              <w:rPr>
                <w:rFonts w:asciiTheme="minorHAnsi" w:hAnsiTheme="minorHAnsi" w:cstheme="minorHAnsi"/>
                <w:sz w:val="22"/>
                <w:szCs w:val="22"/>
              </w:rPr>
              <w:t xml:space="preserve">szczytowa długość fali 405 </w:t>
            </w:r>
            <w:proofErr w:type="spellStart"/>
            <w:r w:rsidRPr="00924A0F">
              <w:rPr>
                <w:rFonts w:asciiTheme="minorHAnsi" w:hAnsiTheme="minorHAnsi" w:cstheme="minorHAnsi"/>
                <w:sz w:val="22"/>
                <w:szCs w:val="22"/>
              </w:rPr>
              <w:t>nm</w:t>
            </w:r>
            <w:proofErr w:type="spellEnd"/>
            <w:r w:rsidRPr="00924A0F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:rsidR="00924A0F" w:rsidRPr="00924A0F" w:rsidRDefault="00924A0F" w:rsidP="003411DB">
            <w:pPr>
              <w:numPr>
                <w:ilvl w:val="0"/>
                <w:numId w:val="9"/>
              </w:numPr>
              <w:spacing w:after="160" w:line="256" w:lineRule="auto"/>
              <w:ind w:left="709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24A0F">
              <w:rPr>
                <w:rFonts w:asciiTheme="minorHAnsi" w:hAnsiTheme="minorHAnsi" w:cstheme="minorHAnsi"/>
                <w:sz w:val="22"/>
                <w:szCs w:val="22"/>
              </w:rPr>
              <w:t xml:space="preserve">dedykowany filtr szklany 455 </w:t>
            </w:r>
            <w:proofErr w:type="spellStart"/>
            <w:r w:rsidRPr="00924A0F">
              <w:rPr>
                <w:rFonts w:asciiTheme="minorHAnsi" w:hAnsiTheme="minorHAnsi" w:cstheme="minorHAnsi"/>
                <w:sz w:val="22"/>
                <w:szCs w:val="22"/>
              </w:rPr>
              <w:t>nm</w:t>
            </w:r>
            <w:proofErr w:type="spellEnd"/>
            <w:r w:rsidRPr="00924A0F">
              <w:rPr>
                <w:rFonts w:asciiTheme="minorHAnsi" w:hAnsiTheme="minorHAnsi" w:cstheme="minorHAnsi"/>
                <w:sz w:val="22"/>
                <w:szCs w:val="22"/>
              </w:rPr>
              <w:t xml:space="preserve"> do obserwacji,</w:t>
            </w:r>
          </w:p>
          <w:p w:rsidR="00924A0F" w:rsidRPr="00924A0F" w:rsidRDefault="00924A0F" w:rsidP="003411DB">
            <w:pPr>
              <w:spacing w:before="120"/>
              <w:ind w:left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24A0F">
              <w:rPr>
                <w:rFonts w:asciiTheme="minorHAnsi" w:hAnsiTheme="minorHAnsi" w:cstheme="minorHAnsi"/>
                <w:bCs/>
                <w:sz w:val="22"/>
                <w:szCs w:val="22"/>
              </w:rPr>
              <w:t>światło  niebieskie:</w:t>
            </w:r>
          </w:p>
          <w:p w:rsidR="00924A0F" w:rsidRPr="00924A0F" w:rsidRDefault="00924A0F" w:rsidP="003411DB">
            <w:pPr>
              <w:numPr>
                <w:ilvl w:val="0"/>
                <w:numId w:val="10"/>
              </w:numPr>
              <w:spacing w:after="160" w:line="256" w:lineRule="auto"/>
              <w:ind w:left="709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24A0F">
              <w:rPr>
                <w:rFonts w:asciiTheme="minorHAnsi" w:hAnsiTheme="minorHAnsi" w:cstheme="minorHAnsi"/>
                <w:bCs/>
                <w:sz w:val="22"/>
                <w:szCs w:val="22"/>
              </w:rPr>
              <w:t>matryca minimum 16 diod o wysokiej intensywności,</w:t>
            </w:r>
          </w:p>
          <w:p w:rsidR="00924A0F" w:rsidRPr="00924A0F" w:rsidRDefault="00924A0F" w:rsidP="003411DB">
            <w:pPr>
              <w:numPr>
                <w:ilvl w:val="0"/>
                <w:numId w:val="10"/>
              </w:numPr>
              <w:spacing w:after="160" w:line="256" w:lineRule="auto"/>
              <w:ind w:left="709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24A0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nominalny zakres pracy 420-470  </w:t>
            </w:r>
            <w:proofErr w:type="spellStart"/>
            <w:r w:rsidRPr="00924A0F">
              <w:rPr>
                <w:rFonts w:asciiTheme="minorHAnsi" w:hAnsiTheme="minorHAnsi" w:cstheme="minorHAnsi"/>
                <w:bCs/>
                <w:sz w:val="22"/>
                <w:szCs w:val="22"/>
              </w:rPr>
              <w:t>nm</w:t>
            </w:r>
            <w:proofErr w:type="spellEnd"/>
            <w:r w:rsidRPr="00924A0F">
              <w:rPr>
                <w:rFonts w:asciiTheme="minorHAnsi" w:hAnsiTheme="minorHAnsi" w:cstheme="minorHAnsi"/>
                <w:bCs/>
                <w:sz w:val="22"/>
                <w:szCs w:val="22"/>
              </w:rPr>
              <w:t>,</w:t>
            </w:r>
          </w:p>
          <w:p w:rsidR="00924A0F" w:rsidRPr="00924A0F" w:rsidRDefault="00924A0F" w:rsidP="003411DB">
            <w:pPr>
              <w:numPr>
                <w:ilvl w:val="0"/>
                <w:numId w:val="10"/>
              </w:numPr>
              <w:spacing w:after="160" w:line="256" w:lineRule="auto"/>
              <w:ind w:left="709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24A0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szczytowa długość fali 445 </w:t>
            </w:r>
            <w:proofErr w:type="spellStart"/>
            <w:r w:rsidRPr="00924A0F">
              <w:rPr>
                <w:rFonts w:asciiTheme="minorHAnsi" w:hAnsiTheme="minorHAnsi" w:cstheme="minorHAnsi"/>
                <w:bCs/>
                <w:sz w:val="22"/>
                <w:szCs w:val="22"/>
              </w:rPr>
              <w:t>nm</w:t>
            </w:r>
            <w:proofErr w:type="spellEnd"/>
            <w:r w:rsidRPr="00924A0F">
              <w:rPr>
                <w:rFonts w:asciiTheme="minorHAnsi" w:hAnsiTheme="minorHAnsi" w:cstheme="minorHAnsi"/>
                <w:bCs/>
                <w:sz w:val="22"/>
                <w:szCs w:val="22"/>
              </w:rPr>
              <w:t>,</w:t>
            </w:r>
          </w:p>
          <w:p w:rsidR="00924A0F" w:rsidRPr="00924A0F" w:rsidRDefault="00924A0F" w:rsidP="003411DB">
            <w:pPr>
              <w:numPr>
                <w:ilvl w:val="0"/>
                <w:numId w:val="10"/>
              </w:numPr>
              <w:spacing w:after="160" w:line="256" w:lineRule="auto"/>
              <w:ind w:left="709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24A0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dedykowany filtr szklany 495 </w:t>
            </w:r>
            <w:proofErr w:type="spellStart"/>
            <w:r w:rsidRPr="00924A0F">
              <w:rPr>
                <w:rFonts w:asciiTheme="minorHAnsi" w:hAnsiTheme="minorHAnsi" w:cstheme="minorHAnsi"/>
                <w:bCs/>
                <w:sz w:val="22"/>
                <w:szCs w:val="22"/>
              </w:rPr>
              <w:t>nm</w:t>
            </w:r>
            <w:proofErr w:type="spellEnd"/>
            <w:r w:rsidRPr="00924A0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do obserwacji</w:t>
            </w:r>
          </w:p>
          <w:p w:rsidR="00924A0F" w:rsidRPr="00924A0F" w:rsidRDefault="00924A0F" w:rsidP="003411DB">
            <w:pPr>
              <w:spacing w:before="120"/>
              <w:ind w:left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24A0F">
              <w:rPr>
                <w:rFonts w:asciiTheme="minorHAnsi" w:hAnsiTheme="minorHAnsi" w:cstheme="minorHAnsi"/>
                <w:bCs/>
                <w:sz w:val="22"/>
                <w:szCs w:val="22"/>
              </w:rPr>
              <w:t>światło  ultrafioletowe:</w:t>
            </w:r>
          </w:p>
          <w:p w:rsidR="00924A0F" w:rsidRPr="00924A0F" w:rsidRDefault="00924A0F" w:rsidP="003411DB">
            <w:pPr>
              <w:numPr>
                <w:ilvl w:val="0"/>
                <w:numId w:val="10"/>
              </w:numPr>
              <w:spacing w:after="160" w:line="256" w:lineRule="auto"/>
              <w:ind w:left="709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24A0F">
              <w:rPr>
                <w:rFonts w:asciiTheme="minorHAnsi" w:hAnsiTheme="minorHAnsi" w:cstheme="minorHAnsi"/>
                <w:bCs/>
                <w:sz w:val="22"/>
                <w:szCs w:val="22"/>
              </w:rPr>
              <w:t>matryca minimum 16 diod o wysokiej intensywności,</w:t>
            </w:r>
          </w:p>
          <w:p w:rsidR="00924A0F" w:rsidRPr="00924A0F" w:rsidRDefault="00924A0F" w:rsidP="003411DB">
            <w:pPr>
              <w:numPr>
                <w:ilvl w:val="0"/>
                <w:numId w:val="10"/>
              </w:numPr>
              <w:spacing w:after="160" w:line="256" w:lineRule="auto"/>
              <w:ind w:left="709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24A0F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 xml:space="preserve">nominalny zakres pracy 350-380 </w:t>
            </w:r>
            <w:proofErr w:type="spellStart"/>
            <w:r w:rsidRPr="00924A0F">
              <w:rPr>
                <w:rFonts w:asciiTheme="minorHAnsi" w:hAnsiTheme="minorHAnsi" w:cstheme="minorHAnsi"/>
                <w:bCs/>
                <w:sz w:val="22"/>
                <w:szCs w:val="22"/>
              </w:rPr>
              <w:t>nm</w:t>
            </w:r>
            <w:proofErr w:type="spellEnd"/>
            <w:r w:rsidRPr="00924A0F">
              <w:rPr>
                <w:rFonts w:asciiTheme="minorHAnsi" w:hAnsiTheme="minorHAnsi" w:cstheme="minorHAnsi"/>
                <w:bCs/>
                <w:sz w:val="22"/>
                <w:szCs w:val="22"/>
              </w:rPr>
              <w:t>,</w:t>
            </w:r>
          </w:p>
          <w:p w:rsidR="00924A0F" w:rsidRPr="00924A0F" w:rsidRDefault="00924A0F" w:rsidP="003411DB">
            <w:pPr>
              <w:numPr>
                <w:ilvl w:val="0"/>
                <w:numId w:val="10"/>
              </w:numPr>
              <w:spacing w:after="160" w:line="256" w:lineRule="auto"/>
              <w:ind w:left="709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24A0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szczytowa długość fali 365 </w:t>
            </w:r>
            <w:proofErr w:type="spellStart"/>
            <w:r w:rsidRPr="00924A0F">
              <w:rPr>
                <w:rFonts w:asciiTheme="minorHAnsi" w:hAnsiTheme="minorHAnsi" w:cstheme="minorHAnsi"/>
                <w:bCs/>
                <w:sz w:val="22"/>
                <w:szCs w:val="22"/>
              </w:rPr>
              <w:t>nm</w:t>
            </w:r>
            <w:proofErr w:type="spellEnd"/>
            <w:r w:rsidRPr="00924A0F">
              <w:rPr>
                <w:rFonts w:asciiTheme="minorHAnsi" w:hAnsiTheme="minorHAnsi" w:cstheme="minorHAnsi"/>
                <w:bCs/>
                <w:sz w:val="22"/>
                <w:szCs w:val="22"/>
              </w:rPr>
              <w:t>,</w:t>
            </w:r>
          </w:p>
          <w:p w:rsidR="00924A0F" w:rsidRPr="00924A0F" w:rsidRDefault="00924A0F" w:rsidP="003411DB">
            <w:pPr>
              <w:numPr>
                <w:ilvl w:val="0"/>
                <w:numId w:val="10"/>
              </w:numPr>
              <w:spacing w:after="160" w:line="256" w:lineRule="auto"/>
              <w:ind w:left="709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24A0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dedykowany filtr ochronny 420 </w:t>
            </w:r>
            <w:proofErr w:type="spellStart"/>
            <w:r w:rsidRPr="00924A0F">
              <w:rPr>
                <w:rFonts w:asciiTheme="minorHAnsi" w:hAnsiTheme="minorHAnsi" w:cstheme="minorHAnsi"/>
                <w:bCs/>
                <w:sz w:val="22"/>
                <w:szCs w:val="22"/>
              </w:rPr>
              <w:t>nm</w:t>
            </w:r>
            <w:proofErr w:type="spellEnd"/>
            <w:r w:rsidRPr="00924A0F">
              <w:rPr>
                <w:rFonts w:asciiTheme="minorHAnsi" w:hAnsiTheme="minorHAnsi" w:cstheme="minorHAnsi"/>
                <w:bCs/>
                <w:sz w:val="22"/>
                <w:szCs w:val="22"/>
              </w:rPr>
              <w:t>,</w:t>
            </w:r>
          </w:p>
          <w:p w:rsidR="00924A0F" w:rsidRPr="00924A0F" w:rsidRDefault="00924A0F" w:rsidP="003411DB">
            <w:pPr>
              <w:spacing w:before="120"/>
              <w:ind w:left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24A0F">
              <w:rPr>
                <w:rFonts w:asciiTheme="minorHAnsi" w:hAnsiTheme="minorHAnsi" w:cstheme="minorHAnsi"/>
                <w:bCs/>
                <w:sz w:val="22"/>
                <w:szCs w:val="22"/>
              </w:rPr>
              <w:t>podczerwień:</w:t>
            </w:r>
          </w:p>
          <w:p w:rsidR="00924A0F" w:rsidRPr="00924A0F" w:rsidRDefault="00924A0F" w:rsidP="003411DB">
            <w:pPr>
              <w:numPr>
                <w:ilvl w:val="0"/>
                <w:numId w:val="11"/>
              </w:numPr>
              <w:spacing w:after="160" w:line="256" w:lineRule="auto"/>
              <w:ind w:left="709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24A0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matryca minimum 16 diod o wysokiej intensywności </w:t>
            </w:r>
          </w:p>
          <w:p w:rsidR="00924A0F" w:rsidRPr="00924A0F" w:rsidRDefault="00924A0F" w:rsidP="003411DB">
            <w:pPr>
              <w:numPr>
                <w:ilvl w:val="0"/>
                <w:numId w:val="11"/>
              </w:numPr>
              <w:spacing w:after="160" w:line="256" w:lineRule="auto"/>
              <w:ind w:left="709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24A0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nominalny zakres pracy 800-900 </w:t>
            </w:r>
            <w:proofErr w:type="spellStart"/>
            <w:r w:rsidRPr="00924A0F">
              <w:rPr>
                <w:rFonts w:asciiTheme="minorHAnsi" w:hAnsiTheme="minorHAnsi" w:cstheme="minorHAnsi"/>
                <w:bCs/>
                <w:sz w:val="22"/>
                <w:szCs w:val="22"/>
              </w:rPr>
              <w:t>nm</w:t>
            </w:r>
            <w:proofErr w:type="spellEnd"/>
          </w:p>
          <w:p w:rsidR="00924A0F" w:rsidRPr="00924A0F" w:rsidRDefault="00924A0F" w:rsidP="003411DB">
            <w:pPr>
              <w:numPr>
                <w:ilvl w:val="0"/>
                <w:numId w:val="11"/>
              </w:numPr>
              <w:spacing w:after="160" w:line="256" w:lineRule="auto"/>
              <w:ind w:left="709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24A0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szczytowa długość fali 860 </w:t>
            </w:r>
            <w:proofErr w:type="spellStart"/>
            <w:r w:rsidRPr="00924A0F">
              <w:rPr>
                <w:rFonts w:asciiTheme="minorHAnsi" w:hAnsiTheme="minorHAnsi" w:cstheme="minorHAnsi"/>
                <w:bCs/>
                <w:sz w:val="22"/>
                <w:szCs w:val="22"/>
              </w:rPr>
              <w:t>nm</w:t>
            </w:r>
            <w:proofErr w:type="spellEnd"/>
          </w:p>
          <w:p w:rsidR="00924A0F" w:rsidRPr="00924A0F" w:rsidRDefault="00924A0F" w:rsidP="003411DB">
            <w:pPr>
              <w:spacing w:before="120"/>
              <w:ind w:left="21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24A0F">
              <w:rPr>
                <w:rFonts w:asciiTheme="minorHAnsi" w:hAnsiTheme="minorHAnsi" w:cstheme="minorHAnsi"/>
                <w:bCs/>
                <w:sz w:val="22"/>
                <w:szCs w:val="22"/>
              </w:rPr>
              <w:t>Zintegrowana z oświetlaczem kamera cyfrowa 5MP USB2.0 CMOS z automatyczną regulacją ostrości i obiektywem 7.6 mm f/3.0 do pracy w podczerwieni wraz z oprogramowaniem,</w:t>
            </w:r>
          </w:p>
          <w:p w:rsidR="00924A0F" w:rsidRPr="00924A0F" w:rsidRDefault="00924A0F" w:rsidP="003411DB">
            <w:pPr>
              <w:numPr>
                <w:ilvl w:val="0"/>
                <w:numId w:val="12"/>
              </w:numPr>
              <w:spacing w:after="160" w:line="256" w:lineRule="auto"/>
              <w:ind w:left="709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24A0F">
              <w:rPr>
                <w:rFonts w:asciiTheme="minorHAnsi" w:hAnsiTheme="minorHAnsi" w:cstheme="minorHAnsi"/>
                <w:bCs/>
                <w:sz w:val="22"/>
                <w:szCs w:val="22"/>
              </w:rPr>
              <w:t>kabel USB 2.0,</w:t>
            </w:r>
          </w:p>
          <w:p w:rsidR="00924A0F" w:rsidRPr="00924A0F" w:rsidRDefault="00924A0F" w:rsidP="003411DB">
            <w:pPr>
              <w:numPr>
                <w:ilvl w:val="0"/>
                <w:numId w:val="12"/>
              </w:numPr>
              <w:spacing w:after="160" w:line="256" w:lineRule="auto"/>
              <w:ind w:left="709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24A0F">
              <w:rPr>
                <w:rFonts w:asciiTheme="minorHAnsi" w:hAnsiTheme="minorHAnsi" w:cstheme="minorHAnsi"/>
                <w:bCs/>
                <w:sz w:val="22"/>
                <w:szCs w:val="22"/>
              </w:rPr>
              <w:t>bezprzewodowy pilot USB,</w:t>
            </w:r>
          </w:p>
          <w:p w:rsidR="00924A0F" w:rsidRPr="00924A0F" w:rsidRDefault="00924A0F" w:rsidP="003411DB">
            <w:pPr>
              <w:numPr>
                <w:ilvl w:val="0"/>
                <w:numId w:val="12"/>
              </w:numPr>
              <w:spacing w:after="160" w:line="256" w:lineRule="auto"/>
              <w:ind w:left="709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24A0F">
              <w:rPr>
                <w:rFonts w:asciiTheme="minorHAnsi" w:hAnsiTheme="minorHAnsi" w:cstheme="minorHAnsi"/>
                <w:bCs/>
                <w:sz w:val="22"/>
                <w:szCs w:val="22"/>
              </w:rPr>
              <w:t>koło filtrowe min. 4-pozycyjne:</w:t>
            </w:r>
          </w:p>
          <w:p w:rsidR="00924A0F" w:rsidRPr="00924A0F" w:rsidRDefault="00924A0F" w:rsidP="003411DB">
            <w:pPr>
              <w:numPr>
                <w:ilvl w:val="0"/>
                <w:numId w:val="12"/>
              </w:numPr>
              <w:spacing w:after="160" w:line="256" w:lineRule="auto"/>
              <w:ind w:left="113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24A0F">
              <w:rPr>
                <w:rFonts w:asciiTheme="minorHAnsi" w:hAnsiTheme="minorHAnsi" w:cstheme="minorHAnsi"/>
                <w:bCs/>
                <w:sz w:val="22"/>
                <w:szCs w:val="22"/>
              </w:rPr>
              <w:t>pozycja 1 - pusta - do obserwacji w każdej długości fali (UV-VIS-IR),</w:t>
            </w:r>
          </w:p>
          <w:p w:rsidR="00924A0F" w:rsidRPr="00924A0F" w:rsidRDefault="00924A0F" w:rsidP="003411DB">
            <w:pPr>
              <w:numPr>
                <w:ilvl w:val="0"/>
                <w:numId w:val="12"/>
              </w:numPr>
              <w:spacing w:after="160" w:line="256" w:lineRule="auto"/>
              <w:ind w:left="1134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24A0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pozycja 2 - filtr UV – do obserwacji w UV 350-400 </w:t>
            </w:r>
            <w:proofErr w:type="spellStart"/>
            <w:r w:rsidRPr="00924A0F">
              <w:rPr>
                <w:rFonts w:asciiTheme="minorHAnsi" w:hAnsiTheme="minorHAnsi" w:cstheme="minorHAnsi"/>
                <w:bCs/>
                <w:sz w:val="22"/>
                <w:szCs w:val="22"/>
              </w:rPr>
              <w:t>nm</w:t>
            </w:r>
            <w:proofErr w:type="spellEnd"/>
            <w:r w:rsidRPr="00924A0F">
              <w:rPr>
                <w:rFonts w:asciiTheme="minorHAnsi" w:hAnsiTheme="minorHAnsi" w:cstheme="minorHAnsi"/>
                <w:bCs/>
                <w:sz w:val="22"/>
                <w:szCs w:val="22"/>
              </w:rPr>
              <w:t>, blokujący światło widzialne i podczerwień,</w:t>
            </w:r>
          </w:p>
          <w:p w:rsidR="00924A0F" w:rsidRPr="00924A0F" w:rsidRDefault="00924A0F" w:rsidP="003411DB">
            <w:pPr>
              <w:numPr>
                <w:ilvl w:val="0"/>
                <w:numId w:val="12"/>
              </w:numPr>
              <w:spacing w:after="160" w:line="256" w:lineRule="auto"/>
              <w:ind w:left="113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24A0F">
              <w:rPr>
                <w:rFonts w:asciiTheme="minorHAnsi" w:hAnsiTheme="minorHAnsi" w:cstheme="minorHAnsi"/>
                <w:bCs/>
                <w:sz w:val="22"/>
                <w:szCs w:val="22"/>
              </w:rPr>
              <w:t>pozycja 3 - filtr światła widzialnego, blokujący UV i IR,</w:t>
            </w:r>
          </w:p>
          <w:p w:rsidR="00924A0F" w:rsidRPr="00924A0F" w:rsidRDefault="00924A0F" w:rsidP="003411DB">
            <w:pPr>
              <w:numPr>
                <w:ilvl w:val="0"/>
                <w:numId w:val="12"/>
              </w:numPr>
              <w:spacing w:after="160" w:line="256" w:lineRule="auto"/>
              <w:ind w:left="113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24A0F">
              <w:rPr>
                <w:rFonts w:asciiTheme="minorHAnsi" w:hAnsiTheme="minorHAnsi" w:cstheme="minorHAnsi"/>
                <w:bCs/>
                <w:sz w:val="22"/>
                <w:szCs w:val="22"/>
              </w:rPr>
              <w:t>pozycja 4 - filtr IR, blokuje światło widzialne i promieniowanie UV, transmisja w 715 nm.</w:t>
            </w:r>
          </w:p>
          <w:p w:rsidR="00924A0F" w:rsidRPr="00924A0F" w:rsidRDefault="00924A0F" w:rsidP="003411D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24A0F">
              <w:rPr>
                <w:rFonts w:asciiTheme="minorHAnsi" w:hAnsiTheme="minorHAnsi" w:cstheme="minorHAnsi"/>
                <w:sz w:val="22"/>
                <w:szCs w:val="22"/>
              </w:rPr>
              <w:t xml:space="preserve">Oprogramowanie sterujące i do pobierania obrazu przy różnych technikach oświetlenia, kamera 2 mln pikseli </w:t>
            </w:r>
            <w:proofErr w:type="spellStart"/>
            <w:r w:rsidRPr="00924A0F">
              <w:rPr>
                <w:rFonts w:asciiTheme="minorHAnsi" w:hAnsiTheme="minorHAnsi" w:cstheme="minorHAnsi"/>
                <w:sz w:val="22"/>
                <w:szCs w:val="22"/>
              </w:rPr>
              <w:t>FullHD</w:t>
            </w:r>
            <w:proofErr w:type="spellEnd"/>
            <w:r w:rsidRPr="00924A0F">
              <w:rPr>
                <w:rFonts w:asciiTheme="minorHAnsi" w:hAnsiTheme="minorHAnsi" w:cstheme="minorHAnsi"/>
                <w:sz w:val="22"/>
                <w:szCs w:val="22"/>
              </w:rPr>
              <w:t>, wbudowany zestaw oświetlaczy diodowych UV, IR, fioletowy, niebieski, niebiesko-zielony, zielony,</w:t>
            </w:r>
          </w:p>
          <w:p w:rsidR="00924A0F" w:rsidRPr="00924A0F" w:rsidRDefault="00924A0F" w:rsidP="002910D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24A0F">
              <w:rPr>
                <w:rFonts w:asciiTheme="minorHAnsi" w:hAnsiTheme="minorHAnsi" w:cstheme="minorHAnsi"/>
                <w:sz w:val="22"/>
                <w:szCs w:val="22"/>
              </w:rPr>
              <w:t xml:space="preserve">czerwony i biały, oświetlenie padające i skośne, zmotoryzowane koło filtrowe </w:t>
            </w:r>
            <w:r w:rsidRPr="00924A0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automatycznie ustawiające dany filtr do wybranego źródła światła, dotykowy monitor LCD 10,1" do obsługi, predefiniowane tryby pracy zależnie od rodzaju śladu.</w:t>
            </w:r>
          </w:p>
          <w:p w:rsidR="00924A0F" w:rsidRPr="00924A0F" w:rsidRDefault="00924A0F" w:rsidP="003411DB">
            <w:pPr>
              <w:pStyle w:val="Akapitzlist"/>
              <w:spacing w:line="256" w:lineRule="auto"/>
              <w:ind w:left="1080"/>
              <w:rPr>
                <w:rFonts w:cstheme="minorHAnsi"/>
                <w:color w:val="000000"/>
              </w:rPr>
            </w:pPr>
          </w:p>
          <w:p w:rsidR="00924A0F" w:rsidRPr="00924A0F" w:rsidRDefault="00924A0F" w:rsidP="003411DB">
            <w:pPr>
              <w:spacing w:line="25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24A0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Wyposażenie</w:t>
            </w:r>
          </w:p>
          <w:p w:rsidR="00924A0F" w:rsidRPr="00924A0F" w:rsidRDefault="00924A0F" w:rsidP="003411DB">
            <w:pPr>
              <w:spacing w:line="25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24A0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- </w:t>
            </w:r>
            <w:r w:rsidR="009425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Bezprzewodowa klawiatura i mysz</w:t>
            </w:r>
          </w:p>
          <w:p w:rsidR="00924A0F" w:rsidRPr="00924A0F" w:rsidRDefault="00924A0F" w:rsidP="003411DB">
            <w:pPr>
              <w:spacing w:line="25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24A0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- Monitor 32" 4K UHD 3840 x 2160 </w:t>
            </w:r>
          </w:p>
          <w:p w:rsidR="00924A0F" w:rsidRPr="00924A0F" w:rsidRDefault="00924A0F" w:rsidP="003411DB">
            <w:pPr>
              <w:spacing w:line="25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24A0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 Uchwyt na monitor 32" mocowany do ramienia wysięgnikowego</w:t>
            </w:r>
          </w:p>
          <w:p w:rsidR="00924A0F" w:rsidRPr="009425F4" w:rsidRDefault="00924A0F" w:rsidP="009425F4">
            <w:pPr>
              <w:spacing w:line="256" w:lineRule="auto"/>
              <w:rPr>
                <w:rFonts w:cstheme="minorHAnsi"/>
                <w:color w:val="000000"/>
              </w:rPr>
            </w:pPr>
            <w:r w:rsidRPr="009425F4">
              <w:rPr>
                <w:rFonts w:cstheme="minorHAnsi"/>
                <w:color w:val="000000"/>
              </w:rPr>
              <w:t>.</w:t>
            </w:r>
          </w:p>
          <w:p w:rsidR="00924A0F" w:rsidRPr="00924A0F" w:rsidRDefault="00924A0F" w:rsidP="003411DB">
            <w:pPr>
              <w:spacing w:line="25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24A0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 Podstawa na kółkach wraz z ramieniem wysięgnikowym o wychyleniu 1,6 m i uchwyte</w:t>
            </w:r>
            <w:r w:rsidR="009425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 na monitor</w:t>
            </w:r>
            <w:r w:rsidRPr="00924A0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  <w:p w:rsidR="00924A0F" w:rsidRPr="00924A0F" w:rsidRDefault="00924A0F" w:rsidP="003411DB">
            <w:pPr>
              <w:spacing w:line="25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24A0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 Pakowanie, ubezpieczenie i transport do siedziby Zamawiającego.</w:t>
            </w:r>
          </w:p>
          <w:p w:rsidR="00924A0F" w:rsidRPr="00924A0F" w:rsidRDefault="00924A0F" w:rsidP="003411DB">
            <w:pPr>
              <w:pStyle w:val="Akapitzlist"/>
              <w:spacing w:line="256" w:lineRule="auto"/>
              <w:ind w:left="1080"/>
              <w:rPr>
                <w:rFonts w:cstheme="minorHAnsi"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24A0F" w:rsidRPr="00924A0F" w:rsidRDefault="00924A0F" w:rsidP="00814D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4A0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 Szt.</w:t>
            </w:r>
          </w:p>
        </w:tc>
        <w:tc>
          <w:tcPr>
            <w:tcW w:w="592" w:type="dxa"/>
            <w:shd w:val="clear" w:color="auto" w:fill="auto"/>
            <w:vAlign w:val="center"/>
          </w:tcPr>
          <w:p w:rsidR="00924A0F" w:rsidRPr="00924A0F" w:rsidRDefault="00924A0F" w:rsidP="007D607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4A0F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534" w:type="dxa"/>
            <w:shd w:val="clear" w:color="auto" w:fill="auto"/>
          </w:tcPr>
          <w:p w:rsidR="00924A0F" w:rsidRPr="00924A0F" w:rsidRDefault="00924A0F" w:rsidP="007D607C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bookmarkStart w:id="0" w:name="_GoBack"/>
        <w:bookmarkEnd w:id="0"/>
      </w:tr>
    </w:tbl>
    <w:p w:rsidR="00763CA8" w:rsidRPr="00924A0F" w:rsidRDefault="00763CA8">
      <w:pPr>
        <w:rPr>
          <w:rFonts w:asciiTheme="minorHAnsi" w:hAnsiTheme="minorHAnsi" w:cstheme="minorHAnsi"/>
          <w:sz w:val="22"/>
          <w:szCs w:val="22"/>
        </w:rPr>
      </w:pPr>
    </w:p>
    <w:p w:rsidR="008F7987" w:rsidRPr="00924A0F" w:rsidRDefault="008F7987">
      <w:pPr>
        <w:rPr>
          <w:rFonts w:asciiTheme="minorHAnsi" w:hAnsiTheme="minorHAnsi" w:cstheme="minorHAnsi"/>
          <w:sz w:val="22"/>
          <w:szCs w:val="22"/>
        </w:rPr>
      </w:pPr>
    </w:p>
    <w:p w:rsidR="008F7987" w:rsidRPr="00924A0F" w:rsidRDefault="008F7987">
      <w:pPr>
        <w:rPr>
          <w:rFonts w:asciiTheme="minorHAnsi" w:hAnsiTheme="minorHAnsi" w:cstheme="minorHAnsi"/>
          <w:sz w:val="22"/>
          <w:szCs w:val="22"/>
        </w:rPr>
      </w:pPr>
    </w:p>
    <w:sectPr w:rsidR="008F7987" w:rsidRPr="00924A0F" w:rsidSect="00C07B7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4"/>
    <w:multiLevelType w:val="single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927" w:hanging="360"/>
      </w:pPr>
      <w:rPr>
        <w:rFonts w:ascii="Symbol" w:hAnsi="Symbol" w:cs="Symbol"/>
      </w:rPr>
    </w:lvl>
  </w:abstractNum>
  <w:abstractNum w:abstractNumId="1">
    <w:nsid w:val="00000009"/>
    <w:multiLevelType w:val="singleLevel"/>
    <w:tmpl w:val="00000009"/>
    <w:name w:val="WW8Num8"/>
    <w:lvl w:ilvl="0">
      <w:start w:val="1"/>
      <w:numFmt w:val="bullet"/>
      <w:lvlText w:val=""/>
      <w:lvlJc w:val="left"/>
      <w:pPr>
        <w:tabs>
          <w:tab w:val="num" w:pos="0"/>
        </w:tabs>
        <w:ind w:left="1004" w:hanging="360"/>
      </w:pPr>
      <w:rPr>
        <w:rFonts w:ascii="Symbol" w:hAnsi="Symbol" w:cs="Symbol"/>
      </w:rPr>
    </w:lvl>
  </w:abstractNum>
  <w:abstractNum w:abstractNumId="2">
    <w:nsid w:val="0000000D"/>
    <w:multiLevelType w:val="singleLevel"/>
    <w:tmpl w:val="0000000D"/>
    <w:name w:val="WW8Num12"/>
    <w:lvl w:ilvl="0">
      <w:start w:val="1"/>
      <w:numFmt w:val="bullet"/>
      <w:lvlText w:val=""/>
      <w:lvlJc w:val="left"/>
      <w:pPr>
        <w:tabs>
          <w:tab w:val="num" w:pos="0"/>
        </w:tabs>
        <w:ind w:left="927" w:hanging="360"/>
      </w:pPr>
      <w:rPr>
        <w:rFonts w:ascii="Symbol" w:hAnsi="Symbol" w:cs="Symbol"/>
      </w:rPr>
    </w:lvl>
  </w:abstractNum>
  <w:abstractNum w:abstractNumId="3">
    <w:nsid w:val="0000000E"/>
    <w:multiLevelType w:val="singleLevel"/>
    <w:tmpl w:val="0000000E"/>
    <w:name w:val="WW8Num13"/>
    <w:lvl w:ilvl="0">
      <w:start w:val="1"/>
      <w:numFmt w:val="bullet"/>
      <w:lvlText w:val=""/>
      <w:lvlJc w:val="left"/>
      <w:pPr>
        <w:tabs>
          <w:tab w:val="num" w:pos="0"/>
        </w:tabs>
        <w:ind w:left="927" w:hanging="360"/>
      </w:pPr>
      <w:rPr>
        <w:rFonts w:ascii="Symbol" w:hAnsi="Symbol" w:cs="Symbol"/>
        <w:sz w:val="23"/>
      </w:rPr>
    </w:lvl>
  </w:abstractNum>
  <w:abstractNum w:abstractNumId="4">
    <w:nsid w:val="00000011"/>
    <w:multiLevelType w:val="singleLevel"/>
    <w:tmpl w:val="00000011"/>
    <w:name w:val="WW8Num1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5">
    <w:nsid w:val="277031A7"/>
    <w:multiLevelType w:val="hybridMultilevel"/>
    <w:tmpl w:val="3FA85F9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D940FFB"/>
    <w:multiLevelType w:val="hybridMultilevel"/>
    <w:tmpl w:val="9FAC26C2"/>
    <w:lvl w:ilvl="0" w:tplc="4A6A3082">
      <w:start w:val="1"/>
      <w:numFmt w:val="bullet"/>
      <w:lvlText w:val=""/>
      <w:lvlJc w:val="left"/>
      <w:pPr>
        <w:ind w:left="340" w:hanging="340"/>
      </w:pPr>
      <w:rPr>
        <w:rFonts w:ascii="Symbol" w:hAnsi="Symbol" w:cs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3E6A2D3E"/>
    <w:multiLevelType w:val="hybridMultilevel"/>
    <w:tmpl w:val="8C06677A"/>
    <w:lvl w:ilvl="0" w:tplc="3DB2455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E076BB5"/>
    <w:multiLevelType w:val="hybridMultilevel"/>
    <w:tmpl w:val="0AF4AF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C6B2527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B66192"/>
    <w:multiLevelType w:val="hybridMultilevel"/>
    <w:tmpl w:val="DC7E6A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B446621"/>
    <w:multiLevelType w:val="hybridMultilevel"/>
    <w:tmpl w:val="ADAEA24E"/>
    <w:lvl w:ilvl="0" w:tplc="EE62B4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53F3DED"/>
    <w:multiLevelType w:val="hybridMultilevel"/>
    <w:tmpl w:val="9422472A"/>
    <w:lvl w:ilvl="0" w:tplc="ADE47366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10"/>
  </w:num>
  <w:num w:numId="4">
    <w:abstractNumId w:val="6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4"/>
  </w:num>
  <w:num w:numId="10">
    <w:abstractNumId w:val="0"/>
  </w:num>
  <w:num w:numId="11">
    <w:abstractNumId w:val="2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A3F"/>
    <w:rsid w:val="00116841"/>
    <w:rsid w:val="00155217"/>
    <w:rsid w:val="002910D6"/>
    <w:rsid w:val="00292A51"/>
    <w:rsid w:val="002D2D11"/>
    <w:rsid w:val="003411DB"/>
    <w:rsid w:val="00372985"/>
    <w:rsid w:val="00385558"/>
    <w:rsid w:val="003F1F75"/>
    <w:rsid w:val="00433414"/>
    <w:rsid w:val="00657DB4"/>
    <w:rsid w:val="00763CA8"/>
    <w:rsid w:val="00814D3F"/>
    <w:rsid w:val="008B0D5C"/>
    <w:rsid w:val="008F7987"/>
    <w:rsid w:val="00924A0F"/>
    <w:rsid w:val="009425F4"/>
    <w:rsid w:val="00A04AC0"/>
    <w:rsid w:val="00A7096B"/>
    <w:rsid w:val="00C07B72"/>
    <w:rsid w:val="00C41A3F"/>
    <w:rsid w:val="00E55F87"/>
    <w:rsid w:val="00E92ACB"/>
    <w:rsid w:val="00F32C2B"/>
    <w:rsid w:val="00FF6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307F2E-C852-48AA-9A81-164CCDE20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7B72"/>
    <w:pPr>
      <w:suppressAutoHyphens/>
      <w:spacing w:after="0" w:line="240" w:lineRule="auto"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07B72"/>
    <w:pPr>
      <w:spacing w:after="14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C07B72"/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rsid w:val="00C07B72"/>
    <w:pPr>
      <w:suppressLineNumbers/>
    </w:pPr>
  </w:style>
  <w:style w:type="paragraph" w:styleId="Stopka">
    <w:name w:val="footer"/>
    <w:basedOn w:val="Normalny"/>
    <w:link w:val="StopkaZnak"/>
    <w:uiPriority w:val="99"/>
    <w:rsid w:val="00C07B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07B72"/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A7096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val="en-US" w:eastAsia="en-US" w:bidi="ar-SA"/>
    </w:rPr>
  </w:style>
  <w:style w:type="paragraph" w:styleId="Podtytu">
    <w:name w:val="Subtitle"/>
    <w:basedOn w:val="Normalny"/>
    <w:link w:val="PodtytuZnak"/>
    <w:uiPriority w:val="99"/>
    <w:qFormat/>
    <w:rsid w:val="008F7987"/>
    <w:pPr>
      <w:suppressAutoHyphens w:val="0"/>
      <w:spacing w:after="60"/>
      <w:jc w:val="center"/>
      <w:outlineLvl w:val="1"/>
    </w:pPr>
    <w:rPr>
      <w:rFonts w:ascii="Cambria" w:eastAsia="Times New Roman" w:hAnsi="Cambria" w:cs="Cambria"/>
      <w:kern w:val="0"/>
      <w:lang w:eastAsia="pl-PL" w:bidi="ar-SA"/>
    </w:rPr>
  </w:style>
  <w:style w:type="character" w:customStyle="1" w:styleId="PodtytuZnak">
    <w:name w:val="Podtytuł Znak"/>
    <w:basedOn w:val="Domylnaczcionkaakapitu"/>
    <w:link w:val="Podtytu"/>
    <w:uiPriority w:val="99"/>
    <w:rsid w:val="008F7987"/>
    <w:rPr>
      <w:rFonts w:ascii="Cambria" w:eastAsia="Times New Roman" w:hAnsi="Cambria" w:cs="Cambri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56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0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372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A84826</dc:creator>
  <cp:lastModifiedBy>Monika Andruszkiewicz</cp:lastModifiedBy>
  <cp:revision>10</cp:revision>
  <dcterms:created xsi:type="dcterms:W3CDTF">2024-10-07T12:25:00Z</dcterms:created>
  <dcterms:modified xsi:type="dcterms:W3CDTF">2024-10-11T10:09:00Z</dcterms:modified>
</cp:coreProperties>
</file>