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BA9AE" w14:textId="3AF5238E" w:rsidR="008E3160" w:rsidRDefault="002B0804">
      <w:pPr>
        <w:pStyle w:val="Standard"/>
        <w:jc w:val="center"/>
      </w:pPr>
      <w:r>
        <w:rPr>
          <w:b/>
        </w:rPr>
        <w:t xml:space="preserve">UMOWA NR </w:t>
      </w:r>
      <w:r w:rsidR="002949D5">
        <w:rPr>
          <w:b/>
          <w:lang w:eastAsia="ar-SA"/>
        </w:rPr>
        <w:t>…………………………..</w:t>
      </w:r>
    </w:p>
    <w:p w14:paraId="19992159" w14:textId="77777777" w:rsidR="008E3160" w:rsidRDefault="008E3160">
      <w:pPr>
        <w:pStyle w:val="Standard"/>
        <w:jc w:val="center"/>
        <w:rPr>
          <w:b/>
        </w:rPr>
      </w:pPr>
    </w:p>
    <w:p w14:paraId="22A12275" w14:textId="01A179C0" w:rsidR="008E3160" w:rsidRDefault="002B0804">
      <w:pPr>
        <w:pStyle w:val="Standard"/>
        <w:spacing w:before="120" w:after="120" w:line="360" w:lineRule="auto"/>
        <w:jc w:val="both"/>
      </w:pPr>
      <w:r>
        <w:t xml:space="preserve">w dniu </w:t>
      </w:r>
      <w:r>
        <w:rPr>
          <w:b/>
          <w:bCs/>
        </w:rPr>
        <w:t>…</w:t>
      </w:r>
      <w:r w:rsidR="005A34A9">
        <w:rPr>
          <w:b/>
          <w:bCs/>
        </w:rPr>
        <w:t>……..</w:t>
      </w:r>
      <w:r>
        <w:rPr>
          <w:b/>
          <w:bCs/>
        </w:rPr>
        <w:t>202</w:t>
      </w:r>
      <w:r w:rsidR="00410D69">
        <w:rPr>
          <w:b/>
          <w:bCs/>
        </w:rPr>
        <w:t>2</w:t>
      </w:r>
      <w:r>
        <w:rPr>
          <w:b/>
          <w:bCs/>
        </w:rPr>
        <w:t xml:space="preserve"> r.</w:t>
      </w:r>
      <w:r>
        <w:t xml:space="preserve">  w </w:t>
      </w:r>
      <w:r w:rsidR="005A34A9">
        <w:t>Rokietnicy</w:t>
      </w:r>
      <w:r>
        <w:t xml:space="preserve"> pomiędzy </w:t>
      </w:r>
      <w:r>
        <w:rPr>
          <w:b/>
          <w:bCs/>
        </w:rPr>
        <w:t xml:space="preserve">Gminą </w:t>
      </w:r>
      <w:r w:rsidR="005A34A9">
        <w:rPr>
          <w:b/>
          <w:bCs/>
        </w:rPr>
        <w:t>Rokietnica</w:t>
      </w:r>
      <w:r>
        <w:t xml:space="preserve">, z siedzibą w </w:t>
      </w:r>
      <w:r w:rsidR="005A34A9">
        <w:t>Rokietnicy</w:t>
      </w:r>
      <w:r>
        <w:t xml:space="preserve"> przy </w:t>
      </w:r>
      <w:r w:rsidR="005A34A9">
        <w:t>ul. Golęcińskiej</w:t>
      </w:r>
      <w:r>
        <w:t xml:space="preserve"> 1, NIP 777-</w:t>
      </w:r>
      <w:r w:rsidR="005A34A9">
        <w:t>28</w:t>
      </w:r>
      <w:r>
        <w:t>-</w:t>
      </w:r>
      <w:r w:rsidR="005A34A9">
        <w:t>34</w:t>
      </w:r>
      <w:r>
        <w:t>-</w:t>
      </w:r>
      <w:r w:rsidR="005A34A9">
        <w:t>884</w:t>
      </w:r>
      <w:r>
        <w:t>, zwaną w dalszej części umowy „</w:t>
      </w:r>
      <w:r>
        <w:rPr>
          <w:b/>
        </w:rPr>
        <w:t>Zamawiającym</w:t>
      </w:r>
      <w:r>
        <w:t>”, w imieniu której działa:</w:t>
      </w:r>
    </w:p>
    <w:p w14:paraId="1AB3B527" w14:textId="6D8394B1" w:rsidR="008E3160" w:rsidRDefault="005A34A9">
      <w:pPr>
        <w:pStyle w:val="Nagwek1"/>
        <w:spacing w:before="120" w:after="120" w:line="360" w:lineRule="auto"/>
      </w:pPr>
      <w:r>
        <w:rPr>
          <w:b w:val="0"/>
          <w:i w:val="0"/>
        </w:rPr>
        <w:t xml:space="preserve">Bartosz </w:t>
      </w:r>
      <w:proofErr w:type="spellStart"/>
      <w:r>
        <w:rPr>
          <w:b w:val="0"/>
          <w:i w:val="0"/>
        </w:rPr>
        <w:t>Derech</w:t>
      </w:r>
      <w:proofErr w:type="spellEnd"/>
      <w:r w:rsidR="002B0804">
        <w:rPr>
          <w:b w:val="0"/>
          <w:i w:val="0"/>
        </w:rPr>
        <w:t xml:space="preserve"> – </w:t>
      </w:r>
      <w:r>
        <w:rPr>
          <w:b w:val="0"/>
          <w:i w:val="0"/>
        </w:rPr>
        <w:t>Wójt Gminy Rokietnica</w:t>
      </w:r>
      <w:r w:rsidR="002B0804">
        <w:rPr>
          <w:b w:val="0"/>
          <w:i w:val="0"/>
        </w:rPr>
        <w:t>,</w:t>
      </w:r>
    </w:p>
    <w:p w14:paraId="7B395A0D" w14:textId="31E5D73D" w:rsidR="008E3160" w:rsidRDefault="002B0804">
      <w:pPr>
        <w:pStyle w:val="Standard"/>
        <w:spacing w:before="120" w:after="120" w:line="360" w:lineRule="auto"/>
      </w:pPr>
      <w:r>
        <w:t xml:space="preserve">przy kontrasygnacie </w:t>
      </w:r>
      <w:r w:rsidR="005A34A9">
        <w:t>Katarzyny Paulus</w:t>
      </w:r>
      <w:r w:rsidRPr="002B692E">
        <w:t xml:space="preserve"> - Skarbnika Gminy,</w:t>
      </w:r>
    </w:p>
    <w:p w14:paraId="6240B076" w14:textId="77777777" w:rsidR="008E3160" w:rsidRDefault="002B0804">
      <w:pPr>
        <w:pStyle w:val="Standard"/>
        <w:spacing w:before="120" w:after="120" w:line="360" w:lineRule="auto"/>
      </w:pPr>
      <w:r>
        <w:t>a</w:t>
      </w:r>
    </w:p>
    <w:p w14:paraId="66BE95ED" w14:textId="77777777" w:rsidR="008E3160" w:rsidRDefault="002B0804">
      <w:pPr>
        <w:pStyle w:val="Standard"/>
        <w:spacing w:before="120" w:after="120" w:line="360" w:lineRule="auto"/>
      </w:pPr>
      <w:r>
        <w:t xml:space="preserve">………………………………………………………………………………………………….., NIP ……………………….. , Nr BDO ………………………………….. , </w:t>
      </w:r>
      <w:r>
        <w:rPr>
          <w:lang w:eastAsia="ar-SA"/>
        </w:rPr>
        <w:t xml:space="preserve">zwanym w treści umowy </w:t>
      </w:r>
      <w:r>
        <w:rPr>
          <w:b/>
          <w:lang w:eastAsia="ar-SA"/>
        </w:rPr>
        <w:t xml:space="preserve">„Wykonawcą”, </w:t>
      </w:r>
      <w:r>
        <w:rPr>
          <w:lang w:eastAsia="ar-SA"/>
        </w:rPr>
        <w:t>reprezentowanym przez:</w:t>
      </w:r>
    </w:p>
    <w:p w14:paraId="388A96FD" w14:textId="77777777" w:rsidR="008E3160" w:rsidRDefault="002B0804">
      <w:pPr>
        <w:pStyle w:val="Standard"/>
        <w:spacing w:before="120" w:after="120" w:line="360" w:lineRule="auto"/>
        <w:jc w:val="both"/>
      </w:pPr>
      <w:r>
        <w:rPr>
          <w:b/>
          <w:lang w:eastAsia="ar-SA"/>
        </w:rPr>
        <w:t>………………………………………………………………………………………………….</w:t>
      </w:r>
    </w:p>
    <w:p w14:paraId="6F2CEA3B" w14:textId="78F504D9" w:rsidR="000046A1" w:rsidRPr="0027287E" w:rsidRDefault="009173B0">
      <w:pPr>
        <w:pStyle w:val="Standard"/>
        <w:spacing w:before="120" w:after="120" w:line="360" w:lineRule="auto"/>
        <w:jc w:val="both"/>
        <w:rPr>
          <w:color w:val="000000" w:themeColor="text1"/>
        </w:rPr>
      </w:pPr>
      <w:r w:rsidRPr="0027287E">
        <w:rPr>
          <w:color w:val="000000" w:themeColor="text1"/>
        </w:rPr>
        <w:t xml:space="preserve">W wyniku postepowania o udzielenie zamówienia publicznego nr [***] przeprowadzonego w trybie przetargu nieograniczonego zgodnie z przepisami ustawy </w:t>
      </w:r>
      <w:r w:rsidR="000046A1" w:rsidRPr="0027287E">
        <w:rPr>
          <w:color w:val="000000" w:themeColor="text1"/>
        </w:rPr>
        <w:t xml:space="preserve">z dnia 11 września 2019 r. </w:t>
      </w:r>
      <w:r w:rsidR="000046A1" w:rsidRPr="0027287E">
        <w:rPr>
          <w:color w:val="000000" w:themeColor="text1"/>
        </w:rPr>
        <w:br/>
      </w:r>
      <w:r w:rsidRPr="0027287E">
        <w:rPr>
          <w:color w:val="000000" w:themeColor="text1"/>
        </w:rPr>
        <w:t xml:space="preserve">– Prawo zamówień publicznych (Dz.U. z 2021 r. poz. 1129), zwanej dalej ustawą PZP, zawarta zostaje umowa o następującej treści: </w:t>
      </w:r>
    </w:p>
    <w:p w14:paraId="25A42E37" w14:textId="77777777" w:rsidR="008E3160" w:rsidRDefault="008E3160">
      <w:pPr>
        <w:pStyle w:val="Standard"/>
        <w:spacing w:before="120" w:after="120" w:line="360" w:lineRule="auto"/>
        <w:jc w:val="both"/>
      </w:pPr>
    </w:p>
    <w:p w14:paraId="268DC761" w14:textId="77777777" w:rsidR="008E3160" w:rsidRDefault="002B0804">
      <w:pPr>
        <w:pStyle w:val="Standard"/>
        <w:spacing w:before="120" w:after="120" w:line="360" w:lineRule="auto"/>
        <w:jc w:val="center"/>
      </w:pPr>
      <w:r>
        <w:rPr>
          <w:b/>
          <w:bCs/>
        </w:rPr>
        <w:t>PRZEDMIOT UMOWY</w:t>
      </w:r>
      <w:bookmarkStart w:id="0" w:name="move33782763"/>
      <w:bookmarkEnd w:id="0"/>
    </w:p>
    <w:p w14:paraId="28268E16" w14:textId="77777777" w:rsidR="008E3160" w:rsidRDefault="002B0804" w:rsidP="002B692E">
      <w:pPr>
        <w:pStyle w:val="Standard"/>
        <w:spacing w:before="120" w:after="120" w:line="360" w:lineRule="auto"/>
        <w:jc w:val="center"/>
      </w:pPr>
      <w:r>
        <w:rPr>
          <w:b/>
          <w:bCs/>
        </w:rPr>
        <w:t>§ 1.</w:t>
      </w:r>
      <w:bookmarkStart w:id="1" w:name="move337827631"/>
      <w:bookmarkEnd w:id="1"/>
    </w:p>
    <w:p w14:paraId="6A259E28" w14:textId="777B94A9" w:rsidR="008E3160" w:rsidRPr="009B47B0" w:rsidRDefault="002B0804" w:rsidP="001F7AD1">
      <w:pPr>
        <w:pStyle w:val="Akapitzlist"/>
        <w:numPr>
          <w:ilvl w:val="0"/>
          <w:numId w:val="30"/>
        </w:numPr>
        <w:tabs>
          <w:tab w:val="left" w:pos="284"/>
        </w:tabs>
        <w:spacing w:before="120" w:after="120" w:line="360" w:lineRule="auto"/>
        <w:jc w:val="both"/>
        <w:rPr>
          <w:strike/>
          <w:color w:val="FF0000"/>
        </w:rPr>
      </w:pPr>
      <w:r>
        <w:t>Wykonawca w ramach umowy zobowiązany jest do zagospodarowania dostarczonych do Wykonawcy odpadów komunalnych:</w:t>
      </w:r>
    </w:p>
    <w:p w14:paraId="40315F44" w14:textId="6AC7F68F" w:rsidR="008E3160" w:rsidRPr="00EC269B" w:rsidRDefault="002B0804" w:rsidP="002949D5">
      <w:pPr>
        <w:pStyle w:val="Akapitzlist"/>
        <w:numPr>
          <w:ilvl w:val="0"/>
          <w:numId w:val="29"/>
        </w:numPr>
        <w:tabs>
          <w:tab w:val="left" w:pos="284"/>
        </w:tabs>
        <w:spacing w:before="120" w:after="120" w:line="360" w:lineRule="auto"/>
        <w:ind w:hanging="720"/>
        <w:jc w:val="both"/>
        <w:rPr>
          <w:b/>
        </w:rPr>
      </w:pPr>
      <w:r w:rsidRPr="00EC269B">
        <w:rPr>
          <w:b/>
        </w:rPr>
        <w:t xml:space="preserve">Odpady ulegające biodegradacji – kod odpadu: 20 02 01, szacunkowa ilość: </w:t>
      </w:r>
      <w:r w:rsidR="00A6550A" w:rsidRPr="00EC269B">
        <w:rPr>
          <w:b/>
          <w:color w:val="000000" w:themeColor="text1"/>
        </w:rPr>
        <w:t>2</w:t>
      </w:r>
      <w:r w:rsidR="00410D69">
        <w:rPr>
          <w:b/>
          <w:color w:val="000000" w:themeColor="text1"/>
        </w:rPr>
        <w:t>880</w:t>
      </w:r>
      <w:r w:rsidRPr="00EC269B">
        <w:rPr>
          <w:b/>
        </w:rPr>
        <w:t xml:space="preserve"> Mg</w:t>
      </w:r>
      <w:r w:rsidR="0027287E">
        <w:rPr>
          <w:b/>
        </w:rPr>
        <w:t>.</w:t>
      </w:r>
    </w:p>
    <w:p w14:paraId="429D3426" w14:textId="44C87DBD" w:rsidR="009B47B0" w:rsidRPr="009B47B0" w:rsidRDefault="002B0804" w:rsidP="001F7AD1">
      <w:pPr>
        <w:pStyle w:val="Standard"/>
        <w:numPr>
          <w:ilvl w:val="0"/>
          <w:numId w:val="30"/>
        </w:numPr>
        <w:spacing w:before="120" w:after="120" w:line="360" w:lineRule="auto"/>
        <w:jc w:val="both"/>
        <w:rPr>
          <w:color w:val="0070C0"/>
          <w:spacing w:val="1"/>
        </w:rPr>
      </w:pPr>
      <w:r>
        <w:t xml:space="preserve">Wykonawca </w:t>
      </w:r>
      <w:r w:rsidRPr="000046A1">
        <w:t>zobowiązany jest do zagospodarowani</w:t>
      </w:r>
      <w:r w:rsidR="00AA2CF5" w:rsidRPr="000046A1">
        <w:t>a</w:t>
      </w:r>
      <w:r w:rsidRPr="000046A1">
        <w:t xml:space="preserve"> </w:t>
      </w:r>
      <w:r w:rsidR="00EC269B" w:rsidRPr="000046A1">
        <w:t>bio</w:t>
      </w:r>
      <w:r w:rsidRPr="000046A1">
        <w:t>odpadów komunalnych</w:t>
      </w:r>
      <w:r w:rsidRPr="000046A1">
        <w:rPr>
          <w:b/>
          <w:bCs/>
        </w:rPr>
        <w:t xml:space="preserve"> </w:t>
      </w:r>
      <w:r w:rsidRPr="000046A1">
        <w:rPr>
          <w:bCs/>
        </w:rPr>
        <w:t xml:space="preserve">zebranych w ramach prowadzenia selektywnej zbiórki odpadów komunalnych </w:t>
      </w:r>
      <w:r w:rsidRPr="000046A1">
        <w:t xml:space="preserve">pochodzących </w:t>
      </w:r>
      <w:r w:rsidR="002949D5" w:rsidRPr="000046A1">
        <w:br/>
      </w:r>
      <w:r w:rsidRPr="000046A1">
        <w:t xml:space="preserve">z nieruchomości </w:t>
      </w:r>
      <w:r w:rsidRPr="000046A1">
        <w:rPr>
          <w:rFonts w:ascii="Times" w:hAnsi="Times"/>
        </w:rPr>
        <w:t xml:space="preserve">zamieszkałych oraz przyjętych w Punkcie Selektywnej Zbiórki Odpadów Komunalnych z terenu Gminy </w:t>
      </w:r>
      <w:r w:rsidR="00AA2CF5" w:rsidRPr="000046A1">
        <w:rPr>
          <w:rFonts w:ascii="Times" w:hAnsi="Times"/>
        </w:rPr>
        <w:t>Rokietnica</w:t>
      </w:r>
      <w:r w:rsidRPr="000046A1">
        <w:rPr>
          <w:rFonts w:ascii="Times" w:hAnsi="Times"/>
        </w:rPr>
        <w:t xml:space="preserve"> w sposób zapewniający osiągnięcie odpowiednich poziomów recyklingu, przygotowania do ponownego użycia i odzysku innymi metodami oraz ograniczenie masy odpadów komunalnych ulegających biodegradacji przekazywanych do składowania, zgodnie </w:t>
      </w:r>
      <w:r w:rsidRPr="000046A1">
        <w:rPr>
          <w:rFonts w:ascii="Times" w:hAnsi="Times"/>
          <w:spacing w:val="1"/>
        </w:rPr>
        <w:t xml:space="preserve">z zapisami ustawy z dnia 13 </w:t>
      </w:r>
      <w:r w:rsidRPr="0027287E">
        <w:rPr>
          <w:rFonts w:ascii="Times" w:hAnsi="Times"/>
          <w:color w:val="000000" w:themeColor="text1"/>
          <w:spacing w:val="1"/>
        </w:rPr>
        <w:t xml:space="preserve">września 1996 r. o utrzymaniu czystości i porządku w gminach </w:t>
      </w:r>
      <w:r w:rsidR="009173B0" w:rsidRPr="0027287E">
        <w:rPr>
          <w:rFonts w:ascii="Times" w:hAnsi="Times" w:cs="Arial"/>
          <w:color w:val="000000" w:themeColor="text1"/>
          <w:kern w:val="0"/>
          <w:shd w:val="clear" w:color="auto" w:fill="FFFFFF"/>
        </w:rPr>
        <w:t xml:space="preserve">(Dz.U. z 2021 r. poz. 888), </w:t>
      </w:r>
      <w:r w:rsidRPr="000046A1">
        <w:rPr>
          <w:rFonts w:ascii="Times" w:hAnsi="Times"/>
          <w:spacing w:val="1"/>
        </w:rPr>
        <w:t xml:space="preserve">zapisami „Planu gospodarki odpadami dla województwa wielkopolskiego" oraz </w:t>
      </w:r>
      <w:r w:rsidRPr="0027287E">
        <w:rPr>
          <w:rFonts w:ascii="Times" w:hAnsi="Times"/>
          <w:color w:val="000000" w:themeColor="text1"/>
          <w:spacing w:val="1"/>
        </w:rPr>
        <w:lastRenderedPageBreak/>
        <w:t xml:space="preserve">regulaminem utrzymania czystości i porządku na terenie Gminy </w:t>
      </w:r>
      <w:r w:rsidR="00AA2CF5" w:rsidRPr="0027287E">
        <w:rPr>
          <w:rFonts w:ascii="Times" w:hAnsi="Times"/>
          <w:color w:val="000000" w:themeColor="text1"/>
          <w:spacing w:val="1"/>
        </w:rPr>
        <w:t>Rokietnica</w:t>
      </w:r>
      <w:r w:rsidRPr="0027287E">
        <w:rPr>
          <w:rFonts w:ascii="Times" w:hAnsi="Times"/>
          <w:color w:val="000000" w:themeColor="text1"/>
          <w:spacing w:val="1"/>
        </w:rPr>
        <w:t xml:space="preserve"> oraz aktami je zmieniającymi lub zastępującymi.</w:t>
      </w:r>
      <w:r w:rsidR="009B47B0" w:rsidRPr="0027287E">
        <w:rPr>
          <w:rFonts w:ascii="Times" w:hAnsi="Times"/>
          <w:color w:val="000000" w:themeColor="text1"/>
          <w:spacing w:val="1"/>
        </w:rPr>
        <w:t xml:space="preserve"> </w:t>
      </w:r>
      <w:r w:rsidRPr="0027287E">
        <w:rPr>
          <w:rFonts w:ascii="Times" w:hAnsi="Times"/>
          <w:color w:val="000000" w:themeColor="text1"/>
        </w:rPr>
        <w:t xml:space="preserve">Zagospodarowanie odpadów polega na przetworzeniu odpadów w rozumieniu art. 3 ust. 1 pkt 21 ustawy z dnia 14 grudnia 2012 r. o odpadach </w:t>
      </w:r>
      <w:r w:rsidR="009173B0" w:rsidRPr="0027287E">
        <w:rPr>
          <w:rFonts w:ascii="Times" w:hAnsi="Times" w:cs="Arial"/>
          <w:color w:val="000000" w:themeColor="text1"/>
          <w:kern w:val="0"/>
          <w:shd w:val="clear" w:color="auto" w:fill="FFFFFF"/>
        </w:rPr>
        <w:t>(Dz.U. z 2021 r. poz. 779)</w:t>
      </w:r>
      <w:r w:rsidR="0027287E" w:rsidRPr="0027287E">
        <w:rPr>
          <w:rFonts w:ascii="Times" w:hAnsi="Times" w:cs="Arial"/>
          <w:color w:val="000000" w:themeColor="text1"/>
          <w:kern w:val="0"/>
          <w:shd w:val="clear" w:color="auto" w:fill="FFFFFF"/>
        </w:rPr>
        <w:t>.</w:t>
      </w:r>
    </w:p>
    <w:p w14:paraId="6F15AC36" w14:textId="48882AF5" w:rsidR="009B47B0" w:rsidRPr="009B47B0" w:rsidRDefault="002B0804" w:rsidP="001F7AD1">
      <w:pPr>
        <w:pStyle w:val="Standard"/>
        <w:numPr>
          <w:ilvl w:val="0"/>
          <w:numId w:val="30"/>
        </w:numPr>
        <w:spacing w:before="120" w:after="120" w:line="360" w:lineRule="auto"/>
        <w:jc w:val="both"/>
        <w:rPr>
          <w:color w:val="0070C0"/>
          <w:spacing w:val="1"/>
        </w:rPr>
      </w:pPr>
      <w:r>
        <w:t>Przedmiot umowy określony jest w Specyfikacji Warunków Zamówienia stanowiącej integralną część niniejszej umowy.</w:t>
      </w:r>
    </w:p>
    <w:p w14:paraId="422F9FB2" w14:textId="77777777" w:rsidR="009B47B0" w:rsidRPr="009B47B0" w:rsidRDefault="002B0804" w:rsidP="001F7AD1">
      <w:pPr>
        <w:pStyle w:val="Standard"/>
        <w:numPr>
          <w:ilvl w:val="0"/>
          <w:numId w:val="30"/>
        </w:numPr>
        <w:spacing w:before="120" w:after="120" w:line="360" w:lineRule="auto"/>
        <w:jc w:val="both"/>
        <w:rPr>
          <w:color w:val="0070C0"/>
          <w:spacing w:val="1"/>
        </w:rPr>
      </w:pPr>
      <w:r>
        <w:t>Każda ze stron oświadcza, że zgodnie z obowiązującymi przepisami prawa jest uprawniona do wykonania przedmiotu umowy w przypisanym zakresie, a w szczególności spełnia wszystkie wymogi wynikające z przepisów prawnych, w tym przepisów ustawy o odpadach oraz wykona spoczywające na niej obowiązki związane z działalnością obejmująca zagospodarowanie odpadów.</w:t>
      </w:r>
    </w:p>
    <w:p w14:paraId="65F1E39A" w14:textId="6CC119CE" w:rsidR="009B47B0" w:rsidRPr="009B47B0" w:rsidRDefault="002B0804" w:rsidP="001F7AD1">
      <w:pPr>
        <w:pStyle w:val="Standard"/>
        <w:numPr>
          <w:ilvl w:val="0"/>
          <w:numId w:val="30"/>
        </w:numPr>
        <w:spacing w:before="120" w:after="120" w:line="360" w:lineRule="auto"/>
        <w:jc w:val="both"/>
        <w:rPr>
          <w:color w:val="0070C0"/>
          <w:spacing w:val="1"/>
        </w:rPr>
      </w:pPr>
      <w:r>
        <w:t xml:space="preserve">Zamawiający zastrzega, iż podane dane mają charakter szacunkowy, a ich ilość do odebrania może ostatecznie ulec zmianie (zwiększeniu lub zmniejszeniu). Wskazana w SWZ ilość odbieranych odpadów wchodzących w zakres Przedmiotu Umowy ma charakter szacunkowy. Ilość odpadów zleconych do </w:t>
      </w:r>
      <w:r w:rsidR="00282369">
        <w:t>zagospodarowania</w:t>
      </w:r>
      <w:r>
        <w:t xml:space="preserve"> w trakcie realizacji Umowy może być mniejsza od ilości przedstawionej w SWZ, co jednak nie może być podstawą do jakichkolwiek roszczeń w stosunku do Zamawiającego. Zamawiający może zlecić w trakcie realizacji Umowy zakres prac mniejszy niż wskazany w SWZ, jednak </w:t>
      </w:r>
      <w:r w:rsidRPr="00C04602">
        <w:rPr>
          <w:highlight w:val="yellow"/>
        </w:rPr>
        <w:t>nie mniej niż 50 % Wartości Przedmiotu Umowy</w:t>
      </w:r>
      <w:r w:rsidRPr="00C04602">
        <w:rPr>
          <w:color w:val="000000"/>
          <w:highlight w:val="yellow"/>
        </w:rPr>
        <w:t>.</w:t>
      </w:r>
    </w:p>
    <w:p w14:paraId="1F3FD355" w14:textId="4B6B142D" w:rsidR="002B692E" w:rsidRPr="009B47B0" w:rsidRDefault="002B0804" w:rsidP="001F7AD1">
      <w:pPr>
        <w:pStyle w:val="Standard"/>
        <w:numPr>
          <w:ilvl w:val="0"/>
          <w:numId w:val="30"/>
        </w:numPr>
        <w:spacing w:before="120" w:after="120" w:line="360" w:lineRule="auto"/>
        <w:jc w:val="both"/>
        <w:rPr>
          <w:color w:val="0070C0"/>
          <w:spacing w:val="1"/>
        </w:rPr>
      </w:pPr>
      <w:r>
        <w:t>Każda ze Stron zobowiązuje się, że w okresie obwiązywania umowy:</w:t>
      </w:r>
    </w:p>
    <w:p w14:paraId="6E9B2570" w14:textId="5441FD35" w:rsidR="008E3160" w:rsidRDefault="000046A1" w:rsidP="002B692E">
      <w:pPr>
        <w:pStyle w:val="Akapitzlist"/>
        <w:numPr>
          <w:ilvl w:val="1"/>
          <w:numId w:val="14"/>
        </w:numPr>
        <w:tabs>
          <w:tab w:val="left" w:pos="284"/>
        </w:tabs>
        <w:spacing w:before="120" w:after="120" w:line="360" w:lineRule="auto"/>
        <w:ind w:left="426"/>
        <w:jc w:val="both"/>
      </w:pPr>
      <w:r>
        <w:t xml:space="preserve"> </w:t>
      </w:r>
      <w:r w:rsidR="002B0804">
        <w:t>będzie współpracować z drugą stroną i postępować z odpadami w sposób zgodny z zasadami gospodarowania odpadami, wymaganiami ochrony środowiska oraz obowiązkami wynikającymi z przepisów prawa,</w:t>
      </w:r>
    </w:p>
    <w:p w14:paraId="2EE2FA25" w14:textId="4359FC5F" w:rsidR="008E3160" w:rsidRDefault="002B0804" w:rsidP="009173B0">
      <w:pPr>
        <w:pStyle w:val="Akapitzlist"/>
        <w:numPr>
          <w:ilvl w:val="1"/>
          <w:numId w:val="14"/>
        </w:numPr>
        <w:tabs>
          <w:tab w:val="left" w:pos="426"/>
        </w:tabs>
        <w:spacing w:before="120" w:after="120" w:line="360" w:lineRule="auto"/>
        <w:ind w:left="426"/>
        <w:jc w:val="both"/>
      </w:pPr>
      <w:r>
        <w:t>będzie przekazywać drugiej Stronie dokumenty i informacje potrzebne do prawidłowego wykonania Umowy.</w:t>
      </w:r>
    </w:p>
    <w:p w14:paraId="54A32B11" w14:textId="77777777" w:rsidR="008E3160" w:rsidRDefault="008E3160">
      <w:pPr>
        <w:pStyle w:val="Standard"/>
        <w:widowControl w:val="0"/>
        <w:spacing w:before="120" w:after="120" w:line="360" w:lineRule="auto"/>
        <w:jc w:val="both"/>
      </w:pPr>
    </w:p>
    <w:p w14:paraId="12B80BE9" w14:textId="77777777" w:rsidR="008E3160" w:rsidRDefault="002B0804">
      <w:pPr>
        <w:pStyle w:val="Tekstpodstawowywcity2"/>
        <w:spacing w:before="120" w:after="0" w:line="360" w:lineRule="auto"/>
        <w:ind w:left="0"/>
        <w:jc w:val="center"/>
      </w:pPr>
      <w:r>
        <w:rPr>
          <w:b/>
          <w:bCs/>
        </w:rPr>
        <w:t>WARUNKI REALIZACJI PRZEDMIOTU UMOWY</w:t>
      </w:r>
      <w:bookmarkStart w:id="2" w:name="move33782779"/>
      <w:bookmarkEnd w:id="2"/>
    </w:p>
    <w:p w14:paraId="39ADB03A" w14:textId="77777777" w:rsidR="008E3160" w:rsidRDefault="002B0804">
      <w:pPr>
        <w:pStyle w:val="Standard"/>
        <w:spacing w:before="120" w:after="120" w:line="360" w:lineRule="auto"/>
        <w:jc w:val="center"/>
      </w:pPr>
      <w:r>
        <w:rPr>
          <w:b/>
        </w:rPr>
        <w:t>§ 2.</w:t>
      </w:r>
      <w:bookmarkStart w:id="3" w:name="move337827791"/>
      <w:bookmarkEnd w:id="3"/>
    </w:p>
    <w:p w14:paraId="1C953ADC" w14:textId="77777777" w:rsidR="009B47B0" w:rsidRDefault="002B0804" w:rsidP="001F7AD1">
      <w:pPr>
        <w:pStyle w:val="Standard"/>
        <w:widowControl w:val="0"/>
        <w:numPr>
          <w:ilvl w:val="0"/>
          <w:numId w:val="31"/>
        </w:numPr>
        <w:spacing w:before="120" w:after="120" w:line="360" w:lineRule="auto"/>
        <w:jc w:val="both"/>
      </w:pPr>
      <w:r>
        <w:t xml:space="preserve">Przedmiot </w:t>
      </w:r>
      <w:r>
        <w:rPr>
          <w:color w:val="000000"/>
        </w:rPr>
        <w:t xml:space="preserve">umowy </w:t>
      </w:r>
      <w:r>
        <w:t>zostanie wykonany w okresie</w:t>
      </w:r>
      <w:r>
        <w:rPr>
          <w:b/>
          <w:bCs/>
        </w:rPr>
        <w:t xml:space="preserve"> od </w:t>
      </w:r>
      <w:r w:rsidR="00282369">
        <w:rPr>
          <w:b/>
          <w:bCs/>
        </w:rPr>
        <w:t>1 stycznia 202</w:t>
      </w:r>
      <w:r w:rsidR="00410D69">
        <w:rPr>
          <w:b/>
          <w:bCs/>
        </w:rPr>
        <w:t>2</w:t>
      </w:r>
      <w:r w:rsidR="00282369">
        <w:rPr>
          <w:b/>
          <w:bCs/>
        </w:rPr>
        <w:t xml:space="preserve"> r.</w:t>
      </w:r>
      <w:r>
        <w:rPr>
          <w:b/>
          <w:bCs/>
        </w:rPr>
        <w:t xml:space="preserve"> do dnia 31 grudnia 202</w:t>
      </w:r>
      <w:r w:rsidR="00410D69">
        <w:rPr>
          <w:b/>
          <w:bCs/>
        </w:rPr>
        <w:t>2</w:t>
      </w:r>
      <w:r>
        <w:rPr>
          <w:b/>
          <w:bCs/>
        </w:rPr>
        <w:t xml:space="preserve"> r.</w:t>
      </w:r>
    </w:p>
    <w:p w14:paraId="79694754" w14:textId="4BBC9461" w:rsidR="008E3160" w:rsidRPr="00C04602" w:rsidRDefault="002B0804" w:rsidP="001F7AD1">
      <w:pPr>
        <w:pStyle w:val="Standard"/>
        <w:widowControl w:val="0"/>
        <w:numPr>
          <w:ilvl w:val="0"/>
          <w:numId w:val="31"/>
        </w:numPr>
        <w:spacing w:before="120" w:after="120" w:line="360" w:lineRule="auto"/>
        <w:jc w:val="both"/>
        <w:rPr>
          <w:color w:val="000000" w:themeColor="text1"/>
        </w:rPr>
      </w:pPr>
      <w:r w:rsidRPr="00C04602">
        <w:rPr>
          <w:color w:val="000000" w:themeColor="text1"/>
        </w:rPr>
        <w:lastRenderedPageBreak/>
        <w:t>Wykonawca zobowiązany jest do:</w:t>
      </w:r>
    </w:p>
    <w:p w14:paraId="463E9BF1" w14:textId="77777777" w:rsidR="009B47B0" w:rsidRPr="00C04602" w:rsidRDefault="002B0804" w:rsidP="001F7AD1">
      <w:pPr>
        <w:pStyle w:val="Standard"/>
        <w:numPr>
          <w:ilvl w:val="0"/>
          <w:numId w:val="32"/>
        </w:numPr>
        <w:tabs>
          <w:tab w:val="left" w:pos="0"/>
        </w:tabs>
        <w:spacing w:before="120" w:after="120" w:line="360" w:lineRule="auto"/>
        <w:jc w:val="both"/>
        <w:rPr>
          <w:rFonts w:ascii="Times" w:hAnsi="Times"/>
          <w:color w:val="000000" w:themeColor="text1"/>
        </w:rPr>
      </w:pPr>
      <w:r w:rsidRPr="00C04602">
        <w:rPr>
          <w:rFonts w:eastAsia="Arial Narrow"/>
          <w:color w:val="000000" w:themeColor="text1"/>
        </w:rPr>
        <w:t xml:space="preserve">przyjmowania od Zamawiającego odpadów w sposób ciągły i nieprzerwany, zgodny </w:t>
      </w:r>
      <w:r w:rsidRPr="00C04602">
        <w:rPr>
          <w:rFonts w:eastAsia="Arial Narrow"/>
          <w:color w:val="000000" w:themeColor="text1"/>
        </w:rPr>
        <w:br/>
        <w:t xml:space="preserve">z potrzebami Zamawiającego, w ilościach rzeczywistych pochodzących ze źródeł </w:t>
      </w:r>
      <w:r w:rsidRPr="00C04602">
        <w:rPr>
          <w:rFonts w:ascii="Times" w:eastAsia="Arial Narrow" w:hAnsi="Times"/>
          <w:color w:val="000000" w:themeColor="text1"/>
        </w:rPr>
        <w:t>określonych w § 1.</w:t>
      </w:r>
    </w:p>
    <w:p w14:paraId="53784512" w14:textId="77777777" w:rsidR="009B47B0" w:rsidRPr="00C04602" w:rsidRDefault="002B0804" w:rsidP="001F7AD1">
      <w:pPr>
        <w:pStyle w:val="Standard"/>
        <w:numPr>
          <w:ilvl w:val="0"/>
          <w:numId w:val="32"/>
        </w:numPr>
        <w:tabs>
          <w:tab w:val="left" w:pos="0"/>
        </w:tabs>
        <w:spacing w:before="120" w:after="120" w:line="360" w:lineRule="auto"/>
        <w:jc w:val="both"/>
        <w:rPr>
          <w:rFonts w:ascii="Times" w:hAnsi="Times"/>
          <w:color w:val="000000" w:themeColor="text1"/>
        </w:rPr>
      </w:pPr>
      <w:r w:rsidRPr="00C04602">
        <w:rPr>
          <w:rFonts w:ascii="Times" w:hAnsi="Times"/>
          <w:color w:val="000000" w:themeColor="text1"/>
        </w:rPr>
        <w:t>zapewnienia zgodnego z wymogami ustawy o odpadach zagospodarowania odpadów w procesach odzysku (R) lub unieszkodliwiania (D);</w:t>
      </w:r>
    </w:p>
    <w:p w14:paraId="42083FD7" w14:textId="77777777" w:rsidR="009B47B0" w:rsidRPr="00C04602" w:rsidRDefault="002B0804" w:rsidP="001F7AD1">
      <w:pPr>
        <w:pStyle w:val="Standard"/>
        <w:numPr>
          <w:ilvl w:val="0"/>
          <w:numId w:val="32"/>
        </w:numPr>
        <w:tabs>
          <w:tab w:val="left" w:pos="0"/>
        </w:tabs>
        <w:spacing w:before="120" w:after="120" w:line="360" w:lineRule="auto"/>
        <w:jc w:val="both"/>
        <w:rPr>
          <w:rFonts w:ascii="Times" w:hAnsi="Times"/>
          <w:color w:val="000000" w:themeColor="text1"/>
        </w:rPr>
      </w:pPr>
      <w:r w:rsidRPr="00C04602">
        <w:rPr>
          <w:rFonts w:ascii="Times" w:hAnsi="Times"/>
          <w:color w:val="000000" w:themeColor="text1"/>
        </w:rPr>
        <w:t>postępowania z odpadami w sposób zgodny z hierarchią postępowania z odpadami;</w:t>
      </w:r>
    </w:p>
    <w:p w14:paraId="6B268DAE" w14:textId="653762E6" w:rsidR="009B47B0" w:rsidRPr="00C04602" w:rsidRDefault="002B0804" w:rsidP="001F7AD1">
      <w:pPr>
        <w:pStyle w:val="Standard"/>
        <w:numPr>
          <w:ilvl w:val="0"/>
          <w:numId w:val="32"/>
        </w:numPr>
        <w:tabs>
          <w:tab w:val="left" w:pos="0"/>
        </w:tabs>
        <w:spacing w:before="120" w:after="120" w:line="360" w:lineRule="auto"/>
        <w:jc w:val="both"/>
        <w:rPr>
          <w:rFonts w:ascii="Times" w:hAnsi="Times"/>
          <w:color w:val="000000" w:themeColor="text1"/>
        </w:rPr>
      </w:pPr>
      <w:r w:rsidRPr="00C04602">
        <w:rPr>
          <w:rFonts w:ascii="Times" w:hAnsi="Times"/>
          <w:color w:val="000000" w:themeColor="text1"/>
        </w:rPr>
        <w:t xml:space="preserve">zapewnienia instalacji komunalnej, w której przetwarzanie odpadów komunalnych nastąpi z uwzględnieniem zasady bliskości tj. z przestrzeganiem zasady, zgodnie z którą odpady muszą być przekazywane, z uwzględnieniem hierarchii sposobów postępowania z odpadami oraz najlepszą dostępną techniką, o której mowa w art. 207 ustawy z dnia 27 kwietnia 2001 r. Prawo ochrony środowiska </w:t>
      </w:r>
      <w:r w:rsidR="009B47B0" w:rsidRPr="00C04602">
        <w:rPr>
          <w:rFonts w:ascii="Times" w:hAnsi="Times" w:cs="Arial"/>
          <w:color w:val="000000" w:themeColor="text1"/>
          <w:shd w:val="clear" w:color="auto" w:fill="FFFFFF"/>
        </w:rPr>
        <w:t>(</w:t>
      </w:r>
      <w:proofErr w:type="spellStart"/>
      <w:r w:rsidR="0027287E" w:rsidRPr="00C04602">
        <w:rPr>
          <w:rFonts w:ascii="Times" w:hAnsi="Times" w:cs="Arial"/>
          <w:color w:val="000000" w:themeColor="text1"/>
          <w:shd w:val="clear" w:color="auto" w:fill="FFFFFF"/>
        </w:rPr>
        <w:t>t.j</w:t>
      </w:r>
      <w:proofErr w:type="spellEnd"/>
      <w:r w:rsidR="0027287E" w:rsidRPr="00C04602">
        <w:rPr>
          <w:rFonts w:ascii="Times" w:hAnsi="Times" w:cs="Arial"/>
          <w:color w:val="000000" w:themeColor="text1"/>
          <w:shd w:val="clear" w:color="auto" w:fill="FFFFFF"/>
        </w:rPr>
        <w:t xml:space="preserve">. </w:t>
      </w:r>
      <w:r w:rsidR="009B47B0" w:rsidRPr="00C04602">
        <w:rPr>
          <w:rFonts w:ascii="Times" w:hAnsi="Times" w:cs="Arial"/>
          <w:color w:val="000000" w:themeColor="text1"/>
          <w:shd w:val="clear" w:color="auto" w:fill="FFFFFF"/>
        </w:rPr>
        <w:t>Dz.U. z 2021 r. poz. 1973)</w:t>
      </w:r>
      <w:r w:rsidR="009B47B0" w:rsidRPr="00C04602">
        <w:rPr>
          <w:rFonts w:ascii="Times" w:hAnsi="Times"/>
          <w:color w:val="000000" w:themeColor="text1"/>
        </w:rPr>
        <w:t xml:space="preserve"> </w:t>
      </w:r>
      <w:r w:rsidRPr="00C04602">
        <w:rPr>
          <w:rFonts w:ascii="Times" w:hAnsi="Times"/>
          <w:color w:val="000000" w:themeColor="text1"/>
        </w:rPr>
        <w:t>lub technologią, o której mowa w art. 143 tej ustawy, do najbliżej położonych miejsc, w których mogą być przetworzone</w:t>
      </w:r>
    </w:p>
    <w:p w14:paraId="08B25392" w14:textId="77777777" w:rsidR="009B47B0" w:rsidRPr="00C04602" w:rsidRDefault="002B0804" w:rsidP="001F7AD1">
      <w:pPr>
        <w:pStyle w:val="Standard"/>
        <w:numPr>
          <w:ilvl w:val="0"/>
          <w:numId w:val="32"/>
        </w:numPr>
        <w:tabs>
          <w:tab w:val="left" w:pos="0"/>
        </w:tabs>
        <w:spacing w:before="120" w:after="120" w:line="360" w:lineRule="auto"/>
        <w:jc w:val="both"/>
        <w:rPr>
          <w:color w:val="000000" w:themeColor="text1"/>
        </w:rPr>
      </w:pPr>
      <w:r w:rsidRPr="00C04602">
        <w:rPr>
          <w:rFonts w:ascii="Times" w:eastAsia="Arial Narrow" w:hAnsi="Times"/>
          <w:color w:val="000000" w:themeColor="text1"/>
        </w:rPr>
        <w:t>przejęcia w pełni obowiązków wynikających</w:t>
      </w:r>
      <w:r w:rsidRPr="00C04602">
        <w:rPr>
          <w:rFonts w:eastAsia="Arial Narrow"/>
          <w:color w:val="000000" w:themeColor="text1"/>
        </w:rPr>
        <w:t xml:space="preserve"> z przepisów dotyczących odpadów oraz odpowiedzialność za odpady od momentu od</w:t>
      </w:r>
      <w:r w:rsidR="007F48F4" w:rsidRPr="00C04602">
        <w:rPr>
          <w:rFonts w:eastAsia="Arial Narrow"/>
          <w:color w:val="000000" w:themeColor="text1"/>
        </w:rPr>
        <w:t>ebrania</w:t>
      </w:r>
      <w:r w:rsidRPr="00C04602">
        <w:rPr>
          <w:rFonts w:eastAsia="Arial Narrow"/>
          <w:color w:val="000000" w:themeColor="text1"/>
        </w:rPr>
        <w:t xml:space="preserve"> odpadów od Zamawiającego; dokonać odzysku odpadów odebranych od Zamawiającego poprzez odpowiednie przetworzenie tych odpadów za pośrednictwem odpowiednich urządzeń;</w:t>
      </w:r>
    </w:p>
    <w:p w14:paraId="5CBD7ABC" w14:textId="358D4C3B" w:rsidR="008E3160" w:rsidRPr="00C04602" w:rsidRDefault="002B0804" w:rsidP="001F7AD1">
      <w:pPr>
        <w:pStyle w:val="Standard"/>
        <w:numPr>
          <w:ilvl w:val="0"/>
          <w:numId w:val="32"/>
        </w:numPr>
        <w:tabs>
          <w:tab w:val="left" w:pos="0"/>
        </w:tabs>
        <w:spacing w:before="120" w:after="120" w:line="360" w:lineRule="auto"/>
        <w:jc w:val="both"/>
        <w:rPr>
          <w:color w:val="000000" w:themeColor="text1"/>
        </w:rPr>
      </w:pPr>
      <w:r w:rsidRPr="00C04602">
        <w:rPr>
          <w:rFonts w:eastAsia="Arial Narrow"/>
          <w:color w:val="000000" w:themeColor="text1"/>
        </w:rPr>
        <w:t>przestrzegania obowiązujących przepisów, w szczególności Ustawy o odpadach.</w:t>
      </w:r>
    </w:p>
    <w:p w14:paraId="696612AD" w14:textId="18DA0014" w:rsidR="009B47B0" w:rsidRDefault="002B0804" w:rsidP="001F7AD1">
      <w:pPr>
        <w:pStyle w:val="Akapitzlist"/>
        <w:numPr>
          <w:ilvl w:val="0"/>
          <w:numId w:val="31"/>
        </w:numPr>
        <w:spacing w:before="120" w:after="120" w:line="360" w:lineRule="auto"/>
        <w:jc w:val="both"/>
      </w:pPr>
      <w:r>
        <w:t xml:space="preserve">Wykonawca oświadcza, że przy realizacji przedmiotu umowy stosownie </w:t>
      </w:r>
      <w:r>
        <w:rPr>
          <w:color w:val="000000"/>
        </w:rPr>
        <w:t>osoby realizujące czynności związane z rozładunkiem odpadów komunalnych, będą zatrudnione na podstawie umowy o pracę, na okres realizacji zamówienia.</w:t>
      </w:r>
    </w:p>
    <w:p w14:paraId="57A68C33" w14:textId="77777777" w:rsidR="009B47B0" w:rsidRDefault="002B0804" w:rsidP="001F7AD1">
      <w:pPr>
        <w:pStyle w:val="Akapitzlist"/>
        <w:numPr>
          <w:ilvl w:val="0"/>
          <w:numId w:val="31"/>
        </w:numPr>
        <w:spacing w:before="120" w:after="120" w:line="360" w:lineRule="auto"/>
        <w:jc w:val="both"/>
      </w:pPr>
      <w:r w:rsidRPr="009B47B0">
        <w:rPr>
          <w:color w:val="000000"/>
        </w:rPr>
        <w:t>W przypadku rozwiązania stosunku pracy przed zakończeniem tego okresu, zobowiązuje się do niezwłocznego zatrudnienia na to miejsce innej osoby.</w:t>
      </w:r>
    </w:p>
    <w:p w14:paraId="4F10B467" w14:textId="77777777" w:rsidR="009B47B0" w:rsidRPr="009B47B0" w:rsidRDefault="002B0804" w:rsidP="001F7AD1">
      <w:pPr>
        <w:pStyle w:val="Akapitzlist"/>
        <w:numPr>
          <w:ilvl w:val="0"/>
          <w:numId w:val="31"/>
        </w:numPr>
        <w:spacing w:before="120" w:after="120" w:line="360" w:lineRule="auto"/>
        <w:jc w:val="both"/>
      </w:pPr>
      <w:r w:rsidRPr="009B47B0">
        <w:rPr>
          <w:color w:val="000000"/>
        </w:rPr>
        <w:t xml:space="preserve">Wykonawca w terminie do 5 dni roboczych licząc od dnia zawarcia umowy będzie zobowiązany do przedstawienia Zamawiającemu dokumentów potwierdzających sposób zatrudnienia ww. osób: </w:t>
      </w:r>
      <w:r>
        <w:t xml:space="preserve">oświadczenia wykonawcy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r w:rsidRPr="009B47B0">
        <w:rPr>
          <w:color w:val="000000"/>
        </w:rPr>
        <w:t xml:space="preserve">pod rygorem kar umownych za </w:t>
      </w:r>
      <w:r w:rsidRPr="009B47B0">
        <w:rPr>
          <w:color w:val="000000"/>
        </w:rPr>
        <w:lastRenderedPageBreak/>
        <w:t>podanie nieprawdziwych danych lub  braku aktualizacji listy pracowników w przypadku wystąpienia zmian osobowych.</w:t>
      </w:r>
    </w:p>
    <w:p w14:paraId="590E9EB9" w14:textId="77777777" w:rsidR="009B47B0" w:rsidRDefault="002B0804" w:rsidP="001F7AD1">
      <w:pPr>
        <w:pStyle w:val="Akapitzlist"/>
        <w:numPr>
          <w:ilvl w:val="0"/>
          <w:numId w:val="31"/>
        </w:numPr>
        <w:spacing w:before="120" w:after="120" w:line="360" w:lineRule="auto"/>
        <w:jc w:val="both"/>
      </w:pPr>
      <w:r>
        <w:t>Wykonawca na każde pisemne żądanie Zamawiającego w terminie do 5 dni roboczych przedkładał będzie Zamawiającemu raport stanu i sposobu zatrudnienia ww. osób, przedkładał dowody odprowadzenia składek ZUS, przez cały okres realizacji zamówienia lub kopię dowodu potwierdzającego zgłoszenie pracownika przez pracodawcę do ubezpieczeń, zanonimizowaną w sposób zapewniający ochronę danych osobowych pracowników, zgodnie z przepisami ustawy 10 maja 2018r. o ochronie danych osobowych (</w:t>
      </w:r>
      <w:r w:rsidR="0041785C">
        <w:t xml:space="preserve">tekst jednolity </w:t>
      </w:r>
      <w:r>
        <w:t>Dz. U. z 201</w:t>
      </w:r>
      <w:r w:rsidR="0041785C">
        <w:t>9</w:t>
      </w:r>
      <w:r>
        <w:t xml:space="preserve"> r. poz. 1</w:t>
      </w:r>
      <w:r w:rsidR="0041785C">
        <w:t>781</w:t>
      </w:r>
      <w:r>
        <w:t xml:space="preserve"> z</w:t>
      </w:r>
      <w:r w:rsidR="0041785C">
        <w:t>e</w:t>
      </w:r>
      <w:r>
        <w:t xml:space="preserve"> zm.) oraz rozporządzenia Parlamentu Europejskiego i Rady (UE) 2016/792 z dnia 27 kwietnia 2016 r. w sprawie  </w:t>
      </w:r>
      <w:r w:rsidRPr="009B47B0">
        <w:rPr>
          <w:rFonts w:eastAsia="Calibri"/>
          <w:lang w:eastAsia="en-US"/>
        </w:rPr>
        <w:t>ochrony osób fizycznych w związku z przetwarzaniem danych osobowych i w sprawie swobodnego przepływu takich danych oraz uchylenia dyrektywy 95/46/WE (ogólne rozporządzenie o ochronie danych).</w:t>
      </w:r>
    </w:p>
    <w:p w14:paraId="128DFEB4" w14:textId="77777777" w:rsidR="009B47B0" w:rsidRDefault="002B0804" w:rsidP="001F7AD1">
      <w:pPr>
        <w:pStyle w:val="Akapitzlist"/>
        <w:numPr>
          <w:ilvl w:val="0"/>
          <w:numId w:val="31"/>
        </w:numPr>
        <w:spacing w:before="120" w:after="120" w:line="360" w:lineRule="auto"/>
        <w:jc w:val="both"/>
      </w:pPr>
      <w:r>
        <w:t>W uzasadnionych przypadkach, z przyczyn nieleżących po stronie wykonawcy, możliwe jest zastąpienie ww. osoby lub osób innymi osobami pod warunkiem, że spełnione zostaną wszystkie powyższe wymagania.</w:t>
      </w:r>
    </w:p>
    <w:p w14:paraId="32C4F302" w14:textId="77777777" w:rsidR="009B47B0" w:rsidRDefault="002B0804" w:rsidP="001F7AD1">
      <w:pPr>
        <w:pStyle w:val="Akapitzlist"/>
        <w:numPr>
          <w:ilvl w:val="0"/>
          <w:numId w:val="31"/>
        </w:numPr>
        <w:spacing w:before="120" w:after="120" w:line="360" w:lineRule="auto"/>
        <w:jc w:val="both"/>
      </w:pPr>
      <w:r>
        <w:t>W przypadku uzasadnionych wątpliwości co do przestrzegania prawa pracy przez wykonawcę, zamawiający może zwrócić się o przeprowadzenie kontroli przez Państwową Inspekcję Pracy.</w:t>
      </w:r>
    </w:p>
    <w:p w14:paraId="4F6147E2" w14:textId="77777777" w:rsidR="009B47B0" w:rsidRDefault="002B0804" w:rsidP="001F7AD1">
      <w:pPr>
        <w:pStyle w:val="Akapitzlist"/>
        <w:numPr>
          <w:ilvl w:val="0"/>
          <w:numId w:val="31"/>
        </w:numPr>
        <w:spacing w:before="120" w:after="120" w:line="360" w:lineRule="auto"/>
        <w:jc w:val="both"/>
      </w:pPr>
      <w:r>
        <w:t xml:space="preserve">Wykonawca zobowiązany jest zapewnić zagospodarowanie odebranych </w:t>
      </w:r>
      <w:r w:rsidR="0041785C">
        <w:t>bio</w:t>
      </w:r>
      <w:r>
        <w:t>odpadów komunalnych sukcesywnie w ilościach zależnych od ilości wyt</w:t>
      </w:r>
      <w:r w:rsidR="00043E29">
        <w:t>worzonych i odebranych odpadów na</w:t>
      </w:r>
      <w:r>
        <w:t xml:space="preserve"> instalacji wskazane</w:t>
      </w:r>
      <w:r w:rsidR="00043E29">
        <w:t xml:space="preserve">j w ofercie tj. </w:t>
      </w:r>
      <w:r w:rsidR="00043E29" w:rsidRPr="00EC269B">
        <w:t>………………………………………</w:t>
      </w:r>
      <w:r w:rsidRPr="00EC269B">
        <w:t>……….</w:t>
      </w:r>
    </w:p>
    <w:p w14:paraId="0520E9DE" w14:textId="5969EACB" w:rsidR="008E3160" w:rsidRDefault="002B0804" w:rsidP="001F7AD1">
      <w:pPr>
        <w:pStyle w:val="Akapitzlist"/>
        <w:numPr>
          <w:ilvl w:val="0"/>
          <w:numId w:val="31"/>
        </w:numPr>
        <w:spacing w:before="120" w:after="120" w:line="360" w:lineRule="auto"/>
        <w:jc w:val="both"/>
      </w:pPr>
      <w:r>
        <w:t>Jeżeli instalacja komunalna wskazana w ofercie nie będzie przyjmować odpadów, Wykonawca zobowiązany jest, własnym staraniem i na swój koszt, zapewnić zagospodarowanie odpadów w innej instalacji komunalnej, w tym pokryć koszt transportu odpadów do innej instalacji komunalnej (wskazana okoliczność nie może stanowić podstawy wzrostu wynagrodzenia Wykonawcy).</w:t>
      </w:r>
    </w:p>
    <w:p w14:paraId="0B132737" w14:textId="77777777" w:rsidR="009B47B0" w:rsidRDefault="009B47B0" w:rsidP="0041785C">
      <w:pPr>
        <w:pStyle w:val="Standard"/>
        <w:tabs>
          <w:tab w:val="left" w:pos="0"/>
        </w:tabs>
        <w:spacing w:before="120" w:after="120" w:line="360" w:lineRule="auto"/>
        <w:jc w:val="center"/>
      </w:pPr>
    </w:p>
    <w:p w14:paraId="62FFA520" w14:textId="620F96A5" w:rsidR="0041785C" w:rsidRDefault="0041785C" w:rsidP="0041785C">
      <w:pPr>
        <w:pStyle w:val="Standard"/>
        <w:tabs>
          <w:tab w:val="left" w:pos="0"/>
        </w:tabs>
        <w:spacing w:before="120" w:after="120" w:line="360" w:lineRule="auto"/>
        <w:jc w:val="center"/>
      </w:pPr>
      <w:r>
        <w:t>§ 3.</w:t>
      </w:r>
    </w:p>
    <w:p w14:paraId="169B5C88" w14:textId="77777777" w:rsidR="009B47B0" w:rsidRDefault="0041785C" w:rsidP="001F7AD1">
      <w:pPr>
        <w:pStyle w:val="Standard"/>
        <w:numPr>
          <w:ilvl w:val="0"/>
          <w:numId w:val="33"/>
        </w:numPr>
        <w:tabs>
          <w:tab w:val="left" w:pos="0"/>
        </w:tabs>
        <w:spacing w:before="120" w:after="120" w:line="360" w:lineRule="auto"/>
        <w:jc w:val="both"/>
      </w:pPr>
      <w:r>
        <w:t xml:space="preserve">Odbiór (przekazywanie/przejmowanie) odpadów następować będzie w oparciu o prowadzone karty przekazania odpadów komunalnych w systemie BDO, zgodnie z </w:t>
      </w:r>
      <w:r>
        <w:lastRenderedPageBreak/>
        <w:t>właściwymi przepisami prawa, a w szczególności przepisami ustawy o odpadach. Dokumentami stanowiącymi podstawę do wystawienia faktury VAT będą karty przekazania odpadu komunalnego, przekazywane za pośrednictwem Bazy danych o produktach i opakowaniach oraz gospodarce odpadami.</w:t>
      </w:r>
    </w:p>
    <w:p w14:paraId="1C3DE895" w14:textId="77777777" w:rsidR="009B47B0" w:rsidRDefault="0041785C" w:rsidP="001F7AD1">
      <w:pPr>
        <w:pStyle w:val="Standard"/>
        <w:numPr>
          <w:ilvl w:val="0"/>
          <w:numId w:val="33"/>
        </w:numPr>
        <w:tabs>
          <w:tab w:val="left" w:pos="0"/>
        </w:tabs>
        <w:spacing w:before="120" w:after="120" w:line="360" w:lineRule="auto"/>
        <w:jc w:val="both"/>
      </w:pPr>
      <w:r>
        <w:t>Wykonawca zobowiązany jest do odbioru i przetworzenia odpadów od Zamawiającego zgodnie z postanowieniami niniejszej umowy oraz do potwierdzenia odbioru tych odpadów na dokumentach, o których mowa w § 3 ust 1 umowy. Ilość odpadów przejmowanych przez Wykonawcę określana będzie na podstawie wyniku ważenia przy wjeździe na teren Zakładu prowadzonego przez Wykonawcę.</w:t>
      </w:r>
    </w:p>
    <w:p w14:paraId="4C440EFC" w14:textId="77777777" w:rsidR="009B47B0" w:rsidRDefault="0041785C" w:rsidP="001F7AD1">
      <w:pPr>
        <w:pStyle w:val="Standard"/>
        <w:numPr>
          <w:ilvl w:val="0"/>
          <w:numId w:val="33"/>
        </w:numPr>
        <w:tabs>
          <w:tab w:val="left" w:pos="0"/>
        </w:tabs>
        <w:spacing w:before="120" w:after="120" w:line="360" w:lineRule="auto"/>
        <w:jc w:val="both"/>
      </w:pPr>
      <w:r>
        <w:t>Osoba przyjmująca odpady w imieniu Wykonawcy zobowiązana jest do weryfikacji zgodności rodzaju i kodów odpadów w momencie przyjmowania odpadów od Zamawiającego i potwierdzenia karty przekazania odpadu.</w:t>
      </w:r>
    </w:p>
    <w:p w14:paraId="6451F441" w14:textId="77777777" w:rsidR="009B47B0" w:rsidRDefault="0041785C" w:rsidP="001F7AD1">
      <w:pPr>
        <w:pStyle w:val="Standard"/>
        <w:numPr>
          <w:ilvl w:val="0"/>
          <w:numId w:val="33"/>
        </w:numPr>
        <w:tabs>
          <w:tab w:val="left" w:pos="0"/>
        </w:tabs>
        <w:spacing w:before="120" w:after="120" w:line="360" w:lineRule="auto"/>
        <w:jc w:val="both"/>
      </w:pPr>
      <w:r>
        <w:t>W chwili przekazania odpadów przez Zamawiającego na rzecz Wykonawcy, Wykonawca przejmuje odpowiedzialność za przyjęte odpady, za należyte postępowanie z nimi i za skutki z tego wynikające.</w:t>
      </w:r>
    </w:p>
    <w:p w14:paraId="45AEECDD" w14:textId="77777777" w:rsidR="009B47B0" w:rsidRPr="000046A1" w:rsidRDefault="0041785C" w:rsidP="001F7AD1">
      <w:pPr>
        <w:pStyle w:val="Standard"/>
        <w:numPr>
          <w:ilvl w:val="0"/>
          <w:numId w:val="33"/>
        </w:numPr>
        <w:tabs>
          <w:tab w:val="left" w:pos="0"/>
        </w:tabs>
        <w:spacing w:before="120" w:after="120" w:line="360" w:lineRule="auto"/>
        <w:jc w:val="both"/>
        <w:rPr>
          <w:rFonts w:ascii="Times" w:hAnsi="Times"/>
        </w:rPr>
      </w:pPr>
      <w:r w:rsidRPr="000046A1">
        <w:rPr>
          <w:rFonts w:ascii="Times" w:hAnsi="Times"/>
        </w:rPr>
        <w:t>Wykonawca zobowiązany jest do niezwłocznego zawiadamiania Zamawiającego o sytuacjach nadzwyczajnych, gdy nie jest możliwa realizacja usługi zgodnie z umową, sposób i termin usunięcia przeszkody w realizacji usługi; w takich przypadkach Wykonawcy nie przysługuje dodatkowe wynagrodzenie.</w:t>
      </w:r>
    </w:p>
    <w:p w14:paraId="1A0E0206" w14:textId="029BC5C8" w:rsidR="0041785C" w:rsidRPr="00C04602" w:rsidRDefault="0041785C" w:rsidP="001F7AD1">
      <w:pPr>
        <w:pStyle w:val="Standard"/>
        <w:numPr>
          <w:ilvl w:val="0"/>
          <w:numId w:val="33"/>
        </w:numPr>
        <w:tabs>
          <w:tab w:val="left" w:pos="0"/>
        </w:tabs>
        <w:spacing w:before="120" w:after="120" w:line="360" w:lineRule="auto"/>
        <w:jc w:val="both"/>
        <w:rPr>
          <w:rFonts w:ascii="Times" w:hAnsi="Times"/>
          <w:color w:val="000000" w:themeColor="text1"/>
        </w:rPr>
      </w:pPr>
      <w:r w:rsidRPr="00C04602">
        <w:rPr>
          <w:rFonts w:ascii="Times" w:hAnsi="Times"/>
          <w:color w:val="000000" w:themeColor="text1"/>
        </w:rPr>
        <w:t>Wykonawca zobowiązany jest do przestrzegania obowiązujących w trakcie trwania umowy przepisów prawnych, a w szczególności:</w:t>
      </w:r>
    </w:p>
    <w:p w14:paraId="01BA9B84" w14:textId="6F222201" w:rsidR="009B47B0" w:rsidRPr="00C04602" w:rsidRDefault="0041785C" w:rsidP="001F7AD1">
      <w:pPr>
        <w:pStyle w:val="Standard"/>
        <w:numPr>
          <w:ilvl w:val="0"/>
          <w:numId w:val="34"/>
        </w:numPr>
        <w:tabs>
          <w:tab w:val="left" w:pos="0"/>
        </w:tabs>
        <w:spacing w:before="120" w:after="120" w:line="360" w:lineRule="auto"/>
        <w:jc w:val="both"/>
        <w:rPr>
          <w:rFonts w:ascii="Times" w:hAnsi="Times"/>
          <w:color w:val="000000" w:themeColor="text1"/>
        </w:rPr>
      </w:pPr>
      <w:r w:rsidRPr="00C04602">
        <w:rPr>
          <w:rFonts w:ascii="Times" w:hAnsi="Times"/>
          <w:color w:val="000000" w:themeColor="text1"/>
        </w:rPr>
        <w:t>ustaw</w:t>
      </w:r>
      <w:r w:rsidR="009B47B0" w:rsidRPr="00C04602">
        <w:rPr>
          <w:rFonts w:ascii="Times" w:hAnsi="Times"/>
          <w:color w:val="000000" w:themeColor="text1"/>
        </w:rPr>
        <w:t>y</w:t>
      </w:r>
      <w:r w:rsidRPr="00C04602">
        <w:rPr>
          <w:rFonts w:ascii="Times" w:hAnsi="Times"/>
          <w:color w:val="000000" w:themeColor="text1"/>
        </w:rPr>
        <w:t xml:space="preserve"> z dnia 14 grudnia 2012 r. o odpadach </w:t>
      </w:r>
      <w:r w:rsidR="009B47B0" w:rsidRPr="00C04602">
        <w:rPr>
          <w:rFonts w:ascii="Times" w:hAnsi="Times" w:cs="Arial"/>
          <w:color w:val="000000" w:themeColor="text1"/>
          <w:kern w:val="0"/>
          <w:shd w:val="clear" w:color="auto" w:fill="FFFFFF"/>
        </w:rPr>
        <w:t>(</w:t>
      </w:r>
      <w:proofErr w:type="spellStart"/>
      <w:r w:rsidR="00C04602" w:rsidRPr="00C04602">
        <w:rPr>
          <w:rFonts w:ascii="Times" w:hAnsi="Times" w:cs="Arial"/>
          <w:color w:val="000000" w:themeColor="text1"/>
          <w:kern w:val="0"/>
          <w:shd w:val="clear" w:color="auto" w:fill="FFFFFF"/>
        </w:rPr>
        <w:t>t.j</w:t>
      </w:r>
      <w:proofErr w:type="spellEnd"/>
      <w:r w:rsidR="00C04602" w:rsidRPr="00C04602">
        <w:rPr>
          <w:rFonts w:ascii="Times" w:hAnsi="Times" w:cs="Arial"/>
          <w:color w:val="000000" w:themeColor="text1"/>
          <w:kern w:val="0"/>
          <w:shd w:val="clear" w:color="auto" w:fill="FFFFFF"/>
        </w:rPr>
        <w:t xml:space="preserve">. </w:t>
      </w:r>
      <w:r w:rsidR="009B47B0" w:rsidRPr="00C04602">
        <w:rPr>
          <w:rFonts w:ascii="Times" w:hAnsi="Times" w:cs="Arial"/>
          <w:color w:val="000000" w:themeColor="text1"/>
          <w:kern w:val="0"/>
          <w:shd w:val="clear" w:color="auto" w:fill="FFFFFF"/>
        </w:rPr>
        <w:t xml:space="preserve">Dz.U. z 2021 r. poz. 779) </w:t>
      </w:r>
      <w:r w:rsidRPr="00C04602">
        <w:rPr>
          <w:rFonts w:ascii="Times" w:hAnsi="Times"/>
          <w:color w:val="000000" w:themeColor="text1"/>
        </w:rPr>
        <w:t>oraz aktami wykonawczymi do ustawy,</w:t>
      </w:r>
    </w:p>
    <w:p w14:paraId="1E7965FC" w14:textId="64186432" w:rsidR="009B47B0" w:rsidRPr="00C04602" w:rsidRDefault="0041785C" w:rsidP="001F7AD1">
      <w:pPr>
        <w:pStyle w:val="Standard"/>
        <w:numPr>
          <w:ilvl w:val="0"/>
          <w:numId w:val="34"/>
        </w:numPr>
        <w:tabs>
          <w:tab w:val="left" w:pos="0"/>
        </w:tabs>
        <w:spacing w:before="120" w:after="120" w:line="360" w:lineRule="auto"/>
        <w:jc w:val="both"/>
        <w:rPr>
          <w:rFonts w:ascii="Times" w:hAnsi="Times"/>
          <w:color w:val="000000" w:themeColor="text1"/>
        </w:rPr>
      </w:pPr>
      <w:r w:rsidRPr="00C04602">
        <w:rPr>
          <w:rFonts w:ascii="Times" w:hAnsi="Times"/>
          <w:color w:val="000000" w:themeColor="text1"/>
        </w:rPr>
        <w:t>ustawy z dnia 27 kwietnia 2001 r. Prawo ochrony środowiska</w:t>
      </w:r>
      <w:r w:rsidR="009B47B0" w:rsidRPr="00C04602">
        <w:rPr>
          <w:rFonts w:ascii="Times" w:hAnsi="Times"/>
          <w:color w:val="000000" w:themeColor="text1"/>
        </w:rPr>
        <w:t xml:space="preserve"> </w:t>
      </w:r>
      <w:r w:rsidR="009B47B0" w:rsidRPr="00C04602">
        <w:rPr>
          <w:rFonts w:ascii="Times" w:hAnsi="Times" w:cs="Arial"/>
          <w:color w:val="000000" w:themeColor="text1"/>
          <w:shd w:val="clear" w:color="auto" w:fill="FFFFFF"/>
        </w:rPr>
        <w:t>(</w:t>
      </w:r>
      <w:proofErr w:type="spellStart"/>
      <w:r w:rsidR="00C04602" w:rsidRPr="00C04602">
        <w:rPr>
          <w:rFonts w:ascii="Times" w:hAnsi="Times" w:cs="Arial"/>
          <w:color w:val="000000" w:themeColor="text1"/>
          <w:shd w:val="clear" w:color="auto" w:fill="FFFFFF"/>
        </w:rPr>
        <w:t>t.j</w:t>
      </w:r>
      <w:proofErr w:type="spellEnd"/>
      <w:r w:rsidR="00C04602" w:rsidRPr="00C04602">
        <w:rPr>
          <w:rFonts w:ascii="Times" w:hAnsi="Times" w:cs="Arial"/>
          <w:color w:val="000000" w:themeColor="text1"/>
          <w:shd w:val="clear" w:color="auto" w:fill="FFFFFF"/>
        </w:rPr>
        <w:t xml:space="preserve">. </w:t>
      </w:r>
      <w:r w:rsidR="009B47B0" w:rsidRPr="00C04602">
        <w:rPr>
          <w:rFonts w:ascii="Times" w:hAnsi="Times" w:cs="Arial"/>
          <w:color w:val="000000" w:themeColor="text1"/>
          <w:shd w:val="clear" w:color="auto" w:fill="FFFFFF"/>
        </w:rPr>
        <w:t xml:space="preserve">Dz.U. z 2021 r. poz. 1973) </w:t>
      </w:r>
      <w:r w:rsidRPr="00C04602">
        <w:rPr>
          <w:rFonts w:ascii="Times" w:hAnsi="Times"/>
          <w:color w:val="000000" w:themeColor="text1"/>
        </w:rPr>
        <w:t>oraz aktami wykonawczymi do ustawy,</w:t>
      </w:r>
    </w:p>
    <w:p w14:paraId="2DC2D535" w14:textId="5298502A" w:rsidR="0041785C" w:rsidRPr="00C04602" w:rsidRDefault="0041785C" w:rsidP="001F7AD1">
      <w:pPr>
        <w:pStyle w:val="Standard"/>
        <w:numPr>
          <w:ilvl w:val="0"/>
          <w:numId w:val="34"/>
        </w:numPr>
        <w:tabs>
          <w:tab w:val="left" w:pos="0"/>
        </w:tabs>
        <w:spacing w:before="120" w:after="120" w:line="360" w:lineRule="auto"/>
        <w:jc w:val="both"/>
        <w:rPr>
          <w:rFonts w:ascii="Times" w:hAnsi="Times"/>
          <w:color w:val="000000" w:themeColor="text1"/>
        </w:rPr>
      </w:pPr>
      <w:r w:rsidRPr="00C04602">
        <w:rPr>
          <w:rFonts w:ascii="Times" w:hAnsi="Times"/>
          <w:color w:val="000000" w:themeColor="text1"/>
        </w:rPr>
        <w:t xml:space="preserve">ustawy z dnia 13 września 1996 r. o utrzymaniu czystości i porządku w gminach </w:t>
      </w:r>
      <w:r w:rsidR="009B47B0" w:rsidRPr="00C04602">
        <w:rPr>
          <w:rFonts w:ascii="Times" w:hAnsi="Times" w:cs="Arial"/>
          <w:color w:val="000000" w:themeColor="text1"/>
          <w:kern w:val="0"/>
          <w:shd w:val="clear" w:color="auto" w:fill="FFFFFF"/>
        </w:rPr>
        <w:t>(</w:t>
      </w:r>
      <w:proofErr w:type="spellStart"/>
      <w:r w:rsidR="00C04602" w:rsidRPr="00C04602">
        <w:rPr>
          <w:rFonts w:ascii="Times" w:hAnsi="Times" w:cs="Arial"/>
          <w:color w:val="000000" w:themeColor="text1"/>
          <w:kern w:val="0"/>
          <w:shd w:val="clear" w:color="auto" w:fill="FFFFFF"/>
        </w:rPr>
        <w:t>t.j</w:t>
      </w:r>
      <w:proofErr w:type="spellEnd"/>
      <w:r w:rsidR="00C04602" w:rsidRPr="00C04602">
        <w:rPr>
          <w:rFonts w:ascii="Times" w:hAnsi="Times" w:cs="Arial"/>
          <w:color w:val="000000" w:themeColor="text1"/>
          <w:kern w:val="0"/>
          <w:shd w:val="clear" w:color="auto" w:fill="FFFFFF"/>
        </w:rPr>
        <w:t xml:space="preserve">. </w:t>
      </w:r>
      <w:r w:rsidR="009B47B0" w:rsidRPr="00C04602">
        <w:rPr>
          <w:rFonts w:ascii="Times" w:hAnsi="Times" w:cs="Arial"/>
          <w:color w:val="000000" w:themeColor="text1"/>
          <w:kern w:val="0"/>
          <w:shd w:val="clear" w:color="auto" w:fill="FFFFFF"/>
        </w:rPr>
        <w:t>Dz.U. z 2021 r. poz. 888)</w:t>
      </w:r>
      <w:r w:rsidR="009B47B0" w:rsidRPr="00C04602">
        <w:rPr>
          <w:rFonts w:ascii="Times" w:hAnsi="Times"/>
          <w:color w:val="000000" w:themeColor="text1"/>
        </w:rPr>
        <w:t xml:space="preserve"> </w:t>
      </w:r>
      <w:r w:rsidRPr="00C04602">
        <w:rPr>
          <w:rFonts w:ascii="Times" w:hAnsi="Times"/>
          <w:color w:val="000000" w:themeColor="text1"/>
        </w:rPr>
        <w:t>oraz aktami wykonawczymi do ustawy.</w:t>
      </w:r>
    </w:p>
    <w:p w14:paraId="267A2534" w14:textId="77777777" w:rsidR="0041785C" w:rsidRDefault="0041785C" w:rsidP="0041785C">
      <w:pPr>
        <w:pStyle w:val="Standard"/>
        <w:tabs>
          <w:tab w:val="left" w:pos="0"/>
        </w:tabs>
        <w:spacing w:before="120" w:after="120" w:line="360" w:lineRule="auto"/>
        <w:jc w:val="center"/>
      </w:pPr>
      <w:r>
        <w:t>§ 4.</w:t>
      </w:r>
    </w:p>
    <w:p w14:paraId="0D3B452B" w14:textId="1791E6DA" w:rsidR="009B47B0" w:rsidRDefault="0041785C" w:rsidP="001F7AD1">
      <w:pPr>
        <w:pStyle w:val="Standard"/>
        <w:numPr>
          <w:ilvl w:val="0"/>
          <w:numId w:val="35"/>
        </w:numPr>
        <w:tabs>
          <w:tab w:val="left" w:pos="0"/>
        </w:tabs>
        <w:spacing w:before="120" w:after="120" w:line="360" w:lineRule="auto"/>
        <w:jc w:val="both"/>
      </w:pPr>
      <w:r>
        <w:t xml:space="preserve">Na podstawie oferty z dnia: </w:t>
      </w:r>
      <w:r w:rsidRPr="00C04602">
        <w:rPr>
          <w:highlight w:val="yellow"/>
        </w:rPr>
        <w:t>……………….….</w:t>
      </w:r>
      <w:r>
        <w:t xml:space="preserve"> 202</w:t>
      </w:r>
      <w:r w:rsidR="00410D69">
        <w:t>1</w:t>
      </w:r>
      <w:r>
        <w:t xml:space="preserve"> r.  stanowiącej integralną część niniejszej umowy ustala się wysokość wynagrodzenia Wykonawcy za wykonanie usługi wskazanej w § 1:</w:t>
      </w:r>
    </w:p>
    <w:p w14:paraId="7AE8D5C6" w14:textId="5351EC85" w:rsidR="0041785C" w:rsidRDefault="0041785C" w:rsidP="001F7AD1">
      <w:pPr>
        <w:pStyle w:val="Standard"/>
        <w:numPr>
          <w:ilvl w:val="0"/>
          <w:numId w:val="36"/>
        </w:numPr>
        <w:tabs>
          <w:tab w:val="left" w:pos="0"/>
        </w:tabs>
        <w:spacing w:before="120" w:after="120" w:line="360" w:lineRule="auto"/>
        <w:jc w:val="both"/>
      </w:pPr>
      <w:r>
        <w:lastRenderedPageBreak/>
        <w:t>zagospodarowanie 1 Mg odpadów o kodzie 20 02 01: ……….……………………….. zł brutto………..…….…..…………. zł netto,</w:t>
      </w:r>
    </w:p>
    <w:p w14:paraId="33C6E99E" w14:textId="77777777" w:rsidR="009B47B0" w:rsidRDefault="0041785C" w:rsidP="001F7AD1">
      <w:pPr>
        <w:pStyle w:val="Standard"/>
        <w:numPr>
          <w:ilvl w:val="0"/>
          <w:numId w:val="35"/>
        </w:numPr>
        <w:tabs>
          <w:tab w:val="left" w:pos="0"/>
        </w:tabs>
        <w:spacing w:before="120" w:after="120" w:line="360" w:lineRule="auto"/>
        <w:jc w:val="both"/>
      </w:pPr>
      <w:r>
        <w:t>Wynagrodzenie określone w ust. 1 obejmuje wszelkie koszty Wykonawcy związane z wykonaniem niniejszej umowy, w tym przygotowania się do jej wykonywania, a także ryzyko ewentualnych podwyżek towarów i usług lub zwiększenia obciążeń podatkowych, z zastrzeżeniem § 9 ust. 3, Wykonawca nie może żądać zwiększenia wynagrodzenia.</w:t>
      </w:r>
    </w:p>
    <w:p w14:paraId="70590407" w14:textId="77777777" w:rsidR="009B47B0" w:rsidRDefault="0041785C" w:rsidP="001F7AD1">
      <w:pPr>
        <w:pStyle w:val="Standard"/>
        <w:numPr>
          <w:ilvl w:val="0"/>
          <w:numId w:val="35"/>
        </w:numPr>
        <w:tabs>
          <w:tab w:val="left" w:pos="0"/>
        </w:tabs>
        <w:spacing w:before="120" w:after="120" w:line="360" w:lineRule="auto"/>
        <w:jc w:val="both"/>
      </w:pPr>
      <w:r>
        <w:t>Wykonawca oświadcza, że prawidłowo sformułował i skalkulował swoją ofertę, także co do oferowanej ceny i w całości obciąża go ryzyko gospodarcze z tym związane.</w:t>
      </w:r>
    </w:p>
    <w:p w14:paraId="40685BD5" w14:textId="38484B93" w:rsidR="0041785C" w:rsidRDefault="0041785C" w:rsidP="001F7AD1">
      <w:pPr>
        <w:pStyle w:val="Standard"/>
        <w:numPr>
          <w:ilvl w:val="0"/>
          <w:numId w:val="35"/>
        </w:numPr>
        <w:tabs>
          <w:tab w:val="left" w:pos="0"/>
        </w:tabs>
        <w:spacing w:before="120" w:after="120" w:line="360" w:lineRule="auto"/>
        <w:jc w:val="both"/>
      </w:pPr>
      <w:r>
        <w:t>Ilości odpadów wskazane w SWZ lub Umowie mają charakter szacunkowy, Wykonawca oświadcza, że nie będą mu przysługiwały roszczenia związane z mniejszą lub większą ich ilością w trakcie wykonywania umowy, w szczególności roszczenia z tytułu spodziewanych zysków czy przygotowania do wykonania umowy.</w:t>
      </w:r>
    </w:p>
    <w:p w14:paraId="7E97C860" w14:textId="77777777" w:rsidR="0041785C" w:rsidRDefault="0041785C" w:rsidP="0041785C">
      <w:pPr>
        <w:pStyle w:val="Standard"/>
        <w:tabs>
          <w:tab w:val="left" w:pos="0"/>
        </w:tabs>
        <w:spacing w:before="120" w:after="120" w:line="360" w:lineRule="auto"/>
        <w:jc w:val="center"/>
      </w:pPr>
      <w:r>
        <w:t>§ 5.</w:t>
      </w:r>
    </w:p>
    <w:p w14:paraId="5B291477" w14:textId="77777777" w:rsidR="009B47B0" w:rsidRDefault="0041785C" w:rsidP="001F7AD1">
      <w:pPr>
        <w:pStyle w:val="Standard"/>
        <w:numPr>
          <w:ilvl w:val="0"/>
          <w:numId w:val="37"/>
        </w:numPr>
        <w:tabs>
          <w:tab w:val="left" w:pos="0"/>
        </w:tabs>
        <w:spacing w:before="120" w:after="120" w:line="360" w:lineRule="auto"/>
        <w:jc w:val="both"/>
      </w:pPr>
      <w:r>
        <w:t>Wynagrodzenie za wykonanie usług  będzie wypłacane przez Zamawiającego przelewem na rachunek bankowy Wykonawcy nr ………………….. w terminie do 30 dni od daty otrzymania faktury miesięcznej przez Zamawiającego obejmującej faktycznie odebrane i przetworzone odpady w danym okresie rozliczeniowym zgodnie z  § 3 umowy.</w:t>
      </w:r>
    </w:p>
    <w:p w14:paraId="0B40C7BC" w14:textId="77777777" w:rsidR="009B47B0" w:rsidRDefault="0041785C" w:rsidP="001F7AD1">
      <w:pPr>
        <w:pStyle w:val="Standard"/>
        <w:numPr>
          <w:ilvl w:val="0"/>
          <w:numId w:val="37"/>
        </w:numPr>
        <w:tabs>
          <w:tab w:val="left" w:pos="0"/>
        </w:tabs>
        <w:spacing w:before="120" w:after="120" w:line="360" w:lineRule="auto"/>
        <w:jc w:val="both"/>
      </w:pPr>
      <w:r>
        <w:t>Warunkiem zapłaty wynagrodzenia jest załączenie przez Wykonawcę do każdej faktury obejmującej okres umowy sprawozdania zawierającego ilość zagospodarowanych odpadów. Do raportu świadczonych usług Wykonawca zobowiązany jest dołączyć prawidłowo wypełnione kwity wagowe jako załącznika do faktury VAT. Dokumentami stanowiącymi podstawę do wystawienia faktury VAT będą prawidłowo wystawione karty przekazania odpadu komunalnego, przekazywane za pośrednictwem Bazy danych o produktach i opakowaniach oraz gospodarce odpadami.</w:t>
      </w:r>
    </w:p>
    <w:p w14:paraId="1C703754" w14:textId="77777777" w:rsidR="009B47B0" w:rsidRDefault="0041785C" w:rsidP="001F7AD1">
      <w:pPr>
        <w:pStyle w:val="Standard"/>
        <w:numPr>
          <w:ilvl w:val="0"/>
          <w:numId w:val="37"/>
        </w:numPr>
        <w:tabs>
          <w:tab w:val="left" w:pos="0"/>
        </w:tabs>
        <w:spacing w:before="120" w:after="120" w:line="360" w:lineRule="auto"/>
        <w:jc w:val="both"/>
      </w:pPr>
      <w:r>
        <w:t>Za dzień zapłaty przyjmuje się datę obciążenia rachunku Zamawiającego.</w:t>
      </w:r>
    </w:p>
    <w:p w14:paraId="2FF7AF73" w14:textId="77777777" w:rsidR="009B47B0" w:rsidRDefault="0041785C" w:rsidP="001F7AD1">
      <w:pPr>
        <w:pStyle w:val="Standard"/>
        <w:numPr>
          <w:ilvl w:val="0"/>
          <w:numId w:val="37"/>
        </w:numPr>
        <w:tabs>
          <w:tab w:val="left" w:pos="0"/>
        </w:tabs>
        <w:spacing w:before="120" w:after="120" w:line="360" w:lineRule="auto"/>
        <w:jc w:val="both"/>
      </w:pPr>
      <w:r>
        <w:t>Fakturowanie za wykonanie usługi odbędzie się za okres obowiązywania umowy po jej zakończeniu. Podstawą ustalenia wynagrodzenia za zagospodarowanie bioodpadów komunalnych stanowić będzie stawka za 1 Mg zagospodarowanych odpadów ulegających biodegradacji.</w:t>
      </w:r>
    </w:p>
    <w:p w14:paraId="174E5638" w14:textId="77777777" w:rsidR="009B47B0" w:rsidRDefault="0041785C" w:rsidP="001F7AD1">
      <w:pPr>
        <w:pStyle w:val="Standard"/>
        <w:numPr>
          <w:ilvl w:val="0"/>
          <w:numId w:val="37"/>
        </w:numPr>
        <w:tabs>
          <w:tab w:val="left" w:pos="0"/>
        </w:tabs>
        <w:spacing w:before="120" w:after="120" w:line="360" w:lineRule="auto"/>
        <w:jc w:val="both"/>
      </w:pPr>
      <w:r>
        <w:lastRenderedPageBreak/>
        <w:t>Warunkiem rozliczenia jest przedłożenie Zamawiającemu załącznika do faktury Vat - raportu świadczonych usług w okresie obowiązywania umowy wraz z prawidłowo wypełnionymi kwitami wagowymi. W raporcie należy wskazać ilość odpadów w Mg.</w:t>
      </w:r>
    </w:p>
    <w:p w14:paraId="000F4BE7" w14:textId="77777777" w:rsidR="009B47B0" w:rsidRDefault="0041785C" w:rsidP="001F7AD1">
      <w:pPr>
        <w:pStyle w:val="Standard"/>
        <w:numPr>
          <w:ilvl w:val="0"/>
          <w:numId w:val="37"/>
        </w:numPr>
        <w:tabs>
          <w:tab w:val="left" w:pos="0"/>
        </w:tabs>
        <w:spacing w:before="120" w:after="120" w:line="360" w:lineRule="auto"/>
        <w:jc w:val="both"/>
      </w:pPr>
      <w:r>
        <w:t>W przypadku stwierdzenia przez Zamawiającego nieprawidłowości w przekazanym raporcie, Zamawiający wezwie Wykonawcę do uzupełnienia raportu w terminie 7 dni roboczych.</w:t>
      </w:r>
    </w:p>
    <w:p w14:paraId="368606DD" w14:textId="77777777" w:rsidR="009B47B0" w:rsidRPr="000046A1" w:rsidRDefault="0041785C" w:rsidP="001F7AD1">
      <w:pPr>
        <w:pStyle w:val="Standard"/>
        <w:numPr>
          <w:ilvl w:val="0"/>
          <w:numId w:val="37"/>
        </w:numPr>
        <w:tabs>
          <w:tab w:val="left" w:pos="0"/>
        </w:tabs>
        <w:spacing w:before="120" w:after="120" w:line="360" w:lineRule="auto"/>
        <w:jc w:val="both"/>
        <w:rPr>
          <w:rFonts w:ascii="Times" w:hAnsi="Times"/>
        </w:rPr>
      </w:pPr>
      <w:r>
        <w:t>Za datę̨ zapłaty faktury uważać́ się̨ będzie datę̨ obciążenia rachunku bankowego Zamawiającego.</w:t>
      </w:r>
    </w:p>
    <w:p w14:paraId="361AB17E" w14:textId="4707E115" w:rsidR="009B47B0" w:rsidRPr="000046A1" w:rsidRDefault="0041785C" w:rsidP="001F7AD1">
      <w:pPr>
        <w:pStyle w:val="Standard"/>
        <w:numPr>
          <w:ilvl w:val="0"/>
          <w:numId w:val="37"/>
        </w:numPr>
        <w:tabs>
          <w:tab w:val="left" w:pos="0"/>
        </w:tabs>
        <w:spacing w:before="120" w:after="120" w:line="360" w:lineRule="auto"/>
        <w:jc w:val="both"/>
        <w:rPr>
          <w:rFonts w:ascii="Times" w:hAnsi="Times"/>
        </w:rPr>
      </w:pPr>
      <w:r w:rsidRPr="000046A1">
        <w:rPr>
          <w:rFonts w:ascii="Times" w:hAnsi="Times"/>
        </w:rPr>
        <w:t xml:space="preserve">Wykonawca oświadcza, iż znana jest mu regulacja w zakresie solidarnej odpowiedzialności Zamawiającego wynikającej z art. 117ba ustawy z dnia 29 sierpnia 1997 r. Ordynacja podatkowa </w:t>
      </w:r>
      <w:r w:rsidR="009B47B0" w:rsidRPr="000046A1">
        <w:rPr>
          <w:rFonts w:ascii="Times" w:hAnsi="Times" w:cs="Arial"/>
          <w:color w:val="0070C0"/>
          <w:shd w:val="clear" w:color="auto" w:fill="FFFFFF"/>
        </w:rPr>
        <w:t xml:space="preserve">(Dz.U. z 2021 r. poz. 1540) </w:t>
      </w:r>
    </w:p>
    <w:p w14:paraId="2BD45C48" w14:textId="77777777" w:rsidR="009B47B0" w:rsidRDefault="0041785C" w:rsidP="001F7AD1">
      <w:pPr>
        <w:pStyle w:val="Standard"/>
        <w:numPr>
          <w:ilvl w:val="0"/>
          <w:numId w:val="37"/>
        </w:numPr>
        <w:tabs>
          <w:tab w:val="left" w:pos="0"/>
        </w:tabs>
        <w:spacing w:before="120" w:after="120" w:line="360" w:lineRule="auto"/>
        <w:jc w:val="both"/>
      </w:pPr>
      <w:r>
        <w:t>Jeśli wskazany przez Wykonawcę rachunek bankowy nie będzie rachunkiem rozliczeniowym i nie będzie wskazany w elektronicznym wykazie czynnych podatników VAT, wówczas Zamawiający wstrzyma płatność do czasu przedstawienia przez Wykonawcę prawidłowego rachunku i poinformuje Wykonawcę o takim wstrzymaniu płatności i jego przyczynach.</w:t>
      </w:r>
    </w:p>
    <w:p w14:paraId="074FD1BF" w14:textId="5EB39E7F" w:rsidR="0041785C" w:rsidRDefault="0041785C" w:rsidP="001F7AD1">
      <w:pPr>
        <w:pStyle w:val="Standard"/>
        <w:numPr>
          <w:ilvl w:val="0"/>
          <w:numId w:val="37"/>
        </w:numPr>
        <w:tabs>
          <w:tab w:val="left" w:pos="0"/>
        </w:tabs>
        <w:spacing w:before="120" w:after="120" w:line="360" w:lineRule="auto"/>
        <w:jc w:val="both"/>
      </w:pPr>
      <w:r>
        <w:t xml:space="preserve">Zamawiający nie będzie ponosił wobec Wykonawcy odpowiedzialności w przypadku zapłaty wynagrodzenia po terminie, spowodowanej nieposiadaniem lub niewskazaniem rachunku rozliczeniowego i niezgodnością numeru rachunku bankowego wskazanego w elektronicznym wykazie czynnych podatników VAT.  </w:t>
      </w:r>
    </w:p>
    <w:p w14:paraId="1C2E3779" w14:textId="77777777" w:rsidR="0041785C" w:rsidRDefault="0041785C" w:rsidP="0041785C">
      <w:pPr>
        <w:pStyle w:val="Standard"/>
        <w:tabs>
          <w:tab w:val="left" w:pos="0"/>
        </w:tabs>
        <w:spacing w:before="120" w:after="120" w:line="360" w:lineRule="auto"/>
        <w:jc w:val="both"/>
      </w:pPr>
    </w:p>
    <w:p w14:paraId="3412E171" w14:textId="77777777" w:rsidR="0041785C" w:rsidRDefault="0041785C" w:rsidP="0041785C">
      <w:pPr>
        <w:pStyle w:val="Standard"/>
        <w:tabs>
          <w:tab w:val="left" w:pos="0"/>
        </w:tabs>
        <w:spacing w:before="120" w:after="120" w:line="360" w:lineRule="auto"/>
        <w:jc w:val="center"/>
      </w:pPr>
      <w:r>
        <w:t>§ 6.</w:t>
      </w:r>
    </w:p>
    <w:p w14:paraId="535F86A3" w14:textId="77777777" w:rsidR="0041785C" w:rsidRDefault="0041785C" w:rsidP="0041785C">
      <w:pPr>
        <w:pStyle w:val="Standard"/>
        <w:tabs>
          <w:tab w:val="left" w:pos="0"/>
        </w:tabs>
        <w:spacing w:before="120" w:after="120" w:line="360" w:lineRule="auto"/>
        <w:jc w:val="both"/>
      </w:pPr>
      <w:r>
        <w:t>Wykonawca ponosi odpowiedzialność za szkody wynikające z wadliwego wykonania usług w okresie realizacji umowy.</w:t>
      </w:r>
    </w:p>
    <w:p w14:paraId="798A23CB" w14:textId="77777777" w:rsidR="0041785C" w:rsidRDefault="0041785C" w:rsidP="0041785C">
      <w:pPr>
        <w:pStyle w:val="Standard"/>
        <w:tabs>
          <w:tab w:val="left" w:pos="0"/>
        </w:tabs>
        <w:spacing w:before="120" w:after="120" w:line="360" w:lineRule="auto"/>
        <w:jc w:val="both"/>
      </w:pPr>
    </w:p>
    <w:p w14:paraId="438C1B15" w14:textId="77777777" w:rsidR="0041785C" w:rsidRPr="003053E5" w:rsidRDefault="0041785C" w:rsidP="0041785C">
      <w:pPr>
        <w:pStyle w:val="Standard"/>
        <w:tabs>
          <w:tab w:val="left" w:pos="0"/>
        </w:tabs>
        <w:spacing w:before="120" w:after="120" w:line="360" w:lineRule="auto"/>
        <w:jc w:val="center"/>
        <w:rPr>
          <w:b/>
          <w:bCs/>
        </w:rPr>
      </w:pPr>
      <w:r w:rsidRPr="003053E5">
        <w:rPr>
          <w:b/>
          <w:bCs/>
        </w:rPr>
        <w:t>ODSTĄPIENIE I WYPOWIEDZENIE UMOWY</w:t>
      </w:r>
    </w:p>
    <w:p w14:paraId="70F7C3AD" w14:textId="77777777" w:rsidR="0041785C" w:rsidRPr="003053E5" w:rsidRDefault="0041785C" w:rsidP="0041785C">
      <w:pPr>
        <w:pStyle w:val="Standard"/>
        <w:tabs>
          <w:tab w:val="left" w:pos="0"/>
        </w:tabs>
        <w:spacing w:before="120" w:after="120" w:line="360" w:lineRule="auto"/>
        <w:jc w:val="center"/>
        <w:rPr>
          <w:b/>
          <w:bCs/>
        </w:rPr>
      </w:pPr>
      <w:r w:rsidRPr="003053E5">
        <w:rPr>
          <w:b/>
          <w:bCs/>
        </w:rPr>
        <w:t>§ 7.</w:t>
      </w:r>
    </w:p>
    <w:p w14:paraId="6C1AB5E3" w14:textId="16E9D04A" w:rsidR="0041785C" w:rsidRDefault="0041785C" w:rsidP="001F7AD1">
      <w:pPr>
        <w:pStyle w:val="Standard"/>
        <w:numPr>
          <w:ilvl w:val="0"/>
          <w:numId w:val="38"/>
        </w:numPr>
        <w:tabs>
          <w:tab w:val="left" w:pos="0"/>
        </w:tabs>
        <w:spacing w:before="120" w:after="120" w:line="360" w:lineRule="auto"/>
        <w:jc w:val="both"/>
      </w:pPr>
      <w:r>
        <w:t>Zamawiający może wypowiedzieć umowę ze skutkiem natychmiastowym, jeżeli poweźmie wiadomość o tym, że:</w:t>
      </w:r>
    </w:p>
    <w:p w14:paraId="754CBFA8" w14:textId="77777777" w:rsidR="009B47B0" w:rsidRDefault="0041785C" w:rsidP="001F7AD1">
      <w:pPr>
        <w:pStyle w:val="Standard"/>
        <w:numPr>
          <w:ilvl w:val="0"/>
          <w:numId w:val="39"/>
        </w:numPr>
        <w:tabs>
          <w:tab w:val="left" w:pos="0"/>
        </w:tabs>
        <w:spacing w:before="120" w:after="120" w:line="360" w:lineRule="auto"/>
        <w:jc w:val="both"/>
      </w:pPr>
      <w:r>
        <w:lastRenderedPageBreak/>
        <w:t>Wykonawca został postawiony w stan likwidacji lub upadłości lub podjęte zostały inne działania prowadzące do zakończenia jego działalności jako przedsiębiorcy lub,</w:t>
      </w:r>
    </w:p>
    <w:p w14:paraId="7DE44BDF" w14:textId="77777777" w:rsidR="009B47B0" w:rsidRDefault="0041785C" w:rsidP="001F7AD1">
      <w:pPr>
        <w:pStyle w:val="Standard"/>
        <w:numPr>
          <w:ilvl w:val="0"/>
          <w:numId w:val="39"/>
        </w:numPr>
        <w:tabs>
          <w:tab w:val="left" w:pos="0"/>
        </w:tabs>
        <w:spacing w:before="120" w:after="120" w:line="360" w:lineRule="auto"/>
        <w:jc w:val="both"/>
      </w:pPr>
      <w:r>
        <w:t>został wydany nakaz zajęcia majątku Wykonawcy lub,</w:t>
      </w:r>
    </w:p>
    <w:p w14:paraId="6013C533" w14:textId="77777777" w:rsidR="009B47B0" w:rsidRDefault="0041785C" w:rsidP="001F7AD1">
      <w:pPr>
        <w:pStyle w:val="Standard"/>
        <w:numPr>
          <w:ilvl w:val="0"/>
          <w:numId w:val="39"/>
        </w:numPr>
        <w:tabs>
          <w:tab w:val="left" w:pos="0"/>
        </w:tabs>
        <w:spacing w:before="120" w:after="120" w:line="360" w:lineRule="auto"/>
        <w:jc w:val="both"/>
      </w:pPr>
      <w:r>
        <w:t>Wykonawca zawiesił działalność gospodarczą lub,</w:t>
      </w:r>
    </w:p>
    <w:p w14:paraId="33A4E3AC" w14:textId="77777777" w:rsidR="009B47B0" w:rsidRDefault="0041785C" w:rsidP="001F7AD1">
      <w:pPr>
        <w:pStyle w:val="Standard"/>
        <w:numPr>
          <w:ilvl w:val="0"/>
          <w:numId w:val="39"/>
        </w:numPr>
        <w:tabs>
          <w:tab w:val="left" w:pos="0"/>
        </w:tabs>
        <w:spacing w:before="120" w:after="120" w:line="360" w:lineRule="auto"/>
        <w:jc w:val="both"/>
      </w:pPr>
      <w:r>
        <w:t xml:space="preserve"> wystąpiły okoliczności powodujące, że wykonanie umowy nie leży w interesie publicznym, czego nie można było przewidzieć w chwili zawierania umowy; odstąpienie od umowy w tym przypadku może nastąpić w terminie 30 dni od powzięcia o tym informacji przez Zamawiającego,</w:t>
      </w:r>
    </w:p>
    <w:p w14:paraId="402B8075" w14:textId="77777777" w:rsidR="009B47B0" w:rsidRDefault="0041785C" w:rsidP="001F7AD1">
      <w:pPr>
        <w:pStyle w:val="Standard"/>
        <w:numPr>
          <w:ilvl w:val="0"/>
          <w:numId w:val="39"/>
        </w:numPr>
        <w:tabs>
          <w:tab w:val="left" w:pos="0"/>
        </w:tabs>
        <w:spacing w:before="120" w:after="120" w:line="360" w:lineRule="auto"/>
        <w:jc w:val="both"/>
      </w:pPr>
      <w:r>
        <w:t>Wykonawca co najmniej dwukrotnie odmówił przyjęcia odpadów lub opóźnienie w przyjęciu odpadów przekracza 2 dni,</w:t>
      </w:r>
    </w:p>
    <w:p w14:paraId="44A0DA92" w14:textId="77777777" w:rsidR="009B47B0" w:rsidRDefault="0041785C" w:rsidP="001F7AD1">
      <w:pPr>
        <w:pStyle w:val="Standard"/>
        <w:numPr>
          <w:ilvl w:val="0"/>
          <w:numId w:val="39"/>
        </w:numPr>
        <w:tabs>
          <w:tab w:val="left" w:pos="0"/>
        </w:tabs>
        <w:spacing w:before="120" w:after="120" w:line="360" w:lineRule="auto"/>
        <w:jc w:val="both"/>
      </w:pPr>
      <w:r>
        <w:t>Wykonawca przedłożył sprawozdanie miesięczne lub dokumenty potwierdzające prawidłowość zagospodarowania odpadów, które okazały się nierzetelne chociażby w części,</w:t>
      </w:r>
    </w:p>
    <w:p w14:paraId="5868A7FB" w14:textId="573FC622" w:rsidR="0041785C" w:rsidRDefault="0041785C" w:rsidP="001F7AD1">
      <w:pPr>
        <w:pStyle w:val="Standard"/>
        <w:numPr>
          <w:ilvl w:val="0"/>
          <w:numId w:val="39"/>
        </w:numPr>
        <w:tabs>
          <w:tab w:val="left" w:pos="0"/>
        </w:tabs>
        <w:spacing w:before="120" w:after="120" w:line="360" w:lineRule="auto"/>
        <w:jc w:val="both"/>
      </w:pPr>
      <w:r>
        <w:t>Wykonawca wystąpi o zmianę instalacji do której dostarczane są odpady, a miejsce nowej instalacji znajdowało będzie się w odległości dalszej niż odległość określona przez Wykonawcę w ofercie.</w:t>
      </w:r>
    </w:p>
    <w:p w14:paraId="37ABA0B8" w14:textId="7BD70566" w:rsidR="009B47B0" w:rsidRPr="00C04602" w:rsidRDefault="0041785C" w:rsidP="001F7AD1">
      <w:pPr>
        <w:pStyle w:val="Standard"/>
        <w:numPr>
          <w:ilvl w:val="0"/>
          <w:numId w:val="38"/>
        </w:numPr>
        <w:tabs>
          <w:tab w:val="left" w:pos="0"/>
        </w:tabs>
        <w:spacing w:before="120" w:after="120" w:line="360" w:lineRule="auto"/>
        <w:jc w:val="both"/>
        <w:rPr>
          <w:color w:val="000000" w:themeColor="text1"/>
        </w:rPr>
      </w:pPr>
      <w:r w:rsidRPr="00C04602">
        <w:rPr>
          <w:color w:val="000000" w:themeColor="text1"/>
        </w:rPr>
        <w:t xml:space="preserve">Wypowiedzenie </w:t>
      </w:r>
      <w:r w:rsidRPr="00C04602">
        <w:rPr>
          <w:rFonts w:ascii="Times" w:hAnsi="Times"/>
          <w:color w:val="000000" w:themeColor="text1"/>
        </w:rPr>
        <w:t>lub odstąpienie od umowy wymaga formy pisemnej pod rygorem nieważności.</w:t>
      </w:r>
      <w:r w:rsidR="009B47B0" w:rsidRPr="00C04602">
        <w:rPr>
          <w:rFonts w:ascii="Times" w:hAnsi="Times"/>
          <w:color w:val="000000" w:themeColor="text1"/>
        </w:rPr>
        <w:t xml:space="preserve"> </w:t>
      </w:r>
      <w:r w:rsidR="009B47B0" w:rsidRPr="00C04602">
        <w:rPr>
          <w:rFonts w:ascii="Times" w:hAnsi="Times" w:cs="Tahoma"/>
          <w:color w:val="000000" w:themeColor="text1"/>
        </w:rPr>
        <w:t xml:space="preserve">Odstąpienie, o którym mowa każdorazowo będzie mieć skutek </w:t>
      </w:r>
      <w:r w:rsidR="009B47B0" w:rsidRPr="00C04602">
        <w:rPr>
          <w:rFonts w:ascii="Times" w:hAnsi="Times" w:cs="Tahoma"/>
          <w:i/>
          <w:color w:val="000000" w:themeColor="text1"/>
        </w:rPr>
        <w:t>ex nunc.</w:t>
      </w:r>
    </w:p>
    <w:p w14:paraId="4AB4BA88" w14:textId="63369090" w:rsidR="009B47B0" w:rsidRPr="00C04602" w:rsidRDefault="0041785C" w:rsidP="001F7AD1">
      <w:pPr>
        <w:pStyle w:val="Standard"/>
        <w:numPr>
          <w:ilvl w:val="0"/>
          <w:numId w:val="38"/>
        </w:numPr>
        <w:tabs>
          <w:tab w:val="left" w:pos="0"/>
        </w:tabs>
        <w:spacing w:before="120" w:after="120" w:line="360" w:lineRule="auto"/>
        <w:jc w:val="both"/>
        <w:rPr>
          <w:rFonts w:ascii="Times" w:hAnsi="Times"/>
          <w:color w:val="000000" w:themeColor="text1"/>
        </w:rPr>
      </w:pPr>
      <w:r w:rsidRPr="00C04602">
        <w:rPr>
          <w:color w:val="000000" w:themeColor="text1"/>
        </w:rPr>
        <w:t xml:space="preserve">W przypadku wypowiedzenia umowy lub odstąpienia od umowy Wykonawcy przysługuje wynagrodzenie za faktycznie i należycie zrealizowane prace. Zamawiający winien ustalić wartość należycie zrealizowanych przez Wykonawcę prac. W celu ustalenia wartości </w:t>
      </w:r>
      <w:r w:rsidRPr="00C04602">
        <w:rPr>
          <w:rFonts w:ascii="Times" w:hAnsi="Times"/>
          <w:color w:val="000000" w:themeColor="text1"/>
        </w:rPr>
        <w:t>zrealizowanych prac Zamawiający będzie współpracował z Wykonawcą.</w:t>
      </w:r>
    </w:p>
    <w:p w14:paraId="55E29984" w14:textId="29E91D26" w:rsidR="009B47B0" w:rsidRPr="00C04602" w:rsidRDefault="009B47B0" w:rsidP="001F7AD1">
      <w:pPr>
        <w:pStyle w:val="Default"/>
        <w:numPr>
          <w:ilvl w:val="0"/>
          <w:numId w:val="38"/>
        </w:numPr>
        <w:tabs>
          <w:tab w:val="left" w:pos="426"/>
          <w:tab w:val="left" w:pos="502"/>
        </w:tabs>
        <w:spacing w:line="360" w:lineRule="auto"/>
        <w:jc w:val="both"/>
        <w:rPr>
          <w:rFonts w:ascii="Times" w:hAnsi="Times" w:cs="Tahoma"/>
          <w:color w:val="000000" w:themeColor="text1"/>
        </w:rPr>
      </w:pPr>
      <w:r w:rsidRPr="00C04602">
        <w:rPr>
          <w:rFonts w:ascii="Times" w:hAnsi="Times" w:cs="Tahoma"/>
          <w:color w:val="000000" w:themeColor="text1"/>
        </w:rPr>
        <w:t xml:space="preserve">Zamawiający może odstąpić od Umowy w terminie 30 dni od powzięcia wiadomości o wystąpieniu istotnej zmiany okoliczności powodującej, że wykonanie Przedmiotu Umowy nie leży w interesie publicznym, czego nie można było przewidzieć w chwili jej zawarcia. W takim przypadku Wykonawca może żądać części wynagrodzenia jedynie za część Przedmiotu Umowy wykonaną do chwili odstąpienia przez Zamawiającego od Umowy. </w:t>
      </w:r>
    </w:p>
    <w:p w14:paraId="31883BDD" w14:textId="77777777" w:rsidR="009B47B0" w:rsidRPr="003053E5" w:rsidRDefault="009B47B0" w:rsidP="0041785C">
      <w:pPr>
        <w:pStyle w:val="Standard"/>
        <w:tabs>
          <w:tab w:val="left" w:pos="0"/>
        </w:tabs>
        <w:spacing w:before="120" w:after="120" w:line="360" w:lineRule="auto"/>
        <w:jc w:val="center"/>
        <w:rPr>
          <w:b/>
          <w:bCs/>
        </w:rPr>
      </w:pPr>
    </w:p>
    <w:p w14:paraId="0CA0EE09" w14:textId="71284912" w:rsidR="0041785C" w:rsidRPr="003053E5" w:rsidRDefault="0041785C" w:rsidP="0041785C">
      <w:pPr>
        <w:pStyle w:val="Standard"/>
        <w:tabs>
          <w:tab w:val="left" w:pos="0"/>
        </w:tabs>
        <w:spacing w:before="120" w:after="120" w:line="360" w:lineRule="auto"/>
        <w:jc w:val="center"/>
        <w:rPr>
          <w:b/>
          <w:bCs/>
        </w:rPr>
      </w:pPr>
      <w:r w:rsidRPr="003053E5">
        <w:rPr>
          <w:b/>
          <w:bCs/>
        </w:rPr>
        <w:t>§ 8.</w:t>
      </w:r>
    </w:p>
    <w:p w14:paraId="14D888D1" w14:textId="0B8E4351" w:rsidR="0041785C" w:rsidRDefault="0041785C" w:rsidP="001F7AD1">
      <w:pPr>
        <w:pStyle w:val="Standard"/>
        <w:numPr>
          <w:ilvl w:val="0"/>
          <w:numId w:val="40"/>
        </w:numPr>
        <w:tabs>
          <w:tab w:val="left" w:pos="0"/>
        </w:tabs>
        <w:spacing w:before="120" w:after="120" w:line="360" w:lineRule="auto"/>
        <w:jc w:val="both"/>
      </w:pPr>
      <w:r>
        <w:t>Wykonawca zobowiązuje się zapłacić Zamawiającemu kary umowne w przypadku:</w:t>
      </w:r>
    </w:p>
    <w:p w14:paraId="324C86F8" w14:textId="77777777" w:rsidR="009B47B0" w:rsidRDefault="009B47B0" w:rsidP="001F7AD1">
      <w:pPr>
        <w:pStyle w:val="Standard"/>
        <w:numPr>
          <w:ilvl w:val="0"/>
          <w:numId w:val="41"/>
        </w:numPr>
        <w:tabs>
          <w:tab w:val="left" w:pos="0"/>
        </w:tabs>
        <w:spacing w:before="120" w:after="120" w:line="360" w:lineRule="auto"/>
        <w:jc w:val="both"/>
      </w:pPr>
      <w:r>
        <w:lastRenderedPageBreak/>
        <w:t>o</w:t>
      </w:r>
      <w:r w:rsidR="0041785C">
        <w:t>dmowy przyjęcia odpadów - w wysokości 4000 zł za każdy przypadek oraz po 100 zł za każdą rozpoczętą dobę opóźnienia w przyjęciu tych odpadów, chyba, że Wykonawca wykaże, iż odmowa spowodowana jest sytuacją, w której nie mógł przewidzieć ani jej zapobiec i nie jest możliwe zagospodarowanie dostarczonych przez Zamawiającego odpadów,</w:t>
      </w:r>
    </w:p>
    <w:p w14:paraId="5F6B659F" w14:textId="77777777" w:rsidR="009B47B0" w:rsidRDefault="0041785C" w:rsidP="001F7AD1">
      <w:pPr>
        <w:pStyle w:val="Standard"/>
        <w:numPr>
          <w:ilvl w:val="0"/>
          <w:numId w:val="41"/>
        </w:numPr>
        <w:tabs>
          <w:tab w:val="left" w:pos="0"/>
        </w:tabs>
        <w:spacing w:before="120" w:after="120" w:line="360" w:lineRule="auto"/>
        <w:jc w:val="both"/>
      </w:pPr>
      <w:r>
        <w:t xml:space="preserve">za rozwiązanie umowy z przyczyn leżących po stronie Wykonawcy - w wysokości </w:t>
      </w:r>
      <w:r w:rsidR="00410D69">
        <w:br/>
      </w:r>
      <w:r>
        <w:t>50 000 zł,</w:t>
      </w:r>
    </w:p>
    <w:p w14:paraId="21E89631" w14:textId="77777777" w:rsidR="009B47B0" w:rsidRDefault="009B47B0" w:rsidP="001F7AD1">
      <w:pPr>
        <w:pStyle w:val="Standard"/>
        <w:numPr>
          <w:ilvl w:val="0"/>
          <w:numId w:val="41"/>
        </w:numPr>
        <w:tabs>
          <w:tab w:val="left" w:pos="0"/>
        </w:tabs>
        <w:spacing w:before="120" w:after="120" w:line="360" w:lineRule="auto"/>
        <w:jc w:val="both"/>
      </w:pPr>
      <w:r>
        <w:t>g</w:t>
      </w:r>
      <w:r w:rsidR="0041785C">
        <w:t>dy Wykonawca przedłożył sprawozdanie zawierające ilość zagospodarowanych odpadów z podziałem na poszczególne frakcje odpadów lub przedstawił dokumenty potwierdzające prawidłowość zagospodarowania odpadów, które okazały się nieprawdziwe chociażby w części – w wysokości 4000 zł za każdy przypadek.</w:t>
      </w:r>
    </w:p>
    <w:p w14:paraId="79F60A84" w14:textId="6778D74D" w:rsidR="0041785C" w:rsidRDefault="0041785C" w:rsidP="001F7AD1">
      <w:pPr>
        <w:pStyle w:val="Standard"/>
        <w:numPr>
          <w:ilvl w:val="0"/>
          <w:numId w:val="41"/>
        </w:numPr>
        <w:tabs>
          <w:tab w:val="left" w:pos="0"/>
        </w:tabs>
        <w:spacing w:before="120" w:after="120" w:line="360" w:lineRule="auto"/>
        <w:jc w:val="both"/>
      </w:pPr>
      <w:r>
        <w:t>1.000 zł za każdy przypadek nieprzedstawienia w terminie określonym przez Zamawiającego dokumentów, o których mowa w § 2 ust. 5.</w:t>
      </w:r>
    </w:p>
    <w:p w14:paraId="6EFE6F3F" w14:textId="77777777" w:rsidR="0041785C" w:rsidRDefault="0041785C" w:rsidP="0041785C">
      <w:pPr>
        <w:pStyle w:val="Standard"/>
        <w:tabs>
          <w:tab w:val="left" w:pos="0"/>
        </w:tabs>
        <w:spacing w:before="120" w:after="120" w:line="360" w:lineRule="auto"/>
        <w:jc w:val="both"/>
      </w:pPr>
      <w:r>
        <w:t>5)</w:t>
      </w:r>
      <w:r>
        <w:tab/>
        <w:t>Łączna wysokość naliczonych kar umownych nie może przekroczyć 100.000 zł.</w:t>
      </w:r>
    </w:p>
    <w:p w14:paraId="597FD976" w14:textId="77777777" w:rsidR="000046A1" w:rsidRPr="003053E5" w:rsidRDefault="000046A1" w:rsidP="000046A1">
      <w:pPr>
        <w:tabs>
          <w:tab w:val="left" w:pos="426"/>
        </w:tabs>
        <w:spacing w:line="360" w:lineRule="auto"/>
        <w:ind w:left="426" w:hanging="426"/>
        <w:rPr>
          <w:rFonts w:ascii="Times" w:hAnsi="Times" w:cs="Tahoma"/>
          <w:b/>
          <w:bCs/>
          <w:color w:val="000000" w:themeColor="text1"/>
        </w:rPr>
      </w:pPr>
      <w:bookmarkStart w:id="4" w:name="_Hlk79756616"/>
    </w:p>
    <w:p w14:paraId="15F93DD5" w14:textId="18C66ECB" w:rsidR="009B47B0" w:rsidRPr="00C04602" w:rsidRDefault="000046A1" w:rsidP="000046A1">
      <w:pPr>
        <w:tabs>
          <w:tab w:val="left" w:pos="426"/>
        </w:tabs>
        <w:spacing w:line="360" w:lineRule="auto"/>
        <w:ind w:left="426" w:hanging="426"/>
        <w:jc w:val="center"/>
        <w:rPr>
          <w:rFonts w:ascii="Times" w:hAnsi="Times" w:cs="Tahoma"/>
          <w:b/>
          <w:bCs/>
          <w:color w:val="000000" w:themeColor="text1"/>
        </w:rPr>
      </w:pPr>
      <w:r w:rsidRPr="00C04602">
        <w:rPr>
          <w:rFonts w:ascii="Times" w:hAnsi="Times" w:cs="Tahoma"/>
          <w:b/>
          <w:bCs/>
          <w:color w:val="000000" w:themeColor="text1"/>
        </w:rPr>
        <w:t>Z</w:t>
      </w:r>
      <w:bookmarkEnd w:id="4"/>
      <w:r w:rsidRPr="00C04602">
        <w:rPr>
          <w:rFonts w:ascii="Times" w:hAnsi="Times" w:cs="Tahoma"/>
          <w:b/>
          <w:bCs/>
          <w:color w:val="000000" w:themeColor="text1"/>
        </w:rPr>
        <w:t>MIANY W UMOWIE</w:t>
      </w:r>
    </w:p>
    <w:p w14:paraId="4B5C545D" w14:textId="73296449" w:rsidR="009B47B0" w:rsidRPr="00C04602" w:rsidRDefault="0041785C" w:rsidP="009B47B0">
      <w:pPr>
        <w:pStyle w:val="Standard"/>
        <w:tabs>
          <w:tab w:val="left" w:pos="0"/>
        </w:tabs>
        <w:spacing w:before="120" w:after="120" w:line="360" w:lineRule="auto"/>
        <w:jc w:val="center"/>
        <w:rPr>
          <w:b/>
          <w:bCs/>
          <w:color w:val="000000" w:themeColor="text1"/>
        </w:rPr>
      </w:pPr>
      <w:r w:rsidRPr="00C04602">
        <w:rPr>
          <w:b/>
          <w:bCs/>
          <w:color w:val="000000" w:themeColor="text1"/>
        </w:rPr>
        <w:t>§ 9.</w:t>
      </w:r>
    </w:p>
    <w:p w14:paraId="675752E2" w14:textId="77777777" w:rsidR="009B47B0" w:rsidRPr="00C04602" w:rsidRDefault="009B47B0" w:rsidP="001F7AD1">
      <w:pPr>
        <w:pStyle w:val="Akapitzlist"/>
        <w:numPr>
          <w:ilvl w:val="0"/>
          <w:numId w:val="43"/>
        </w:numPr>
        <w:tabs>
          <w:tab w:val="left" w:pos="426"/>
        </w:tabs>
        <w:suppressAutoHyphens w:val="0"/>
        <w:overflowPunct w:val="0"/>
        <w:autoSpaceDE w:val="0"/>
        <w:adjustRightInd w:val="0"/>
        <w:spacing w:line="360" w:lineRule="auto"/>
        <w:ind w:left="426" w:hanging="426"/>
        <w:contextualSpacing/>
        <w:jc w:val="both"/>
        <w:rPr>
          <w:rFonts w:ascii="Times" w:hAnsi="Times" w:cs="Tahoma"/>
          <w:color w:val="000000" w:themeColor="text1"/>
        </w:rPr>
      </w:pPr>
      <w:r w:rsidRPr="00C04602">
        <w:rPr>
          <w:rFonts w:ascii="Times" w:hAnsi="Times" w:cs="Tahoma"/>
          <w:color w:val="000000" w:themeColor="text1"/>
        </w:rPr>
        <w:t>Wszelkie zmiany niniejszej Umowy wymagają pod rygorem nieważności formy pisemnej.</w:t>
      </w:r>
    </w:p>
    <w:p w14:paraId="1C139666" w14:textId="77777777" w:rsidR="009B47B0" w:rsidRPr="00C04602" w:rsidRDefault="009B47B0" w:rsidP="001F7AD1">
      <w:pPr>
        <w:numPr>
          <w:ilvl w:val="0"/>
          <w:numId w:val="43"/>
        </w:numPr>
        <w:tabs>
          <w:tab w:val="left" w:pos="-720"/>
          <w:tab w:val="left" w:pos="426"/>
          <w:tab w:val="left" w:pos="1440"/>
          <w:tab w:val="left" w:pos="2160"/>
          <w:tab w:val="left" w:pos="3600"/>
          <w:tab w:val="left" w:pos="4320"/>
        </w:tabs>
        <w:autoSpaceDE w:val="0"/>
        <w:autoSpaceDN w:val="0"/>
        <w:adjustRightInd w:val="0"/>
        <w:spacing w:line="360" w:lineRule="auto"/>
        <w:ind w:left="426" w:hanging="426"/>
        <w:jc w:val="both"/>
        <w:rPr>
          <w:rFonts w:ascii="Times" w:hAnsi="Times" w:cs="Tahoma"/>
          <w:iCs/>
          <w:color w:val="000000" w:themeColor="text1"/>
        </w:rPr>
      </w:pPr>
      <w:r w:rsidRPr="00C04602">
        <w:rPr>
          <w:rFonts w:ascii="Times" w:hAnsi="Times" w:cs="Tahoma"/>
          <w:color w:val="000000" w:themeColor="text1"/>
        </w:rPr>
        <w:t xml:space="preserve">Zamawiający dopuszcza zmiany Umowy w przypadkach, o których mowa w art. 455 ust. 1 pkt 2-4 i ust. 2 </w:t>
      </w:r>
      <w:r w:rsidRPr="00C04602">
        <w:rPr>
          <w:rFonts w:ascii="Times" w:hAnsi="Times" w:cs="Tahoma"/>
          <w:iCs/>
          <w:color w:val="000000" w:themeColor="text1"/>
        </w:rPr>
        <w:t xml:space="preserve">ustawy </w:t>
      </w:r>
      <w:r w:rsidRPr="00C04602">
        <w:rPr>
          <w:rFonts w:ascii="Times" w:hAnsi="Times" w:cs="Tahoma"/>
          <w:color w:val="000000" w:themeColor="text1"/>
        </w:rPr>
        <w:t>z dnia 11 września 2019 r. Prawo zamówień publicznych (</w:t>
      </w:r>
      <w:proofErr w:type="spellStart"/>
      <w:r w:rsidRPr="00C04602">
        <w:rPr>
          <w:rFonts w:ascii="Times" w:hAnsi="Times" w:cs="Tahoma"/>
          <w:color w:val="000000" w:themeColor="text1"/>
        </w:rPr>
        <w:t>t.j</w:t>
      </w:r>
      <w:proofErr w:type="spellEnd"/>
      <w:r w:rsidRPr="00C04602">
        <w:rPr>
          <w:rFonts w:ascii="Times" w:hAnsi="Times" w:cs="Tahoma"/>
          <w:color w:val="000000" w:themeColor="text1"/>
        </w:rPr>
        <w:t xml:space="preserve">. - Dz.U. z 2021 r., poz. 1129 r. – ze zm.). </w:t>
      </w:r>
    </w:p>
    <w:p w14:paraId="367D88EB" w14:textId="77777777" w:rsidR="009B47B0" w:rsidRPr="00C04602" w:rsidRDefault="009B47B0" w:rsidP="001F7AD1">
      <w:pPr>
        <w:numPr>
          <w:ilvl w:val="0"/>
          <w:numId w:val="44"/>
        </w:numPr>
        <w:tabs>
          <w:tab w:val="left" w:pos="426"/>
        </w:tabs>
        <w:overflowPunct w:val="0"/>
        <w:autoSpaceDE w:val="0"/>
        <w:autoSpaceDN w:val="0"/>
        <w:adjustRightInd w:val="0"/>
        <w:spacing w:line="360" w:lineRule="auto"/>
        <w:ind w:left="426" w:hanging="426"/>
        <w:jc w:val="both"/>
        <w:textAlignment w:val="baseline"/>
        <w:rPr>
          <w:rFonts w:ascii="Times" w:hAnsi="Times" w:cs="Tahoma"/>
          <w:color w:val="000000" w:themeColor="text1"/>
        </w:rPr>
      </w:pPr>
      <w:r w:rsidRPr="00C04602">
        <w:rPr>
          <w:rFonts w:ascii="Times" w:hAnsi="Times" w:cs="Tahoma"/>
          <w:color w:val="000000" w:themeColor="text1"/>
        </w:rPr>
        <w:t xml:space="preserve">Ponadto Zamawiający dopuszcza możliwość zmiany Umowy na podstawie art. 455 ust. 1 pkt 1 </w:t>
      </w:r>
      <w:r w:rsidRPr="00C04602">
        <w:rPr>
          <w:rFonts w:ascii="Times" w:hAnsi="Times" w:cs="Tahoma"/>
          <w:iCs/>
          <w:color w:val="000000" w:themeColor="text1"/>
        </w:rPr>
        <w:t xml:space="preserve">ustawy </w:t>
      </w:r>
      <w:r w:rsidRPr="00C04602">
        <w:rPr>
          <w:rFonts w:ascii="Times" w:hAnsi="Times" w:cs="Tahoma"/>
          <w:color w:val="000000" w:themeColor="text1"/>
        </w:rPr>
        <w:t>z dnia 11 września 2019 r. Prawo zamówień publicznych (</w:t>
      </w:r>
      <w:proofErr w:type="spellStart"/>
      <w:r w:rsidRPr="00C04602">
        <w:rPr>
          <w:rFonts w:ascii="Times" w:hAnsi="Times" w:cs="Tahoma"/>
          <w:color w:val="000000" w:themeColor="text1"/>
        </w:rPr>
        <w:t>t.j</w:t>
      </w:r>
      <w:proofErr w:type="spellEnd"/>
      <w:r w:rsidRPr="00C04602">
        <w:rPr>
          <w:rFonts w:ascii="Times" w:hAnsi="Times" w:cs="Tahoma"/>
          <w:color w:val="000000" w:themeColor="text1"/>
        </w:rPr>
        <w:t>. - Dz.U. z 2021 r., poz. 1129 r. – ze zm.), w następujących przypadkach:</w:t>
      </w:r>
    </w:p>
    <w:p w14:paraId="08FA6C40" w14:textId="77777777" w:rsidR="009B47B0" w:rsidRPr="00C04602" w:rsidRDefault="009B47B0" w:rsidP="001F7AD1">
      <w:pPr>
        <w:pStyle w:val="Akapitzlist"/>
        <w:numPr>
          <w:ilvl w:val="0"/>
          <w:numId w:val="45"/>
        </w:numPr>
        <w:tabs>
          <w:tab w:val="left" w:pos="426"/>
        </w:tabs>
        <w:suppressAutoHyphens w:val="0"/>
        <w:overflowPunct w:val="0"/>
        <w:autoSpaceDE w:val="0"/>
        <w:adjustRightInd w:val="0"/>
        <w:spacing w:line="360" w:lineRule="auto"/>
        <w:ind w:left="426" w:hanging="426"/>
        <w:contextualSpacing/>
        <w:jc w:val="both"/>
        <w:rPr>
          <w:rFonts w:ascii="Times" w:hAnsi="Times" w:cs="Tahoma"/>
          <w:color w:val="000000" w:themeColor="text1"/>
        </w:rPr>
      </w:pPr>
      <w:r w:rsidRPr="00C04602">
        <w:rPr>
          <w:rFonts w:ascii="Times" w:hAnsi="Times" w:cs="Tahoma"/>
          <w:color w:val="000000" w:themeColor="text1"/>
        </w:rPr>
        <w:t xml:space="preserve">udokumentowanych działań osób, podmiotów trzecich (niezwiązanych z żadną ze Stron) lub organów władzy publicznej, które spowodują przerwanie lub opóźnienie realizacji Przedmiotu Umowy w całości bądź w istotnym zakresie – w przypadku, jeśli działania osób, podmiotów trzecich lub organów władzy publicznej wpływają na możliwość wykonywania istotnej części lub całości Przedmiotu Umowy – odpowiednia, odpowiadająca tym okolicznościom - zmiana terminu/ów realizacji Umowy, </w:t>
      </w:r>
    </w:p>
    <w:p w14:paraId="0A1794AB" w14:textId="77777777" w:rsidR="009B47B0" w:rsidRPr="00C04602" w:rsidRDefault="009B47B0" w:rsidP="001F7AD1">
      <w:pPr>
        <w:numPr>
          <w:ilvl w:val="0"/>
          <w:numId w:val="45"/>
        </w:numPr>
        <w:tabs>
          <w:tab w:val="left" w:pos="426"/>
        </w:tabs>
        <w:spacing w:line="360" w:lineRule="auto"/>
        <w:ind w:left="426" w:hanging="426"/>
        <w:jc w:val="both"/>
        <w:rPr>
          <w:rFonts w:ascii="Times" w:hAnsi="Times" w:cs="Tahoma"/>
          <w:color w:val="000000" w:themeColor="text1"/>
        </w:rPr>
      </w:pPr>
      <w:r w:rsidRPr="00C04602">
        <w:rPr>
          <w:rFonts w:ascii="Times" w:hAnsi="Times" w:cs="Tahoma"/>
          <w:bCs/>
          <w:color w:val="000000" w:themeColor="text1"/>
        </w:rPr>
        <w:t>zmiany powszechnie obowiązujących przepisów prawa w zakresie:</w:t>
      </w:r>
    </w:p>
    <w:p w14:paraId="45AF0730" w14:textId="77777777" w:rsidR="009B47B0" w:rsidRPr="00C04602" w:rsidRDefault="009B47B0" w:rsidP="001F7AD1">
      <w:pPr>
        <w:numPr>
          <w:ilvl w:val="3"/>
          <w:numId w:val="42"/>
        </w:numPr>
        <w:tabs>
          <w:tab w:val="left" w:pos="426"/>
        </w:tabs>
        <w:spacing w:line="360" w:lineRule="auto"/>
        <w:ind w:left="426" w:hanging="426"/>
        <w:jc w:val="both"/>
        <w:rPr>
          <w:rFonts w:ascii="Times" w:hAnsi="Times" w:cs="Tahoma"/>
          <w:color w:val="000000" w:themeColor="text1"/>
        </w:rPr>
      </w:pPr>
      <w:r w:rsidRPr="00C04602">
        <w:rPr>
          <w:rFonts w:ascii="Times" w:hAnsi="Times" w:cs="Tahoma"/>
          <w:bCs/>
          <w:color w:val="000000" w:themeColor="text1"/>
        </w:rPr>
        <w:lastRenderedPageBreak/>
        <w:t>zasad podlegania ubezpieczeniom społecznym lub ubezpieczeniu zdrowotnemu lub wysokości stawki składki na ubezpieczenia społeczne lub zdrowotne,</w:t>
      </w:r>
    </w:p>
    <w:p w14:paraId="66B39693" w14:textId="77777777" w:rsidR="009B47B0" w:rsidRPr="00C04602" w:rsidRDefault="009B47B0" w:rsidP="001F7AD1">
      <w:pPr>
        <w:numPr>
          <w:ilvl w:val="3"/>
          <w:numId w:val="42"/>
        </w:numPr>
        <w:tabs>
          <w:tab w:val="left" w:pos="426"/>
        </w:tabs>
        <w:spacing w:line="360" w:lineRule="auto"/>
        <w:ind w:left="426" w:hanging="426"/>
        <w:jc w:val="both"/>
        <w:rPr>
          <w:rFonts w:ascii="Times" w:hAnsi="Times" w:cs="Tahoma"/>
          <w:color w:val="000000" w:themeColor="text1"/>
        </w:rPr>
      </w:pPr>
      <w:r w:rsidRPr="00C04602">
        <w:rPr>
          <w:rFonts w:ascii="Times" w:hAnsi="Times" w:cs="Tahoma"/>
          <w:bCs/>
          <w:color w:val="000000" w:themeColor="text1"/>
        </w:rPr>
        <w:t xml:space="preserve">wysokości minimalnego wynagrodzenia za pracę albo wysokości minimalnej stawki godzinowej, ustalonych na podstawie przepisów ustawy z dnia 10 października 2002 r. o minimalnym wynagrodzeniu za pracę, </w:t>
      </w:r>
    </w:p>
    <w:p w14:paraId="12A472F3" w14:textId="77777777" w:rsidR="009B47B0" w:rsidRPr="00C04602" w:rsidRDefault="009B47B0" w:rsidP="001F7AD1">
      <w:pPr>
        <w:numPr>
          <w:ilvl w:val="3"/>
          <w:numId w:val="42"/>
        </w:numPr>
        <w:tabs>
          <w:tab w:val="left" w:pos="426"/>
        </w:tabs>
        <w:spacing w:line="360" w:lineRule="auto"/>
        <w:ind w:left="426" w:hanging="426"/>
        <w:jc w:val="both"/>
        <w:rPr>
          <w:rFonts w:ascii="Times" w:hAnsi="Times" w:cs="Tahoma"/>
          <w:color w:val="000000" w:themeColor="text1"/>
        </w:rPr>
      </w:pPr>
      <w:r w:rsidRPr="00C04602">
        <w:rPr>
          <w:rFonts w:ascii="Times" w:hAnsi="Times" w:cs="Tahoma"/>
          <w:bCs/>
          <w:color w:val="000000" w:themeColor="text1"/>
        </w:rPr>
        <w:t>wysokości stawek podatku od towarów i usług VAT lub podatku akcyzowego,</w:t>
      </w:r>
    </w:p>
    <w:p w14:paraId="49DA9D2F" w14:textId="77777777" w:rsidR="009B47B0" w:rsidRPr="00C04602" w:rsidRDefault="009B47B0" w:rsidP="001F7AD1">
      <w:pPr>
        <w:numPr>
          <w:ilvl w:val="3"/>
          <w:numId w:val="42"/>
        </w:numPr>
        <w:tabs>
          <w:tab w:val="left" w:pos="426"/>
        </w:tabs>
        <w:spacing w:line="360" w:lineRule="auto"/>
        <w:ind w:left="426" w:hanging="426"/>
        <w:jc w:val="both"/>
        <w:rPr>
          <w:rFonts w:ascii="Times" w:hAnsi="Times" w:cs="Tahoma"/>
          <w:color w:val="000000" w:themeColor="text1"/>
        </w:rPr>
      </w:pPr>
      <w:r w:rsidRPr="00C04602">
        <w:rPr>
          <w:rFonts w:ascii="Times" w:hAnsi="Times" w:cs="Tahoma"/>
          <w:color w:val="000000" w:themeColor="text1"/>
        </w:rPr>
        <w:t>zasad gromadzenia i wysokości wpłat do pracowniczych planów kapitałowych, o których mowa w ustawie z dnia 4 października 2018 r. o pracowniczych planach kapitałowych</w:t>
      </w:r>
    </w:p>
    <w:p w14:paraId="62CCE3CC" w14:textId="77777777" w:rsidR="009B47B0" w:rsidRPr="00C04602" w:rsidRDefault="009B47B0" w:rsidP="009B47B0">
      <w:pPr>
        <w:tabs>
          <w:tab w:val="left" w:pos="426"/>
        </w:tabs>
        <w:spacing w:line="360" w:lineRule="auto"/>
        <w:ind w:left="426"/>
        <w:contextualSpacing/>
        <w:jc w:val="both"/>
        <w:rPr>
          <w:rFonts w:ascii="Times" w:hAnsi="Times" w:cs="Tahoma"/>
          <w:bCs/>
          <w:color w:val="000000" w:themeColor="text1"/>
        </w:rPr>
      </w:pPr>
      <w:r w:rsidRPr="00C04602">
        <w:rPr>
          <w:rFonts w:ascii="Times" w:hAnsi="Times" w:cs="Tahoma"/>
          <w:bCs/>
          <w:color w:val="000000" w:themeColor="text1"/>
        </w:rPr>
        <w:t>i jeżeli zmiany te będą miały wpływ na koszty wykonania zamówienia przez Wykonawcę - zmiana wynagrodzenia Wykonawcy dotycząca czynności fakturowanych po wejściu w życie ww. zmian przepisów ustawowych, w wysokości proporcjonalnej do wpływu zmian stanu prawnego na koszty wykonania Umowy (zmiana dokonywana będzie w oparciu o szczegółową kalkulację wraz z uzasadnieniem przedstawioną przez Wykonawcę)</w:t>
      </w:r>
    </w:p>
    <w:p w14:paraId="694BED23" w14:textId="2FDBD70D" w:rsidR="009B47B0" w:rsidRPr="00C04602" w:rsidRDefault="009B47B0" w:rsidP="001F7AD1">
      <w:pPr>
        <w:pStyle w:val="Akapitzlist"/>
        <w:numPr>
          <w:ilvl w:val="0"/>
          <w:numId w:val="45"/>
        </w:numPr>
        <w:tabs>
          <w:tab w:val="left" w:pos="426"/>
        </w:tabs>
        <w:suppressAutoHyphens w:val="0"/>
        <w:overflowPunct w:val="0"/>
        <w:autoSpaceDE w:val="0"/>
        <w:adjustRightInd w:val="0"/>
        <w:spacing w:line="360" w:lineRule="auto"/>
        <w:ind w:left="426" w:hanging="426"/>
        <w:contextualSpacing/>
        <w:jc w:val="both"/>
        <w:rPr>
          <w:rFonts w:ascii="Times" w:hAnsi="Times" w:cs="Tahoma"/>
          <w:color w:val="000000" w:themeColor="text1"/>
        </w:rPr>
      </w:pPr>
      <w:r w:rsidRPr="00C04602">
        <w:rPr>
          <w:rFonts w:ascii="Times" w:hAnsi="Times" w:cs="Tahoma"/>
          <w:color w:val="000000" w:themeColor="text1"/>
        </w:rPr>
        <w:t xml:space="preserve">w przypadku, gdy okoliczności związane z występowaniem na terenie Rzeczypospolitej Polskiej stanu zagrożenia epidemicznego lub epidemii w związku </w:t>
      </w:r>
      <w:r w:rsidRPr="00C04602">
        <w:rPr>
          <w:rFonts w:ascii="Times" w:hAnsi="Times" w:cs="Tahoma"/>
          <w:color w:val="000000" w:themeColor="text1"/>
        </w:rPr>
        <w:br/>
        <w:t xml:space="preserve">z zakażeniami wirusem SARS-CoV-2 uniemożliwią lub będą wiązać się ze znacznym ryzykiem braku możliwości prawidłowej realizacji Przedmiotu Umowy w całości lub części - odpowiednia, odpowiadająca tym okolicznościom - zmiana terminu/ów realizacji Umowy i/lub zakresu Przedmiotu Umowy i/lub wynagrodzenia Wykonawcy, </w:t>
      </w:r>
    </w:p>
    <w:p w14:paraId="20D5445D" w14:textId="1A5A729A" w:rsidR="009B47B0" w:rsidRPr="00C04602" w:rsidRDefault="009B47B0" w:rsidP="001F7AD1">
      <w:pPr>
        <w:pStyle w:val="Akapitzlist"/>
        <w:numPr>
          <w:ilvl w:val="0"/>
          <w:numId w:val="45"/>
        </w:numPr>
        <w:tabs>
          <w:tab w:val="left" w:pos="426"/>
        </w:tabs>
        <w:suppressAutoHyphens w:val="0"/>
        <w:overflowPunct w:val="0"/>
        <w:autoSpaceDE w:val="0"/>
        <w:adjustRightInd w:val="0"/>
        <w:spacing w:line="360" w:lineRule="auto"/>
        <w:ind w:left="426" w:hanging="426"/>
        <w:contextualSpacing/>
        <w:jc w:val="both"/>
        <w:rPr>
          <w:rFonts w:ascii="Times" w:hAnsi="Times" w:cs="Tahoma"/>
          <w:color w:val="000000" w:themeColor="text1"/>
        </w:rPr>
      </w:pPr>
      <w:r w:rsidRPr="00C04602">
        <w:rPr>
          <w:rFonts w:ascii="Times" w:hAnsi="Times" w:cs="Tahoma"/>
          <w:color w:val="000000" w:themeColor="text1"/>
        </w:rPr>
        <w:t>w przypadkach wystąpienia niespodziewanych zjawisk pogodowych, mających wpływ na możliwość prawidłowej realizacji Przedmiotu Umowy - odpowiednia, odpowiadająca tym okolicznościom - zmiana terminu/ów realizacji Umowy i/lub odpowiednia zmiana zakresu Przedmiotu Umowy i/lub wysokości wynagrodzenia Wykonawcy,</w:t>
      </w:r>
    </w:p>
    <w:p w14:paraId="1AEB3851" w14:textId="5060E271" w:rsidR="000046A1" w:rsidRPr="00C04602" w:rsidRDefault="000046A1" w:rsidP="001F7AD1">
      <w:pPr>
        <w:pStyle w:val="Akapitzlist"/>
        <w:numPr>
          <w:ilvl w:val="0"/>
          <w:numId w:val="45"/>
        </w:numPr>
        <w:tabs>
          <w:tab w:val="left" w:pos="426"/>
        </w:tabs>
        <w:suppressAutoHyphens w:val="0"/>
        <w:overflowPunct w:val="0"/>
        <w:autoSpaceDE w:val="0"/>
        <w:adjustRightInd w:val="0"/>
        <w:spacing w:line="360" w:lineRule="auto"/>
        <w:ind w:left="426" w:hanging="426"/>
        <w:contextualSpacing/>
        <w:jc w:val="both"/>
        <w:rPr>
          <w:rFonts w:ascii="Times" w:hAnsi="Times" w:cs="Tahoma"/>
          <w:color w:val="000000" w:themeColor="text1"/>
        </w:rPr>
      </w:pPr>
      <w:r w:rsidRPr="00C04602">
        <w:rPr>
          <w:rFonts w:ascii="Times" w:hAnsi="Times" w:cs="Tahoma"/>
          <w:color w:val="000000" w:themeColor="text1"/>
        </w:rPr>
        <w:t xml:space="preserve">zwiększenia zakresu usług przez Zamawiającego w tym: częstotliwość odbioru, zlecenia dodatkowych usług. </w:t>
      </w:r>
    </w:p>
    <w:p w14:paraId="60CA1DEC" w14:textId="54E9F9F8" w:rsidR="009B47B0" w:rsidRPr="00C04602" w:rsidRDefault="009B47B0" w:rsidP="001F7AD1">
      <w:pPr>
        <w:pStyle w:val="Akapitzlist"/>
        <w:numPr>
          <w:ilvl w:val="0"/>
          <w:numId w:val="44"/>
        </w:numPr>
        <w:tabs>
          <w:tab w:val="left" w:pos="426"/>
        </w:tabs>
        <w:suppressAutoHyphens w:val="0"/>
        <w:autoSpaceDN/>
        <w:spacing w:after="160" w:line="360" w:lineRule="auto"/>
        <w:ind w:left="426" w:hanging="426"/>
        <w:contextualSpacing/>
        <w:jc w:val="both"/>
        <w:textAlignment w:val="auto"/>
        <w:rPr>
          <w:rFonts w:ascii="Times" w:hAnsi="Times" w:cs="Tahoma"/>
          <w:color w:val="000000" w:themeColor="text1"/>
        </w:rPr>
      </w:pPr>
      <w:r w:rsidRPr="00C04602">
        <w:rPr>
          <w:rFonts w:ascii="Times" w:hAnsi="Times" w:cs="Tahoma"/>
          <w:color w:val="000000" w:themeColor="text1"/>
        </w:rPr>
        <w:t xml:space="preserve">Warunkiem wprowadzenia zmian Umowy jest sporządzenie podpisanego przez Protokołu konieczności, określającego przyczyny zmiany oraz potwierdzającego wystąpienie okoliczności będzie załącznikiem do aneksu zmieniającego niniejszą Umowę. </w:t>
      </w:r>
    </w:p>
    <w:p w14:paraId="655BA39F" w14:textId="3923D0B4" w:rsidR="009B47B0" w:rsidRPr="00C04602" w:rsidRDefault="009B47B0" w:rsidP="001F7AD1">
      <w:pPr>
        <w:pStyle w:val="Akapitzlist"/>
        <w:numPr>
          <w:ilvl w:val="0"/>
          <w:numId w:val="44"/>
        </w:numPr>
        <w:tabs>
          <w:tab w:val="left" w:pos="426"/>
        </w:tabs>
        <w:suppressAutoHyphens w:val="0"/>
        <w:autoSpaceDN/>
        <w:spacing w:after="160" w:line="360" w:lineRule="auto"/>
        <w:ind w:left="426" w:hanging="426"/>
        <w:contextualSpacing/>
        <w:jc w:val="both"/>
        <w:textAlignment w:val="auto"/>
        <w:rPr>
          <w:rFonts w:ascii="Times" w:hAnsi="Times" w:cs="Tahoma"/>
          <w:color w:val="000000" w:themeColor="text1"/>
        </w:rPr>
      </w:pPr>
      <w:r w:rsidRPr="00C04602">
        <w:rPr>
          <w:rFonts w:ascii="Times" w:hAnsi="Times" w:cs="Tahoma"/>
          <w:color w:val="000000" w:themeColor="text1"/>
        </w:rPr>
        <w:t xml:space="preserve">Wykonawca występując o zmianę Umowy jest zobowiązany udokumentować zaistnienie przesłanek dla dokonania zmiany. </w:t>
      </w:r>
    </w:p>
    <w:p w14:paraId="45FDF09F" w14:textId="77777777" w:rsidR="009B47B0" w:rsidRPr="000046A1" w:rsidRDefault="009B47B0" w:rsidP="000046A1">
      <w:pPr>
        <w:pStyle w:val="Standard"/>
        <w:tabs>
          <w:tab w:val="left" w:pos="0"/>
        </w:tabs>
        <w:spacing w:before="120" w:after="120" w:line="360" w:lineRule="auto"/>
        <w:jc w:val="both"/>
        <w:rPr>
          <w:strike/>
          <w:color w:val="FF0000"/>
        </w:rPr>
      </w:pPr>
    </w:p>
    <w:p w14:paraId="0946942D" w14:textId="0F039D9C" w:rsidR="000046A1" w:rsidRPr="00C04602" w:rsidRDefault="0041785C" w:rsidP="000046A1">
      <w:pPr>
        <w:pStyle w:val="Standard"/>
        <w:tabs>
          <w:tab w:val="left" w:pos="0"/>
        </w:tabs>
        <w:spacing w:before="120" w:after="120" w:line="360" w:lineRule="auto"/>
        <w:jc w:val="center"/>
        <w:rPr>
          <w:rFonts w:ascii="Times" w:hAnsi="Times"/>
          <w:b/>
          <w:bCs/>
          <w:color w:val="000000" w:themeColor="text1"/>
        </w:rPr>
      </w:pPr>
      <w:r w:rsidRPr="00C04602">
        <w:rPr>
          <w:rFonts w:ascii="Times" w:hAnsi="Times"/>
          <w:b/>
          <w:bCs/>
          <w:color w:val="000000" w:themeColor="text1"/>
        </w:rPr>
        <w:t>§ 10.</w:t>
      </w:r>
    </w:p>
    <w:p w14:paraId="15EE8C58" w14:textId="77777777" w:rsidR="000046A1" w:rsidRPr="00C04602" w:rsidRDefault="000046A1" w:rsidP="001F7AD1">
      <w:pPr>
        <w:numPr>
          <w:ilvl w:val="0"/>
          <w:numId w:val="49"/>
        </w:numPr>
        <w:tabs>
          <w:tab w:val="left" w:pos="426"/>
        </w:tabs>
        <w:spacing w:line="360" w:lineRule="auto"/>
        <w:ind w:left="426" w:hanging="426"/>
        <w:jc w:val="both"/>
        <w:rPr>
          <w:rFonts w:ascii="Times" w:hAnsi="Times" w:cs="Tahoma"/>
          <w:color w:val="000000" w:themeColor="text1"/>
        </w:rPr>
      </w:pPr>
      <w:r w:rsidRPr="00C04602">
        <w:rPr>
          <w:rFonts w:ascii="Times" w:hAnsi="Times" w:cs="Tahoma"/>
          <w:color w:val="000000" w:themeColor="text1"/>
        </w:rPr>
        <w:t>Dane osobowe reprezentantów Stron będą przetwarzane w celu wykonania Umowy.</w:t>
      </w:r>
    </w:p>
    <w:p w14:paraId="7B8AC536" w14:textId="77777777" w:rsidR="000046A1" w:rsidRPr="00C04602" w:rsidRDefault="000046A1" w:rsidP="001F7AD1">
      <w:pPr>
        <w:pStyle w:val="Akapitzlist"/>
        <w:numPr>
          <w:ilvl w:val="0"/>
          <w:numId w:val="49"/>
        </w:numPr>
        <w:tabs>
          <w:tab w:val="clear" w:pos="720"/>
          <w:tab w:val="left" w:pos="284"/>
          <w:tab w:val="left" w:pos="426"/>
        </w:tabs>
        <w:suppressAutoHyphens w:val="0"/>
        <w:autoSpaceDE w:val="0"/>
        <w:adjustRightInd w:val="0"/>
        <w:spacing w:after="120" w:line="360" w:lineRule="auto"/>
        <w:ind w:left="426" w:hanging="426"/>
        <w:contextualSpacing/>
        <w:jc w:val="both"/>
        <w:textAlignment w:val="auto"/>
        <w:rPr>
          <w:rFonts w:ascii="Times" w:eastAsia="Calibri" w:hAnsi="Times" w:cs="Tahoma"/>
          <w:color w:val="000000" w:themeColor="text1"/>
        </w:rPr>
      </w:pPr>
      <w:r w:rsidRPr="00C04602">
        <w:rPr>
          <w:rFonts w:ascii="Times" w:eastAsia="Calibri" w:hAnsi="Times" w:cs="Tahoma"/>
          <w:color w:val="000000" w:themeColor="text1"/>
        </w:rPr>
        <w:lastRenderedPageBreak/>
        <w:t xml:space="preserve">  W przypadku gdy dla wykonania obowiązków z Umowy, Wykonawca będzie zobowiązany do przekazania Zamawiającemu danych osobowych osób fizycznych uczestniczących w realizacji Przedmiotu Umowy zobowiązany jest do pozyskania i przekazania  tych danych w zgodzie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r., nr 119, str. 1. (dalej: RODO). </w:t>
      </w:r>
    </w:p>
    <w:p w14:paraId="15BCA021" w14:textId="77777777" w:rsidR="000046A1" w:rsidRPr="00C04602" w:rsidRDefault="000046A1" w:rsidP="001F7AD1">
      <w:pPr>
        <w:numPr>
          <w:ilvl w:val="0"/>
          <w:numId w:val="49"/>
        </w:numPr>
        <w:tabs>
          <w:tab w:val="left" w:pos="426"/>
        </w:tabs>
        <w:spacing w:line="360" w:lineRule="auto"/>
        <w:ind w:left="426" w:hanging="426"/>
        <w:jc w:val="both"/>
        <w:rPr>
          <w:rFonts w:ascii="Times" w:hAnsi="Times" w:cs="Tahoma"/>
          <w:color w:val="000000" w:themeColor="text1"/>
        </w:rPr>
      </w:pPr>
      <w:r w:rsidRPr="00C04602">
        <w:rPr>
          <w:rFonts w:ascii="Times" w:hAnsi="Times" w:cs="Tahoma"/>
          <w:color w:val="000000" w:themeColor="text1"/>
        </w:rPr>
        <w:t>Każda ze Stron oświadcza, że jest administratorem danych osobowych osób przeznaczonych do wykonania Umowy i zobowiązuje się udostępnić je Stronom Umowy, wyłącznie w celu i w zakresie niezbędnym do jej realizacji, w tym dla zapewnienia sprawnej komunikacji pomiędzy Stronami.</w:t>
      </w:r>
    </w:p>
    <w:p w14:paraId="0057E10B" w14:textId="77777777" w:rsidR="000046A1" w:rsidRPr="00C04602" w:rsidRDefault="000046A1" w:rsidP="001F7AD1">
      <w:pPr>
        <w:numPr>
          <w:ilvl w:val="0"/>
          <w:numId w:val="49"/>
        </w:numPr>
        <w:tabs>
          <w:tab w:val="left" w:pos="426"/>
        </w:tabs>
        <w:spacing w:line="360" w:lineRule="auto"/>
        <w:ind w:left="426" w:hanging="426"/>
        <w:jc w:val="both"/>
        <w:rPr>
          <w:rFonts w:ascii="Times" w:hAnsi="Times" w:cs="Tahoma"/>
          <w:color w:val="000000" w:themeColor="text1"/>
        </w:rPr>
      </w:pPr>
      <w:r w:rsidRPr="00C04602">
        <w:rPr>
          <w:rFonts w:ascii="Times" w:hAnsi="Times" w:cs="Tahoma"/>
          <w:color w:val="000000" w:themeColor="text1"/>
        </w:rPr>
        <w:t xml:space="preserve">Dane, o których mowa w ust. 3, w zależności od rodzaju współpracy, mogą obejmować: imię i nazwisko pracownika, zakład pracy, stanowisko służbowe, służbowe dane kontaktowe (e-mail, numer telefonu) oraz dane zawarte dokumentach potwierdzających uprawnienia lub doświadczenie zawodowe. </w:t>
      </w:r>
    </w:p>
    <w:p w14:paraId="72238111" w14:textId="125AA1D3" w:rsidR="000046A1" w:rsidRPr="00C04602" w:rsidRDefault="000046A1" w:rsidP="001F7AD1">
      <w:pPr>
        <w:numPr>
          <w:ilvl w:val="0"/>
          <w:numId w:val="49"/>
        </w:numPr>
        <w:tabs>
          <w:tab w:val="left" w:pos="426"/>
        </w:tabs>
        <w:spacing w:line="360" w:lineRule="auto"/>
        <w:ind w:left="426" w:hanging="426"/>
        <w:jc w:val="both"/>
        <w:rPr>
          <w:rFonts w:ascii="Times" w:hAnsi="Times" w:cs="Tahoma"/>
          <w:color w:val="000000" w:themeColor="text1"/>
        </w:rPr>
      </w:pPr>
      <w:r w:rsidRPr="00C04602">
        <w:rPr>
          <w:rFonts w:ascii="Times" w:hAnsi="Times" w:cs="Tahoma"/>
          <w:color w:val="000000" w:themeColor="text1"/>
        </w:rPr>
        <w:t xml:space="preserve">Każda ze Stron zobowiązuje się wypełnić tzw. obowiązek informacyjny administratora wobec ww. osób, których dane udostępnione zostały Stronom w celu wykonania Umowy, poprzez zapoznanie ich z informacjami, o których mowa w art. 14 RODO (tzw. ogólne rozporządzenie o ochronie danych). </w:t>
      </w:r>
    </w:p>
    <w:p w14:paraId="5119A665" w14:textId="77777777" w:rsidR="000046A1" w:rsidRPr="003053E5" w:rsidRDefault="000046A1" w:rsidP="0041785C">
      <w:pPr>
        <w:pStyle w:val="Standard"/>
        <w:tabs>
          <w:tab w:val="left" w:pos="0"/>
        </w:tabs>
        <w:spacing w:before="120" w:after="120" w:line="360" w:lineRule="auto"/>
        <w:jc w:val="center"/>
        <w:rPr>
          <w:b/>
          <w:bCs/>
        </w:rPr>
      </w:pPr>
    </w:p>
    <w:p w14:paraId="62143BA4" w14:textId="571B65B5" w:rsidR="0041785C" w:rsidRPr="003053E5" w:rsidRDefault="0041785C" w:rsidP="0041785C">
      <w:pPr>
        <w:pStyle w:val="Standard"/>
        <w:tabs>
          <w:tab w:val="left" w:pos="0"/>
        </w:tabs>
        <w:spacing w:before="120" w:after="120" w:line="360" w:lineRule="auto"/>
        <w:jc w:val="center"/>
        <w:rPr>
          <w:b/>
          <w:bCs/>
        </w:rPr>
      </w:pPr>
      <w:r w:rsidRPr="003053E5">
        <w:rPr>
          <w:b/>
          <w:bCs/>
        </w:rPr>
        <w:t>§ 11.</w:t>
      </w:r>
    </w:p>
    <w:p w14:paraId="2831159D" w14:textId="77777777" w:rsidR="000046A1" w:rsidRDefault="0041785C" w:rsidP="001F7AD1">
      <w:pPr>
        <w:pStyle w:val="Standard"/>
        <w:numPr>
          <w:ilvl w:val="0"/>
          <w:numId w:val="47"/>
        </w:numPr>
        <w:tabs>
          <w:tab w:val="left" w:pos="0"/>
        </w:tabs>
        <w:spacing w:before="120" w:after="120" w:line="360" w:lineRule="auto"/>
        <w:jc w:val="both"/>
      </w:pPr>
      <w:r>
        <w:t>Wykonawca oświadcza, że ubezpieczył się od odpowiedzialności cywilnej z tytułu prowadzonej działalności gospodarczej w zakresie zgodnym z przedmiotem zamówienia (deliktowe) na kwotę …………………….zł przez cały okres realizacji zamówienia. Kopia polisy ubezpieczeniowej OC stanowi Załącznik nr 1 do umowy.</w:t>
      </w:r>
    </w:p>
    <w:p w14:paraId="7DEA144E" w14:textId="1D88E7CB" w:rsidR="0041785C" w:rsidRDefault="0041785C" w:rsidP="001F7AD1">
      <w:pPr>
        <w:pStyle w:val="Standard"/>
        <w:numPr>
          <w:ilvl w:val="0"/>
          <w:numId w:val="47"/>
        </w:numPr>
        <w:tabs>
          <w:tab w:val="left" w:pos="0"/>
        </w:tabs>
        <w:spacing w:before="120" w:after="120" w:line="360" w:lineRule="auto"/>
        <w:jc w:val="both"/>
      </w:pPr>
      <w:r>
        <w:t>Na każde żądanie Zamawiającego, Wykonawca zobowiązany jest przedłożyć mu do wglądu oryginał polisy (w przypadku złożenia polisy ubezpieczeniowej w kopii poświadczonej za zgodność z oryginałem) wraz z dowodem uiszczenia składek.</w:t>
      </w:r>
    </w:p>
    <w:p w14:paraId="004410EB" w14:textId="265C6047" w:rsidR="000046A1" w:rsidRPr="00C04602" w:rsidRDefault="0041785C" w:rsidP="000046A1">
      <w:pPr>
        <w:pStyle w:val="Standard"/>
        <w:tabs>
          <w:tab w:val="left" w:pos="0"/>
        </w:tabs>
        <w:spacing w:before="120" w:after="120" w:line="360" w:lineRule="auto"/>
        <w:jc w:val="center"/>
        <w:rPr>
          <w:rFonts w:ascii="Times" w:hAnsi="Times"/>
          <w:b/>
          <w:bCs/>
          <w:color w:val="000000" w:themeColor="text1"/>
        </w:rPr>
      </w:pPr>
      <w:r w:rsidRPr="00C04602">
        <w:rPr>
          <w:rFonts w:ascii="Times" w:hAnsi="Times"/>
          <w:b/>
          <w:bCs/>
          <w:color w:val="000000" w:themeColor="text1"/>
        </w:rPr>
        <w:t>§ 1</w:t>
      </w:r>
      <w:r w:rsidR="00C04602" w:rsidRPr="00C04602">
        <w:rPr>
          <w:rFonts w:ascii="Times" w:hAnsi="Times"/>
          <w:b/>
          <w:bCs/>
          <w:color w:val="000000" w:themeColor="text1"/>
        </w:rPr>
        <w:t>2</w:t>
      </w:r>
      <w:r w:rsidRPr="00C04602">
        <w:rPr>
          <w:rFonts w:ascii="Times" w:hAnsi="Times"/>
          <w:b/>
          <w:bCs/>
          <w:color w:val="000000" w:themeColor="text1"/>
        </w:rPr>
        <w:t>.</w:t>
      </w:r>
    </w:p>
    <w:p w14:paraId="240EC07F" w14:textId="6CBA9F87" w:rsidR="000046A1" w:rsidRPr="00C04602" w:rsidRDefault="000046A1" w:rsidP="000046A1">
      <w:pPr>
        <w:tabs>
          <w:tab w:val="left" w:pos="0"/>
        </w:tabs>
        <w:spacing w:line="360" w:lineRule="auto"/>
        <w:jc w:val="both"/>
        <w:rPr>
          <w:rFonts w:ascii="Times" w:hAnsi="Times" w:cs="Tahoma"/>
          <w:color w:val="000000" w:themeColor="text1"/>
          <w:kern w:val="1"/>
          <w:lang w:eastAsia="zh-CN"/>
        </w:rPr>
      </w:pPr>
      <w:r w:rsidRPr="00C04602">
        <w:rPr>
          <w:rFonts w:ascii="Times" w:hAnsi="Times" w:cs="Tahoma"/>
          <w:color w:val="000000" w:themeColor="text1"/>
          <w:kern w:val="1"/>
          <w:lang w:eastAsia="zh-CN"/>
        </w:rPr>
        <w:t>Zamawiający wymaga, by Wykonawca we flocie pojazdów samochodowych, o których mowa w art. 2 pkt 33 ustawy z dnia 20 czerwca 1997 r. – Prawo o ruchu drogowym (</w:t>
      </w:r>
      <w:proofErr w:type="spellStart"/>
      <w:r w:rsidRPr="00C04602">
        <w:rPr>
          <w:rFonts w:ascii="Times" w:hAnsi="Times" w:cs="Tahoma"/>
          <w:color w:val="000000" w:themeColor="text1"/>
          <w:kern w:val="1"/>
          <w:lang w:eastAsia="zh-CN"/>
        </w:rPr>
        <w:t>t.j</w:t>
      </w:r>
      <w:proofErr w:type="spellEnd"/>
      <w:r w:rsidRPr="00C04602">
        <w:rPr>
          <w:rFonts w:ascii="Times" w:hAnsi="Times" w:cs="Tahoma"/>
          <w:color w:val="000000" w:themeColor="text1"/>
          <w:kern w:val="1"/>
          <w:lang w:eastAsia="zh-CN"/>
        </w:rPr>
        <w:t xml:space="preserve">. – Dz.U. z </w:t>
      </w:r>
      <w:r w:rsidRPr="00C04602">
        <w:rPr>
          <w:rFonts w:ascii="Times" w:hAnsi="Times" w:cs="Tahoma"/>
          <w:color w:val="000000" w:themeColor="text1"/>
          <w:kern w:val="1"/>
          <w:lang w:eastAsia="zh-CN"/>
        </w:rPr>
        <w:lastRenderedPageBreak/>
        <w:t xml:space="preserve">2021 r., poz. 450 ze zm.), użytkowanych przy wykonywaniu zadania publicznego zleconego przez JST, dysponował odpowiednim udziałem pojazdów elektrycznych lub napędzanych gazem ziemnym w momencie konieczności spełnienia postanowień ustawy z dnia 11 stycznia 2018 r. o </w:t>
      </w:r>
      <w:proofErr w:type="spellStart"/>
      <w:r w:rsidRPr="00C04602">
        <w:rPr>
          <w:rFonts w:ascii="Times" w:hAnsi="Times" w:cs="Tahoma"/>
          <w:color w:val="000000" w:themeColor="text1"/>
          <w:kern w:val="1"/>
          <w:lang w:eastAsia="zh-CN"/>
        </w:rPr>
        <w:t>elektromobilności</w:t>
      </w:r>
      <w:proofErr w:type="spellEnd"/>
      <w:r w:rsidRPr="00C04602">
        <w:rPr>
          <w:rFonts w:ascii="Times" w:hAnsi="Times" w:cs="Tahoma"/>
          <w:color w:val="000000" w:themeColor="text1"/>
          <w:kern w:val="1"/>
          <w:lang w:eastAsia="zh-CN"/>
        </w:rPr>
        <w:t xml:space="preserve"> i paliwach alternatywnych (</w:t>
      </w:r>
      <w:proofErr w:type="spellStart"/>
      <w:r w:rsidRPr="00C04602">
        <w:rPr>
          <w:rFonts w:ascii="Times" w:hAnsi="Times" w:cs="Tahoma"/>
          <w:color w:val="000000" w:themeColor="text1"/>
          <w:kern w:val="1"/>
          <w:lang w:eastAsia="zh-CN"/>
        </w:rPr>
        <w:t>t.j</w:t>
      </w:r>
      <w:proofErr w:type="spellEnd"/>
      <w:r w:rsidRPr="00C04602">
        <w:rPr>
          <w:rFonts w:ascii="Times" w:hAnsi="Times" w:cs="Tahoma"/>
          <w:color w:val="000000" w:themeColor="text1"/>
          <w:kern w:val="1"/>
          <w:lang w:eastAsia="zh-CN"/>
        </w:rPr>
        <w:t xml:space="preserve">. - Dz.U. z 2021 r., poz. 110) (dot. udziałów pojazdów elektrycznych lub napędzanych gazem ziemnym w ramach wykonywania zadań publicznych zlecanych przez jednostkę samorządu terytorialnego), o ile wykonanie zadania publicznego wymaga dysponowania pojazdami samochodowymi. W tym celu Wykonawca wypełni oświadczenie stanowiące załącznik do Umowy. </w:t>
      </w:r>
    </w:p>
    <w:p w14:paraId="076DED27" w14:textId="4E86F148" w:rsidR="000046A1" w:rsidRPr="00C04602" w:rsidRDefault="000046A1" w:rsidP="000046A1">
      <w:pPr>
        <w:pStyle w:val="Standard"/>
        <w:tabs>
          <w:tab w:val="left" w:pos="0"/>
        </w:tabs>
        <w:spacing w:before="120" w:after="120" w:line="360" w:lineRule="auto"/>
        <w:jc w:val="center"/>
        <w:rPr>
          <w:color w:val="000000" w:themeColor="text1"/>
        </w:rPr>
      </w:pPr>
    </w:p>
    <w:p w14:paraId="35AF6050" w14:textId="5FEDC9AB" w:rsidR="000046A1" w:rsidRPr="00C04602" w:rsidRDefault="000046A1" w:rsidP="000046A1">
      <w:pPr>
        <w:pStyle w:val="Standard"/>
        <w:tabs>
          <w:tab w:val="left" w:pos="0"/>
        </w:tabs>
        <w:spacing w:before="120" w:after="120" w:line="360" w:lineRule="auto"/>
        <w:jc w:val="center"/>
        <w:rPr>
          <w:b/>
          <w:bCs/>
          <w:color w:val="000000" w:themeColor="text1"/>
        </w:rPr>
      </w:pPr>
      <w:r w:rsidRPr="00C04602">
        <w:rPr>
          <w:b/>
          <w:bCs/>
          <w:color w:val="000000" w:themeColor="text1"/>
        </w:rPr>
        <w:t>§1</w:t>
      </w:r>
      <w:r w:rsidR="00C04602" w:rsidRPr="00C04602">
        <w:rPr>
          <w:b/>
          <w:bCs/>
          <w:color w:val="000000" w:themeColor="text1"/>
        </w:rPr>
        <w:t>3</w:t>
      </w:r>
    </w:p>
    <w:p w14:paraId="514BEDFF" w14:textId="77777777" w:rsidR="000046A1" w:rsidRPr="00C04602" w:rsidRDefault="000046A1" w:rsidP="001F7AD1">
      <w:pPr>
        <w:pStyle w:val="Akapitzlist"/>
        <w:numPr>
          <w:ilvl w:val="6"/>
          <w:numId w:val="50"/>
        </w:numPr>
        <w:tabs>
          <w:tab w:val="left" w:pos="426"/>
        </w:tabs>
        <w:suppressAutoHyphens w:val="0"/>
        <w:autoSpaceDN/>
        <w:spacing w:after="160" w:line="360" w:lineRule="auto"/>
        <w:ind w:left="426" w:hanging="426"/>
        <w:contextualSpacing/>
        <w:jc w:val="both"/>
        <w:textAlignment w:val="auto"/>
        <w:rPr>
          <w:rFonts w:ascii="Times" w:hAnsi="Times" w:cs="Tahoma"/>
          <w:bCs/>
          <w:color w:val="000000" w:themeColor="text1"/>
        </w:rPr>
      </w:pPr>
      <w:r w:rsidRPr="00C04602">
        <w:rPr>
          <w:rFonts w:ascii="Times" w:hAnsi="Times" w:cs="Tahoma"/>
          <w:bCs/>
          <w:color w:val="000000" w:themeColor="text1"/>
        </w:rPr>
        <w:t>W sprawach nieuregulowanych w Umowie znajdują zastosowanie odpowiednie przepisy prawa, w szczególności ustawy z dnia 11 września 2019 r. Prawo zamówień publicznych (</w:t>
      </w:r>
      <w:proofErr w:type="spellStart"/>
      <w:r w:rsidRPr="00C04602">
        <w:rPr>
          <w:rFonts w:ascii="Times" w:hAnsi="Times" w:cs="Tahoma"/>
          <w:bCs/>
          <w:color w:val="000000" w:themeColor="text1"/>
        </w:rPr>
        <w:t>t.j</w:t>
      </w:r>
      <w:proofErr w:type="spellEnd"/>
      <w:r w:rsidRPr="00C04602">
        <w:rPr>
          <w:rFonts w:ascii="Times" w:hAnsi="Times" w:cs="Tahoma"/>
          <w:bCs/>
          <w:color w:val="000000" w:themeColor="text1"/>
        </w:rPr>
        <w:t>. - Dz.U. 2021 r., poz. 1129 ze zm.) oraz ustawy z dnia 23 kwietnia 2020 r. Kodeks cywilny (</w:t>
      </w:r>
      <w:proofErr w:type="spellStart"/>
      <w:r w:rsidRPr="00C04602">
        <w:rPr>
          <w:rFonts w:ascii="Times" w:hAnsi="Times" w:cs="Tahoma"/>
          <w:bCs/>
          <w:color w:val="000000" w:themeColor="text1"/>
        </w:rPr>
        <w:t>t.j</w:t>
      </w:r>
      <w:proofErr w:type="spellEnd"/>
      <w:r w:rsidRPr="00C04602">
        <w:rPr>
          <w:rFonts w:ascii="Times" w:hAnsi="Times" w:cs="Tahoma"/>
          <w:bCs/>
          <w:color w:val="000000" w:themeColor="text1"/>
        </w:rPr>
        <w:t xml:space="preserve">. - Dz.U. 2020 r., poz. 1740 ze zm.). </w:t>
      </w:r>
    </w:p>
    <w:p w14:paraId="5893EC54" w14:textId="77777777" w:rsidR="000046A1" w:rsidRPr="00C04602" w:rsidRDefault="0041785C" w:rsidP="001F7AD1">
      <w:pPr>
        <w:pStyle w:val="Akapitzlist"/>
        <w:numPr>
          <w:ilvl w:val="6"/>
          <w:numId w:val="50"/>
        </w:numPr>
        <w:tabs>
          <w:tab w:val="left" w:pos="426"/>
        </w:tabs>
        <w:suppressAutoHyphens w:val="0"/>
        <w:autoSpaceDN/>
        <w:spacing w:after="160" w:line="360" w:lineRule="auto"/>
        <w:ind w:left="426" w:hanging="426"/>
        <w:contextualSpacing/>
        <w:jc w:val="both"/>
        <w:textAlignment w:val="auto"/>
        <w:rPr>
          <w:rFonts w:ascii="Times" w:hAnsi="Times" w:cs="Tahoma"/>
          <w:bCs/>
          <w:color w:val="000000" w:themeColor="text1"/>
        </w:rPr>
      </w:pPr>
      <w:r w:rsidRPr="00C04602">
        <w:rPr>
          <w:color w:val="000000" w:themeColor="text1"/>
        </w:rPr>
        <w:t>Wszelkie spory wynikające z umowy rozpatrywane będą przez Sąd właściwy dla siedziby Zamawiającego.</w:t>
      </w:r>
    </w:p>
    <w:p w14:paraId="17DC9F5E" w14:textId="77777777" w:rsidR="000046A1" w:rsidRPr="00C04602" w:rsidRDefault="0041785C" w:rsidP="001F7AD1">
      <w:pPr>
        <w:pStyle w:val="Akapitzlist"/>
        <w:numPr>
          <w:ilvl w:val="6"/>
          <w:numId w:val="50"/>
        </w:numPr>
        <w:tabs>
          <w:tab w:val="left" w:pos="426"/>
        </w:tabs>
        <w:suppressAutoHyphens w:val="0"/>
        <w:autoSpaceDN/>
        <w:spacing w:after="160" w:line="360" w:lineRule="auto"/>
        <w:ind w:left="426" w:hanging="426"/>
        <w:contextualSpacing/>
        <w:jc w:val="both"/>
        <w:textAlignment w:val="auto"/>
        <w:rPr>
          <w:rFonts w:ascii="Times" w:hAnsi="Times" w:cs="Tahoma"/>
          <w:bCs/>
          <w:color w:val="000000" w:themeColor="text1"/>
        </w:rPr>
      </w:pPr>
      <w:r w:rsidRPr="00C04602">
        <w:rPr>
          <w:color w:val="000000" w:themeColor="text1"/>
        </w:rPr>
        <w:t xml:space="preserve">Umowa została sporządzona w dwóch jednobrzmiących egzemplarzach z przeznaczeniem </w:t>
      </w:r>
      <w:r w:rsidRPr="00C04602">
        <w:rPr>
          <w:rFonts w:ascii="Times" w:hAnsi="Times"/>
          <w:color w:val="000000" w:themeColor="text1"/>
        </w:rPr>
        <w:t>po jednym egzemplarzu dla każdej ze stron umowy.</w:t>
      </w:r>
      <w:r w:rsidRPr="00C04602">
        <w:rPr>
          <w:rFonts w:ascii="Times" w:hAnsi="Times"/>
          <w:color w:val="000000" w:themeColor="text1"/>
        </w:rPr>
        <w:tab/>
      </w:r>
    </w:p>
    <w:p w14:paraId="2BADA09E" w14:textId="68296A37" w:rsidR="000046A1" w:rsidRPr="00C04602" w:rsidRDefault="000046A1" w:rsidP="001F7AD1">
      <w:pPr>
        <w:pStyle w:val="Akapitzlist"/>
        <w:numPr>
          <w:ilvl w:val="6"/>
          <w:numId w:val="50"/>
        </w:numPr>
        <w:tabs>
          <w:tab w:val="left" w:pos="426"/>
        </w:tabs>
        <w:suppressAutoHyphens w:val="0"/>
        <w:autoSpaceDN/>
        <w:spacing w:after="160" w:line="360" w:lineRule="auto"/>
        <w:ind w:left="426" w:hanging="426"/>
        <w:contextualSpacing/>
        <w:jc w:val="both"/>
        <w:textAlignment w:val="auto"/>
        <w:rPr>
          <w:rFonts w:ascii="Times" w:hAnsi="Times" w:cs="Tahoma"/>
          <w:bCs/>
          <w:color w:val="000000" w:themeColor="text1"/>
        </w:rPr>
      </w:pPr>
      <w:r w:rsidRPr="00C04602">
        <w:rPr>
          <w:rFonts w:ascii="Times" w:hAnsi="Times" w:cs="Tahoma"/>
          <w:color w:val="000000" w:themeColor="text1"/>
        </w:rPr>
        <w:t>Wszelkie Załączniki do Umowy stanowią jej integralną część.</w:t>
      </w:r>
    </w:p>
    <w:p w14:paraId="12F8E6F6" w14:textId="77777777" w:rsidR="000046A1" w:rsidRPr="003053E5" w:rsidRDefault="000046A1" w:rsidP="000046A1">
      <w:pPr>
        <w:tabs>
          <w:tab w:val="left" w:pos="426"/>
        </w:tabs>
        <w:spacing w:after="160" w:line="360" w:lineRule="auto"/>
        <w:contextualSpacing/>
        <w:jc w:val="both"/>
        <w:rPr>
          <w:rFonts w:ascii="Times" w:hAnsi="Times" w:cs="Tahoma"/>
          <w:b/>
          <w:bCs/>
          <w:color w:val="0070C0"/>
        </w:rPr>
      </w:pPr>
    </w:p>
    <w:p w14:paraId="6BD103B7" w14:textId="0891E2FE" w:rsidR="0041785C" w:rsidRPr="003053E5" w:rsidRDefault="0041785C" w:rsidP="0041785C">
      <w:pPr>
        <w:pStyle w:val="Standard"/>
        <w:tabs>
          <w:tab w:val="left" w:pos="0"/>
        </w:tabs>
        <w:spacing w:before="120" w:after="120" w:line="360" w:lineRule="auto"/>
        <w:jc w:val="center"/>
        <w:rPr>
          <w:b/>
          <w:bCs/>
        </w:rPr>
      </w:pPr>
      <w:r w:rsidRPr="003053E5">
        <w:rPr>
          <w:b/>
          <w:bCs/>
        </w:rPr>
        <w:t>§ 1</w:t>
      </w:r>
      <w:r w:rsidR="00C04602">
        <w:rPr>
          <w:b/>
          <w:bCs/>
        </w:rPr>
        <w:t>4</w:t>
      </w:r>
      <w:r w:rsidRPr="003053E5">
        <w:rPr>
          <w:b/>
          <w:bCs/>
        </w:rPr>
        <w:t>.</w:t>
      </w:r>
    </w:p>
    <w:p w14:paraId="4C88809C" w14:textId="77777777" w:rsidR="0041785C" w:rsidRDefault="0041785C" w:rsidP="0041785C">
      <w:pPr>
        <w:pStyle w:val="Standard"/>
        <w:tabs>
          <w:tab w:val="left" w:pos="0"/>
        </w:tabs>
        <w:spacing w:before="120" w:after="120" w:line="360" w:lineRule="auto"/>
        <w:jc w:val="both"/>
      </w:pPr>
      <w:r>
        <w:t>W celu zapewnienia jawności gospodarowania środkami publicznymi, Zamawiający zastrzega sobie prawo do publikacji informacji dot. niniejszej umowy, w szczególności w zakresie danych dotyczących Wykonawcy, kwoty brutto umowy oraz opisu przedmiotu umowy w Biuletynie Informacji Publicznej Urzędu Gminy w Rokietnicy oraz w innych publikatorach Urzędu Gminy w Rokietnicy.</w:t>
      </w:r>
    </w:p>
    <w:p w14:paraId="34F95BD9" w14:textId="77777777" w:rsidR="0041785C" w:rsidRDefault="0041785C" w:rsidP="0041785C">
      <w:pPr>
        <w:pStyle w:val="Standard"/>
        <w:tabs>
          <w:tab w:val="left" w:pos="0"/>
        </w:tabs>
        <w:spacing w:before="120" w:after="120" w:line="360" w:lineRule="auto"/>
        <w:jc w:val="both"/>
      </w:pPr>
    </w:p>
    <w:p w14:paraId="50FD768C" w14:textId="21748356" w:rsidR="008E3160" w:rsidRDefault="0041785C" w:rsidP="00C04602">
      <w:pPr>
        <w:pStyle w:val="Standard"/>
        <w:tabs>
          <w:tab w:val="left" w:pos="0"/>
        </w:tabs>
        <w:spacing w:before="120" w:after="120" w:line="360" w:lineRule="auto"/>
        <w:jc w:val="both"/>
      </w:pPr>
      <w:r>
        <w:t>ZAMAWIAJĄCY</w:t>
      </w:r>
      <w:r>
        <w:tab/>
      </w:r>
      <w:r>
        <w:tab/>
      </w:r>
      <w:r>
        <w:tab/>
      </w:r>
      <w:r>
        <w:tab/>
      </w:r>
      <w:r>
        <w:tab/>
        <w:t>WYKONAWCA</w:t>
      </w:r>
    </w:p>
    <w:sectPr w:rsidR="008E3160">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363F5" w14:textId="77777777" w:rsidR="00FB7497" w:rsidRDefault="00FB7497">
      <w:r>
        <w:separator/>
      </w:r>
    </w:p>
  </w:endnote>
  <w:endnote w:type="continuationSeparator" w:id="0">
    <w:p w14:paraId="1BF60942" w14:textId="77777777" w:rsidR="00FB7497" w:rsidRDefault="00FB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
    <w:altName w:val="Times New Roman"/>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ndale Sans UI">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imes">
    <w:altName w:val="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541432853"/>
      <w:docPartObj>
        <w:docPartGallery w:val="Page Numbers (Bottom of Page)"/>
        <w:docPartUnique/>
      </w:docPartObj>
    </w:sdtPr>
    <w:sdtEndPr>
      <w:rPr>
        <w:rStyle w:val="Numerstrony"/>
      </w:rPr>
    </w:sdtEndPr>
    <w:sdtContent>
      <w:p w14:paraId="79B18F1B" w14:textId="4AAFB719" w:rsidR="000046A1" w:rsidRDefault="000046A1" w:rsidP="00EC155F">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BF20415" w14:textId="77777777" w:rsidR="000046A1" w:rsidRDefault="000046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022614126"/>
      <w:docPartObj>
        <w:docPartGallery w:val="Page Numbers (Bottom of Page)"/>
        <w:docPartUnique/>
      </w:docPartObj>
    </w:sdtPr>
    <w:sdtEndPr>
      <w:rPr>
        <w:rStyle w:val="Numerstrony"/>
      </w:rPr>
    </w:sdtEndPr>
    <w:sdtContent>
      <w:p w14:paraId="1482BFD0" w14:textId="175781D2" w:rsidR="000046A1" w:rsidRDefault="000046A1" w:rsidP="00EC155F">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15</w:t>
        </w:r>
        <w:r>
          <w:rPr>
            <w:rStyle w:val="Numerstrony"/>
          </w:rPr>
          <w:fldChar w:fldCharType="end"/>
        </w:r>
      </w:p>
    </w:sdtContent>
  </w:sdt>
  <w:p w14:paraId="3C95F3C0" w14:textId="77777777" w:rsidR="000046A1" w:rsidRDefault="000046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EBCB1" w14:textId="77777777" w:rsidR="00FB7497" w:rsidRDefault="00FB7497">
      <w:r>
        <w:rPr>
          <w:color w:val="000000"/>
        </w:rPr>
        <w:separator/>
      </w:r>
    </w:p>
  </w:footnote>
  <w:footnote w:type="continuationSeparator" w:id="0">
    <w:p w14:paraId="0361E88E" w14:textId="77777777" w:rsidR="00FB7497" w:rsidRDefault="00FB7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096"/>
    <w:multiLevelType w:val="hybridMultilevel"/>
    <w:tmpl w:val="BEEE38E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6244A9B"/>
    <w:multiLevelType w:val="multilevel"/>
    <w:tmpl w:val="C81C944C"/>
    <w:styleLink w:val="WWNum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6B57C33"/>
    <w:multiLevelType w:val="hybridMultilevel"/>
    <w:tmpl w:val="26EC79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3973C5"/>
    <w:multiLevelType w:val="multilevel"/>
    <w:tmpl w:val="22FEDA1C"/>
    <w:styleLink w:val="WWNum2"/>
    <w:lvl w:ilvl="0">
      <w:start w:val="1"/>
      <w:numFmt w:val="decimal"/>
      <w:lvlText w:val="%1."/>
      <w:lvlJc w:val="left"/>
      <w:rPr>
        <w:rFonts w:cs="OpenSymbol"/>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99A70BC"/>
    <w:multiLevelType w:val="hybridMultilevel"/>
    <w:tmpl w:val="40FEBB1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1B302930"/>
    <w:multiLevelType w:val="hybridMultilevel"/>
    <w:tmpl w:val="B9743FCA"/>
    <w:lvl w:ilvl="0" w:tplc="ACC0AC50">
      <w:start w:val="1"/>
      <w:numFmt w:val="decimal"/>
      <w:lvlText w:val="%1)"/>
      <w:lvlJc w:val="left"/>
      <w:pPr>
        <w:ind w:left="720" w:hanging="360"/>
      </w:pPr>
      <w:rPr>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F57A4A"/>
    <w:multiLevelType w:val="multilevel"/>
    <w:tmpl w:val="75A840EC"/>
    <w:styleLink w:val="WWNum24"/>
    <w:lvl w:ilvl="0">
      <w:start w:val="1"/>
      <w:numFmt w:val="lowerLetter"/>
      <w:lvlText w:val="%1)"/>
      <w:lvlJc w:val="left"/>
    </w:lvl>
    <w:lvl w:ilvl="1">
      <w:numFmt w:val="bullet"/>
      <w:lvlText w:val="-"/>
      <w:lvlJc w:val="left"/>
      <w:rPr>
        <w:rFonts w:ascii="Courier New" w:hAnsi="Courier New"/>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1E317910"/>
    <w:multiLevelType w:val="hybridMultilevel"/>
    <w:tmpl w:val="58762580"/>
    <w:lvl w:ilvl="0" w:tplc="06BCBCA6">
      <w:start w:val="1"/>
      <w:numFmt w:val="decimal"/>
      <w:lvlText w:val="%1."/>
      <w:lvlJc w:val="left"/>
      <w:pPr>
        <w:ind w:left="360" w:hanging="360"/>
      </w:pPr>
      <w:rPr>
        <w:strike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07A3297"/>
    <w:multiLevelType w:val="multilevel"/>
    <w:tmpl w:val="191E1062"/>
    <w:styleLink w:val="WWNum11"/>
    <w:lvl w:ilvl="0">
      <w:start w:val="1"/>
      <w:numFmt w:val="decimal"/>
      <w:lvlText w:val="%1."/>
      <w:lvlJc w:val="left"/>
      <w:rPr>
        <w:rFonts w:eastAsia="Arial Narrow"/>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22A96DA2"/>
    <w:multiLevelType w:val="multilevel"/>
    <w:tmpl w:val="44969D60"/>
    <w:styleLink w:val="WWNum1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22E847F5"/>
    <w:multiLevelType w:val="hybridMultilevel"/>
    <w:tmpl w:val="BEF201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7482970"/>
    <w:multiLevelType w:val="multilevel"/>
    <w:tmpl w:val="C36A357A"/>
    <w:styleLink w:val="WWNum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2D177FAE"/>
    <w:multiLevelType w:val="multilevel"/>
    <w:tmpl w:val="F9F26856"/>
    <w:styleLink w:val="WW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2ECA4A10"/>
    <w:multiLevelType w:val="multilevel"/>
    <w:tmpl w:val="BB2E5482"/>
    <w:lvl w:ilvl="0">
      <w:start w:val="3"/>
      <w:numFmt w:val="decimal"/>
      <w:lvlText w:val="%1. "/>
      <w:lvlJc w:val="left"/>
      <w:pPr>
        <w:ind w:left="283" w:hanging="283"/>
      </w:pPr>
      <w:rPr>
        <w:rFonts w:ascii="Tahoma" w:hAnsi="Tahoma" w:cs="Tahoma" w:hint="default"/>
        <w:b w:val="0"/>
        <w:i w:val="0"/>
        <w:sz w:val="20"/>
        <w:szCs w:val="20"/>
        <w:u w:val="none"/>
      </w:rPr>
    </w:lvl>
    <w:lvl w:ilvl="1">
      <w:start w:val="1"/>
      <w:numFmt w:val="lowerLetter"/>
      <w:lvlText w:val="%2)"/>
      <w:lvlJc w:val="left"/>
      <w:pPr>
        <w:ind w:left="1211" w:hanging="360"/>
      </w:pPr>
      <w:rPr>
        <w:rFonts w:hint="default"/>
        <w:color w:val="0070C0"/>
      </w:rPr>
    </w:lvl>
    <w:lvl w:ilvl="2">
      <w:start w:val="1"/>
      <w:numFmt w:val="lowerRoman"/>
      <w:lvlText w:val="%3."/>
      <w:lvlJc w:val="right"/>
      <w:pPr>
        <w:ind w:left="2160" w:hanging="180"/>
      </w:pPr>
      <w:rPr>
        <w:rFonts w:hint="default"/>
      </w:rPr>
    </w:lvl>
    <w:lvl w:ilvl="3">
      <w:start w:val="9"/>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5D86B91"/>
    <w:multiLevelType w:val="hybridMultilevel"/>
    <w:tmpl w:val="421C8BB2"/>
    <w:lvl w:ilvl="0" w:tplc="04150011">
      <w:start w:val="1"/>
      <w:numFmt w:val="decimal"/>
      <w:lvlText w:val="%1)"/>
      <w:lvlJc w:val="left"/>
      <w:pPr>
        <w:ind w:left="64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8DF0666"/>
    <w:multiLevelType w:val="multilevel"/>
    <w:tmpl w:val="3FBA27F2"/>
    <w:styleLink w:val="WWNum17"/>
    <w:lvl w:ilvl="0">
      <w:start w:val="1"/>
      <w:numFmt w:val="decimal"/>
      <w:lvlText w:val="%1."/>
      <w:lvlJc w:val="left"/>
      <w:rPr>
        <w:b w:val="0"/>
      </w:rPr>
    </w:lvl>
    <w:lvl w:ilvl="1">
      <w:start w:val="1"/>
      <w:numFmt w:val="lowerLetter"/>
      <w:lvlText w:val="%2)"/>
      <w:lvlJc w:val="left"/>
      <w:rPr>
        <w:color w:val="00000A"/>
      </w:rPr>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C1F2225"/>
    <w:multiLevelType w:val="multilevel"/>
    <w:tmpl w:val="39888FDC"/>
    <w:styleLink w:val="WW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3F207003"/>
    <w:multiLevelType w:val="multilevel"/>
    <w:tmpl w:val="5DA61E52"/>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F6668B2"/>
    <w:multiLevelType w:val="multilevel"/>
    <w:tmpl w:val="5FA24996"/>
    <w:styleLink w:val="WW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3FE27B31"/>
    <w:multiLevelType w:val="multilevel"/>
    <w:tmpl w:val="981286C2"/>
    <w:styleLink w:val="WWNum26"/>
    <w:lvl w:ilvl="0">
      <w:numFmt w:val="bullet"/>
      <w:lvlText w:val="-"/>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44261D8C"/>
    <w:multiLevelType w:val="hybridMultilevel"/>
    <w:tmpl w:val="AD38D9FE"/>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1" w15:restartNumberingAfterBreak="0">
    <w:nsid w:val="48E12688"/>
    <w:multiLevelType w:val="multilevel"/>
    <w:tmpl w:val="C40A5B70"/>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492C50EF"/>
    <w:multiLevelType w:val="multilevel"/>
    <w:tmpl w:val="320EB24A"/>
    <w:styleLink w:val="WW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4AF01483"/>
    <w:multiLevelType w:val="hybridMultilevel"/>
    <w:tmpl w:val="EC202CE2"/>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4" w15:restartNumberingAfterBreak="0">
    <w:nsid w:val="4D1A15B1"/>
    <w:multiLevelType w:val="multilevel"/>
    <w:tmpl w:val="032C04C2"/>
    <w:styleLink w:val="WWNum13"/>
    <w:lvl w:ilvl="0">
      <w:start w:val="1"/>
      <w:numFmt w:val="decimal"/>
      <w:lvlText w:val="%1."/>
      <w:lvlJc w:val="left"/>
    </w:lvl>
    <w:lvl w:ilvl="1">
      <w:start w:val="1"/>
      <w:numFmt w:val="decimal"/>
      <w:lvlText w:val="%2)"/>
      <w:lvlJc w:val="left"/>
      <w:pPr>
        <w:ind w:left="360" w:hanging="360"/>
      </w:p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4E2E7384"/>
    <w:multiLevelType w:val="multilevel"/>
    <w:tmpl w:val="D4FA17F8"/>
    <w:styleLink w:val="WWNum4"/>
    <w:lvl w:ilvl="0">
      <w:start w:val="1"/>
      <w:numFmt w:val="decimal"/>
      <w:lvlText w:val="%1."/>
      <w:lvlJc w:val="left"/>
      <w:rPr>
        <w:rFonts w:cs="OpenSymbol"/>
        <w:color w:val="000000"/>
        <w:sz w:val="22"/>
        <w:szCs w:val="22"/>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4EA963C8"/>
    <w:multiLevelType w:val="multilevel"/>
    <w:tmpl w:val="83306E76"/>
    <w:styleLink w:val="WWNum1"/>
    <w:lvl w:ilvl="0">
      <w:start w:val="1"/>
      <w:numFmt w:val="decimal"/>
      <w:lvlText w:val="%1."/>
      <w:lvlJc w:val="left"/>
      <w:rPr>
        <w:color w:val="00000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50DC5F66"/>
    <w:multiLevelType w:val="multilevel"/>
    <w:tmpl w:val="20EA0A14"/>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52652CBB"/>
    <w:multiLevelType w:val="hybridMultilevel"/>
    <w:tmpl w:val="5C12BBA4"/>
    <w:lvl w:ilvl="0" w:tplc="01D0D73E">
      <w:start w:val="1"/>
      <w:numFmt w:val="decimal"/>
      <w:lvlText w:val="%1)"/>
      <w:lvlJc w:val="left"/>
      <w:pPr>
        <w:ind w:left="786" w:hanging="360"/>
      </w:pPr>
      <w:rPr>
        <w:rFonts w:hint="default"/>
        <w:color w:val="0070C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2943F50"/>
    <w:multiLevelType w:val="multilevel"/>
    <w:tmpl w:val="5EEAC8CA"/>
    <w:styleLink w:val="Bezlisty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546E3DCA"/>
    <w:multiLevelType w:val="hybridMultilevel"/>
    <w:tmpl w:val="165E5F98"/>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1" w15:restartNumberingAfterBreak="0">
    <w:nsid w:val="588D614A"/>
    <w:multiLevelType w:val="singleLevel"/>
    <w:tmpl w:val="F942EC0A"/>
    <w:lvl w:ilvl="0">
      <w:start w:val="1"/>
      <w:numFmt w:val="decimal"/>
      <w:lvlText w:val="%1. "/>
      <w:lvlJc w:val="left"/>
      <w:pPr>
        <w:ind w:left="283" w:hanging="283"/>
      </w:pPr>
      <w:rPr>
        <w:rFonts w:ascii="Tahoma" w:hAnsi="Tahoma" w:cs="Tahoma" w:hint="default"/>
        <w:b w:val="0"/>
        <w:i w:val="0"/>
        <w:sz w:val="20"/>
        <w:szCs w:val="20"/>
        <w:u w:val="none"/>
      </w:rPr>
    </w:lvl>
  </w:abstractNum>
  <w:abstractNum w:abstractNumId="32" w15:restartNumberingAfterBreak="0">
    <w:nsid w:val="58923423"/>
    <w:multiLevelType w:val="hybridMultilevel"/>
    <w:tmpl w:val="4FF4B7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E13561D"/>
    <w:multiLevelType w:val="multilevel"/>
    <w:tmpl w:val="E312C3E4"/>
    <w:styleLink w:val="WWNum19"/>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6160774E"/>
    <w:multiLevelType w:val="hybridMultilevel"/>
    <w:tmpl w:val="66986B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7E6FBD"/>
    <w:multiLevelType w:val="multilevel"/>
    <w:tmpl w:val="EA184274"/>
    <w:styleLink w:val="WWNum18"/>
    <w:lvl w:ilvl="0">
      <w:start w:val="1"/>
      <w:numFmt w:val="decimal"/>
      <w:lvlText w:val="%1."/>
      <w:lvlJc w:val="left"/>
    </w:lvl>
    <w:lvl w:ilvl="1">
      <w:start w:val="1"/>
      <w:numFmt w:val="decimal"/>
      <w:lvlText w:val="%2"/>
      <w:lvlJc w:val="left"/>
      <w:rPr>
        <w:b w:val="0"/>
        <w:i w:val="0"/>
      </w:rPr>
    </w:lvl>
    <w:lvl w:ilvl="2">
      <w:start w:val="1"/>
      <w:numFmt w:val="decimal"/>
      <w:lvlText w:val="%1.%2.%3"/>
      <w:lvlJc w:val="left"/>
    </w:lvl>
    <w:lvl w:ilvl="3">
      <w:start w:val="1"/>
      <w:numFmt w:val="decimal"/>
      <w:lvlText w:val="%1.%2.%3.%4."/>
      <w:lvlJc w:val="left"/>
      <w:rPr>
        <w:b w:val="0"/>
        <w:i w:val="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66952BE8"/>
    <w:multiLevelType w:val="multilevel"/>
    <w:tmpl w:val="50CAC434"/>
    <w:styleLink w:val="WW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68275D11"/>
    <w:multiLevelType w:val="hybridMultilevel"/>
    <w:tmpl w:val="AA54C9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7F122D"/>
    <w:multiLevelType w:val="multilevel"/>
    <w:tmpl w:val="F474B342"/>
    <w:styleLink w:val="WWNum2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6A7A26FB"/>
    <w:multiLevelType w:val="multilevel"/>
    <w:tmpl w:val="6FC669B4"/>
    <w:styleLink w:val="WWNum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6B2F3BEE"/>
    <w:multiLevelType w:val="multilevel"/>
    <w:tmpl w:val="E916715E"/>
    <w:lvl w:ilvl="0">
      <w:start w:val="2"/>
      <w:numFmt w:val="decimal"/>
      <w:lvlText w:val="%1."/>
      <w:lvlJc w:val="left"/>
      <w:pPr>
        <w:ind w:left="720" w:hanging="360"/>
      </w:pPr>
      <w:rPr>
        <w:rFonts w:ascii="Tahoma" w:hAnsi="Tahoma" w:cs="Tahoma" w:hint="default"/>
        <w:sz w:val="20"/>
        <w:szCs w:val="20"/>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cs="Symbol" w:hint="default"/>
      </w:rPr>
    </w:lvl>
    <w:lvl w:ilvl="3">
      <w:start w:val="3"/>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BB838E9"/>
    <w:multiLevelType w:val="hybridMultilevel"/>
    <w:tmpl w:val="F8FA5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6CC93370"/>
    <w:multiLevelType w:val="hybridMultilevel"/>
    <w:tmpl w:val="EED02BA6"/>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3" w15:restartNumberingAfterBreak="0">
    <w:nsid w:val="7378183D"/>
    <w:multiLevelType w:val="multilevel"/>
    <w:tmpl w:val="00EA4872"/>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77DD1E1C"/>
    <w:multiLevelType w:val="multilevel"/>
    <w:tmpl w:val="7DDA871A"/>
    <w:styleLink w:val="WWNum25"/>
    <w:lvl w:ilvl="0">
      <w:numFmt w:val="bullet"/>
      <w:lvlText w:val=""/>
      <w:lvlJc w:val="left"/>
      <w:rPr>
        <w:rFonts w:ascii="Symbol" w:eastAsia="Arial Narrow"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799E6B05"/>
    <w:multiLevelType w:val="hybridMultilevel"/>
    <w:tmpl w:val="28186A20"/>
    <w:lvl w:ilvl="0" w:tplc="BA5E227C">
      <w:start w:val="4"/>
      <w:numFmt w:val="lowerLetter"/>
      <w:lvlText w:val="%1)"/>
      <w:lvlJc w:val="left"/>
      <w:pPr>
        <w:ind w:left="720" w:hanging="360"/>
      </w:pPr>
      <w:rPr>
        <w:rFonts w:hint="default"/>
      </w:rPr>
    </w:lvl>
    <w:lvl w:ilvl="1" w:tplc="CEB477EE">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5C6465"/>
    <w:multiLevelType w:val="hybridMultilevel"/>
    <w:tmpl w:val="4F106A68"/>
    <w:lvl w:ilvl="0" w:tplc="0415000F">
      <w:start w:val="1"/>
      <w:numFmt w:val="decimal"/>
      <w:lvlText w:val="%1."/>
      <w:lvlJc w:val="left"/>
      <w:pPr>
        <w:tabs>
          <w:tab w:val="num" w:pos="720"/>
        </w:tabs>
        <w:ind w:left="720" w:hanging="360"/>
      </w:pPr>
      <w:rPr>
        <w:rFonts w:hint="default"/>
      </w:rPr>
    </w:lvl>
    <w:lvl w:ilvl="1" w:tplc="ED44EDA6">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E65308F"/>
    <w:multiLevelType w:val="multilevel"/>
    <w:tmpl w:val="43C2D3B6"/>
    <w:styleLink w:val="WWNum5"/>
    <w:lvl w:ilvl="0">
      <w:start w:val="1"/>
      <w:numFmt w:val="decimal"/>
      <w:lvlText w:val="%1)"/>
      <w:lvlJc w:val="left"/>
      <w:rPr>
        <w:u w:val="none"/>
      </w:rPr>
    </w:lvl>
    <w:lvl w:ilvl="1">
      <w:start w:val="1"/>
      <w:numFmt w:val="lowerLetter"/>
      <w:lvlText w:val="%2)"/>
      <w:lvlJc w:val="left"/>
      <w:rPr>
        <w:u w:val="none"/>
      </w:rPr>
    </w:lvl>
    <w:lvl w:ilvl="2">
      <w:start w:val="1"/>
      <w:numFmt w:val="lowerRoman"/>
      <w:lvlText w:val="%3)"/>
      <w:lvlJc w:val="right"/>
      <w:rPr>
        <w:u w:val="none"/>
      </w:rPr>
    </w:lvl>
    <w:lvl w:ilvl="3">
      <w:start w:val="1"/>
      <w:numFmt w:val="decimal"/>
      <w:lvlText w:val="(%4)"/>
      <w:lvlJc w:val="left"/>
      <w:rPr>
        <w:u w:val="none"/>
      </w:rPr>
    </w:lvl>
    <w:lvl w:ilvl="4">
      <w:start w:val="1"/>
      <w:numFmt w:val="lowerLetter"/>
      <w:lvlText w:val="(%5)"/>
      <w:lvlJc w:val="left"/>
      <w:rPr>
        <w:u w:val="none"/>
      </w:rPr>
    </w:lvl>
    <w:lvl w:ilvl="5">
      <w:start w:val="1"/>
      <w:numFmt w:val="lowerRoman"/>
      <w:lvlText w:val="(%6)"/>
      <w:lvlJc w:val="right"/>
      <w:rPr>
        <w:u w:val="none"/>
      </w:rPr>
    </w:lvl>
    <w:lvl w:ilvl="6">
      <w:start w:val="1"/>
      <w:numFmt w:val="decimal"/>
      <w:lvlText w:val="%7."/>
      <w:lvlJc w:val="left"/>
      <w:rPr>
        <w:u w:val="none"/>
      </w:rPr>
    </w:lvl>
    <w:lvl w:ilvl="7">
      <w:start w:val="1"/>
      <w:numFmt w:val="lowerLetter"/>
      <w:lvlText w:val="%8."/>
      <w:lvlJc w:val="left"/>
      <w:rPr>
        <w:u w:val="none"/>
      </w:rPr>
    </w:lvl>
    <w:lvl w:ilvl="8">
      <w:start w:val="1"/>
      <w:numFmt w:val="lowerRoman"/>
      <w:lvlText w:val="%9."/>
      <w:lvlJc w:val="right"/>
      <w:rPr>
        <w:u w:val="none"/>
      </w:rPr>
    </w:lvl>
  </w:abstractNum>
  <w:abstractNum w:abstractNumId="48" w15:restartNumberingAfterBreak="0">
    <w:nsid w:val="7EBD77D3"/>
    <w:multiLevelType w:val="multilevel"/>
    <w:tmpl w:val="3500AF46"/>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9"/>
  </w:num>
  <w:num w:numId="2">
    <w:abstractNumId w:val="26"/>
  </w:num>
  <w:num w:numId="3">
    <w:abstractNumId w:val="3"/>
  </w:num>
  <w:num w:numId="4">
    <w:abstractNumId w:val="48"/>
  </w:num>
  <w:num w:numId="5">
    <w:abstractNumId w:val="25"/>
  </w:num>
  <w:num w:numId="6">
    <w:abstractNumId w:val="47"/>
  </w:num>
  <w:num w:numId="7">
    <w:abstractNumId w:val="27"/>
  </w:num>
  <w:num w:numId="8">
    <w:abstractNumId w:val="1"/>
  </w:num>
  <w:num w:numId="9">
    <w:abstractNumId w:val="39"/>
  </w:num>
  <w:num w:numId="10">
    <w:abstractNumId w:val="18"/>
  </w:num>
  <w:num w:numId="11">
    <w:abstractNumId w:val="12"/>
  </w:num>
  <w:num w:numId="12">
    <w:abstractNumId w:val="8"/>
  </w:num>
  <w:num w:numId="13">
    <w:abstractNumId w:val="36"/>
  </w:num>
  <w:num w:numId="14">
    <w:abstractNumId w:val="24"/>
  </w:num>
  <w:num w:numId="15">
    <w:abstractNumId w:val="9"/>
  </w:num>
  <w:num w:numId="16">
    <w:abstractNumId w:val="43"/>
  </w:num>
  <w:num w:numId="17">
    <w:abstractNumId w:val="22"/>
  </w:num>
  <w:num w:numId="18">
    <w:abstractNumId w:val="15"/>
  </w:num>
  <w:num w:numId="19">
    <w:abstractNumId w:val="35"/>
  </w:num>
  <w:num w:numId="20">
    <w:abstractNumId w:val="33"/>
  </w:num>
  <w:num w:numId="21">
    <w:abstractNumId w:val="16"/>
  </w:num>
  <w:num w:numId="22">
    <w:abstractNumId w:val="11"/>
  </w:num>
  <w:num w:numId="23">
    <w:abstractNumId w:val="38"/>
  </w:num>
  <w:num w:numId="24">
    <w:abstractNumId w:val="21"/>
  </w:num>
  <w:num w:numId="25">
    <w:abstractNumId w:val="6"/>
  </w:num>
  <w:num w:numId="26">
    <w:abstractNumId w:val="44"/>
  </w:num>
  <w:num w:numId="27">
    <w:abstractNumId w:val="19"/>
  </w:num>
  <w:num w:numId="28">
    <w:abstractNumId w:val="24"/>
    <w:lvlOverride w:ilvl="0">
      <w:startOverride w:val="1"/>
    </w:lvlOverride>
  </w:num>
  <w:num w:numId="29">
    <w:abstractNumId w:val="19"/>
  </w:num>
  <w:num w:numId="30">
    <w:abstractNumId w:val="7"/>
  </w:num>
  <w:num w:numId="31">
    <w:abstractNumId w:val="32"/>
  </w:num>
  <w:num w:numId="32">
    <w:abstractNumId w:val="5"/>
  </w:num>
  <w:num w:numId="33">
    <w:abstractNumId w:val="4"/>
  </w:num>
  <w:num w:numId="34">
    <w:abstractNumId w:val="34"/>
  </w:num>
  <w:num w:numId="35">
    <w:abstractNumId w:val="37"/>
  </w:num>
  <w:num w:numId="36">
    <w:abstractNumId w:val="14"/>
  </w:num>
  <w:num w:numId="37">
    <w:abstractNumId w:val="2"/>
  </w:num>
  <w:num w:numId="38">
    <w:abstractNumId w:val="10"/>
  </w:num>
  <w:num w:numId="39">
    <w:abstractNumId w:val="30"/>
  </w:num>
  <w:num w:numId="40">
    <w:abstractNumId w:val="41"/>
  </w:num>
  <w:num w:numId="41">
    <w:abstractNumId w:val="23"/>
  </w:num>
  <w:num w:numId="42">
    <w:abstractNumId w:val="45"/>
  </w:num>
  <w:num w:numId="43">
    <w:abstractNumId w:val="31"/>
  </w:num>
  <w:num w:numId="44">
    <w:abstractNumId w:val="13"/>
  </w:num>
  <w:num w:numId="45">
    <w:abstractNumId w:val="28"/>
  </w:num>
  <w:num w:numId="46">
    <w:abstractNumId w:val="42"/>
  </w:num>
  <w:num w:numId="47">
    <w:abstractNumId w:val="0"/>
  </w:num>
  <w:num w:numId="48">
    <w:abstractNumId w:val="20"/>
  </w:num>
  <w:num w:numId="49">
    <w:abstractNumId w:val="46"/>
  </w:num>
  <w:num w:numId="50">
    <w:abstractNumId w:val="40"/>
  </w:num>
  <w:num w:numId="51">
    <w:abstractNumId w:val="17"/>
  </w:num>
  <w:num w:numId="52">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60"/>
    <w:rsid w:val="00001A34"/>
    <w:rsid w:val="000046A1"/>
    <w:rsid w:val="00043E29"/>
    <w:rsid w:val="000E658B"/>
    <w:rsid w:val="0012591C"/>
    <w:rsid w:val="001438D5"/>
    <w:rsid w:val="00173430"/>
    <w:rsid w:val="00195754"/>
    <w:rsid w:val="001C4FE7"/>
    <w:rsid w:val="001F7AD1"/>
    <w:rsid w:val="0027287E"/>
    <w:rsid w:val="00282369"/>
    <w:rsid w:val="002949D5"/>
    <w:rsid w:val="002B0804"/>
    <w:rsid w:val="002B692E"/>
    <w:rsid w:val="003053E5"/>
    <w:rsid w:val="003F0B2C"/>
    <w:rsid w:val="00410D69"/>
    <w:rsid w:val="0041785C"/>
    <w:rsid w:val="00436D15"/>
    <w:rsid w:val="004630C9"/>
    <w:rsid w:val="00521983"/>
    <w:rsid w:val="00531491"/>
    <w:rsid w:val="005A34A9"/>
    <w:rsid w:val="0062427A"/>
    <w:rsid w:val="007F0B1D"/>
    <w:rsid w:val="007F48F4"/>
    <w:rsid w:val="008C6410"/>
    <w:rsid w:val="008E3160"/>
    <w:rsid w:val="009173B0"/>
    <w:rsid w:val="009B47B0"/>
    <w:rsid w:val="00A6550A"/>
    <w:rsid w:val="00AA2CF5"/>
    <w:rsid w:val="00B0094F"/>
    <w:rsid w:val="00C04602"/>
    <w:rsid w:val="00C32984"/>
    <w:rsid w:val="00C3443B"/>
    <w:rsid w:val="00E92B87"/>
    <w:rsid w:val="00EC269B"/>
    <w:rsid w:val="00FB74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7D12E"/>
  <w15:docId w15:val="{7CFCC34D-8961-452A-8E2B-78963A75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kern w:val="3"/>
        <w:sz w:val="24"/>
        <w:szCs w:val="22"/>
        <w:lang w:val="pl-P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47B0"/>
    <w:pPr>
      <w:widowControl/>
      <w:suppressAutoHyphens w:val="0"/>
      <w:autoSpaceDN/>
      <w:textAlignment w:val="auto"/>
    </w:pPr>
    <w:rPr>
      <w:rFonts w:ascii="Times New Roman" w:eastAsia="Times New Roman" w:hAnsi="Times New Roman" w:cs="Times New Roman"/>
      <w:kern w:val="0"/>
      <w:szCs w:val="24"/>
      <w:lang w:eastAsia="pl-PL"/>
    </w:rPr>
  </w:style>
  <w:style w:type="paragraph" w:styleId="Nagwek1">
    <w:name w:val="heading 1"/>
    <w:basedOn w:val="Standard"/>
    <w:pPr>
      <w:keepNext/>
      <w:outlineLvl w:val="0"/>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4"/>
      <w:lang w:eastAsia="pl-P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Tekstpodstawowy2">
    <w:name w:val="Body Text 2"/>
    <w:basedOn w:val="Standard"/>
    <w:pPr>
      <w:jc w:val="both"/>
    </w:pPr>
    <w:rPr>
      <w:b/>
      <w:bCs/>
    </w:rPr>
  </w:style>
  <w:style w:type="paragraph" w:styleId="Akapitzlist">
    <w:name w:val="List Paragraph"/>
    <w:aliases w:val="BulletC,Numerowanie,Wyliczanie,Obiekt,normalny tekst"/>
    <w:basedOn w:val="Standard"/>
    <w:uiPriority w:val="34"/>
    <w:qFormat/>
    <w:pPr>
      <w:ind w:left="720"/>
    </w:pPr>
  </w:style>
  <w:style w:type="paragraph" w:styleId="Tekstpodstawowywcity2">
    <w:name w:val="Body Text Indent 2"/>
    <w:basedOn w:val="Standard"/>
    <w:pPr>
      <w:spacing w:after="120" w:line="480" w:lineRule="auto"/>
      <w:ind w:left="283"/>
    </w:pPr>
  </w:style>
  <w:style w:type="paragraph" w:customStyle="1" w:styleId="Standarduser">
    <w:name w:val="Standard (user)"/>
    <w:rPr>
      <w:rFonts w:ascii="Times New Roman" w:eastAsia="Andale Sans UI" w:hAnsi="Times New Roman" w:cs="Tahoma"/>
      <w:szCs w:val="24"/>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dymka">
    <w:name w:val="Balloon Text"/>
    <w:basedOn w:val="Standard"/>
    <w:rPr>
      <w:rFonts w:ascii="Segoe UI" w:hAnsi="Segoe UI" w:cs="Segoe UI"/>
      <w:sz w:val="18"/>
      <w:szCs w:val="18"/>
    </w:rPr>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character" w:customStyle="1" w:styleId="Nagwek1Znak">
    <w:name w:val="Nagłówek 1 Znak"/>
    <w:basedOn w:val="Domylnaczcionkaakapitu"/>
    <w:rPr>
      <w:rFonts w:ascii="Times New Roman" w:eastAsia="Times New Roman" w:hAnsi="Times New Roman" w:cs="Times New Roman"/>
      <w:b/>
      <w:bCs/>
      <w:i/>
      <w:iCs/>
      <w:sz w:val="24"/>
      <w:szCs w:val="24"/>
      <w:lang w:eastAsia="pl-PL"/>
    </w:rPr>
  </w:style>
  <w:style w:type="character" w:customStyle="1" w:styleId="Tekstpodstawowy2Znak">
    <w:name w:val="Tekst podstawowy 2 Znak"/>
    <w:basedOn w:val="Domylnaczcionkaakapitu"/>
    <w:rPr>
      <w:rFonts w:ascii="Times New Roman" w:eastAsia="Times New Roman" w:hAnsi="Times New Roman" w:cs="Times New Roman"/>
      <w:b/>
      <w:bCs/>
      <w:sz w:val="24"/>
      <w:szCs w:val="24"/>
      <w:lang w:eastAsia="pl-PL"/>
    </w:rPr>
  </w:style>
  <w:style w:type="character" w:customStyle="1" w:styleId="Tekstpodstawowywcity2Znak">
    <w:name w:val="Tekst podstawowy wcięty 2 Znak"/>
    <w:basedOn w:val="Domylnaczcionkaakapitu"/>
    <w:rPr>
      <w:rFonts w:ascii="Times New Roman" w:eastAsia="Times New Roman" w:hAnsi="Times New Roman" w:cs="Times New Roman"/>
      <w:sz w:val="24"/>
      <w:szCs w:val="24"/>
      <w:lang w:eastAsia="pl-PL"/>
    </w:rPr>
  </w:style>
  <w:style w:type="character" w:customStyle="1" w:styleId="AkapitzlistZnak">
    <w:name w:val="Akapit z listą Znak"/>
    <w:aliases w:val="BulletC Znak,Numerowanie Znak,Wyliczanie Znak,Obiekt Znak,normalny tekst Znak"/>
    <w:basedOn w:val="Domylnaczcionkaakapitu"/>
    <w:uiPriority w:val="34"/>
    <w:qFormat/>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rPr>
      <w:rFonts w:ascii="Times New Roman" w:eastAsia="Times New Roman" w:hAnsi="Times New Roman" w:cs="Times New Roman"/>
      <w:sz w:val="24"/>
      <w:szCs w:val="24"/>
      <w:lang w:eastAsia="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uiPriority w:val="99"/>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rPr>
      <w:rFonts w:ascii="Segoe UI" w:eastAsia="Times New Roman" w:hAnsi="Segoe UI" w:cs="Segoe UI"/>
      <w:sz w:val="18"/>
      <w:szCs w:val="18"/>
      <w:lang w:eastAsia="pl-PL"/>
    </w:rPr>
  </w:style>
  <w:style w:type="character" w:customStyle="1" w:styleId="NagwekZnak">
    <w:name w:val="Nagłówek Znak"/>
    <w:basedOn w:val="Domylnaczcionkaakapitu"/>
    <w:rPr>
      <w:rFonts w:ascii="Times New Roman" w:eastAsia="Times New Roman" w:hAnsi="Times New Roman" w:cs="Times New Roman"/>
      <w:sz w:val="24"/>
      <w:szCs w:val="24"/>
      <w:lang w:eastAsia="pl-PL"/>
    </w:rPr>
  </w:style>
  <w:style w:type="character" w:customStyle="1" w:styleId="StopkaZnak">
    <w:name w:val="Stopka Znak"/>
    <w:basedOn w:val="Domylnaczcionkaakapitu"/>
    <w:rPr>
      <w:rFonts w:ascii="Times New Roman" w:eastAsia="Times New Roman" w:hAnsi="Times New Roman" w:cs="Times New Roman"/>
      <w:sz w:val="24"/>
      <w:szCs w:val="24"/>
      <w:lang w:eastAsia="pl-PL"/>
    </w:rPr>
  </w:style>
  <w:style w:type="character" w:customStyle="1" w:styleId="ListLabel1">
    <w:name w:val="ListLabel 1"/>
    <w:rPr>
      <w:color w:val="00000A"/>
    </w:rPr>
  </w:style>
  <w:style w:type="character" w:customStyle="1" w:styleId="ListLabel2">
    <w:name w:val="ListLabel 2"/>
    <w:rPr>
      <w:rFonts w:cs="OpenSymbol"/>
      <w:color w:val="000000"/>
      <w:sz w:val="22"/>
      <w:szCs w:val="22"/>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OpenSymbol"/>
      <w:color w:val="000000"/>
      <w:sz w:val="22"/>
      <w:szCs w:val="22"/>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eastAsia="Arial Narrow"/>
    </w:rPr>
  </w:style>
  <w:style w:type="character" w:customStyle="1" w:styleId="ListLabel20">
    <w:name w:val="ListLabel 20"/>
    <w:rPr>
      <w:b w:val="0"/>
    </w:rPr>
  </w:style>
  <w:style w:type="character" w:customStyle="1" w:styleId="ListLabel21">
    <w:name w:val="ListLabel 21"/>
    <w:rPr>
      <w:color w:val="00000A"/>
    </w:rPr>
  </w:style>
  <w:style w:type="character" w:customStyle="1" w:styleId="ListLabel22">
    <w:name w:val="ListLabel 22"/>
    <w:rPr>
      <w:b w:val="0"/>
      <w:i w:val="0"/>
    </w:rPr>
  </w:style>
  <w:style w:type="character" w:customStyle="1" w:styleId="ListLabel23">
    <w:name w:val="ListLabel 23"/>
    <w:rPr>
      <w:b w:val="0"/>
      <w:i w:val="0"/>
    </w:rPr>
  </w:style>
  <w:style w:type="character" w:customStyle="1" w:styleId="ListLabel24">
    <w:name w:val="ListLabel 24"/>
    <w:rPr>
      <w:rFonts w:eastAsia="Arial Narrow" w:cs="Times New Roman"/>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Internetlink">
    <w:name w:val="Internet link"/>
    <w:rPr>
      <w:color w:val="000080"/>
      <w:u w:val="single"/>
    </w:rPr>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paragraph" w:customStyle="1" w:styleId="Default">
    <w:name w:val="Default"/>
    <w:qFormat/>
    <w:rsid w:val="009B47B0"/>
    <w:pPr>
      <w:widowControl/>
      <w:suppressAutoHyphens w:val="0"/>
      <w:autoSpaceDE w:val="0"/>
      <w:adjustRightInd w:val="0"/>
      <w:textAlignment w:val="auto"/>
    </w:pPr>
    <w:rPr>
      <w:rFonts w:eastAsia="Times New Roman" w:cs="Times New Roman"/>
      <w:color w:val="000000"/>
      <w:kern w:val="0"/>
      <w:szCs w:val="24"/>
    </w:rPr>
  </w:style>
  <w:style w:type="character" w:styleId="Numerstrony">
    <w:name w:val="page number"/>
    <w:basedOn w:val="Domylnaczcionkaakapitu"/>
    <w:uiPriority w:val="99"/>
    <w:semiHidden/>
    <w:unhideWhenUsed/>
    <w:rsid w:val="00004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7899">
      <w:bodyDiv w:val="1"/>
      <w:marLeft w:val="0"/>
      <w:marRight w:val="0"/>
      <w:marTop w:val="0"/>
      <w:marBottom w:val="0"/>
      <w:divBdr>
        <w:top w:val="none" w:sz="0" w:space="0" w:color="auto"/>
        <w:left w:val="none" w:sz="0" w:space="0" w:color="auto"/>
        <w:bottom w:val="none" w:sz="0" w:space="0" w:color="auto"/>
        <w:right w:val="none" w:sz="0" w:space="0" w:color="auto"/>
      </w:divBdr>
      <w:divsChild>
        <w:div w:id="1954507416">
          <w:marLeft w:val="0"/>
          <w:marRight w:val="0"/>
          <w:marTop w:val="0"/>
          <w:marBottom w:val="0"/>
          <w:divBdr>
            <w:top w:val="none" w:sz="0" w:space="0" w:color="auto"/>
            <w:left w:val="none" w:sz="0" w:space="0" w:color="auto"/>
            <w:bottom w:val="none" w:sz="0" w:space="0" w:color="auto"/>
            <w:right w:val="none" w:sz="0" w:space="0" w:color="auto"/>
          </w:divBdr>
          <w:divsChild>
            <w:div w:id="671952422">
              <w:marLeft w:val="0"/>
              <w:marRight w:val="0"/>
              <w:marTop w:val="0"/>
              <w:marBottom w:val="0"/>
              <w:divBdr>
                <w:top w:val="none" w:sz="0" w:space="0" w:color="auto"/>
                <w:left w:val="none" w:sz="0" w:space="0" w:color="auto"/>
                <w:bottom w:val="none" w:sz="0" w:space="0" w:color="auto"/>
                <w:right w:val="none" w:sz="0" w:space="0" w:color="auto"/>
              </w:divBdr>
              <w:divsChild>
                <w:div w:id="9403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66640">
      <w:bodyDiv w:val="1"/>
      <w:marLeft w:val="0"/>
      <w:marRight w:val="0"/>
      <w:marTop w:val="0"/>
      <w:marBottom w:val="0"/>
      <w:divBdr>
        <w:top w:val="none" w:sz="0" w:space="0" w:color="auto"/>
        <w:left w:val="none" w:sz="0" w:space="0" w:color="auto"/>
        <w:bottom w:val="none" w:sz="0" w:space="0" w:color="auto"/>
        <w:right w:val="none" w:sz="0" w:space="0" w:color="auto"/>
      </w:divBdr>
    </w:div>
    <w:div w:id="377751688">
      <w:bodyDiv w:val="1"/>
      <w:marLeft w:val="0"/>
      <w:marRight w:val="0"/>
      <w:marTop w:val="0"/>
      <w:marBottom w:val="0"/>
      <w:divBdr>
        <w:top w:val="none" w:sz="0" w:space="0" w:color="auto"/>
        <w:left w:val="none" w:sz="0" w:space="0" w:color="auto"/>
        <w:bottom w:val="none" w:sz="0" w:space="0" w:color="auto"/>
        <w:right w:val="none" w:sz="0" w:space="0" w:color="auto"/>
      </w:divBdr>
    </w:div>
    <w:div w:id="464540418">
      <w:bodyDiv w:val="1"/>
      <w:marLeft w:val="0"/>
      <w:marRight w:val="0"/>
      <w:marTop w:val="0"/>
      <w:marBottom w:val="0"/>
      <w:divBdr>
        <w:top w:val="none" w:sz="0" w:space="0" w:color="auto"/>
        <w:left w:val="none" w:sz="0" w:space="0" w:color="auto"/>
        <w:bottom w:val="none" w:sz="0" w:space="0" w:color="auto"/>
        <w:right w:val="none" w:sz="0" w:space="0" w:color="auto"/>
      </w:divBdr>
    </w:div>
    <w:div w:id="469593368">
      <w:bodyDiv w:val="1"/>
      <w:marLeft w:val="0"/>
      <w:marRight w:val="0"/>
      <w:marTop w:val="0"/>
      <w:marBottom w:val="0"/>
      <w:divBdr>
        <w:top w:val="none" w:sz="0" w:space="0" w:color="auto"/>
        <w:left w:val="none" w:sz="0" w:space="0" w:color="auto"/>
        <w:bottom w:val="none" w:sz="0" w:space="0" w:color="auto"/>
        <w:right w:val="none" w:sz="0" w:space="0" w:color="auto"/>
      </w:divBdr>
    </w:div>
    <w:div w:id="516165441">
      <w:bodyDiv w:val="1"/>
      <w:marLeft w:val="0"/>
      <w:marRight w:val="0"/>
      <w:marTop w:val="0"/>
      <w:marBottom w:val="0"/>
      <w:divBdr>
        <w:top w:val="none" w:sz="0" w:space="0" w:color="auto"/>
        <w:left w:val="none" w:sz="0" w:space="0" w:color="auto"/>
        <w:bottom w:val="none" w:sz="0" w:space="0" w:color="auto"/>
        <w:right w:val="none" w:sz="0" w:space="0" w:color="auto"/>
      </w:divBdr>
    </w:div>
    <w:div w:id="536822322">
      <w:bodyDiv w:val="1"/>
      <w:marLeft w:val="0"/>
      <w:marRight w:val="0"/>
      <w:marTop w:val="0"/>
      <w:marBottom w:val="0"/>
      <w:divBdr>
        <w:top w:val="none" w:sz="0" w:space="0" w:color="auto"/>
        <w:left w:val="none" w:sz="0" w:space="0" w:color="auto"/>
        <w:bottom w:val="none" w:sz="0" w:space="0" w:color="auto"/>
        <w:right w:val="none" w:sz="0" w:space="0" w:color="auto"/>
      </w:divBdr>
    </w:div>
    <w:div w:id="586428771">
      <w:bodyDiv w:val="1"/>
      <w:marLeft w:val="0"/>
      <w:marRight w:val="0"/>
      <w:marTop w:val="0"/>
      <w:marBottom w:val="0"/>
      <w:divBdr>
        <w:top w:val="none" w:sz="0" w:space="0" w:color="auto"/>
        <w:left w:val="none" w:sz="0" w:space="0" w:color="auto"/>
        <w:bottom w:val="none" w:sz="0" w:space="0" w:color="auto"/>
        <w:right w:val="none" w:sz="0" w:space="0" w:color="auto"/>
      </w:divBdr>
    </w:div>
    <w:div w:id="618537242">
      <w:bodyDiv w:val="1"/>
      <w:marLeft w:val="0"/>
      <w:marRight w:val="0"/>
      <w:marTop w:val="0"/>
      <w:marBottom w:val="0"/>
      <w:divBdr>
        <w:top w:val="none" w:sz="0" w:space="0" w:color="auto"/>
        <w:left w:val="none" w:sz="0" w:space="0" w:color="auto"/>
        <w:bottom w:val="none" w:sz="0" w:space="0" w:color="auto"/>
        <w:right w:val="none" w:sz="0" w:space="0" w:color="auto"/>
      </w:divBdr>
    </w:div>
    <w:div w:id="657541521">
      <w:bodyDiv w:val="1"/>
      <w:marLeft w:val="0"/>
      <w:marRight w:val="0"/>
      <w:marTop w:val="0"/>
      <w:marBottom w:val="0"/>
      <w:divBdr>
        <w:top w:val="none" w:sz="0" w:space="0" w:color="auto"/>
        <w:left w:val="none" w:sz="0" w:space="0" w:color="auto"/>
        <w:bottom w:val="none" w:sz="0" w:space="0" w:color="auto"/>
        <w:right w:val="none" w:sz="0" w:space="0" w:color="auto"/>
      </w:divBdr>
    </w:div>
    <w:div w:id="662902410">
      <w:bodyDiv w:val="1"/>
      <w:marLeft w:val="0"/>
      <w:marRight w:val="0"/>
      <w:marTop w:val="0"/>
      <w:marBottom w:val="0"/>
      <w:divBdr>
        <w:top w:val="none" w:sz="0" w:space="0" w:color="auto"/>
        <w:left w:val="none" w:sz="0" w:space="0" w:color="auto"/>
        <w:bottom w:val="none" w:sz="0" w:space="0" w:color="auto"/>
        <w:right w:val="none" w:sz="0" w:space="0" w:color="auto"/>
      </w:divBdr>
    </w:div>
    <w:div w:id="666176650">
      <w:bodyDiv w:val="1"/>
      <w:marLeft w:val="0"/>
      <w:marRight w:val="0"/>
      <w:marTop w:val="0"/>
      <w:marBottom w:val="0"/>
      <w:divBdr>
        <w:top w:val="none" w:sz="0" w:space="0" w:color="auto"/>
        <w:left w:val="none" w:sz="0" w:space="0" w:color="auto"/>
        <w:bottom w:val="none" w:sz="0" w:space="0" w:color="auto"/>
        <w:right w:val="none" w:sz="0" w:space="0" w:color="auto"/>
      </w:divBdr>
    </w:div>
    <w:div w:id="797260635">
      <w:bodyDiv w:val="1"/>
      <w:marLeft w:val="0"/>
      <w:marRight w:val="0"/>
      <w:marTop w:val="0"/>
      <w:marBottom w:val="0"/>
      <w:divBdr>
        <w:top w:val="none" w:sz="0" w:space="0" w:color="auto"/>
        <w:left w:val="none" w:sz="0" w:space="0" w:color="auto"/>
        <w:bottom w:val="none" w:sz="0" w:space="0" w:color="auto"/>
        <w:right w:val="none" w:sz="0" w:space="0" w:color="auto"/>
      </w:divBdr>
    </w:div>
    <w:div w:id="1309550201">
      <w:bodyDiv w:val="1"/>
      <w:marLeft w:val="0"/>
      <w:marRight w:val="0"/>
      <w:marTop w:val="0"/>
      <w:marBottom w:val="0"/>
      <w:divBdr>
        <w:top w:val="none" w:sz="0" w:space="0" w:color="auto"/>
        <w:left w:val="none" w:sz="0" w:space="0" w:color="auto"/>
        <w:bottom w:val="none" w:sz="0" w:space="0" w:color="auto"/>
        <w:right w:val="none" w:sz="0" w:space="0" w:color="auto"/>
      </w:divBdr>
    </w:div>
    <w:div w:id="1357584427">
      <w:bodyDiv w:val="1"/>
      <w:marLeft w:val="0"/>
      <w:marRight w:val="0"/>
      <w:marTop w:val="0"/>
      <w:marBottom w:val="0"/>
      <w:divBdr>
        <w:top w:val="none" w:sz="0" w:space="0" w:color="auto"/>
        <w:left w:val="none" w:sz="0" w:space="0" w:color="auto"/>
        <w:bottom w:val="none" w:sz="0" w:space="0" w:color="auto"/>
        <w:right w:val="none" w:sz="0" w:space="0" w:color="auto"/>
      </w:divBdr>
    </w:div>
    <w:div w:id="1409495552">
      <w:bodyDiv w:val="1"/>
      <w:marLeft w:val="0"/>
      <w:marRight w:val="0"/>
      <w:marTop w:val="0"/>
      <w:marBottom w:val="0"/>
      <w:divBdr>
        <w:top w:val="none" w:sz="0" w:space="0" w:color="auto"/>
        <w:left w:val="none" w:sz="0" w:space="0" w:color="auto"/>
        <w:bottom w:val="none" w:sz="0" w:space="0" w:color="auto"/>
        <w:right w:val="none" w:sz="0" w:space="0" w:color="auto"/>
      </w:divBdr>
    </w:div>
    <w:div w:id="1613704148">
      <w:bodyDiv w:val="1"/>
      <w:marLeft w:val="0"/>
      <w:marRight w:val="0"/>
      <w:marTop w:val="0"/>
      <w:marBottom w:val="0"/>
      <w:divBdr>
        <w:top w:val="none" w:sz="0" w:space="0" w:color="auto"/>
        <w:left w:val="none" w:sz="0" w:space="0" w:color="auto"/>
        <w:bottom w:val="none" w:sz="0" w:space="0" w:color="auto"/>
        <w:right w:val="none" w:sz="0" w:space="0" w:color="auto"/>
      </w:divBdr>
      <w:divsChild>
        <w:div w:id="1703365386">
          <w:marLeft w:val="0"/>
          <w:marRight w:val="0"/>
          <w:marTop w:val="0"/>
          <w:marBottom w:val="0"/>
          <w:divBdr>
            <w:top w:val="none" w:sz="0" w:space="0" w:color="auto"/>
            <w:left w:val="none" w:sz="0" w:space="0" w:color="auto"/>
            <w:bottom w:val="none" w:sz="0" w:space="0" w:color="auto"/>
            <w:right w:val="none" w:sz="0" w:space="0" w:color="auto"/>
          </w:divBdr>
          <w:divsChild>
            <w:div w:id="812529614">
              <w:marLeft w:val="0"/>
              <w:marRight w:val="0"/>
              <w:marTop w:val="0"/>
              <w:marBottom w:val="0"/>
              <w:divBdr>
                <w:top w:val="none" w:sz="0" w:space="0" w:color="auto"/>
                <w:left w:val="none" w:sz="0" w:space="0" w:color="auto"/>
                <w:bottom w:val="none" w:sz="0" w:space="0" w:color="auto"/>
                <w:right w:val="none" w:sz="0" w:space="0" w:color="auto"/>
              </w:divBdr>
              <w:divsChild>
                <w:div w:id="15639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14225">
      <w:bodyDiv w:val="1"/>
      <w:marLeft w:val="0"/>
      <w:marRight w:val="0"/>
      <w:marTop w:val="0"/>
      <w:marBottom w:val="0"/>
      <w:divBdr>
        <w:top w:val="none" w:sz="0" w:space="0" w:color="auto"/>
        <w:left w:val="none" w:sz="0" w:space="0" w:color="auto"/>
        <w:bottom w:val="none" w:sz="0" w:space="0" w:color="auto"/>
        <w:right w:val="none" w:sz="0" w:space="0" w:color="auto"/>
      </w:divBdr>
    </w:div>
    <w:div w:id="1643074094">
      <w:bodyDiv w:val="1"/>
      <w:marLeft w:val="0"/>
      <w:marRight w:val="0"/>
      <w:marTop w:val="0"/>
      <w:marBottom w:val="0"/>
      <w:divBdr>
        <w:top w:val="none" w:sz="0" w:space="0" w:color="auto"/>
        <w:left w:val="none" w:sz="0" w:space="0" w:color="auto"/>
        <w:bottom w:val="none" w:sz="0" w:space="0" w:color="auto"/>
        <w:right w:val="none" w:sz="0" w:space="0" w:color="auto"/>
      </w:divBdr>
    </w:div>
    <w:div w:id="2045863676">
      <w:bodyDiv w:val="1"/>
      <w:marLeft w:val="0"/>
      <w:marRight w:val="0"/>
      <w:marTop w:val="0"/>
      <w:marBottom w:val="0"/>
      <w:divBdr>
        <w:top w:val="none" w:sz="0" w:space="0" w:color="auto"/>
        <w:left w:val="none" w:sz="0" w:space="0" w:color="auto"/>
        <w:bottom w:val="none" w:sz="0" w:space="0" w:color="auto"/>
        <w:right w:val="none" w:sz="0" w:space="0" w:color="auto"/>
      </w:divBdr>
    </w:div>
    <w:div w:id="2109889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FB960-F741-4DB3-92A3-4F2FF8BF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3367</Words>
  <Characters>20204</Characters>
  <Application>Microsoft Office Word</Application>
  <DocSecurity>4</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Kaczmarczyk</dc:creator>
  <cp:lastModifiedBy>Halina Wroniecka</cp:lastModifiedBy>
  <cp:revision>2</cp:revision>
  <cp:lastPrinted>2020-01-10T10:49:00Z</cp:lastPrinted>
  <dcterms:created xsi:type="dcterms:W3CDTF">2021-11-09T13:12:00Z</dcterms:created>
  <dcterms:modified xsi:type="dcterms:W3CDTF">2021-11-09T13:12:00Z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