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09C6C" w14:textId="7EC86130" w:rsidR="006E183E" w:rsidRDefault="006E183E" w:rsidP="00820757">
      <w:pPr>
        <w:spacing w:after="0" w:line="240" w:lineRule="auto"/>
        <w:jc w:val="center"/>
        <w:rPr>
          <w:rFonts w:ascii="Cambria" w:eastAsia="Times New Roman" w:hAnsi="Cambria" w:cs="Times New Roman"/>
          <w:color w:val="808080"/>
          <w:sz w:val="28"/>
          <w:szCs w:val="28"/>
          <w:lang w:eastAsia="pl-PL"/>
        </w:rPr>
      </w:pPr>
    </w:p>
    <w:p w14:paraId="56F66B1A" w14:textId="29B3B52F" w:rsidR="006E183E" w:rsidRPr="006E183E" w:rsidRDefault="006E183E" w:rsidP="005173A5">
      <w:pPr>
        <w:tabs>
          <w:tab w:val="left" w:pos="601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2"/>
      </w:tblGrid>
      <w:tr w:rsidR="006E183E" w:rsidRPr="006E183E" w14:paraId="79951EEF" w14:textId="77777777" w:rsidTr="008F64C6">
        <w:tc>
          <w:tcPr>
            <w:tcW w:w="9752" w:type="dxa"/>
          </w:tcPr>
          <w:p w14:paraId="4677B630" w14:textId="77777777" w:rsidR="006E183E" w:rsidRPr="006E183E" w:rsidRDefault="006E183E" w:rsidP="005173A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</w:pPr>
            <w:r w:rsidRPr="006E183E">
              <w:rPr>
                <w:rFonts w:ascii="Cambria" w:eastAsia="Times New Roman" w:hAnsi="Cambria" w:cs="Arial"/>
                <w:b/>
                <w:color w:val="0070C0"/>
                <w:sz w:val="28"/>
                <w:szCs w:val="28"/>
                <w:lang w:eastAsia="pl-PL"/>
              </w:rPr>
              <w:t>S</w:t>
            </w:r>
            <w:r w:rsidRPr="006E183E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PECYFIKACJA </w:t>
            </w:r>
            <w:r w:rsidRPr="006E183E">
              <w:rPr>
                <w:rFonts w:ascii="Cambria" w:eastAsia="Times New Roman" w:hAnsi="Cambria" w:cs="Arial"/>
                <w:b/>
                <w:color w:val="0070C0"/>
                <w:sz w:val="28"/>
                <w:szCs w:val="28"/>
                <w:lang w:eastAsia="pl-PL"/>
              </w:rPr>
              <w:t>W</w:t>
            </w:r>
            <w:r w:rsidRPr="006E183E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 xml:space="preserve">ARUNKÓW </w:t>
            </w:r>
            <w:r w:rsidRPr="006E183E">
              <w:rPr>
                <w:rFonts w:ascii="Cambria" w:eastAsia="Times New Roman" w:hAnsi="Cambria" w:cs="Arial"/>
                <w:b/>
                <w:color w:val="0070C0"/>
                <w:sz w:val="28"/>
                <w:szCs w:val="28"/>
                <w:lang w:eastAsia="pl-PL"/>
              </w:rPr>
              <w:t>Z</w:t>
            </w:r>
            <w:r w:rsidRPr="006E183E">
              <w:rPr>
                <w:rFonts w:ascii="Cambria" w:eastAsia="Times New Roman" w:hAnsi="Cambria" w:cs="Arial"/>
                <w:b/>
                <w:sz w:val="28"/>
                <w:szCs w:val="28"/>
                <w:lang w:eastAsia="pl-PL"/>
              </w:rPr>
              <w:t>AMÓWIENIA</w:t>
            </w:r>
          </w:p>
        </w:tc>
      </w:tr>
    </w:tbl>
    <w:p w14:paraId="68D0AC4F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286F4BB6" w14:textId="77777777" w:rsidR="006E183E" w:rsidRPr="0011524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  <w:r w:rsidRPr="006E183E">
        <w:rPr>
          <w:rFonts w:ascii="Cambria" w:eastAsia="Times New Roman" w:hAnsi="Cambria" w:cs="Times New Roman"/>
          <w:bCs/>
          <w:lang w:eastAsia="pl-PL"/>
        </w:rPr>
        <w:t>w postępowaniu o udzie</w:t>
      </w:r>
      <w:r w:rsidRPr="0011524E">
        <w:rPr>
          <w:rFonts w:ascii="Cambria" w:eastAsia="Times New Roman" w:hAnsi="Cambria" w:cs="Times New Roman"/>
          <w:bCs/>
          <w:lang w:eastAsia="pl-PL"/>
        </w:rPr>
        <w:t>lenie zamówienia publicznego na</w:t>
      </w:r>
    </w:p>
    <w:p w14:paraId="50B84601" w14:textId="77777777" w:rsidR="006A122A" w:rsidRPr="006E183E" w:rsidRDefault="006A122A" w:rsidP="005173A5">
      <w:pPr>
        <w:spacing w:after="0" w:line="240" w:lineRule="auto"/>
        <w:jc w:val="center"/>
        <w:rPr>
          <w:rFonts w:ascii="Cambria" w:eastAsia="Times New Roman" w:hAnsi="Cambria" w:cs="Times New Roman"/>
          <w:bCs/>
          <w:lang w:eastAsia="pl-PL"/>
        </w:rPr>
      </w:pPr>
    </w:p>
    <w:p w14:paraId="6B889347" w14:textId="77777777" w:rsidR="008F64C6" w:rsidRDefault="006E183E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  <w:r w:rsidRPr="0011524E">
        <w:rPr>
          <w:rFonts w:ascii="Cambria" w:eastAsia="Times New Roman" w:hAnsi="Cambria" w:cs="Times New Roman"/>
          <w:bCs/>
          <w:lang w:eastAsia="pl-PL"/>
        </w:rPr>
        <w:t>Nazwa zadania:</w:t>
      </w:r>
      <w:r w:rsidR="006A122A" w:rsidRPr="0011524E">
        <w:rPr>
          <w:rFonts w:ascii="Cambria" w:eastAsia="Arial" w:hAnsi="Cambria" w:cs="Arial"/>
          <w:b/>
          <w:bCs/>
        </w:rPr>
        <w:t xml:space="preserve"> </w:t>
      </w:r>
    </w:p>
    <w:p w14:paraId="1DAB100B" w14:textId="3A48C417" w:rsidR="00A561B7" w:rsidRDefault="008F64C6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  <w:r>
        <w:rPr>
          <w:rFonts w:ascii="Cambria" w:eastAsia="Arial" w:hAnsi="Cambria" w:cs="Arial"/>
          <w:b/>
          <w:bCs/>
        </w:rPr>
        <w:t xml:space="preserve">Dostawa </w:t>
      </w:r>
      <w:r w:rsidR="009A65E6">
        <w:rPr>
          <w:rFonts w:ascii="Cambria" w:eastAsia="Arial" w:hAnsi="Cambria" w:cs="Arial"/>
          <w:b/>
          <w:bCs/>
        </w:rPr>
        <w:t xml:space="preserve">chlorku </w:t>
      </w:r>
      <w:proofErr w:type="spellStart"/>
      <w:r w:rsidR="009A65E6">
        <w:rPr>
          <w:rFonts w:ascii="Cambria" w:eastAsia="Arial" w:hAnsi="Cambria" w:cs="Arial"/>
          <w:b/>
          <w:bCs/>
        </w:rPr>
        <w:t>polialuminium</w:t>
      </w:r>
      <w:proofErr w:type="spellEnd"/>
      <w:r w:rsidR="009A65E6">
        <w:rPr>
          <w:rFonts w:ascii="Cambria" w:eastAsia="Arial" w:hAnsi="Cambria" w:cs="Arial"/>
          <w:b/>
          <w:bCs/>
        </w:rPr>
        <w:t xml:space="preserve"> KEMIRA PAX 18. Koagulant stosowany w procesie uzdatniania wody przeznaczonej do spożycia przez ludzi.</w:t>
      </w:r>
    </w:p>
    <w:p w14:paraId="48201F66" w14:textId="0A89A3D0" w:rsidR="00A561B7" w:rsidRDefault="00A561B7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1DE4BFEE" w14:textId="77777777" w:rsidR="007E6F1D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6BA3BD7D" w14:textId="77777777" w:rsidR="007E6F1D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03A94ED0" w14:textId="77777777" w:rsidR="007E6F1D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11413258" w14:textId="77777777" w:rsidR="007E6F1D" w:rsidRPr="00A561B7" w:rsidRDefault="007E6F1D" w:rsidP="00A561B7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</w:p>
    <w:p w14:paraId="69A12ADD" w14:textId="3B9A4E1E" w:rsidR="006E183E" w:rsidRDefault="00866DCA" w:rsidP="004767C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Zamawiający</w:t>
      </w:r>
      <w:r w:rsidR="001E72F5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informuje, ż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e jest zamawiającym sektorowym i w ramach przedmiotowego 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postępowania ni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e ma obowiązku stosowania ustawy </w:t>
      </w:r>
      <w:proofErr w:type="spellStart"/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Pzp</w:t>
      </w:r>
      <w:proofErr w:type="spellEnd"/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.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Zamawiający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</w:t>
      </w:r>
      <w:r w:rsidR="00C83546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jednak 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do przeprowadzenia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postępowania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na zasadzie fakultatywności przyjmuje </w:t>
      </w:r>
      <w:r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reguły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 określone w</w:t>
      </w:r>
      <w:r w:rsidR="001E72F5">
        <w:rPr>
          <w:rFonts w:ascii="Cambria" w:eastAsia="Times New Roman" w:hAnsi="Cambria" w:cs="Times New Roman"/>
          <w:b/>
          <w:bCs/>
          <w:highlight w:val="lightGray"/>
          <w:lang w:eastAsia="pl-PL"/>
        </w:rPr>
        <w:t> </w:t>
      </w:r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 xml:space="preserve">ustawie </w:t>
      </w:r>
      <w:proofErr w:type="spellStart"/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Pzp</w:t>
      </w:r>
      <w:proofErr w:type="spellEnd"/>
      <w:r w:rsidR="004767CA" w:rsidRPr="00866DCA">
        <w:rPr>
          <w:rFonts w:ascii="Cambria" w:eastAsia="Times New Roman" w:hAnsi="Cambria" w:cs="Times New Roman"/>
          <w:b/>
          <w:bCs/>
          <w:highlight w:val="lightGray"/>
          <w:lang w:eastAsia="pl-PL"/>
        </w:rPr>
        <w:t>.</w:t>
      </w:r>
      <w:r w:rsidR="004767CA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</w:p>
    <w:p w14:paraId="685B5EA5" w14:textId="77777777" w:rsidR="00C83546" w:rsidRPr="006E183E" w:rsidRDefault="00C83546" w:rsidP="004767CA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</w:p>
    <w:p w14:paraId="66F641D7" w14:textId="118F9206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  <w:color w:val="000000"/>
        </w:rPr>
        <w:t>Tryb zamówienia:</w:t>
      </w:r>
      <w:r w:rsidRPr="0011524E">
        <w:rPr>
          <w:rFonts w:ascii="Cambria" w:hAnsi="Cambria" w:cs="Times New Roman"/>
          <w:color w:val="000000"/>
        </w:rPr>
        <w:t xml:space="preserve"> Tryb podstawowy bez przeprowadzenia negocjacji, oparty na wymaganiach wskazanych w art. 275 pkt 1 ustawy z dnia 11 września 2019 r. Prawo zamówień publicznych (</w:t>
      </w:r>
      <w:r w:rsidR="007B2DFB" w:rsidRPr="007B2DFB">
        <w:rPr>
          <w:rFonts w:ascii="Cambria" w:eastAsia="Calibri" w:hAnsi="Cambria" w:cs="Times New Roman"/>
          <w:color w:val="000000"/>
        </w:rPr>
        <w:t xml:space="preserve">j.t. </w:t>
      </w:r>
      <w:r w:rsidR="007B2DFB" w:rsidRPr="007B2DFB">
        <w:rPr>
          <w:rFonts w:ascii="Cambria" w:eastAsia="Calibri" w:hAnsi="Cambria" w:cs="Times New Roman"/>
          <w:iCs/>
          <w:lang w:eastAsia="pl-PL"/>
        </w:rPr>
        <w:t xml:space="preserve">Dz. U. z 2022 r. poz. 1710 z </w:t>
      </w:r>
      <w:proofErr w:type="spellStart"/>
      <w:r w:rsidR="007B2DFB" w:rsidRPr="007B2DFB">
        <w:rPr>
          <w:rFonts w:ascii="Cambria" w:eastAsia="Calibri" w:hAnsi="Cambria" w:cs="Times New Roman"/>
          <w:iCs/>
          <w:lang w:eastAsia="pl-PL"/>
        </w:rPr>
        <w:t>późn</w:t>
      </w:r>
      <w:proofErr w:type="spellEnd"/>
      <w:r w:rsidR="007B2DFB" w:rsidRPr="007B2DFB">
        <w:rPr>
          <w:rFonts w:ascii="Cambria" w:eastAsia="Calibri" w:hAnsi="Cambria" w:cs="Times New Roman"/>
          <w:iCs/>
          <w:lang w:eastAsia="pl-PL"/>
        </w:rPr>
        <w:t>. zm.</w:t>
      </w:r>
      <w:r w:rsidRPr="0011524E">
        <w:rPr>
          <w:rFonts w:ascii="Cambria" w:hAnsi="Cambria" w:cs="Times New Roman"/>
          <w:color w:val="000000"/>
        </w:rPr>
        <w:t xml:space="preserve">) zwanej dalej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. W postępowaniu będą miały m.in. zastosowanie przepisy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 wskazane w dziale III.</w:t>
      </w:r>
    </w:p>
    <w:p w14:paraId="1048C1FB" w14:textId="77777777" w:rsidR="006E183E" w:rsidRPr="0011524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58ECB582" w14:textId="2226A4E7" w:rsidR="006E183E" w:rsidRDefault="006A122A" w:rsidP="002D16FD">
      <w:pPr>
        <w:tabs>
          <w:tab w:val="left" w:pos="7968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11524E">
        <w:rPr>
          <w:rFonts w:ascii="Cambria" w:eastAsia="Times New Roman" w:hAnsi="Cambria" w:cs="Times New Roman"/>
          <w:b/>
          <w:lang w:eastAsia="pl-PL"/>
        </w:rPr>
        <w:t>Nr postępowania nadany przez Zamawiającego</w:t>
      </w:r>
      <w:r w:rsidR="001C28D6">
        <w:rPr>
          <w:rFonts w:ascii="Cambria" w:eastAsia="Times New Roman" w:hAnsi="Cambria" w:cs="Times New Roman"/>
          <w:b/>
          <w:lang w:eastAsia="pl-PL"/>
        </w:rPr>
        <w:t xml:space="preserve">: </w:t>
      </w:r>
      <w:r w:rsidR="00F1523E">
        <w:rPr>
          <w:rFonts w:ascii="Cambria" w:eastAsia="Times New Roman" w:hAnsi="Cambria" w:cs="Times New Roman"/>
          <w:b/>
          <w:lang w:eastAsia="pl-PL"/>
        </w:rPr>
        <w:t>PN-01-23</w:t>
      </w:r>
    </w:p>
    <w:p w14:paraId="1AA21D8E" w14:textId="77777777" w:rsidR="002D16FD" w:rsidRPr="0011524E" w:rsidRDefault="002D16FD" w:rsidP="002D16FD">
      <w:pPr>
        <w:tabs>
          <w:tab w:val="left" w:pos="7968"/>
        </w:tabs>
        <w:spacing w:after="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</w:p>
    <w:p w14:paraId="6088801D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6E183E">
        <w:rPr>
          <w:rFonts w:ascii="Cambria" w:eastAsia="Times New Roman" w:hAnsi="Cambria" w:cs="Times New Roman"/>
          <w:b/>
          <w:lang w:eastAsia="pl-PL"/>
        </w:rPr>
        <w:t>ZATWIERDZAM</w:t>
      </w:r>
    </w:p>
    <w:p w14:paraId="6FA7C6D4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b/>
          <w:lang w:eastAsia="pl-PL"/>
        </w:rPr>
      </w:pPr>
    </w:p>
    <w:p w14:paraId="12839B3E" w14:textId="4186553F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 w:rsidRPr="006E183E">
        <w:rPr>
          <w:rFonts w:ascii="Cambria" w:eastAsia="Times New Roman" w:hAnsi="Cambria" w:cs="Times New Roman"/>
          <w:b/>
          <w:lang w:eastAsia="pl-PL"/>
        </w:rPr>
        <w:t xml:space="preserve"> – </w:t>
      </w:r>
    </w:p>
    <w:p w14:paraId="5DE76679" w14:textId="77777777" w:rsidR="006E183E" w:rsidRPr="006E183E" w:rsidRDefault="006E183E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14:paraId="11531EB4" w14:textId="1318B587" w:rsidR="006E183E" w:rsidRDefault="00FB7243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06.02</w:t>
      </w:r>
      <w:r w:rsidR="006D74D4">
        <w:rPr>
          <w:rFonts w:ascii="Cambria" w:eastAsia="Times New Roman" w:hAnsi="Cambria" w:cs="Times New Roman"/>
          <w:lang w:eastAsia="pl-PL"/>
        </w:rPr>
        <w:t>.2023</w:t>
      </w:r>
      <w:r w:rsidR="004747EC" w:rsidRPr="00D546EC">
        <w:rPr>
          <w:rFonts w:ascii="Cambria" w:eastAsia="Times New Roman" w:hAnsi="Cambria" w:cs="Times New Roman"/>
          <w:lang w:eastAsia="pl-PL"/>
        </w:rPr>
        <w:t xml:space="preserve"> r.</w:t>
      </w:r>
    </w:p>
    <w:p w14:paraId="12342593" w14:textId="77777777" w:rsidR="007604C4" w:rsidRPr="006E183E" w:rsidRDefault="007604C4" w:rsidP="005173A5">
      <w:pPr>
        <w:spacing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C340EB" w14:paraId="5E2BA629" w14:textId="77777777" w:rsidTr="00AF5C1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966EF7" w14:textId="77777777" w:rsidR="00BC309A" w:rsidRPr="00C340EB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340EB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>1. Informacje ogólne</w:t>
            </w:r>
          </w:p>
        </w:tc>
      </w:tr>
    </w:tbl>
    <w:p w14:paraId="4B926815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4AAFCAC4" w14:textId="77777777" w:rsidR="00BC309A" w:rsidRPr="0011524E" w:rsidRDefault="00BC309A" w:rsidP="00CA07F7">
      <w:pPr>
        <w:numPr>
          <w:ilvl w:val="1"/>
          <w:numId w:val="13"/>
        </w:numPr>
        <w:suppressAutoHyphens/>
        <w:spacing w:after="0" w:line="240" w:lineRule="auto"/>
        <w:ind w:left="284" w:hanging="290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sprawach nie uregulowanych w niniejszej specyfikacji mają zastosowanie przepisy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 oraz obowiązujące przepisy wykonawcze do ustawy.</w:t>
      </w:r>
    </w:p>
    <w:p w14:paraId="55029293" w14:textId="77777777" w:rsidR="00BC309A" w:rsidRPr="0011524E" w:rsidRDefault="00BC309A" w:rsidP="00CA07F7">
      <w:pPr>
        <w:numPr>
          <w:ilvl w:val="1"/>
          <w:numId w:val="13"/>
        </w:numPr>
        <w:suppressAutoHyphens/>
        <w:spacing w:after="0" w:line="240" w:lineRule="auto"/>
        <w:ind w:left="284" w:hanging="290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Niniejsza specyfikacja warunków zamówienia zwana jest w dalszej treści </w:t>
      </w:r>
      <w:proofErr w:type="spellStart"/>
      <w:r w:rsidRPr="0011524E">
        <w:rPr>
          <w:rFonts w:ascii="Cambria" w:hAnsi="Cambria" w:cs="Times New Roman"/>
          <w:color w:val="000000"/>
        </w:rPr>
        <w:t>swz</w:t>
      </w:r>
      <w:proofErr w:type="spellEnd"/>
      <w:r w:rsidRPr="0011524E">
        <w:rPr>
          <w:rFonts w:ascii="Cambria" w:hAnsi="Cambria" w:cs="Times New Roman"/>
          <w:color w:val="000000"/>
        </w:rPr>
        <w:t xml:space="preserve"> lub specyfikacją.</w:t>
      </w:r>
    </w:p>
    <w:p w14:paraId="5EBDF54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C340EB" w14:paraId="61BC73E7" w14:textId="77777777" w:rsidTr="00AF5C1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877A9DE" w14:textId="77777777" w:rsidR="00BC309A" w:rsidRPr="00C340EB" w:rsidRDefault="00BC309A" w:rsidP="005173A5">
            <w:pPr>
              <w:spacing w:after="0" w:line="240" w:lineRule="auto"/>
              <w:ind w:left="284" w:hanging="284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C340EB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2. Nazwa oraz adres Zamawiającego, numer telefonu, adres poczty elektronicznej </w:t>
            </w:r>
            <w:r w:rsidRPr="00C340E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oraz </w:t>
            </w:r>
            <w:r w:rsidRPr="00C340EB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  <w:t xml:space="preserve">adres strony internetowej </w:t>
            </w:r>
            <w:r w:rsidRPr="00C340EB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>prowadzonego postępowania</w:t>
            </w:r>
          </w:p>
        </w:tc>
      </w:tr>
    </w:tbl>
    <w:p w14:paraId="15B73EFC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p w14:paraId="31F809C3" w14:textId="53C72D8A" w:rsidR="00885D1E" w:rsidRPr="00885D1E" w:rsidRDefault="00042109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042109">
        <w:rPr>
          <w:rFonts w:ascii="Cambria" w:hAnsi="Cambria" w:cs="Times New Roman"/>
          <w:b/>
          <w:bCs/>
          <w:color w:val="000000"/>
        </w:rPr>
        <w:t>Tarnobrzeskie Wodociągi Sp</w:t>
      </w:r>
      <w:r w:rsidR="00717352">
        <w:rPr>
          <w:rFonts w:ascii="Cambria" w:hAnsi="Cambria" w:cs="Times New Roman"/>
          <w:b/>
          <w:bCs/>
          <w:color w:val="000000"/>
        </w:rPr>
        <w:t>.</w:t>
      </w:r>
      <w:r w:rsidRPr="00042109">
        <w:rPr>
          <w:rFonts w:ascii="Cambria" w:hAnsi="Cambria" w:cs="Times New Roman"/>
          <w:b/>
          <w:bCs/>
          <w:color w:val="000000"/>
        </w:rPr>
        <w:t xml:space="preserve"> z o. o.</w:t>
      </w:r>
      <w:r w:rsidR="00885D1E" w:rsidRPr="00885D1E">
        <w:rPr>
          <w:rFonts w:ascii="Cambria" w:hAnsi="Cambria" w:cs="Times New Roman"/>
          <w:b/>
          <w:bCs/>
          <w:color w:val="000000"/>
        </w:rPr>
        <w:t xml:space="preserve"> zwana dalej „Zamawiającym” </w:t>
      </w:r>
    </w:p>
    <w:p w14:paraId="139B4ADF" w14:textId="0F7F969C" w:rsidR="00885D1E" w:rsidRPr="00885D1E" w:rsidRDefault="00042109" w:rsidP="00885D1E">
      <w:pPr>
        <w:spacing w:after="0" w:line="240" w:lineRule="auto"/>
        <w:contextualSpacing/>
        <w:rPr>
          <w:rFonts w:ascii="Cambria" w:hAnsi="Cambria" w:cs="Times New Roman"/>
          <w:bCs/>
          <w:color w:val="000000"/>
        </w:rPr>
      </w:pPr>
      <w:r w:rsidRPr="00042109">
        <w:rPr>
          <w:rFonts w:ascii="Cambria" w:hAnsi="Cambria" w:cs="Times New Roman"/>
          <w:bCs/>
          <w:color w:val="000000"/>
        </w:rPr>
        <w:t>ul. Wiślna 1, 39-400 Tarnobrzeg</w:t>
      </w:r>
      <w:r w:rsidR="00885D1E" w:rsidRPr="00885D1E">
        <w:rPr>
          <w:rFonts w:ascii="Cambria" w:hAnsi="Cambria" w:cs="Times New Roman"/>
          <w:bCs/>
          <w:color w:val="000000"/>
        </w:rPr>
        <w:t xml:space="preserve">, </w:t>
      </w:r>
    </w:p>
    <w:p w14:paraId="764089FD" w14:textId="7305065D" w:rsidR="008C6523" w:rsidRDefault="008C6523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C6523">
        <w:rPr>
          <w:rFonts w:ascii="Cambria" w:hAnsi="Cambria" w:cs="Times New Roman"/>
          <w:b/>
          <w:bCs/>
          <w:color w:val="000000"/>
        </w:rPr>
        <w:t>KRS: 0000112520</w:t>
      </w:r>
    </w:p>
    <w:p w14:paraId="4793F5FF" w14:textId="1474B6A1" w:rsidR="00885D1E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NIP:  </w:t>
      </w:r>
      <w:r w:rsidR="008C6523" w:rsidRPr="008C6523">
        <w:rPr>
          <w:rFonts w:ascii="Cambria" w:hAnsi="Cambria" w:cs="Times New Roman"/>
          <w:b/>
          <w:bCs/>
          <w:color w:val="000000"/>
        </w:rPr>
        <w:t>867-00-03-252</w:t>
      </w:r>
    </w:p>
    <w:p w14:paraId="12511F31" w14:textId="2BE1D284" w:rsidR="00885D1E" w:rsidRPr="008C6523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REGON: </w:t>
      </w:r>
      <w:r w:rsidRPr="00885D1E">
        <w:rPr>
          <w:rFonts w:ascii="Cambria" w:hAnsi="Cambria" w:cs="Times New Roman"/>
          <w:bCs/>
          <w:color w:val="000000"/>
        </w:rPr>
        <w:t xml:space="preserve"> </w:t>
      </w:r>
      <w:r w:rsidR="008C6523" w:rsidRPr="008C6523">
        <w:rPr>
          <w:rFonts w:ascii="Cambria" w:hAnsi="Cambria" w:cs="Times New Roman"/>
          <w:b/>
          <w:bCs/>
          <w:color w:val="000000"/>
        </w:rPr>
        <w:t>830337895</w:t>
      </w:r>
    </w:p>
    <w:p w14:paraId="4D264F53" w14:textId="05C0AFC3" w:rsidR="00885D1E" w:rsidRPr="00885D1E" w:rsidRDefault="00B75551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>
        <w:rPr>
          <w:rFonts w:ascii="Cambria" w:hAnsi="Cambria" w:cs="Times New Roman"/>
          <w:b/>
          <w:bCs/>
          <w:color w:val="000000"/>
        </w:rPr>
        <w:t>Nr telefonu</w:t>
      </w:r>
      <w:r w:rsidR="00885D1E" w:rsidRPr="00885D1E">
        <w:rPr>
          <w:rFonts w:ascii="Cambria" w:hAnsi="Cambria" w:cs="Times New Roman"/>
          <w:b/>
          <w:bCs/>
          <w:color w:val="000000"/>
        </w:rPr>
        <w:t xml:space="preserve"> </w:t>
      </w:r>
      <w:r w:rsidRPr="00B75551">
        <w:rPr>
          <w:rFonts w:ascii="Cambria" w:hAnsi="Cambria" w:cs="Times New Roman"/>
          <w:b/>
          <w:bCs/>
          <w:color w:val="000000"/>
        </w:rPr>
        <w:t>Centrala: 15 823 22 03, 15 823 22 95</w:t>
      </w:r>
      <w:r w:rsidRPr="00B75551">
        <w:rPr>
          <w:rFonts w:ascii="Cambria" w:hAnsi="Cambria" w:cs="Times New Roman"/>
          <w:b/>
          <w:bCs/>
          <w:color w:val="000000"/>
        </w:rPr>
        <w:br/>
        <w:t>Sekretariat: 15 823 22 26</w:t>
      </w:r>
    </w:p>
    <w:p w14:paraId="4BC59DD3" w14:textId="77777777" w:rsidR="00EF0851" w:rsidRPr="00EF0851" w:rsidRDefault="00EF0851" w:rsidP="00885D1E">
      <w:pPr>
        <w:numPr>
          <w:ilvl w:val="2"/>
          <w:numId w:val="1"/>
        </w:numPr>
        <w:contextualSpacing/>
        <w:rPr>
          <w:rFonts w:ascii="Cambria" w:hAnsi="Cambria"/>
          <w:b/>
          <w:bCs/>
          <w:color w:val="000000"/>
        </w:rPr>
      </w:pPr>
    </w:p>
    <w:p w14:paraId="77448ED4" w14:textId="5CA6A763" w:rsidR="00885D1E" w:rsidRDefault="00885D1E" w:rsidP="00885D1E">
      <w:pPr>
        <w:numPr>
          <w:ilvl w:val="2"/>
          <w:numId w:val="1"/>
        </w:numPr>
        <w:contextualSpacing/>
        <w:rPr>
          <w:rFonts w:ascii="Cambria" w:hAnsi="Cambria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>Adres poczty elektronicznej</w:t>
      </w:r>
      <w:r>
        <w:rPr>
          <w:rFonts w:ascii="Cambria" w:hAnsi="Cambria" w:cs="Times New Roman"/>
          <w:b/>
          <w:bCs/>
          <w:color w:val="000000"/>
        </w:rPr>
        <w:t xml:space="preserve"> prowadzonego postępowania</w:t>
      </w:r>
      <w:r w:rsidRPr="00885D1E">
        <w:rPr>
          <w:rFonts w:ascii="Cambria" w:hAnsi="Cambria" w:cs="Times New Roman"/>
          <w:b/>
          <w:bCs/>
          <w:color w:val="000000"/>
        </w:rPr>
        <w:t xml:space="preserve">: </w:t>
      </w:r>
      <w:hyperlink r:id="rId8" w:history="1">
        <w:r w:rsidR="008C6523" w:rsidRPr="008C6523">
          <w:rPr>
            <w:rStyle w:val="Hipercze"/>
            <w:rFonts w:ascii="Cambria" w:hAnsi="Cambria" w:cs="Times New Roman"/>
            <w:b/>
            <w:bCs/>
          </w:rPr>
          <w:t>biuro@wodociagi.tarnobrzeg.pl</w:t>
        </w:r>
      </w:hyperlink>
    </w:p>
    <w:p w14:paraId="401E9B8D" w14:textId="77777777" w:rsidR="008C6523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>Adres strony internetowej</w:t>
      </w:r>
      <w:r w:rsidR="009A5CE7">
        <w:rPr>
          <w:rFonts w:ascii="Cambria" w:hAnsi="Cambria" w:cs="Times New Roman"/>
          <w:b/>
          <w:bCs/>
          <w:color w:val="000000"/>
        </w:rPr>
        <w:t xml:space="preserve"> Zamawiającego</w:t>
      </w:r>
      <w:r w:rsidRPr="00885D1E">
        <w:rPr>
          <w:rFonts w:ascii="Cambria" w:hAnsi="Cambria" w:cs="Times New Roman"/>
          <w:b/>
          <w:bCs/>
          <w:color w:val="000000"/>
        </w:rPr>
        <w:t>:</w:t>
      </w:r>
      <w:r w:rsidR="008C6523" w:rsidRPr="008C6523">
        <w:t xml:space="preserve"> </w:t>
      </w:r>
      <w:hyperlink r:id="rId9" w:history="1">
        <w:r w:rsidR="008C6523" w:rsidRPr="00C744EC">
          <w:rPr>
            <w:rStyle w:val="Hipercze"/>
            <w:rFonts w:ascii="Cambria" w:hAnsi="Cambria" w:cs="Times New Roman"/>
            <w:b/>
            <w:bCs/>
          </w:rPr>
          <w:t>www.wodociagi.tarnobrzeg.pl</w:t>
        </w:r>
      </w:hyperlink>
      <w:r w:rsidR="008C6523">
        <w:rPr>
          <w:rFonts w:ascii="Cambria" w:hAnsi="Cambria" w:cs="Times New Roman"/>
          <w:b/>
          <w:bCs/>
          <w:color w:val="000000"/>
        </w:rPr>
        <w:t xml:space="preserve">, </w:t>
      </w:r>
    </w:p>
    <w:p w14:paraId="18A707E6" w14:textId="77777777" w:rsidR="008C6523" w:rsidRDefault="008C6523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5C0BD375" w14:textId="60AC7BEA" w:rsidR="00885D1E" w:rsidRDefault="00885D1E" w:rsidP="00885D1E">
      <w:pPr>
        <w:spacing w:after="0" w:line="240" w:lineRule="auto"/>
        <w:contextualSpacing/>
        <w:rPr>
          <w:rStyle w:val="Hipercze"/>
          <w:rFonts w:ascii="Cambria" w:hAnsi="Cambria" w:cs="Times New Roman"/>
          <w:b/>
          <w:bCs/>
        </w:rPr>
      </w:pPr>
      <w:r w:rsidRPr="00885D1E">
        <w:rPr>
          <w:rFonts w:ascii="Cambria" w:hAnsi="Cambria" w:cs="Times New Roman"/>
          <w:b/>
          <w:bCs/>
          <w:color w:val="000000"/>
        </w:rPr>
        <w:lastRenderedPageBreak/>
        <w:t xml:space="preserve">Adres strony internetowej prowadzonego postępowania: </w:t>
      </w:r>
      <w:r w:rsidR="0021185F">
        <w:rPr>
          <w:rFonts w:ascii="Cambria" w:hAnsi="Cambria" w:cs="Times New Roman"/>
          <w:b/>
          <w:bCs/>
          <w:color w:val="000000"/>
        </w:rPr>
        <w:t xml:space="preserve"> </w:t>
      </w:r>
      <w:hyperlink r:id="rId10" w:tgtFrame="_blank" w:history="1">
        <w:r w:rsidR="00441369" w:rsidRPr="00441369">
          <w:rPr>
            <w:rStyle w:val="Hipercze"/>
            <w:rFonts w:ascii="Cambria" w:hAnsi="Cambria" w:cs="Times New Roman"/>
            <w:b/>
            <w:bCs/>
          </w:rPr>
          <w:t>https://platformazakupowa.pl/pn/wodociagi.tarnobrzeg</w:t>
        </w:r>
      </w:hyperlink>
    </w:p>
    <w:p w14:paraId="4211078D" w14:textId="76056466" w:rsidR="008C6523" w:rsidRDefault="00885D1E" w:rsidP="008C6523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Dodatkowo Zamawiający zamieszcza </w:t>
      </w:r>
      <w:r w:rsidR="0021185F">
        <w:rPr>
          <w:rFonts w:ascii="Cambria" w:hAnsi="Cambria" w:cs="Times New Roman"/>
          <w:b/>
          <w:bCs/>
          <w:color w:val="000000"/>
        </w:rPr>
        <w:t xml:space="preserve">link do </w:t>
      </w:r>
      <w:r w:rsidRPr="00885D1E">
        <w:rPr>
          <w:rFonts w:ascii="Cambria" w:hAnsi="Cambria" w:cs="Times New Roman"/>
          <w:b/>
          <w:bCs/>
          <w:color w:val="000000"/>
        </w:rPr>
        <w:t>postępowani</w:t>
      </w:r>
      <w:r w:rsidR="0021185F">
        <w:rPr>
          <w:rFonts w:ascii="Cambria" w:hAnsi="Cambria" w:cs="Times New Roman"/>
          <w:b/>
          <w:bCs/>
          <w:color w:val="000000"/>
        </w:rPr>
        <w:t>a</w:t>
      </w:r>
      <w:r w:rsidRPr="00885D1E">
        <w:rPr>
          <w:rFonts w:ascii="Cambria" w:hAnsi="Cambria" w:cs="Times New Roman"/>
          <w:b/>
          <w:bCs/>
          <w:color w:val="000000"/>
        </w:rPr>
        <w:t xml:space="preserve"> na stronie internetowej Zamawiającego (BIP)</w:t>
      </w:r>
      <w:r w:rsidR="008C6523" w:rsidRPr="008C6523">
        <w:rPr>
          <w:rFonts w:ascii="Cambria" w:hAnsi="Cambria" w:cs="Times New Roman"/>
          <w:b/>
          <w:bCs/>
          <w:color w:val="000000"/>
        </w:rPr>
        <w:t xml:space="preserve"> bip-wodociagi.tarnobrzeg.pl</w:t>
      </w:r>
    </w:p>
    <w:p w14:paraId="65CD7A7B" w14:textId="77777777" w:rsidR="009A5CE7" w:rsidRPr="00885D1E" w:rsidRDefault="009A5CE7" w:rsidP="009A5CE7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p w14:paraId="22D4462C" w14:textId="0489EA51" w:rsidR="0021185F" w:rsidRDefault="00885D1E" w:rsidP="0021185F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  <w:u w:val="single"/>
        </w:rPr>
      </w:pPr>
      <w:r w:rsidRPr="00885D1E">
        <w:rPr>
          <w:rFonts w:ascii="Cambria" w:hAnsi="Cambria" w:cs="Times New Roman"/>
          <w:b/>
          <w:bCs/>
          <w:color w:val="000000"/>
        </w:rPr>
        <w:t xml:space="preserve">Adres strony internetowej, na której udostępniane są zmiany i wyjaśnienia treści SWZ oraz inne dokumenty zamówienia bezpośrednio związane z postępowaniem o udzielenie zamówienia: </w:t>
      </w:r>
      <w:hyperlink r:id="rId11" w:tgtFrame="_blank" w:history="1">
        <w:r w:rsidR="00441369" w:rsidRPr="00441369">
          <w:rPr>
            <w:rStyle w:val="Hipercze"/>
            <w:rFonts w:ascii="Cambria" w:hAnsi="Cambria" w:cs="Times New Roman"/>
            <w:b/>
            <w:bCs/>
          </w:rPr>
          <w:t>https://platformazakupowa.pl/pn/wodociagi.tarnobrzeg</w:t>
        </w:r>
      </w:hyperlink>
    </w:p>
    <w:p w14:paraId="00009867" w14:textId="77777777" w:rsidR="00885D1E" w:rsidRPr="00885D1E" w:rsidRDefault="00885D1E" w:rsidP="00885D1E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31E345C4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Zasady kontaktu i porozumiewania się określa rozdz. 13 SWZ.</w:t>
      </w:r>
    </w:p>
    <w:p w14:paraId="76F83955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7560792B" w14:textId="77777777" w:rsidTr="005E33E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BC644C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3. Tryb udzielenia zamówienia</w:t>
            </w:r>
          </w:p>
        </w:tc>
      </w:tr>
    </w:tbl>
    <w:p w14:paraId="1115645B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CB7A2BD" w14:textId="43BEB64F" w:rsidR="00BC309A" w:rsidRPr="0011524E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>Niniejsze postępowanie jest prowadzone</w:t>
      </w:r>
      <w:r w:rsidRPr="0011524E">
        <w:rPr>
          <w:rFonts w:ascii="Cambria" w:eastAsia="Arial Unicode MS" w:hAnsi="Cambria" w:cs="Times New Roman"/>
          <w:b/>
          <w:color w:val="000000"/>
        </w:rPr>
        <w:t xml:space="preserve"> w trybie podstawowym bez przeprowadzenia negocjacji </w:t>
      </w:r>
      <w:r w:rsidRPr="0011524E">
        <w:rPr>
          <w:rFonts w:ascii="Cambria" w:eastAsia="Arial Unicode MS" w:hAnsi="Cambria" w:cs="Times New Roman"/>
          <w:color w:val="000000"/>
        </w:rPr>
        <w:t>opartym na wymaganiach wskazanych w</w:t>
      </w:r>
      <w:r w:rsidRPr="0011524E">
        <w:rPr>
          <w:rFonts w:ascii="Cambria" w:eastAsia="Arial Unicode MS" w:hAnsi="Cambria" w:cs="Times New Roman"/>
          <w:b/>
          <w:color w:val="000000"/>
        </w:rPr>
        <w:t xml:space="preserve"> art. 275 pkt 1 ustawy </w:t>
      </w:r>
      <w:proofErr w:type="spellStart"/>
      <w:r w:rsidRPr="0011524E">
        <w:rPr>
          <w:rFonts w:ascii="Cambria" w:eastAsia="Arial Unicode MS" w:hAnsi="Cambria" w:cs="Times New Roman"/>
          <w:b/>
          <w:color w:val="000000"/>
        </w:rPr>
        <w:t>Pzp</w:t>
      </w:r>
      <w:proofErr w:type="spellEnd"/>
      <w:r w:rsidRPr="0011524E">
        <w:rPr>
          <w:rFonts w:ascii="Cambria" w:eastAsia="Arial Unicode MS" w:hAnsi="Cambria" w:cs="Times New Roman"/>
          <w:b/>
          <w:color w:val="000000"/>
        </w:rPr>
        <w:t xml:space="preserve">, </w:t>
      </w:r>
      <w:r w:rsidRPr="0011524E">
        <w:rPr>
          <w:rFonts w:ascii="Cambria" w:eastAsia="Arial Unicode MS" w:hAnsi="Cambria" w:cs="Times New Roman"/>
          <w:color w:val="000000"/>
        </w:rPr>
        <w:t>zgodnie z ustawą z dnia 11 września 2019 r. Prawo zamówień publicznych (</w:t>
      </w:r>
      <w:r w:rsidR="007B2DFB" w:rsidRPr="007B2DFB">
        <w:rPr>
          <w:rFonts w:ascii="Cambria" w:eastAsia="Arial Unicode MS" w:hAnsi="Cambria" w:cs="Times New Roman"/>
          <w:color w:val="000000"/>
        </w:rPr>
        <w:t xml:space="preserve">j.t. </w:t>
      </w:r>
      <w:r w:rsidR="007B2DFB" w:rsidRPr="007B2DFB">
        <w:rPr>
          <w:rFonts w:ascii="Cambria" w:eastAsia="Arial Unicode MS" w:hAnsi="Cambria" w:cs="Times New Roman"/>
          <w:iCs/>
          <w:color w:val="000000"/>
        </w:rPr>
        <w:t xml:space="preserve">Dz. U. z 2022 r. poz. 1710 z </w:t>
      </w:r>
      <w:proofErr w:type="spellStart"/>
      <w:r w:rsidR="007B2DFB" w:rsidRPr="007B2DFB">
        <w:rPr>
          <w:rFonts w:ascii="Cambria" w:eastAsia="Arial Unicode MS" w:hAnsi="Cambria" w:cs="Times New Roman"/>
          <w:iCs/>
          <w:color w:val="000000"/>
        </w:rPr>
        <w:t>późn</w:t>
      </w:r>
      <w:proofErr w:type="spellEnd"/>
      <w:r w:rsidR="007B2DFB" w:rsidRPr="007B2DFB">
        <w:rPr>
          <w:rFonts w:ascii="Cambria" w:eastAsia="Arial Unicode MS" w:hAnsi="Cambria" w:cs="Times New Roman"/>
          <w:iCs/>
          <w:color w:val="000000"/>
        </w:rPr>
        <w:t>. zm.</w:t>
      </w:r>
      <w:r w:rsidRPr="0011524E">
        <w:rPr>
          <w:rFonts w:ascii="Cambria" w:eastAsia="Arial Unicode MS" w:hAnsi="Cambria" w:cs="Times New Roman"/>
          <w:color w:val="000000"/>
        </w:rPr>
        <w:t xml:space="preserve">) oraz aktów wykonawczych do tej ustawy. </w:t>
      </w:r>
    </w:p>
    <w:p w14:paraId="2BEB28E5" w14:textId="77777777" w:rsidR="00BC309A" w:rsidRPr="00D55B59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 xml:space="preserve">Zamawiający  nie  przewiduje  wyboru  najkorzystniejszej  oferty  z  możliwością prowadzenia </w:t>
      </w:r>
      <w:r w:rsidRPr="00D55B59">
        <w:rPr>
          <w:rFonts w:ascii="Cambria" w:eastAsia="Arial Unicode MS" w:hAnsi="Cambria" w:cs="Times New Roman"/>
          <w:color w:val="000000"/>
        </w:rPr>
        <w:t>negocjacji.</w:t>
      </w:r>
    </w:p>
    <w:p w14:paraId="778C92F5" w14:textId="4330B459" w:rsidR="00BC309A" w:rsidRPr="00D55B59" w:rsidRDefault="00BC309A" w:rsidP="00D55B59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</w:rPr>
      </w:pPr>
      <w:r w:rsidRPr="00D55B59">
        <w:rPr>
          <w:rFonts w:ascii="Cambria" w:eastAsia="Arial Unicode MS" w:hAnsi="Cambria" w:cs="Times New Roman"/>
          <w:color w:val="000000"/>
        </w:rPr>
        <w:t>Ogłoszenie o zamówieniu zostało zamieszczone w Biuletynie Zamówień Publ</w:t>
      </w:r>
      <w:r w:rsidR="003374B8" w:rsidRPr="00D55B59">
        <w:rPr>
          <w:rFonts w:ascii="Cambria" w:eastAsia="Arial Unicode MS" w:hAnsi="Cambria" w:cs="Times New Roman"/>
          <w:color w:val="000000"/>
        </w:rPr>
        <w:t xml:space="preserve">icznych: </w:t>
      </w:r>
      <w:r w:rsidR="0092471D" w:rsidRPr="00D55B59">
        <w:rPr>
          <w:rFonts w:ascii="Cambria" w:hAnsi="Cambria" w:cs="ArialMT"/>
        </w:rPr>
        <w:t xml:space="preserve">Ogłoszenie nr </w:t>
      </w:r>
      <w:r w:rsidR="00FB7243">
        <w:rPr>
          <w:rFonts w:ascii="Cambria" w:hAnsi="Cambria" w:cs="ArialMT"/>
        </w:rPr>
        <w:t xml:space="preserve">2023/BZP 00082202 </w:t>
      </w:r>
      <w:r w:rsidR="006D74D4">
        <w:rPr>
          <w:rFonts w:ascii="Cambria" w:hAnsi="Cambria" w:cs="ArialMT"/>
        </w:rPr>
        <w:t xml:space="preserve">z dnia </w:t>
      </w:r>
      <w:r w:rsidR="006D74D4" w:rsidRPr="00FB7243">
        <w:rPr>
          <w:rFonts w:ascii="Cambria" w:hAnsi="Cambria" w:cs="ArialMT"/>
        </w:rPr>
        <w:t>2023</w:t>
      </w:r>
      <w:r w:rsidR="00D55B59" w:rsidRPr="00FB7243">
        <w:rPr>
          <w:rFonts w:ascii="Cambria" w:hAnsi="Cambria" w:cs="ArialMT"/>
        </w:rPr>
        <w:t>-</w:t>
      </w:r>
      <w:r w:rsidR="00FB7243">
        <w:rPr>
          <w:rFonts w:ascii="Cambria" w:hAnsi="Cambria" w:cs="ArialMT"/>
        </w:rPr>
        <w:t>02-06</w:t>
      </w:r>
      <w:r w:rsidR="00D55B59" w:rsidRPr="00D55B59">
        <w:rPr>
          <w:rFonts w:ascii="Cambria" w:hAnsi="Cambria" w:cs="ArialMT"/>
        </w:rPr>
        <w:t xml:space="preserve"> </w:t>
      </w:r>
      <w:r w:rsidRPr="00D55B59">
        <w:rPr>
          <w:rFonts w:ascii="Cambria" w:eastAsia="Arial Unicode MS" w:hAnsi="Cambria" w:cs="Times New Roman"/>
        </w:rPr>
        <w:t xml:space="preserve">oraz opublikowane: </w:t>
      </w:r>
      <w:r w:rsidR="003374B8" w:rsidRPr="00D55B59">
        <w:rPr>
          <w:rFonts w:ascii="Cambria" w:eastAsia="Arial Unicode MS" w:hAnsi="Cambria" w:cs="Times New Roman"/>
        </w:rPr>
        <w:t xml:space="preserve">na stronie </w:t>
      </w:r>
      <w:r w:rsidR="00640919" w:rsidRPr="00D55B59">
        <w:rPr>
          <w:rFonts w:ascii="Cambria" w:eastAsia="Arial Unicode MS" w:hAnsi="Cambria" w:cs="Times New Roman"/>
        </w:rPr>
        <w:t xml:space="preserve">BIP Zamawiającego w dniu </w:t>
      </w:r>
      <w:r w:rsidR="00FB7243">
        <w:rPr>
          <w:rFonts w:ascii="Cambria" w:eastAsia="Arial Unicode MS" w:hAnsi="Cambria" w:cs="Times New Roman"/>
        </w:rPr>
        <w:t>06.02</w:t>
      </w:r>
      <w:r w:rsidR="006D74D4" w:rsidRPr="00FB7243">
        <w:rPr>
          <w:rFonts w:ascii="Cambria" w:eastAsia="Arial Unicode MS" w:hAnsi="Cambria" w:cs="Times New Roman"/>
        </w:rPr>
        <w:t>.2023</w:t>
      </w:r>
      <w:r w:rsidR="00D55B59" w:rsidRPr="00D55B59">
        <w:rPr>
          <w:rFonts w:ascii="Cambria" w:eastAsia="Arial Unicode MS" w:hAnsi="Cambria" w:cs="Times New Roman"/>
        </w:rPr>
        <w:t xml:space="preserve"> roku</w:t>
      </w:r>
    </w:p>
    <w:p w14:paraId="5DE305AA" w14:textId="1781C207" w:rsidR="003F4BF2" w:rsidRPr="003F4BF2" w:rsidRDefault="00BC309A" w:rsidP="003F4BF2">
      <w:pPr>
        <w:numPr>
          <w:ilvl w:val="0"/>
          <w:numId w:val="2"/>
        </w:numPr>
        <w:tabs>
          <w:tab w:val="clear" w:pos="704"/>
          <w:tab w:val="num" w:pos="851"/>
        </w:tabs>
        <w:suppressAutoHyphens/>
        <w:spacing w:after="0" w:line="240" w:lineRule="auto"/>
        <w:ind w:left="709" w:hanging="283"/>
        <w:contextualSpacing/>
        <w:jc w:val="both"/>
        <w:rPr>
          <w:rFonts w:ascii="Cambria" w:eastAsia="Arial Unicode MS" w:hAnsi="Cambria" w:cs="Times New Roman"/>
        </w:rPr>
      </w:pPr>
      <w:r w:rsidRPr="00D55B59">
        <w:rPr>
          <w:rFonts w:ascii="Cambria" w:eastAsia="Arial Unicode MS" w:hAnsi="Cambria" w:cs="Times New Roman"/>
        </w:rPr>
        <w:t xml:space="preserve">od dnia </w:t>
      </w:r>
      <w:r w:rsidR="00FB7243">
        <w:rPr>
          <w:rFonts w:ascii="Cambria" w:eastAsia="Arial Unicode MS" w:hAnsi="Cambria" w:cs="Times New Roman"/>
        </w:rPr>
        <w:t>06.02</w:t>
      </w:r>
      <w:r w:rsidR="001537EB" w:rsidRPr="00FB7243">
        <w:rPr>
          <w:rFonts w:ascii="Cambria" w:eastAsia="Arial Unicode MS" w:hAnsi="Cambria" w:cs="Times New Roman"/>
        </w:rPr>
        <w:t>.2022</w:t>
      </w:r>
      <w:r w:rsidRPr="00D55B59">
        <w:rPr>
          <w:rFonts w:ascii="Cambria" w:eastAsia="Arial Unicode MS" w:hAnsi="Cambria" w:cs="Times New Roman"/>
        </w:rPr>
        <w:t xml:space="preserve"> r. na stronie</w:t>
      </w:r>
      <w:r w:rsidRPr="0011524E">
        <w:rPr>
          <w:rFonts w:ascii="Cambria" w:eastAsia="Arial Unicode MS" w:hAnsi="Cambria" w:cs="Times New Roman"/>
        </w:rPr>
        <w:t xml:space="preserve"> internetowej prowadzonego postępowania, adres: </w:t>
      </w:r>
      <w:hyperlink r:id="rId12" w:history="1">
        <w:r w:rsidR="00CB37E4" w:rsidRPr="009B1594">
          <w:rPr>
            <w:rStyle w:val="Hipercze"/>
            <w:rFonts w:ascii="Cambria" w:eastAsia="Arial Unicode MS" w:hAnsi="Cambria" w:cs="Times New Roman"/>
          </w:rPr>
          <w:t>https://platformazakupowa.pl/pn/wodociagi.tarnobrzeg</w:t>
        </w:r>
      </w:hyperlink>
    </w:p>
    <w:p w14:paraId="70B8FD19" w14:textId="3C083374" w:rsidR="00BC309A" w:rsidRPr="0011524E" w:rsidRDefault="00BC309A" w:rsidP="00CA07F7">
      <w:pPr>
        <w:numPr>
          <w:ilvl w:val="1"/>
          <w:numId w:val="4"/>
        </w:numPr>
        <w:tabs>
          <w:tab w:val="num" w:pos="851"/>
        </w:tabs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</w:rPr>
      </w:pPr>
      <w:r w:rsidRPr="0011524E">
        <w:rPr>
          <w:rFonts w:ascii="Cambria" w:eastAsia="Arial Unicode MS" w:hAnsi="Cambria" w:cs="Times New Roman"/>
        </w:rPr>
        <w:t xml:space="preserve">Specyfikacja (SWZ) została zamieszczona i udostępniona na stronie internetowej prowadzonego postępowania, tj. </w:t>
      </w:r>
      <w:r w:rsidRPr="0011524E">
        <w:rPr>
          <w:rFonts w:ascii="Cambria" w:hAnsi="Cambria" w:cs="Times New Roman"/>
        </w:rPr>
        <w:t xml:space="preserve"> </w:t>
      </w:r>
      <w:hyperlink r:id="rId13" w:tgtFrame="_blank" w:history="1">
        <w:r w:rsidR="000E5A1A" w:rsidRPr="000E5A1A">
          <w:rPr>
            <w:rStyle w:val="Hipercze"/>
            <w:rFonts w:ascii="Cambria" w:hAnsi="Cambria" w:cs="Times New Roman"/>
          </w:rPr>
          <w:t>https://platformazakupowa.pl/pn/wodociagi.tarnobrzeg</w:t>
        </w:r>
      </w:hyperlink>
      <w:r w:rsidR="00D46F01" w:rsidRPr="00D46F01">
        <w:rPr>
          <w:rFonts w:ascii="Cambria" w:hAnsi="Cambria" w:cs="Times New Roman"/>
        </w:rPr>
        <w:t xml:space="preserve"> </w:t>
      </w:r>
      <w:r w:rsidRPr="0011524E">
        <w:rPr>
          <w:rFonts w:ascii="Cambria" w:eastAsia="Arial Unicode MS" w:hAnsi="Cambria" w:cs="Times New Roman"/>
        </w:rPr>
        <w:t>od dnia publikacji ogłoszenia o zamówieniu w Biuletynie Zamówień Publicznych oraz dodatkowo na stronie internetowej Zamawiającego (BIP)</w:t>
      </w:r>
    </w:p>
    <w:p w14:paraId="03D2A3B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112E179B" w14:textId="77777777" w:rsidTr="00137C8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DF723B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4. Opis przedmiotu zamówienia</w:t>
            </w:r>
          </w:p>
        </w:tc>
      </w:tr>
    </w:tbl>
    <w:p w14:paraId="304C447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  <w:lang w:eastAsia="ar-SA"/>
        </w:rPr>
      </w:pPr>
    </w:p>
    <w:p w14:paraId="78EA6030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jc w:val="both"/>
        <w:rPr>
          <w:rFonts w:ascii="Cambria" w:eastAsia="Arial Unicode MS" w:hAnsi="Cambria"/>
          <w:vanish/>
          <w:color w:val="000000"/>
          <w:kern w:val="0"/>
          <w:sz w:val="22"/>
          <w:szCs w:val="22"/>
        </w:rPr>
      </w:pPr>
    </w:p>
    <w:p w14:paraId="1516AE44" w14:textId="0E47788E" w:rsidR="00BC309A" w:rsidRPr="00AF10D4" w:rsidRDefault="00BC309A" w:rsidP="00CA07F7">
      <w:pPr>
        <w:numPr>
          <w:ilvl w:val="1"/>
          <w:numId w:val="4"/>
        </w:numPr>
        <w:suppressAutoHyphens/>
        <w:spacing w:after="0" w:line="240" w:lineRule="auto"/>
        <w:ind w:left="426"/>
        <w:contextualSpacing/>
        <w:jc w:val="both"/>
        <w:rPr>
          <w:rFonts w:ascii="Cambria" w:eastAsia="Arial Unicode MS" w:hAnsi="Cambria" w:cs="Times New Roman"/>
          <w:bCs/>
          <w:color w:val="000000"/>
          <w:u w:val="single"/>
        </w:rPr>
      </w:pPr>
      <w:r w:rsidRPr="00AF10D4">
        <w:rPr>
          <w:rFonts w:ascii="Cambria" w:eastAsia="Arial Unicode MS" w:hAnsi="Cambria" w:cs="Times New Roman"/>
          <w:color w:val="000000"/>
        </w:rPr>
        <w:t>Przedmiotem zamówienia jest</w:t>
      </w:r>
      <w:r w:rsidR="001422B5" w:rsidRPr="00AF10D4">
        <w:rPr>
          <w:rFonts w:ascii="Cambria" w:eastAsia="Arial Unicode MS" w:hAnsi="Cambria" w:cs="Times New Roman"/>
          <w:color w:val="000000"/>
        </w:rPr>
        <w:t xml:space="preserve">: </w:t>
      </w:r>
    </w:p>
    <w:p w14:paraId="59E6DD4B" w14:textId="49FC1901" w:rsidR="007E6F1D" w:rsidRPr="004B33F4" w:rsidRDefault="000B4597" w:rsidP="004B33F4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bCs/>
          <w:color w:val="000000"/>
        </w:rPr>
      </w:pPr>
      <w:r w:rsidRPr="007E6F1D">
        <w:rPr>
          <w:rFonts w:ascii="Cambria" w:eastAsia="Arial Unicode MS" w:hAnsi="Cambria" w:cs="Times New Roman"/>
          <w:color w:val="000000"/>
        </w:rPr>
        <w:t xml:space="preserve">                </w:t>
      </w:r>
      <w:r w:rsidR="004B33F4">
        <w:rPr>
          <w:rFonts w:ascii="Cambria" w:eastAsia="Arial" w:hAnsi="Cambria" w:cs="Arial"/>
          <w:b/>
          <w:bCs/>
        </w:rPr>
        <w:t xml:space="preserve">Dostawa chlorku </w:t>
      </w:r>
      <w:proofErr w:type="spellStart"/>
      <w:r w:rsidR="004B33F4">
        <w:rPr>
          <w:rFonts w:ascii="Cambria" w:eastAsia="Arial" w:hAnsi="Cambria" w:cs="Arial"/>
          <w:b/>
          <w:bCs/>
        </w:rPr>
        <w:t>polialuminium</w:t>
      </w:r>
      <w:proofErr w:type="spellEnd"/>
      <w:r w:rsidR="004B33F4">
        <w:rPr>
          <w:rFonts w:ascii="Cambria" w:eastAsia="Arial" w:hAnsi="Cambria" w:cs="Arial"/>
          <w:b/>
          <w:bCs/>
        </w:rPr>
        <w:t xml:space="preserve"> KEMIRA PAX 18.</w:t>
      </w:r>
    </w:p>
    <w:p w14:paraId="2110BC60" w14:textId="163A9243" w:rsidR="000B4597" w:rsidRPr="003C023F" w:rsidRDefault="000B4597" w:rsidP="00624233">
      <w:p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3C023F">
        <w:rPr>
          <w:rFonts w:ascii="Cambria" w:eastAsia="Arial Unicode MS" w:hAnsi="Cambria" w:cs="Times New Roman"/>
          <w:color w:val="000000"/>
        </w:rPr>
        <w:t xml:space="preserve">               </w:t>
      </w:r>
      <w:r w:rsidR="00624233" w:rsidRPr="003C023F">
        <w:rPr>
          <w:rFonts w:ascii="Cambria" w:eastAsia="Arial Unicode MS" w:hAnsi="Cambria" w:cs="Times New Roman"/>
          <w:color w:val="000000"/>
        </w:rPr>
        <w:t xml:space="preserve">                       </w:t>
      </w:r>
    </w:p>
    <w:p w14:paraId="0A05EFDE" w14:textId="2CDD7648" w:rsidR="00BC309A" w:rsidRPr="00E64A6C" w:rsidRDefault="004B33F4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>
        <w:rPr>
          <w:rFonts w:ascii="Cambria" w:eastAsia="Arial Unicode MS" w:hAnsi="Cambria" w:cs="Times New Roman"/>
          <w:color w:val="000000"/>
        </w:rPr>
        <w:t>Specyfikacja produktu:</w:t>
      </w:r>
    </w:p>
    <w:p w14:paraId="2B624C91" w14:textId="77777777" w:rsidR="00AF10D4" w:rsidRPr="00AF10D4" w:rsidRDefault="00AF10D4" w:rsidP="00AF10D4">
      <w:pPr>
        <w:tabs>
          <w:tab w:val="left" w:pos="1027"/>
          <w:tab w:val="center" w:pos="2332"/>
        </w:tabs>
        <w:ind w:left="-107" w:right="34" w:firstLine="142"/>
        <w:rPr>
          <w:rFonts w:ascii="Cambria" w:hAnsi="Cambria"/>
        </w:rPr>
      </w:pPr>
      <w:r w:rsidRPr="00AF10D4">
        <w:rPr>
          <w:rFonts w:ascii="Cambria" w:eastAsia="Arial" w:hAnsi="Cambria"/>
          <w:b/>
        </w:rPr>
        <w:t>Postać</w:t>
      </w:r>
      <w:r w:rsidRPr="00AF10D4">
        <w:rPr>
          <w:rFonts w:ascii="Cambria" w:eastAsia="Arial" w:hAnsi="Cambria"/>
        </w:rPr>
        <w:t xml:space="preserve">    Jasnożółty roztwór</w:t>
      </w:r>
    </w:p>
    <w:p w14:paraId="75200E7F" w14:textId="77777777" w:rsidR="00AF10D4" w:rsidRPr="00AF10D4" w:rsidRDefault="00AF10D4" w:rsidP="00AF10D4">
      <w:pPr>
        <w:tabs>
          <w:tab w:val="center" w:pos="2045"/>
        </w:tabs>
        <w:ind w:left="35" w:right="34"/>
        <w:rPr>
          <w:rFonts w:ascii="Cambria" w:hAnsi="Cambria"/>
        </w:rPr>
      </w:pPr>
      <w:r w:rsidRPr="00AF10D4">
        <w:rPr>
          <w:rFonts w:ascii="Cambria" w:eastAsia="Arial" w:hAnsi="Cambria"/>
          <w:b/>
        </w:rPr>
        <w:t>Glin (Al</w:t>
      </w:r>
      <w:r w:rsidRPr="00AF10D4">
        <w:rPr>
          <w:rFonts w:ascii="Cambria" w:eastAsia="Arial" w:hAnsi="Cambria"/>
          <w:b/>
          <w:vertAlign w:val="superscript"/>
        </w:rPr>
        <w:t>3+</w:t>
      </w:r>
      <w:r w:rsidRPr="00AF10D4">
        <w:rPr>
          <w:rFonts w:ascii="Cambria" w:eastAsia="Arial" w:hAnsi="Cambria"/>
          <w:b/>
        </w:rPr>
        <w:t>)</w:t>
      </w:r>
      <w:r w:rsidRPr="00AF10D4">
        <w:rPr>
          <w:rFonts w:ascii="Cambria" w:eastAsia="Arial" w:hAnsi="Cambria"/>
        </w:rPr>
        <w:t xml:space="preserve"> ÷ 9,0 ± 0,3 %</w:t>
      </w:r>
    </w:p>
    <w:p w14:paraId="69D90456" w14:textId="77777777" w:rsidR="00AF10D4" w:rsidRPr="00AF10D4" w:rsidRDefault="00AF10D4" w:rsidP="00AF10D4">
      <w:pPr>
        <w:tabs>
          <w:tab w:val="center" w:pos="2095"/>
        </w:tabs>
        <w:ind w:left="35" w:right="34"/>
        <w:rPr>
          <w:rFonts w:ascii="Cambria" w:hAnsi="Cambria"/>
        </w:rPr>
      </w:pPr>
      <w:r w:rsidRPr="00AF10D4">
        <w:rPr>
          <w:rFonts w:ascii="Cambria" w:eastAsia="Arial" w:hAnsi="Cambria"/>
          <w:b/>
        </w:rPr>
        <w:t>Al</w:t>
      </w:r>
      <w:r w:rsidRPr="00AF10D4">
        <w:rPr>
          <w:rFonts w:ascii="Cambria" w:eastAsia="Arial" w:hAnsi="Cambria"/>
          <w:b/>
          <w:vertAlign w:val="subscript"/>
        </w:rPr>
        <w:t>2</w:t>
      </w:r>
      <w:r w:rsidRPr="00AF10D4">
        <w:rPr>
          <w:rFonts w:ascii="Cambria" w:eastAsia="Arial" w:hAnsi="Cambria"/>
          <w:b/>
        </w:rPr>
        <w:t>O</w:t>
      </w:r>
      <w:r w:rsidRPr="00AF10D4">
        <w:rPr>
          <w:rFonts w:ascii="Cambria" w:eastAsia="Arial" w:hAnsi="Cambria"/>
          <w:b/>
          <w:vertAlign w:val="subscript"/>
        </w:rPr>
        <w:t>3</w:t>
      </w:r>
      <w:r w:rsidRPr="00AF10D4">
        <w:rPr>
          <w:rFonts w:ascii="Cambria" w:eastAsia="Arial" w:hAnsi="Cambria"/>
        </w:rPr>
        <w:t xml:space="preserve"> ÷ 17,0 ± 0,6 % </w:t>
      </w:r>
    </w:p>
    <w:p w14:paraId="45884E27" w14:textId="77777777" w:rsidR="00AF10D4" w:rsidRPr="00AF10D4" w:rsidRDefault="00AF10D4" w:rsidP="00AF10D4">
      <w:pPr>
        <w:tabs>
          <w:tab w:val="center" w:pos="1945"/>
        </w:tabs>
        <w:ind w:left="35" w:right="34"/>
        <w:rPr>
          <w:rFonts w:ascii="Cambria" w:hAnsi="Cambria"/>
        </w:rPr>
      </w:pPr>
      <w:r w:rsidRPr="00AF10D4">
        <w:rPr>
          <w:rFonts w:ascii="Cambria" w:eastAsia="Arial" w:hAnsi="Cambria"/>
          <w:b/>
        </w:rPr>
        <w:t>Cl</w:t>
      </w:r>
      <w:r w:rsidRPr="00AF10D4">
        <w:rPr>
          <w:rFonts w:ascii="Cambria" w:eastAsia="Arial" w:hAnsi="Cambria"/>
          <w:b/>
          <w:vertAlign w:val="superscript"/>
        </w:rPr>
        <w:t xml:space="preserve"> </w:t>
      </w:r>
      <w:r w:rsidRPr="00AF10D4">
        <w:rPr>
          <w:rFonts w:ascii="Cambria" w:eastAsia="Arial" w:hAnsi="Cambria"/>
        </w:rPr>
        <w:t xml:space="preserve">÷ 21 ± 1 % </w:t>
      </w:r>
    </w:p>
    <w:p w14:paraId="192B1220" w14:textId="77777777" w:rsidR="00AF10D4" w:rsidRPr="00AF10D4" w:rsidRDefault="00AF10D4" w:rsidP="00AF10D4">
      <w:pPr>
        <w:tabs>
          <w:tab w:val="center" w:pos="1945"/>
        </w:tabs>
        <w:ind w:left="35" w:right="34"/>
        <w:rPr>
          <w:rFonts w:ascii="Cambria" w:hAnsi="Cambria"/>
        </w:rPr>
      </w:pPr>
      <w:r w:rsidRPr="00AF10D4">
        <w:rPr>
          <w:rFonts w:ascii="Cambria" w:eastAsia="Arial" w:hAnsi="Cambria"/>
          <w:b/>
        </w:rPr>
        <w:t xml:space="preserve">Zasadowość </w:t>
      </w:r>
      <w:r w:rsidRPr="00AF10D4">
        <w:rPr>
          <w:rFonts w:ascii="Cambria" w:eastAsia="Arial" w:hAnsi="Cambria"/>
        </w:rPr>
        <w:t xml:space="preserve">÷ 41 ± 3 % </w:t>
      </w:r>
    </w:p>
    <w:p w14:paraId="246314F1" w14:textId="77777777" w:rsidR="00AF10D4" w:rsidRPr="00AF10D4" w:rsidRDefault="00AF10D4" w:rsidP="00AF10D4">
      <w:pPr>
        <w:tabs>
          <w:tab w:val="center" w:pos="1922"/>
        </w:tabs>
        <w:ind w:left="35" w:right="34"/>
        <w:rPr>
          <w:rFonts w:ascii="Cambria" w:hAnsi="Cambria"/>
        </w:rPr>
      </w:pPr>
      <w:r w:rsidRPr="00AF10D4">
        <w:rPr>
          <w:rFonts w:ascii="Cambria" w:eastAsia="Arial" w:hAnsi="Cambria"/>
          <w:b/>
        </w:rPr>
        <w:t>Żelazo (</w:t>
      </w:r>
      <w:proofErr w:type="spellStart"/>
      <w:r w:rsidRPr="00AF10D4">
        <w:rPr>
          <w:rFonts w:ascii="Cambria" w:eastAsia="Arial" w:hAnsi="Cambria"/>
          <w:b/>
        </w:rPr>
        <w:t>Fe</w:t>
      </w:r>
      <w:r w:rsidRPr="00AF10D4">
        <w:rPr>
          <w:rFonts w:ascii="Cambria" w:eastAsia="Arial" w:hAnsi="Cambria"/>
          <w:b/>
          <w:vertAlign w:val="superscript"/>
        </w:rPr>
        <w:t>tot</w:t>
      </w:r>
      <w:proofErr w:type="spellEnd"/>
      <w:r w:rsidRPr="00AF10D4">
        <w:rPr>
          <w:rFonts w:ascii="Cambria" w:eastAsia="Arial" w:hAnsi="Cambria"/>
          <w:b/>
        </w:rPr>
        <w:t>.)</w:t>
      </w:r>
      <w:r w:rsidRPr="00AF10D4">
        <w:rPr>
          <w:rFonts w:ascii="Cambria" w:eastAsia="Arial" w:hAnsi="Cambria"/>
        </w:rPr>
        <w:t xml:space="preserve"> ÷&lt;0,01 % </w:t>
      </w:r>
    </w:p>
    <w:p w14:paraId="082727B0" w14:textId="77777777" w:rsidR="00AF10D4" w:rsidRPr="00AF10D4" w:rsidRDefault="00AF10D4" w:rsidP="00AF10D4">
      <w:pPr>
        <w:tabs>
          <w:tab w:val="center" w:pos="2294"/>
        </w:tabs>
        <w:ind w:left="35" w:right="34"/>
        <w:rPr>
          <w:rFonts w:ascii="Cambria" w:hAnsi="Cambria"/>
        </w:rPr>
      </w:pPr>
      <w:r w:rsidRPr="00AF10D4">
        <w:rPr>
          <w:rFonts w:ascii="Cambria" w:eastAsia="Arial" w:hAnsi="Cambria"/>
          <w:b/>
        </w:rPr>
        <w:t>Gęstość (20˚C)</w:t>
      </w:r>
      <w:r w:rsidRPr="00AF10D4">
        <w:rPr>
          <w:rFonts w:ascii="Cambria" w:eastAsia="Arial" w:hAnsi="Cambria"/>
        </w:rPr>
        <w:t xml:space="preserve"> ÷ 1,37 ±0,02 g/cm</w:t>
      </w:r>
      <w:r w:rsidRPr="00AF10D4">
        <w:rPr>
          <w:rFonts w:ascii="Cambria" w:eastAsia="Arial" w:hAnsi="Cambria"/>
          <w:vertAlign w:val="superscript"/>
        </w:rPr>
        <w:t xml:space="preserve">3 </w:t>
      </w:r>
    </w:p>
    <w:p w14:paraId="612A3F03" w14:textId="77777777" w:rsidR="00AF10D4" w:rsidRPr="00AF10D4" w:rsidRDefault="00AF10D4" w:rsidP="00AF10D4">
      <w:pPr>
        <w:tabs>
          <w:tab w:val="center" w:pos="2144"/>
        </w:tabs>
        <w:ind w:left="35" w:right="34"/>
        <w:rPr>
          <w:rFonts w:ascii="Cambria" w:hAnsi="Cambria"/>
        </w:rPr>
      </w:pPr>
      <w:r w:rsidRPr="00AF10D4">
        <w:rPr>
          <w:rFonts w:ascii="Cambria" w:eastAsia="Arial" w:hAnsi="Cambria"/>
          <w:b/>
        </w:rPr>
        <w:t>Lepkość (20˚C)</w:t>
      </w:r>
      <w:r w:rsidRPr="00AF10D4">
        <w:rPr>
          <w:rFonts w:ascii="Cambria" w:eastAsia="Arial" w:hAnsi="Cambria"/>
        </w:rPr>
        <w:t xml:space="preserve"> ÷ 35 ± 10 </w:t>
      </w:r>
      <w:proofErr w:type="spellStart"/>
      <w:r w:rsidRPr="00AF10D4">
        <w:rPr>
          <w:rFonts w:ascii="Cambria" w:eastAsia="Arial" w:hAnsi="Cambria"/>
        </w:rPr>
        <w:t>mPas</w:t>
      </w:r>
      <w:proofErr w:type="spellEnd"/>
      <w:r w:rsidRPr="00AF10D4">
        <w:rPr>
          <w:rFonts w:ascii="Cambria" w:eastAsia="Arial" w:hAnsi="Cambria"/>
        </w:rPr>
        <w:t xml:space="preserve"> </w:t>
      </w:r>
    </w:p>
    <w:p w14:paraId="2CC03926" w14:textId="77777777" w:rsidR="00AF10D4" w:rsidRPr="00AF10D4" w:rsidRDefault="00AF10D4" w:rsidP="00AF10D4">
      <w:pPr>
        <w:ind w:left="35" w:right="34"/>
        <w:rPr>
          <w:rFonts w:ascii="Cambria" w:eastAsia="Arial" w:hAnsi="Cambria"/>
        </w:rPr>
      </w:pPr>
      <w:proofErr w:type="spellStart"/>
      <w:r w:rsidRPr="00AF10D4">
        <w:rPr>
          <w:rFonts w:ascii="Cambria" w:eastAsia="Arial" w:hAnsi="Cambria"/>
          <w:b/>
        </w:rPr>
        <w:t>pH</w:t>
      </w:r>
      <w:proofErr w:type="spellEnd"/>
      <w:r w:rsidRPr="00AF10D4">
        <w:rPr>
          <w:rFonts w:ascii="Cambria" w:eastAsia="Arial" w:hAnsi="Cambria"/>
          <w:b/>
        </w:rPr>
        <w:t xml:space="preserve"> (20˚C)</w:t>
      </w:r>
      <w:r w:rsidRPr="00AF10D4">
        <w:rPr>
          <w:rFonts w:ascii="Cambria" w:eastAsia="Arial" w:hAnsi="Cambria"/>
        </w:rPr>
        <w:t xml:space="preserve"> ÷ &lt;1</w:t>
      </w:r>
    </w:p>
    <w:p w14:paraId="18CA2147" w14:textId="655D1F39" w:rsidR="004B33F4" w:rsidRDefault="00AF10D4" w:rsidP="00B079A0">
      <w:pPr>
        <w:suppressAutoHyphens/>
        <w:spacing w:after="0" w:line="240" w:lineRule="auto"/>
        <w:contextualSpacing/>
        <w:jc w:val="both"/>
        <w:rPr>
          <w:rFonts w:ascii="Cambria" w:eastAsia="Arial" w:hAnsi="Cambria"/>
        </w:rPr>
      </w:pPr>
      <w:r w:rsidRPr="00AF10D4">
        <w:rPr>
          <w:rFonts w:ascii="Cambria" w:eastAsia="Arial" w:hAnsi="Cambria"/>
          <w:b/>
        </w:rPr>
        <w:t>Temp krystalizacji</w:t>
      </w:r>
      <w:r w:rsidRPr="00AF10D4">
        <w:rPr>
          <w:rFonts w:ascii="Cambria" w:eastAsia="Arial" w:hAnsi="Cambria"/>
        </w:rPr>
        <w:t xml:space="preserve">  ÷ -20˚C</w:t>
      </w:r>
    </w:p>
    <w:p w14:paraId="6DA7F140" w14:textId="77777777" w:rsidR="00FC54B9" w:rsidRDefault="00FC54B9" w:rsidP="00B079A0">
      <w:pPr>
        <w:suppressAutoHyphens/>
        <w:spacing w:after="0" w:line="240" w:lineRule="auto"/>
        <w:contextualSpacing/>
        <w:jc w:val="both"/>
        <w:rPr>
          <w:rFonts w:ascii="Cambria" w:eastAsia="Arial" w:hAnsi="Cambria"/>
        </w:rPr>
      </w:pPr>
    </w:p>
    <w:p w14:paraId="5EDF2726" w14:textId="14BFF4B0" w:rsidR="00FC54B9" w:rsidRDefault="00FC54B9" w:rsidP="00FC54B9">
      <w:pPr>
        <w:pStyle w:val="Akapitzlist"/>
        <w:numPr>
          <w:ilvl w:val="1"/>
          <w:numId w:val="4"/>
        </w:numPr>
        <w:jc w:val="both"/>
        <w:rPr>
          <w:rFonts w:ascii="Cambria" w:hAnsi="Cambria"/>
          <w:sz w:val="22"/>
          <w:szCs w:val="22"/>
          <w:lang w:eastAsia="ar-SA"/>
        </w:rPr>
      </w:pPr>
      <w:r w:rsidRPr="00FC54B9">
        <w:rPr>
          <w:rFonts w:ascii="Cambria" w:hAnsi="Cambria"/>
          <w:sz w:val="22"/>
          <w:szCs w:val="22"/>
          <w:lang w:eastAsia="ar-SA"/>
        </w:rPr>
        <w:t>Wielkość zamówienia:</w:t>
      </w:r>
    </w:p>
    <w:p w14:paraId="50FE12A3" w14:textId="3F90EA7D" w:rsidR="00FC54B9" w:rsidRPr="00FC54B9" w:rsidRDefault="00FC54B9" w:rsidP="00FC54B9">
      <w:pPr>
        <w:pStyle w:val="Akapitzlist"/>
        <w:ind w:left="360"/>
        <w:rPr>
          <w:rFonts w:ascii="Cambria" w:hAnsi="Cambria"/>
          <w:sz w:val="22"/>
          <w:szCs w:val="22"/>
        </w:rPr>
      </w:pPr>
      <w:r w:rsidRPr="00FC54B9">
        <w:rPr>
          <w:rFonts w:ascii="Cambria" w:hAnsi="Cambria"/>
          <w:sz w:val="22"/>
          <w:szCs w:val="22"/>
        </w:rPr>
        <w:t>340 ton na 12 miesięcy.</w:t>
      </w:r>
    </w:p>
    <w:p w14:paraId="3E1DE79C" w14:textId="77777777" w:rsidR="00FC54B9" w:rsidRPr="00FC54B9" w:rsidRDefault="00FC54B9" w:rsidP="00FC54B9">
      <w:pPr>
        <w:pStyle w:val="Akapitzlist"/>
        <w:ind w:left="360"/>
        <w:rPr>
          <w:rFonts w:ascii="Cambria" w:hAnsi="Cambria"/>
          <w:sz w:val="22"/>
          <w:szCs w:val="22"/>
        </w:rPr>
      </w:pPr>
      <w:r w:rsidRPr="00FC54B9">
        <w:rPr>
          <w:rFonts w:ascii="Cambria" w:hAnsi="Cambria"/>
          <w:sz w:val="22"/>
          <w:szCs w:val="22"/>
        </w:rPr>
        <w:lastRenderedPageBreak/>
        <w:t xml:space="preserve">Dostawy będą realizowane w cysternach po około 24 Mg (ton), dostarczane do Stacji Uzdatniania Wody w częstotliwości  około 14 razy na rok w terminach uzgadnianych na bieżąco. </w:t>
      </w:r>
    </w:p>
    <w:p w14:paraId="3E5B55F9" w14:textId="77777777" w:rsidR="00FC54B9" w:rsidRPr="00FC54B9" w:rsidRDefault="00FC54B9" w:rsidP="00FC54B9">
      <w:pPr>
        <w:pStyle w:val="Akapitzlist"/>
        <w:ind w:left="360"/>
        <w:jc w:val="both"/>
        <w:rPr>
          <w:rFonts w:ascii="Cambria" w:hAnsi="Cambria"/>
          <w:sz w:val="22"/>
          <w:szCs w:val="22"/>
          <w:lang w:eastAsia="ar-SA"/>
        </w:rPr>
      </w:pPr>
    </w:p>
    <w:p w14:paraId="5A9C3CF5" w14:textId="77777777" w:rsidR="000A2C9D" w:rsidRPr="0011524E" w:rsidRDefault="000A2C9D" w:rsidP="000A2C9D">
      <w:pPr>
        <w:suppressAutoHyphens/>
        <w:spacing w:after="0" w:line="240" w:lineRule="auto"/>
        <w:ind w:left="720"/>
        <w:contextualSpacing/>
        <w:jc w:val="both"/>
        <w:rPr>
          <w:rFonts w:ascii="Cambria" w:hAnsi="Cambria" w:cs="Times New Roman"/>
          <w:lang w:eastAsia="ar-SA"/>
        </w:rPr>
      </w:pPr>
    </w:p>
    <w:p w14:paraId="7A1B8DD4" w14:textId="62F6DA72" w:rsidR="00AF10D4" w:rsidRPr="00AF10D4" w:rsidRDefault="00AF10D4" w:rsidP="00AF10D4">
      <w:pPr>
        <w:pStyle w:val="Akapitzlist"/>
        <w:numPr>
          <w:ilvl w:val="1"/>
          <w:numId w:val="4"/>
        </w:numPr>
        <w:tabs>
          <w:tab w:val="left" w:pos="4"/>
          <w:tab w:val="left" w:pos="3548"/>
        </w:tabs>
        <w:ind w:right="-126"/>
        <w:rPr>
          <w:rFonts w:ascii="Cambria" w:hAnsi="Cambria"/>
          <w:sz w:val="22"/>
          <w:szCs w:val="22"/>
        </w:rPr>
      </w:pPr>
      <w:r w:rsidRPr="00AF10D4">
        <w:rPr>
          <w:rFonts w:ascii="Cambria" w:hAnsi="Cambria"/>
          <w:sz w:val="22"/>
          <w:szCs w:val="22"/>
        </w:rPr>
        <w:t xml:space="preserve">Wymagane aktualne atesty, certyfikaty, koncesje </w:t>
      </w:r>
      <w:proofErr w:type="spellStart"/>
      <w:r w:rsidRPr="00AF10D4">
        <w:rPr>
          <w:rFonts w:ascii="Cambria" w:hAnsi="Cambria"/>
          <w:sz w:val="22"/>
          <w:szCs w:val="22"/>
        </w:rPr>
        <w:t>itp</w:t>
      </w:r>
      <w:proofErr w:type="spellEnd"/>
      <w:r w:rsidRPr="00AF10D4">
        <w:rPr>
          <w:rFonts w:ascii="Cambria" w:hAnsi="Cambria"/>
          <w:sz w:val="22"/>
          <w:szCs w:val="22"/>
        </w:rPr>
        <w:t xml:space="preserve">: </w:t>
      </w:r>
    </w:p>
    <w:p w14:paraId="0E1D04BD" w14:textId="77777777" w:rsidR="00AF10D4" w:rsidRPr="00AF10D4" w:rsidRDefault="00AF10D4" w:rsidP="00AF10D4">
      <w:pPr>
        <w:pStyle w:val="Akapitzlist"/>
        <w:widowControl/>
        <w:tabs>
          <w:tab w:val="left" w:pos="4"/>
          <w:tab w:val="left" w:pos="3548"/>
        </w:tabs>
        <w:suppressAutoHyphens w:val="0"/>
        <w:ind w:left="360" w:right="34"/>
        <w:rPr>
          <w:rFonts w:ascii="Cambria" w:hAnsi="Cambria"/>
          <w:sz w:val="22"/>
          <w:szCs w:val="22"/>
        </w:rPr>
      </w:pPr>
      <w:r w:rsidRPr="00AF10D4">
        <w:rPr>
          <w:rFonts w:ascii="Cambria" w:hAnsi="Cambria"/>
          <w:sz w:val="22"/>
          <w:szCs w:val="22"/>
        </w:rPr>
        <w:t xml:space="preserve">Atest </w:t>
      </w:r>
      <w:r w:rsidRPr="00AF10D4">
        <w:rPr>
          <w:rFonts w:ascii="Cambria" w:hAnsi="Cambria"/>
          <w:iCs/>
          <w:sz w:val="22"/>
          <w:szCs w:val="22"/>
        </w:rPr>
        <w:t>Narodowego Instytutu Zdrowia Publicznego - Państwowy Zakład Higieny -</w:t>
      </w:r>
      <w:r w:rsidRPr="00AF10D4">
        <w:rPr>
          <w:rFonts w:ascii="Cambria" w:hAnsi="Cambria"/>
          <w:sz w:val="22"/>
          <w:szCs w:val="22"/>
        </w:rPr>
        <w:t>dopuszczający produkt do kontaktu z wodą  przeznaczoną do spożycia.</w:t>
      </w:r>
    </w:p>
    <w:p w14:paraId="0A4B90EB" w14:textId="77777777" w:rsidR="00AF10D4" w:rsidRPr="00AF10D4" w:rsidRDefault="00AF10D4" w:rsidP="00AF10D4">
      <w:pPr>
        <w:pStyle w:val="Akapitzlist"/>
        <w:widowControl/>
        <w:tabs>
          <w:tab w:val="left" w:pos="4"/>
          <w:tab w:val="left" w:pos="3548"/>
        </w:tabs>
        <w:suppressAutoHyphens w:val="0"/>
        <w:autoSpaceDE w:val="0"/>
        <w:autoSpaceDN w:val="0"/>
        <w:adjustRightInd w:val="0"/>
        <w:ind w:left="360" w:right="-108"/>
        <w:rPr>
          <w:rFonts w:ascii="Cambria" w:hAnsi="Cambria"/>
          <w:sz w:val="22"/>
          <w:szCs w:val="22"/>
        </w:rPr>
      </w:pPr>
      <w:r w:rsidRPr="00AF10D4">
        <w:rPr>
          <w:rFonts w:ascii="Cambria" w:hAnsi="Cambria"/>
          <w:sz w:val="22"/>
          <w:szCs w:val="22"/>
        </w:rPr>
        <w:t>Karta charakterystyki substancji (towaru).</w:t>
      </w:r>
    </w:p>
    <w:p w14:paraId="10033B13" w14:textId="77777777" w:rsidR="00AF10D4" w:rsidRPr="00AF10D4" w:rsidRDefault="00AF10D4" w:rsidP="00AF10D4">
      <w:pPr>
        <w:pStyle w:val="Akapitzlist"/>
        <w:widowControl/>
        <w:tabs>
          <w:tab w:val="left" w:pos="4"/>
          <w:tab w:val="left" w:pos="3548"/>
        </w:tabs>
        <w:suppressAutoHyphens w:val="0"/>
        <w:autoSpaceDE w:val="0"/>
        <w:autoSpaceDN w:val="0"/>
        <w:adjustRightInd w:val="0"/>
        <w:ind w:left="360" w:right="-108"/>
        <w:rPr>
          <w:rFonts w:ascii="Cambria" w:hAnsi="Cambria"/>
          <w:sz w:val="22"/>
          <w:szCs w:val="22"/>
        </w:rPr>
      </w:pPr>
      <w:r w:rsidRPr="00AF10D4">
        <w:rPr>
          <w:rFonts w:ascii="Cambria" w:hAnsi="Cambria"/>
          <w:sz w:val="22"/>
          <w:szCs w:val="22"/>
        </w:rPr>
        <w:t>Scenariusz narażenia przeznaczony dla produktu stosowanego do uzdatniania wody pitnej.</w:t>
      </w:r>
    </w:p>
    <w:p w14:paraId="66FE081D" w14:textId="77777777" w:rsidR="00AF10D4" w:rsidRDefault="00AF10D4" w:rsidP="00AF10D4">
      <w:pPr>
        <w:pStyle w:val="Akapitzlist"/>
        <w:widowControl/>
        <w:tabs>
          <w:tab w:val="left" w:pos="4"/>
          <w:tab w:val="left" w:pos="3548"/>
        </w:tabs>
        <w:suppressAutoHyphens w:val="0"/>
        <w:autoSpaceDE w:val="0"/>
        <w:autoSpaceDN w:val="0"/>
        <w:adjustRightInd w:val="0"/>
        <w:ind w:left="360" w:right="-108"/>
        <w:rPr>
          <w:rFonts w:ascii="Cambria" w:hAnsi="Cambria"/>
          <w:sz w:val="22"/>
          <w:szCs w:val="22"/>
        </w:rPr>
      </w:pPr>
      <w:r w:rsidRPr="00AF10D4">
        <w:rPr>
          <w:rFonts w:ascii="Cambria" w:hAnsi="Cambria"/>
          <w:sz w:val="22"/>
          <w:szCs w:val="22"/>
        </w:rPr>
        <w:t xml:space="preserve">Świadectwo dostawy wraz z specyfikacją produktu dla każdej dostawy. </w:t>
      </w:r>
    </w:p>
    <w:p w14:paraId="60D28EF7" w14:textId="2E7D35BB" w:rsidR="00C2235B" w:rsidRPr="00C2235B" w:rsidRDefault="00C2235B" w:rsidP="00C2235B">
      <w:pPr>
        <w:pStyle w:val="Akapitzlist"/>
        <w:numPr>
          <w:ilvl w:val="1"/>
          <w:numId w:val="4"/>
        </w:numPr>
        <w:jc w:val="both"/>
        <w:rPr>
          <w:rFonts w:ascii="Cambria" w:hAnsi="Cambria"/>
        </w:rPr>
      </w:pPr>
      <w:r w:rsidRPr="00C2235B">
        <w:rPr>
          <w:rFonts w:ascii="Cambria" w:eastAsia="Arial" w:hAnsi="Cambria"/>
        </w:rPr>
        <w:t xml:space="preserve">KEMIRA PAX 18 </w:t>
      </w:r>
      <w:r w:rsidRPr="00C2235B">
        <w:rPr>
          <w:rFonts w:ascii="Cambria" w:hAnsi="Cambria"/>
        </w:rPr>
        <w:t xml:space="preserve">chlorek </w:t>
      </w:r>
      <w:proofErr w:type="spellStart"/>
      <w:r w:rsidRPr="00C2235B">
        <w:rPr>
          <w:rFonts w:ascii="Cambria" w:hAnsi="Cambria"/>
        </w:rPr>
        <w:t>polialuminium</w:t>
      </w:r>
      <w:proofErr w:type="spellEnd"/>
      <w:r w:rsidRPr="00C2235B">
        <w:rPr>
          <w:rFonts w:ascii="Cambria" w:hAnsi="Cambria"/>
        </w:rPr>
        <w:t xml:space="preserve"> - </w:t>
      </w:r>
      <w:r w:rsidRPr="00C2235B">
        <w:rPr>
          <w:rFonts w:ascii="Cambria" w:eastAsia="Arial" w:hAnsi="Cambria"/>
        </w:rPr>
        <w:t xml:space="preserve">to koagulant  zgodny z europejską normą EN 883:2004     typ 1. </w:t>
      </w:r>
    </w:p>
    <w:p w14:paraId="0EEBE385" w14:textId="77777777" w:rsidR="00C2235B" w:rsidRPr="00C2235B" w:rsidRDefault="00C2235B" w:rsidP="00C2235B">
      <w:pPr>
        <w:ind w:left="35" w:right="25"/>
        <w:jc w:val="both"/>
        <w:rPr>
          <w:rFonts w:ascii="Cambria" w:hAnsi="Cambria"/>
          <w:sz w:val="16"/>
          <w:szCs w:val="16"/>
        </w:rPr>
      </w:pPr>
      <w:r w:rsidRPr="00C2235B">
        <w:rPr>
          <w:rFonts w:ascii="Cambria" w:hAnsi="Cambria"/>
        </w:rPr>
        <w:t xml:space="preserve">Dostarczany produkt powinien być klarowny, pozbawiony zawiesin, stabilny, nie krystalizujący w warunkach czasowego przetrzymywania w zbiornikach i rurociągach. Pozostałe parametry oraz dokumentacja powinny być zgodne z wymaganiami stawianymi koagulantom stosowanym do uzdatniania wody przeznaczonej dla spożycia przez ludzi. PAX 18 to koagulant stosowany w procesie uzdatniania wody przeznaczonej do spożycia przez ludzi w Stacji Uzdatniania Wody. W sprawie stosowanego </w:t>
      </w:r>
      <w:proofErr w:type="spellStart"/>
      <w:r w:rsidRPr="00C2235B">
        <w:rPr>
          <w:rFonts w:ascii="Cambria" w:hAnsi="Cambria"/>
        </w:rPr>
        <w:t>kogulantu</w:t>
      </w:r>
      <w:proofErr w:type="spellEnd"/>
      <w:r w:rsidRPr="00C2235B">
        <w:rPr>
          <w:rFonts w:ascii="Cambria" w:hAnsi="Cambria"/>
        </w:rPr>
        <w:t xml:space="preserve"> PAX 18, Państwowy Powiatowy Inspektor Sanitarny w dniu 7.12.2011 r. pismem znak: PSK.453-4-21/11 wydał Decyzję o uzyskaniu pozytywnej oceny higienicznej dla zastosowania koagulantu typu chlorek </w:t>
      </w:r>
      <w:proofErr w:type="spellStart"/>
      <w:r w:rsidRPr="00C2235B">
        <w:rPr>
          <w:rFonts w:ascii="Cambria" w:hAnsi="Cambria"/>
        </w:rPr>
        <w:t>polialuminium</w:t>
      </w:r>
      <w:proofErr w:type="spellEnd"/>
      <w:r w:rsidRPr="00C2235B">
        <w:rPr>
          <w:rFonts w:ascii="Cambria" w:hAnsi="Cambria"/>
        </w:rPr>
        <w:t xml:space="preserve"> (PAX 18) w procesie uzdatniania wody na Stacji Uzdatniania Wody.</w:t>
      </w:r>
      <w:r w:rsidRPr="00C2235B">
        <w:rPr>
          <w:rFonts w:ascii="Cambria" w:hAnsi="Cambria"/>
          <w:sz w:val="16"/>
          <w:szCs w:val="16"/>
        </w:rPr>
        <w:t xml:space="preserve"> </w:t>
      </w:r>
    </w:p>
    <w:p w14:paraId="36DB6589" w14:textId="34203296" w:rsidR="00656803" w:rsidRDefault="00BC309A" w:rsidP="00CA07F7">
      <w:pPr>
        <w:numPr>
          <w:ilvl w:val="1"/>
          <w:numId w:val="4"/>
        </w:numPr>
        <w:suppressAutoHyphens/>
        <w:spacing w:after="0" w:line="240" w:lineRule="auto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 xml:space="preserve">Określone w </w:t>
      </w:r>
      <w:r w:rsidR="00FD6A04">
        <w:rPr>
          <w:rFonts w:ascii="Cambria" w:eastAsia="Arial Unicode MS" w:hAnsi="Cambria" w:cs="Times New Roman"/>
          <w:color w:val="000000"/>
        </w:rPr>
        <w:t xml:space="preserve">opisie przedmiotu zamówienia </w:t>
      </w:r>
      <w:r w:rsidRPr="0011524E">
        <w:rPr>
          <w:rFonts w:ascii="Cambria" w:eastAsia="Arial Unicode MS" w:hAnsi="Cambria" w:cs="Times New Roman"/>
          <w:color w:val="000000"/>
        </w:rPr>
        <w:t xml:space="preserve">typy materiałów i urządzeń podano dla wyznaczenia standardu technicznego. </w:t>
      </w:r>
    </w:p>
    <w:p w14:paraId="19D30D24" w14:textId="4FE31744" w:rsidR="00656803" w:rsidRDefault="00656803" w:rsidP="00656803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656803">
        <w:rPr>
          <w:rFonts w:ascii="Cambria" w:eastAsia="Arial Unicode MS" w:hAnsi="Cambria" w:cs="Times New Roman"/>
          <w:bCs/>
          <w:color w:val="000000"/>
        </w:rPr>
        <w:t xml:space="preserve">W przypadku, gdy w SWZ lub załącznikach zostały użyte znaki towarowe, oznacza to, że są podane przykładowo i określają jedynie minimalne oczekiwane parametry jakościowe oraz wymagany standard. Wykonawca może zastosować materiały lub urządzenia równoważne, lecz </w:t>
      </w:r>
      <w:r w:rsidR="00774A82">
        <w:rPr>
          <w:rFonts w:ascii="Cambria" w:eastAsia="Arial Unicode MS" w:hAnsi="Cambria" w:cs="Times New Roman"/>
          <w:bCs/>
          <w:color w:val="000000"/>
        </w:rPr>
        <w:br/>
      </w:r>
      <w:r w:rsidRPr="00656803">
        <w:rPr>
          <w:rFonts w:ascii="Cambria" w:eastAsia="Arial Unicode MS" w:hAnsi="Cambria" w:cs="Times New Roman"/>
          <w:bCs/>
          <w:color w:val="000000"/>
        </w:rPr>
        <w:t xml:space="preserve">o parametrach technicznych i jakościowych podobnych lub lepszych, których zastosowanie </w:t>
      </w:r>
      <w:r w:rsidR="00774A82">
        <w:rPr>
          <w:rFonts w:ascii="Cambria" w:eastAsia="Arial Unicode MS" w:hAnsi="Cambria" w:cs="Times New Roman"/>
          <w:bCs/>
          <w:color w:val="000000"/>
        </w:rPr>
        <w:br/>
      </w:r>
      <w:r w:rsidRPr="00656803">
        <w:rPr>
          <w:rFonts w:ascii="Cambria" w:eastAsia="Arial Unicode MS" w:hAnsi="Cambria" w:cs="Times New Roman"/>
          <w:bCs/>
          <w:color w:val="000000"/>
        </w:rPr>
        <w:t xml:space="preserve">w żaden sposób nie wpłynie negatywnie na prawidłowe funkcjonowanie rozwiązań przyjętych </w:t>
      </w:r>
      <w:r w:rsidR="00774A82">
        <w:rPr>
          <w:rFonts w:ascii="Cambria" w:eastAsia="Arial Unicode MS" w:hAnsi="Cambria" w:cs="Times New Roman"/>
          <w:bCs/>
          <w:color w:val="000000"/>
        </w:rPr>
        <w:br/>
      </w:r>
      <w:r w:rsidRPr="00656803">
        <w:rPr>
          <w:rFonts w:ascii="Cambria" w:eastAsia="Arial Unicode MS" w:hAnsi="Cambria" w:cs="Times New Roman"/>
          <w:bCs/>
          <w:color w:val="000000"/>
        </w:rPr>
        <w:t>w dokumentacji projektowej.</w:t>
      </w:r>
    </w:p>
    <w:p w14:paraId="50ABE5C9" w14:textId="77777777" w:rsidR="00BC309A" w:rsidRDefault="00BC309A" w:rsidP="00656803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color w:val="000000"/>
        </w:rPr>
      </w:pPr>
      <w:r w:rsidRPr="0011524E">
        <w:rPr>
          <w:rFonts w:ascii="Cambria" w:eastAsia="Arial Unicode MS" w:hAnsi="Cambria" w:cs="Times New Roman"/>
          <w:color w:val="000000"/>
        </w:rPr>
        <w:t>Wykonawca, który powołuje się na rozwiązania równoważne jest obowiązany wykazać, że oferowane przez niego rozwiązanie spełnia wymagania określone przez Zamawiającego. W takim przypadku, wykonawca załącza do oferty wykaz rozwiązań równoważnych wraz z jego opisem lub normami.</w:t>
      </w:r>
    </w:p>
    <w:p w14:paraId="392A1843" w14:textId="77777777" w:rsidR="00841172" w:rsidRDefault="00841172" w:rsidP="00656803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color w:val="000000"/>
        </w:rPr>
      </w:pPr>
    </w:p>
    <w:p w14:paraId="1B2A4E99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i/>
          <w:color w:val="000000"/>
        </w:rPr>
      </w:pPr>
      <w:r w:rsidRPr="00841172">
        <w:rPr>
          <w:rFonts w:ascii="Cambria" w:eastAsia="Arial Unicode MS" w:hAnsi="Cambria" w:cs="Times New Roman"/>
          <w:i/>
          <w:color w:val="000000"/>
        </w:rPr>
        <w:t xml:space="preserve">Zgodnie z art. 101 ust. 5 ustawy </w:t>
      </w:r>
      <w:proofErr w:type="spellStart"/>
      <w:r w:rsidRPr="00841172">
        <w:rPr>
          <w:rFonts w:ascii="Cambria" w:eastAsia="Arial Unicode MS" w:hAnsi="Cambria" w:cs="Times New Roman"/>
          <w:i/>
          <w:color w:val="000000"/>
        </w:rPr>
        <w:t>Pzp</w:t>
      </w:r>
      <w:proofErr w:type="spellEnd"/>
      <w:r w:rsidRPr="00841172">
        <w:rPr>
          <w:rFonts w:ascii="Cambria" w:eastAsia="Arial Unicode MS" w:hAnsi="Cambria" w:cs="Times New Roman"/>
          <w:i/>
          <w:color w:val="000000"/>
        </w:rPr>
        <w:t xml:space="preserve"> w przypadku gdy opis przedmiotu zamówienia odnosi się do norm, oferowane świadczenie nie musi być zgodne z wymaganymi normami, ale wykonawca jest zobowiązany udowodnić </w:t>
      </w:r>
      <w:r w:rsidRPr="00841172">
        <w:rPr>
          <w:rFonts w:ascii="Cambria" w:eastAsia="Arial Unicode MS" w:hAnsi="Cambria" w:cs="Times New Roman"/>
          <w:bCs/>
          <w:i/>
          <w:color w:val="000000"/>
        </w:rPr>
        <w:t>w ofercie</w:t>
      </w:r>
      <w:r w:rsidRPr="00841172">
        <w:rPr>
          <w:rFonts w:ascii="Cambria" w:eastAsia="Arial Unicode MS" w:hAnsi="Cambria" w:cs="Times New Roman"/>
          <w:i/>
          <w:color w:val="000000"/>
        </w:rPr>
        <w:t>, że proponowane rozwiązania w równoważnym stopniu spełniają wymagania określone w opisie przedmiotu zamówienia.</w:t>
      </w:r>
    </w:p>
    <w:p w14:paraId="4115F8DB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i/>
          <w:color w:val="000000"/>
        </w:rPr>
      </w:pPr>
      <w:r w:rsidRPr="00841172">
        <w:rPr>
          <w:rFonts w:ascii="Cambria" w:eastAsia="Arial Unicode MS" w:hAnsi="Cambria" w:cs="Times New Roman"/>
          <w:i/>
          <w:color w:val="000000"/>
        </w:rPr>
        <w:t xml:space="preserve">Gdy opis przedmiotu zamówienia został skonstruowany poprzez określenie wymagań dotyczących wydajności lub funkcjonalności, wówczas, zgodnie z art. 101 ust. 6 ustawy </w:t>
      </w:r>
      <w:proofErr w:type="spellStart"/>
      <w:r w:rsidRPr="00841172">
        <w:rPr>
          <w:rFonts w:ascii="Cambria" w:eastAsia="Arial Unicode MS" w:hAnsi="Cambria" w:cs="Times New Roman"/>
          <w:i/>
          <w:color w:val="000000"/>
        </w:rPr>
        <w:t>Pzp</w:t>
      </w:r>
      <w:proofErr w:type="spellEnd"/>
      <w:r w:rsidRPr="00841172">
        <w:rPr>
          <w:rFonts w:ascii="Cambria" w:eastAsia="Arial Unicode MS" w:hAnsi="Cambria" w:cs="Times New Roman"/>
          <w:i/>
          <w:color w:val="000000"/>
        </w:rPr>
        <w:t>, wykonawca może powołać się na zgodność oferowanych świadczeń ze stosownymi normami, jeżeli dotyczą one wymagań w zakresie wydajności lub funkcjonalności określonych przez zamawiającego.</w:t>
      </w:r>
    </w:p>
    <w:p w14:paraId="02F8C905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i/>
          <w:color w:val="000000"/>
        </w:rPr>
      </w:pPr>
    </w:p>
    <w:p w14:paraId="1D448808" w14:textId="77777777" w:rsidR="00841172" w:rsidRPr="00841172" w:rsidRDefault="00841172" w:rsidP="00841172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bCs/>
          <w:i/>
          <w:color w:val="000000"/>
        </w:rPr>
      </w:pPr>
      <w:r w:rsidRPr="00841172">
        <w:rPr>
          <w:rFonts w:ascii="Cambria" w:eastAsia="Arial Unicode MS" w:hAnsi="Cambria" w:cs="Times New Roman"/>
          <w:bCs/>
          <w:i/>
          <w:color w:val="000000"/>
        </w:rPr>
        <w:t>Zastosowanie rozwiązań równoważnych należy wskazać w ofercie, niezależnie od tego, czy zamawiający żąda przedłożenia przez wykonawcę przedmiotowych środków dowodowych.</w:t>
      </w:r>
    </w:p>
    <w:p w14:paraId="32864A7A" w14:textId="77777777" w:rsidR="00841172" w:rsidRPr="00805390" w:rsidRDefault="00841172" w:rsidP="00656803">
      <w:pPr>
        <w:suppressAutoHyphens/>
        <w:spacing w:after="0" w:line="240" w:lineRule="auto"/>
        <w:ind w:left="360"/>
        <w:contextualSpacing/>
        <w:jc w:val="both"/>
        <w:rPr>
          <w:rFonts w:ascii="Cambria" w:eastAsia="Arial Unicode MS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63020F" w14:paraId="7DB505C1" w14:textId="77777777" w:rsidTr="0066307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95323C" w14:textId="77777777" w:rsidR="00BC309A" w:rsidRPr="0063020F" w:rsidRDefault="00BC309A" w:rsidP="005173A5">
            <w:pPr>
              <w:spacing w:after="0" w:line="240" w:lineRule="auto"/>
              <w:ind w:left="289" w:hanging="289"/>
              <w:contextualSpacing/>
              <w:jc w:val="both"/>
              <w:rPr>
                <w:rFonts w:ascii="Cambria" w:hAnsi="Cambria" w:cs="Times New Roman"/>
              </w:rPr>
            </w:pPr>
            <w:r w:rsidRPr="0063020F">
              <w:rPr>
                <w:rFonts w:ascii="Cambria" w:hAnsi="Cambria" w:cs="Times New Roman"/>
                <w:b/>
                <w:bCs/>
                <w:color w:val="000000"/>
              </w:rPr>
              <w:t xml:space="preserve">5. Wymagania w zakresie zatrudnienia na podstawie stosunku pracy, w okolicznościach, o których mowa w art. 95 </w:t>
            </w:r>
            <w:proofErr w:type="spellStart"/>
            <w:r w:rsidRPr="0063020F">
              <w:rPr>
                <w:rFonts w:ascii="Cambria" w:hAnsi="Cambria" w:cs="Times New Roman"/>
                <w:b/>
                <w:bCs/>
                <w:color w:val="000000"/>
              </w:rPr>
              <w:t>uPzp</w:t>
            </w:r>
            <w:proofErr w:type="spellEnd"/>
          </w:p>
        </w:tc>
      </w:tr>
    </w:tbl>
    <w:p w14:paraId="6ADC5325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  <w:vanish/>
        </w:rPr>
      </w:pPr>
      <w:r w:rsidRPr="002A6786">
        <w:rPr>
          <w:rFonts w:ascii="Cambria" w:eastAsia="Calibri" w:hAnsi="Cambria" w:cs="Times New Roman"/>
        </w:rPr>
        <w:t xml:space="preserve">Zamawiający nie określa szczegółowych wymagań w przedmiotowym zakresie. Zgodnie z art. 95 ust. 1 ustawy </w:t>
      </w:r>
      <w:proofErr w:type="spellStart"/>
      <w:r w:rsidRPr="002A6786">
        <w:rPr>
          <w:rFonts w:ascii="Cambria" w:eastAsia="Calibri" w:hAnsi="Cambria" w:cs="Times New Roman"/>
        </w:rPr>
        <w:t>Pzp</w:t>
      </w:r>
      <w:proofErr w:type="spellEnd"/>
      <w:r w:rsidRPr="002A6786">
        <w:rPr>
          <w:rFonts w:ascii="Cambria" w:eastAsia="Calibri" w:hAnsi="Cambria" w:cs="Times New Roman"/>
        </w:rPr>
        <w:t xml:space="preserve"> - </w:t>
      </w:r>
    </w:p>
    <w:p w14:paraId="216EABAD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A6786">
        <w:rPr>
          <w:rFonts w:ascii="Cambria" w:eastAsia="Calibri" w:hAnsi="Cambria" w:cs="Times New Roman"/>
        </w:rPr>
        <w:t xml:space="preserve">Zamawiający określa w ogłoszeniu o zamówieniu lub dokumentach zamówienia na usługi lub roboty budowlane wymagania związane z realizacją zamówienia w zakresie zatrudnienia przez wykonawcę lub podwykonawcę na podstawie stosunku pracy osób wykonujących wskazane przez zamawiającego czynności w zakresie realizacji zamówienia, jeżeli wykonanie tych czynności polega na </w:t>
      </w:r>
      <w:r w:rsidRPr="002A6786">
        <w:rPr>
          <w:rFonts w:ascii="Cambria" w:eastAsia="Calibri" w:hAnsi="Cambria" w:cs="Times New Roman"/>
        </w:rPr>
        <w:lastRenderedPageBreak/>
        <w:t xml:space="preserve">wykonywaniu pracy w sposób określony w </w:t>
      </w:r>
      <w:hyperlink r:id="rId14" w:anchor="/document/16789274?unitId=art(22)par(1)&amp;cm=DOCUMENT" w:history="1">
        <w:r w:rsidRPr="002A6786">
          <w:rPr>
            <w:rStyle w:val="Hipercze"/>
            <w:rFonts w:ascii="Cambria" w:eastAsia="Calibri" w:hAnsi="Cambria" w:cs="Times New Roman"/>
          </w:rPr>
          <w:t>art. 22 § 1</w:t>
        </w:r>
      </w:hyperlink>
      <w:r w:rsidRPr="002A6786">
        <w:rPr>
          <w:rFonts w:ascii="Cambria" w:eastAsia="Calibri" w:hAnsi="Cambria" w:cs="Times New Roman"/>
        </w:rPr>
        <w:t xml:space="preserve"> ustawy z dnia 26 czerwca 1974 r. - Kodeks pracy (Dz. U. z 2020 r. poz. 1320).</w:t>
      </w:r>
    </w:p>
    <w:p w14:paraId="2DBCE1CB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</w:p>
    <w:p w14:paraId="422EE956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</w:rPr>
      </w:pPr>
      <w:r w:rsidRPr="002A6786">
        <w:rPr>
          <w:rFonts w:ascii="Cambria" w:eastAsia="Calibri" w:hAnsi="Cambria" w:cs="Times New Roman"/>
        </w:rPr>
        <w:t xml:space="preserve">Zgodnie z art. 27 ust. 1 ustawy </w:t>
      </w:r>
      <w:proofErr w:type="spellStart"/>
      <w:r w:rsidRPr="002A6786">
        <w:rPr>
          <w:rFonts w:ascii="Cambria" w:eastAsia="Calibri" w:hAnsi="Cambria" w:cs="Times New Roman"/>
        </w:rPr>
        <w:t>Pzp</w:t>
      </w:r>
      <w:proofErr w:type="spellEnd"/>
      <w:r w:rsidRPr="002A6786">
        <w:rPr>
          <w:rFonts w:ascii="Cambria" w:eastAsia="Calibri" w:hAnsi="Cambria" w:cs="Times New Roman"/>
        </w:rPr>
        <w:t xml:space="preserve"> - Jeżeli zamówienie obejmuje równocześnie usługi, dostawy lub roboty budowlane, do udzielenia zamówienia stosuje się przepisy ustawy dotyczące głównego przedmiotu zamówienia.</w:t>
      </w:r>
    </w:p>
    <w:p w14:paraId="1CBA51C0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</w:p>
    <w:p w14:paraId="32DEED7F" w14:textId="77777777" w:rsidR="002A6786" w:rsidRPr="002A6786" w:rsidRDefault="002A6786" w:rsidP="002A6786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</w:rPr>
      </w:pPr>
      <w:r w:rsidRPr="002A6786">
        <w:rPr>
          <w:rFonts w:ascii="Cambria" w:eastAsia="Calibri" w:hAnsi="Cambria" w:cs="Times New Roman"/>
          <w:b/>
        </w:rPr>
        <w:t xml:space="preserve">Zamawiający przedmiotowe zadanie zakwalifikował jako dostawy. </w:t>
      </w:r>
    </w:p>
    <w:p w14:paraId="43E5ECEA" w14:textId="77777777" w:rsidR="00BC309A" w:rsidRPr="0063020F" w:rsidRDefault="00BC309A" w:rsidP="00CA07F7">
      <w:pPr>
        <w:pStyle w:val="Akapitzlist"/>
        <w:widowControl/>
        <w:numPr>
          <w:ilvl w:val="0"/>
          <w:numId w:val="4"/>
        </w:numPr>
        <w:jc w:val="both"/>
        <w:rPr>
          <w:rFonts w:ascii="Cambria" w:eastAsia="SimSun" w:hAnsi="Cambria"/>
          <w:b/>
          <w:vanish/>
          <w:kern w:val="0"/>
          <w:sz w:val="22"/>
          <w:szCs w:val="22"/>
        </w:rPr>
      </w:pPr>
    </w:p>
    <w:p w14:paraId="6D0FD81F" w14:textId="57BAEBEF" w:rsidR="00BC309A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lang w:eastAsia="pl-PL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07A11601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E30770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6. Termin wykonania zamówienia</w:t>
            </w:r>
          </w:p>
        </w:tc>
      </w:tr>
    </w:tbl>
    <w:p w14:paraId="49D5CE53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b w:val="0"/>
          <w:bCs w:val="0"/>
          <w:color w:val="000000"/>
          <w:sz w:val="22"/>
          <w:szCs w:val="22"/>
        </w:rPr>
      </w:pPr>
    </w:p>
    <w:p w14:paraId="2A591534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mbria" w:eastAsia="SimSun" w:hAnsi="Cambria"/>
          <w:vanish/>
          <w:color w:val="000000"/>
          <w:kern w:val="0"/>
          <w:sz w:val="22"/>
          <w:szCs w:val="22"/>
          <w:u w:val="single"/>
        </w:rPr>
      </w:pPr>
    </w:p>
    <w:p w14:paraId="368F3792" w14:textId="6C7E2565" w:rsidR="00BC309A" w:rsidRPr="00B53C91" w:rsidRDefault="00BC309A" w:rsidP="00CA07F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color w:val="000000"/>
          <w:u w:val="single"/>
        </w:rPr>
      </w:pPr>
      <w:r w:rsidRPr="00B53C91">
        <w:rPr>
          <w:rFonts w:ascii="Cambria" w:eastAsia="Arial Unicode MS" w:hAnsi="Cambria" w:cs="Times New Roman"/>
          <w:color w:val="000000"/>
          <w:u w:val="single"/>
        </w:rPr>
        <w:t>Termin</w:t>
      </w:r>
      <w:r w:rsidRPr="00B53C91">
        <w:rPr>
          <w:rFonts w:ascii="Cambria" w:hAnsi="Cambria" w:cs="Times New Roman"/>
          <w:color w:val="000000"/>
          <w:u w:val="single"/>
        </w:rPr>
        <w:t xml:space="preserve"> rozpoczęcia realizacji zamówienia:</w:t>
      </w:r>
      <w:r w:rsidRPr="00B53C91">
        <w:rPr>
          <w:rFonts w:ascii="Cambria" w:hAnsi="Cambria" w:cs="Times New Roman"/>
          <w:color w:val="000000"/>
        </w:rPr>
        <w:t xml:space="preserve"> </w:t>
      </w:r>
      <w:r w:rsidR="008D2FAD" w:rsidRPr="00B53C91">
        <w:rPr>
          <w:rFonts w:ascii="Cambria" w:hAnsi="Cambria" w:cs="Times New Roman"/>
          <w:b/>
          <w:color w:val="000000"/>
        </w:rPr>
        <w:t xml:space="preserve">na dzień </w:t>
      </w:r>
      <w:r w:rsidR="00634A89" w:rsidRPr="00B53C91">
        <w:rPr>
          <w:rFonts w:ascii="Cambria" w:hAnsi="Cambria" w:cs="Times New Roman"/>
          <w:b/>
          <w:color w:val="000000"/>
        </w:rPr>
        <w:t xml:space="preserve">podpisania umowy. </w:t>
      </w:r>
      <w:r w:rsidR="005C63E1" w:rsidRPr="00B53C91">
        <w:rPr>
          <w:rFonts w:ascii="Cambria" w:hAnsi="Cambria" w:cs="Times New Roman"/>
          <w:b/>
          <w:color w:val="000000"/>
        </w:rPr>
        <w:t xml:space="preserve"> </w:t>
      </w:r>
    </w:p>
    <w:p w14:paraId="2CC48676" w14:textId="529F76AF" w:rsidR="00F02D6C" w:rsidRPr="003C023F" w:rsidRDefault="00BC309A" w:rsidP="00CA07F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63492F">
        <w:rPr>
          <w:rFonts w:ascii="Cambria" w:hAnsi="Cambria" w:cs="Times New Roman"/>
          <w:u w:val="single"/>
        </w:rPr>
        <w:t>Termin zakończenia realizacji zamówienia</w:t>
      </w:r>
      <w:r w:rsidRPr="00076D80">
        <w:rPr>
          <w:rFonts w:ascii="Cambria" w:hAnsi="Cambria" w:cs="Times New Roman"/>
          <w:u w:val="single"/>
        </w:rPr>
        <w:t>:</w:t>
      </w:r>
      <w:r w:rsidRPr="00076D80">
        <w:rPr>
          <w:rFonts w:ascii="Cambria" w:hAnsi="Cambria" w:cs="Times New Roman"/>
        </w:rPr>
        <w:t xml:space="preserve"> </w:t>
      </w:r>
      <w:r w:rsidR="00B53C91" w:rsidRPr="00B53C91">
        <w:rPr>
          <w:rFonts w:ascii="Cambria" w:hAnsi="Cambria" w:cs="Times New Roman"/>
          <w:b/>
        </w:rPr>
        <w:t>12 miesięcy</w:t>
      </w:r>
      <w:r w:rsidR="007E6F1D" w:rsidRPr="00B53C91">
        <w:rPr>
          <w:rFonts w:ascii="Cambria" w:hAnsi="Cambria" w:cs="Times New Roman"/>
          <w:b/>
        </w:rPr>
        <w:t xml:space="preserve"> od dnia podpisania umowy.</w:t>
      </w:r>
    </w:p>
    <w:p w14:paraId="233D79EF" w14:textId="77777777" w:rsidR="00BC309A" w:rsidRPr="0011524E" w:rsidRDefault="00BC309A" w:rsidP="007E6F1D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03CF71D0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7B78A1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7. Podstawy wykluczenia z postępowania  o  udzielenie zamówienia</w:t>
            </w:r>
          </w:p>
        </w:tc>
      </w:tr>
    </w:tbl>
    <w:p w14:paraId="791E7C84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FF0000"/>
          <w:lang w:eastAsia="ar-SA"/>
        </w:rPr>
      </w:pP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O </w:t>
      </w:r>
      <w:r w:rsidRPr="007E6F1D">
        <w:rPr>
          <w:rFonts w:ascii="Cambria" w:eastAsia="Calibri" w:hAnsi="Cambria" w:cs="Times New Roman"/>
          <w:b/>
        </w:rPr>
        <w:t>udzielenie</w:t>
      </w: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 zamówienia mogą ubiegać się wykonawcy, którzy nie podlegają wykluczeniu z postępowania w okolicznościach, o których mowa w art. 108 ust. 1 </w:t>
      </w:r>
      <w:proofErr w:type="spellStart"/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>uPzp</w:t>
      </w:r>
      <w:proofErr w:type="spellEnd"/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>.</w:t>
      </w:r>
    </w:p>
    <w:p w14:paraId="219BCBEB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 xml:space="preserve">Zgodnie z art. 108 ust. 1 </w:t>
      </w:r>
      <w:proofErr w:type="spellStart"/>
      <w:r w:rsidRPr="007E6F1D">
        <w:rPr>
          <w:rFonts w:ascii="Cambria" w:eastAsia="Calibri" w:hAnsi="Cambria" w:cs="Times New Roman"/>
          <w:bCs/>
          <w:color w:val="000000"/>
          <w:lang w:eastAsia="ar-SA"/>
        </w:rPr>
        <w:t>uPzp</w:t>
      </w:r>
      <w:proofErr w:type="spellEnd"/>
      <w:r w:rsidRPr="007E6F1D">
        <w:rPr>
          <w:rFonts w:ascii="Cambria" w:eastAsia="Calibri" w:hAnsi="Cambria" w:cs="Times New Roman"/>
          <w:bCs/>
          <w:color w:val="000000"/>
          <w:lang w:eastAsia="ar-SA"/>
        </w:rPr>
        <w:t xml:space="preserve"> z postępowania o udzielenie zamówienia wyklucza się wykonawcę:</w:t>
      </w:r>
    </w:p>
    <w:p w14:paraId="70EAB96E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będącego osobą fizyczną, którego prawomocnie skazano za przestępstwo: </w:t>
      </w:r>
    </w:p>
    <w:p w14:paraId="77D8A09A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udziału w zorganizowanej grupie przestępczej albo związku mającym na celu popełnienie  przestępstwa lub przestępstwa skarbowego, o którym mowa w art. 258 Kodeksu karnego,</w:t>
      </w:r>
    </w:p>
    <w:p w14:paraId="4C9626A9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handlu ludźmi, o którym mowa w art. 189a Kodeksu karnego,</w:t>
      </w:r>
    </w:p>
    <w:p w14:paraId="3755FED5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o którym mowa w art. 228–230a, art. 250a Kodeksu karnego lub w art. 46 lub art. 48 ustawy z dnia 25 czerwca 2010 r. o sporcie,</w:t>
      </w:r>
    </w:p>
    <w:p w14:paraId="791DF842" w14:textId="77777777" w:rsidR="007E6F1D" w:rsidRPr="007E6F1D" w:rsidRDefault="007E6F1D" w:rsidP="007E6F1D">
      <w:pPr>
        <w:widowControl w:val="0"/>
        <w:numPr>
          <w:ilvl w:val="0"/>
          <w:numId w:val="14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finansowania przestępstwa  o charakterze  terrorystycznym,  o którym mowa w art. 165a  Kodeksu karnego, lub przestępstwo udaremniania lub utrudniania stwierdzenia przestępnego pochodzenia pieniędzy lub ukrywania ich pochodzenia, o którym mowa w art. 299 Kodeksu karnego,</w:t>
      </w:r>
    </w:p>
    <w:p w14:paraId="0DC9F5BD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o charakterze terrorystycznym, o którym mowa w art. 115 § 20 Kodeksu karnego, lub mające na celu popełnienie tego przestępstwa,</w:t>
      </w:r>
    </w:p>
    <w:p w14:paraId="17E50D95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4946D044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3CB090F4" w14:textId="77777777" w:rsidR="007E6F1D" w:rsidRPr="007E6F1D" w:rsidRDefault="007E6F1D" w:rsidP="007E6F1D">
      <w:pPr>
        <w:numPr>
          <w:ilvl w:val="0"/>
          <w:numId w:val="14"/>
        </w:numPr>
        <w:suppressAutoHyphens/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 xml:space="preserve">o którym mowa w art. 9 ust.1 i 3 lub art. 10 ustawy z dnia 15 czerwca 2012 r. o skutkach powierzania wykonywania pracy cudzoziemcom przebywającym wbrew przepisom na terytorium Rzeczypospolitej Polskiej </w:t>
      </w:r>
    </w:p>
    <w:p w14:paraId="5CB5A8B8" w14:textId="77777777" w:rsidR="007E6F1D" w:rsidRPr="007E6F1D" w:rsidRDefault="007E6F1D" w:rsidP="007E6F1D">
      <w:p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– lub za odpowiedni czyn zabroniony określony w przepisach prawa obcego;</w:t>
      </w:r>
    </w:p>
    <w:p w14:paraId="40169102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CC5BE5D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924B7F3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wobec którego prawomocnie orzeczono zakazu ubiegania się o zamówienia publiczne;</w:t>
      </w:r>
    </w:p>
    <w:p w14:paraId="60B1A7AA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lastRenderedPageBreak/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1A79FC0D" w14:textId="77777777" w:rsidR="007E6F1D" w:rsidRPr="007E6F1D" w:rsidRDefault="007E6F1D" w:rsidP="007E6F1D">
      <w:pPr>
        <w:numPr>
          <w:ilvl w:val="0"/>
          <w:numId w:val="15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eastAsia="Calibri" w:hAnsi="Cambria" w:cs="Times New Roman"/>
        </w:rPr>
      </w:pPr>
      <w:r w:rsidRPr="007E6F1D">
        <w:rPr>
          <w:rFonts w:ascii="Cambria" w:eastAsia="Calibri" w:hAnsi="Cambria" w:cs="Times New Roman"/>
        </w:rPr>
        <w:t>jeżeli, w przypadkach, o których mowa w art. 85 ust. 1, doszło do zakłócenia konkurencji wynikającego z wcześniejszego zaangażowania tego wykonawcy lub podmiotu, który należy z wykonawcą do tej samej grupy kapitałowej w rozumieniu ustawy z dnia 16 lutego 2007 r. o ochronie konkurencji i konsumentów, chyba że spowodowane tym zakłócenie konkurencji może być wyeliminowane w inny sposób niż przez wykluczenie wykonawcy z udziału w postępowaniu o udzielenie zamówienia.</w:t>
      </w:r>
    </w:p>
    <w:p w14:paraId="54C749A6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O </w:t>
      </w:r>
      <w:r w:rsidRPr="007E6F1D">
        <w:rPr>
          <w:rFonts w:ascii="Cambria" w:eastAsia="Calibri" w:hAnsi="Cambria" w:cs="Times New Roman"/>
          <w:b/>
        </w:rPr>
        <w:t>udzielenie</w:t>
      </w: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 xml:space="preserve"> zamówienia mogą ubiegać się wykonawcy, którzy nie podlegają wykluczeniu z postępowania w okolicznościach, o których mowa w art. 7 ust. 1 ustawy z 13 kwietnia 2022 r. o szczególnych rozwiązaniach w zakresie przeciwdziałania wspieraniu agresji na Ukrainę oraz służących ochronie bezpieczeństwa narodowego (Dz.U. poz. 835).</w:t>
      </w:r>
    </w:p>
    <w:p w14:paraId="7C6157B8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/>
          <w:bCs/>
          <w:color w:val="000000"/>
          <w:lang w:eastAsia="ar-SA"/>
        </w:rPr>
        <w:t>Zgodnie z art. 7 ust. 1 ustawy z 13 kwietnia 2022 r. z postępowania o udzielenie zamówienia publicznego lub konkursu prowadzonego na podstawie ustawy z dnia 11 września 2019 r. - Prawo zamówień publicznych wyklucza się:</w:t>
      </w:r>
    </w:p>
    <w:p w14:paraId="3D6F15B2" w14:textId="77777777" w:rsidR="007E6F1D" w:rsidRPr="007E6F1D" w:rsidRDefault="007E6F1D" w:rsidP="007E6F1D">
      <w:pPr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69A01E36" w14:textId="77777777" w:rsidR="007E6F1D" w:rsidRPr="007E6F1D" w:rsidRDefault="007E6F1D" w:rsidP="007E6F1D">
      <w:pPr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EB3E192" w14:textId="77777777" w:rsidR="007E6F1D" w:rsidRPr="007E6F1D" w:rsidRDefault="007E6F1D" w:rsidP="007E6F1D">
      <w:pPr>
        <w:spacing w:after="0" w:line="240" w:lineRule="auto"/>
        <w:ind w:left="360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3) 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15E183B8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 xml:space="preserve">Wykluczenie Wykonawcy następuje zgodnie z art. 111 </w:t>
      </w:r>
      <w:proofErr w:type="spellStart"/>
      <w:r w:rsidRPr="007E6F1D">
        <w:rPr>
          <w:rFonts w:ascii="Cambria" w:eastAsia="Calibri" w:hAnsi="Cambria" w:cs="Times New Roman"/>
          <w:bCs/>
          <w:color w:val="000000"/>
          <w:lang w:eastAsia="ar-SA"/>
        </w:rPr>
        <w:t>uPzp</w:t>
      </w:r>
      <w:proofErr w:type="spellEnd"/>
      <w:r w:rsidRPr="007E6F1D">
        <w:rPr>
          <w:rFonts w:ascii="Cambria" w:eastAsia="Calibri" w:hAnsi="Cambria" w:cs="Times New Roman"/>
          <w:bCs/>
          <w:color w:val="000000"/>
          <w:lang w:eastAsia="ar-SA"/>
        </w:rPr>
        <w:t>.</w:t>
      </w:r>
    </w:p>
    <w:p w14:paraId="0786EFFB" w14:textId="77777777" w:rsidR="007E6F1D" w:rsidRPr="007E6F1D" w:rsidRDefault="007E6F1D" w:rsidP="007E6F1D">
      <w:pPr>
        <w:numPr>
          <w:ilvl w:val="1"/>
          <w:numId w:val="83"/>
        </w:numPr>
        <w:spacing w:after="0" w:line="240" w:lineRule="auto"/>
        <w:contextualSpacing/>
        <w:jc w:val="both"/>
        <w:rPr>
          <w:rFonts w:ascii="Cambria" w:eastAsia="Calibri" w:hAnsi="Cambria" w:cs="Times New Roman"/>
          <w:bCs/>
          <w:color w:val="000000"/>
          <w:lang w:eastAsia="ar-SA"/>
        </w:rPr>
      </w:pPr>
      <w:r w:rsidRPr="007E6F1D">
        <w:rPr>
          <w:rFonts w:ascii="Cambria" w:eastAsia="Calibri" w:hAnsi="Cambria" w:cs="Times New Roman"/>
          <w:bCs/>
          <w:color w:val="000000"/>
          <w:lang w:eastAsia="ar-SA"/>
        </w:rPr>
        <w:t>Wykonawca może zostać wykluczony przez Zamawiającego na każdym etapie postępowania o udzielenie zamówienia.</w:t>
      </w:r>
    </w:p>
    <w:p w14:paraId="7022F047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mbria" w:eastAsia="SimSun" w:hAnsi="Cambria"/>
          <w:b/>
          <w:bCs/>
          <w:vanish/>
          <w:color w:val="000000"/>
          <w:kern w:val="0"/>
          <w:sz w:val="22"/>
          <w:szCs w:val="22"/>
          <w:lang w:eastAsia="ar-SA"/>
        </w:rPr>
      </w:pPr>
    </w:p>
    <w:p w14:paraId="2F348E2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Cs/>
          <w:color w:val="000000"/>
          <w:lang w:eastAsia="ar-SA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0FF9D7B3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3E8826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8. </w:t>
            </w:r>
            <w:r w:rsidRPr="0011524E">
              <w:rPr>
                <w:rFonts w:ascii="Cambria" w:hAnsi="Cambria" w:cs="Times New Roman"/>
                <w:b/>
                <w:bCs/>
              </w:rPr>
              <w:t>Podstawy wykluczenia, o których mowa w art. 109 ust. 1 ustawy</w:t>
            </w:r>
          </w:p>
        </w:tc>
      </w:tr>
    </w:tbl>
    <w:p w14:paraId="7ED4A2D9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3E786135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nie przewiduje wykluczenia Wykonawcy na podstawie art. </w:t>
      </w:r>
      <w:r w:rsidRPr="0011524E">
        <w:rPr>
          <w:rFonts w:ascii="Cambria" w:hAnsi="Cambria" w:cs="Times New Roman"/>
          <w:bCs/>
        </w:rPr>
        <w:t>109 ust. 1</w:t>
      </w:r>
      <w:r w:rsidRPr="0011524E">
        <w:rPr>
          <w:rFonts w:ascii="Cambria" w:hAnsi="Cambria" w:cs="Times New Roman"/>
          <w:b/>
          <w:bCs/>
        </w:rPr>
        <w:t xml:space="preserve">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>.</w:t>
      </w:r>
    </w:p>
    <w:p w14:paraId="2B360A3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Cs/>
          <w:color w:val="000000"/>
          <w:lang w:eastAsia="ar-SA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38D634A8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331CEC5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9. Warunki udziału w postępowaniu</w:t>
            </w:r>
          </w:p>
        </w:tc>
      </w:tr>
    </w:tbl>
    <w:p w14:paraId="0CAEE9C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  <w:lang w:eastAsia="ar-SA"/>
        </w:rPr>
      </w:pPr>
    </w:p>
    <w:p w14:paraId="2D4A20A0" w14:textId="77777777" w:rsidR="00BC309A" w:rsidRPr="0011524E" w:rsidRDefault="00BC309A" w:rsidP="00CA07F7">
      <w:pPr>
        <w:pStyle w:val="Akapitzlist"/>
        <w:widowControl/>
        <w:numPr>
          <w:ilvl w:val="0"/>
          <w:numId w:val="4"/>
        </w:numPr>
        <w:suppressAutoHyphens w:val="0"/>
        <w:jc w:val="both"/>
        <w:rPr>
          <w:rFonts w:ascii="Cambria" w:eastAsia="SimSun" w:hAnsi="Cambria"/>
          <w:bCs/>
          <w:vanish/>
          <w:color w:val="000000"/>
          <w:kern w:val="0"/>
          <w:sz w:val="22"/>
          <w:szCs w:val="22"/>
          <w:lang w:eastAsia="ar-SA"/>
        </w:rPr>
      </w:pPr>
    </w:p>
    <w:p w14:paraId="0FD2649B" w14:textId="77777777" w:rsidR="00BC309A" w:rsidRPr="0011524E" w:rsidRDefault="00BC309A" w:rsidP="00CA07F7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Cambria" w:hAnsi="Cambria" w:cs="Times New Roman"/>
          <w:bCs/>
          <w:color w:val="000000"/>
          <w:lang w:eastAsia="ar-SA"/>
        </w:rPr>
      </w:pPr>
      <w:r w:rsidRPr="0011524E">
        <w:rPr>
          <w:rFonts w:ascii="Cambria" w:hAnsi="Cambria" w:cs="Times New Roman"/>
          <w:bCs/>
          <w:color w:val="000000"/>
          <w:lang w:eastAsia="ar-SA"/>
        </w:rPr>
        <w:t>O udzielenie zamówienia mogą ubiegać się Wykonawcy, którzy spełniają określone przez Zamawiającego warunki udziału w postępowaniu, dotyczące:</w:t>
      </w:r>
    </w:p>
    <w:p w14:paraId="156A56EB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zdolności do występowania w obrocie gospodarczym;</w:t>
      </w:r>
    </w:p>
    <w:p w14:paraId="2B952939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bCs/>
          <w:lang w:eastAsia="ar-SA"/>
        </w:rPr>
      </w:pPr>
      <w:r w:rsidRPr="0011524E">
        <w:rPr>
          <w:rFonts w:ascii="Cambria" w:hAnsi="Cambria" w:cs="Times New Roman"/>
          <w:bCs/>
          <w:lang w:eastAsia="ar-SA"/>
        </w:rPr>
        <w:t>Zamawiający nie określa.</w:t>
      </w:r>
    </w:p>
    <w:p w14:paraId="145B3DDC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709" w:hanging="283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uprawnień do prowadzenia określonej działalności gospodarczej lub zawodowej, o ile wynika to z odrębnych przepisów;</w:t>
      </w:r>
    </w:p>
    <w:p w14:paraId="0B60E5B6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bCs/>
          <w:lang w:eastAsia="ar-SA"/>
        </w:rPr>
      </w:pPr>
      <w:r w:rsidRPr="0011524E">
        <w:rPr>
          <w:rFonts w:ascii="Cambria" w:hAnsi="Cambria" w:cs="Times New Roman"/>
          <w:bCs/>
          <w:lang w:eastAsia="ar-SA"/>
        </w:rPr>
        <w:t>Zamawiający nie określa.</w:t>
      </w:r>
    </w:p>
    <w:p w14:paraId="1F5920DB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sytuacji ekonomicznej lub finansowej;</w:t>
      </w:r>
    </w:p>
    <w:p w14:paraId="5217DC8F" w14:textId="1EC5498C" w:rsidR="000E47C9" w:rsidRPr="00867E2B" w:rsidRDefault="00867E2B" w:rsidP="000E47C9">
      <w:pPr>
        <w:pStyle w:val="Akapitzlist"/>
        <w:jc w:val="both"/>
        <w:rPr>
          <w:rFonts w:ascii="Cambria" w:hAnsi="Cambria"/>
          <w:bCs/>
          <w:sz w:val="22"/>
          <w:szCs w:val="22"/>
          <w:lang w:eastAsia="ar-SA"/>
        </w:rPr>
      </w:pPr>
      <w:r w:rsidRPr="00867E2B">
        <w:rPr>
          <w:rFonts w:ascii="Cambria" w:hAnsi="Cambria"/>
          <w:bCs/>
          <w:sz w:val="22"/>
          <w:szCs w:val="22"/>
          <w:lang w:eastAsia="ar-SA"/>
        </w:rPr>
        <w:t>Zamawiający nie określa.</w:t>
      </w:r>
    </w:p>
    <w:p w14:paraId="766FC3DE" w14:textId="77777777" w:rsidR="00BC309A" w:rsidRPr="0011524E" w:rsidRDefault="00BC309A" w:rsidP="00CA07F7">
      <w:pPr>
        <w:numPr>
          <w:ilvl w:val="1"/>
          <w:numId w:val="16"/>
        </w:numPr>
        <w:suppressAutoHyphens/>
        <w:spacing w:after="0" w:line="240" w:lineRule="auto"/>
        <w:ind w:left="426" w:firstLine="0"/>
        <w:contextualSpacing/>
        <w:jc w:val="both"/>
        <w:rPr>
          <w:rFonts w:ascii="Cambria" w:hAnsi="Cambria" w:cs="Times New Roman"/>
          <w:b/>
          <w:bCs/>
          <w:lang w:eastAsia="ar-SA"/>
        </w:rPr>
      </w:pPr>
      <w:r w:rsidRPr="0011524E">
        <w:rPr>
          <w:rFonts w:ascii="Cambria" w:hAnsi="Cambria" w:cs="Times New Roman"/>
          <w:b/>
          <w:bCs/>
          <w:lang w:eastAsia="ar-SA"/>
        </w:rPr>
        <w:t>zdolności technicznej lub zawodowej;</w:t>
      </w:r>
    </w:p>
    <w:p w14:paraId="4AB9996C" w14:textId="0D696571" w:rsidR="005A39FA" w:rsidRDefault="00867E2B" w:rsidP="00867E2B">
      <w:pPr>
        <w:suppressAutoHyphens/>
        <w:spacing w:after="0" w:line="240" w:lineRule="auto"/>
        <w:ind w:firstLine="708"/>
        <w:contextualSpacing/>
        <w:jc w:val="both"/>
        <w:rPr>
          <w:rFonts w:ascii="Cambria" w:hAnsi="Cambria" w:cs="Times New Roman"/>
          <w:bCs/>
          <w:lang w:eastAsia="ar-SA"/>
        </w:rPr>
      </w:pPr>
      <w:r w:rsidRPr="00867E2B">
        <w:rPr>
          <w:rFonts w:ascii="Cambria" w:hAnsi="Cambria" w:cs="Times New Roman"/>
          <w:bCs/>
          <w:lang w:eastAsia="ar-SA"/>
        </w:rPr>
        <w:lastRenderedPageBreak/>
        <w:t>Zamawiający nie określa.</w:t>
      </w:r>
      <w:r w:rsidR="00BC309A" w:rsidRPr="00DB77AB">
        <w:rPr>
          <w:rFonts w:ascii="Cambria" w:hAnsi="Cambria" w:cs="Times New Roman"/>
          <w:bCs/>
          <w:lang w:eastAsia="ar-SA"/>
        </w:rPr>
        <w:t xml:space="preserve"> </w:t>
      </w:r>
    </w:p>
    <w:p w14:paraId="755E0F1F" w14:textId="77777777" w:rsidR="004A6EF1" w:rsidRDefault="004A6EF1" w:rsidP="009773E0">
      <w:pPr>
        <w:suppressAutoHyphens/>
        <w:spacing w:after="0" w:line="240" w:lineRule="auto"/>
        <w:ind w:left="851"/>
        <w:contextualSpacing/>
        <w:jc w:val="both"/>
        <w:rPr>
          <w:rFonts w:ascii="Cambria" w:hAnsi="Cambria" w:cs="Times New Roman"/>
          <w:bCs/>
          <w:lang w:eastAsia="ar-SA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3DEF24AD" w14:textId="77777777" w:rsidTr="00716A9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1AC473" w14:textId="3D87750A" w:rsidR="00BC309A" w:rsidRPr="0011524E" w:rsidRDefault="00BC309A" w:rsidP="005173A5">
            <w:pPr>
              <w:spacing w:after="0" w:line="240" w:lineRule="auto"/>
              <w:ind w:left="431" w:hanging="431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Cs/>
                <w:color w:val="FF0000"/>
                <w:lang w:eastAsia="ar-SA"/>
              </w:rPr>
              <w:t xml:space="preserve">              </w:t>
            </w: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10. Wykaz oświadczeń lub dokumentów, </w:t>
            </w:r>
            <w:r w:rsidRPr="0011524E">
              <w:rPr>
                <w:rFonts w:ascii="Cambria" w:hAnsi="Cambria" w:cs="Times New Roman"/>
                <w:b/>
                <w:bCs/>
              </w:rPr>
              <w:t>potwierdzających spełnianie warunków udziału w postępowaniu oraz brak podstaw wykluczenia</w:t>
            </w:r>
          </w:p>
        </w:tc>
      </w:tr>
    </w:tbl>
    <w:p w14:paraId="1A5EE3D5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bCs w:val="0"/>
          <w:color w:val="000000"/>
          <w:sz w:val="22"/>
          <w:szCs w:val="22"/>
        </w:rPr>
      </w:pPr>
    </w:p>
    <w:p w14:paraId="455713D5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color w:val="000000"/>
          <w:sz w:val="22"/>
          <w:szCs w:val="22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ETAP SKŁADANIA OFERT</w:t>
      </w:r>
      <w:r w:rsidRPr="0011524E">
        <w:rPr>
          <w:rFonts w:ascii="Cambria" w:hAnsi="Cambria"/>
          <w:b w:val="0"/>
          <w:color w:val="000000"/>
          <w:sz w:val="22"/>
          <w:szCs w:val="22"/>
          <w:u w:val="single"/>
        </w:rPr>
        <w:t xml:space="preserve"> - </w:t>
      </w:r>
      <w:r w:rsidRPr="0011524E">
        <w:rPr>
          <w:rFonts w:ascii="Cambria" w:hAnsi="Cambria"/>
          <w:color w:val="000000"/>
          <w:sz w:val="22"/>
          <w:szCs w:val="22"/>
          <w:u w:val="single"/>
        </w:rPr>
        <w:t>Do oferty Wykonawca zobowiązany jest dołączyć:</w:t>
      </w:r>
    </w:p>
    <w:p w14:paraId="38A0A7B9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bCs w:val="0"/>
          <w:color w:val="000000"/>
          <w:sz w:val="22"/>
          <w:szCs w:val="22"/>
        </w:rPr>
      </w:pPr>
    </w:p>
    <w:p w14:paraId="064F39C7" w14:textId="0FA260A9" w:rsidR="00BC309A" w:rsidRPr="0011524E" w:rsidRDefault="00E74897" w:rsidP="00CA07F7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hAnsi="Cambria" w:cs="Times New Roman"/>
          <w:lang w:eastAsia="pl-PL"/>
        </w:rPr>
      </w:pPr>
      <w:r w:rsidRPr="00E74897">
        <w:rPr>
          <w:rFonts w:ascii="Cambria" w:hAnsi="Cambria" w:cs="Times New Roman"/>
          <w:b/>
          <w:color w:val="000000"/>
        </w:rPr>
        <w:t xml:space="preserve">Oświadczenie o niepodleganiu wykluczeniu (art. 108 ust. 1 </w:t>
      </w:r>
      <w:proofErr w:type="spellStart"/>
      <w:r w:rsidRPr="00E74897">
        <w:rPr>
          <w:rFonts w:ascii="Cambria" w:hAnsi="Cambria" w:cs="Times New Roman"/>
          <w:b/>
          <w:color w:val="000000"/>
        </w:rPr>
        <w:t>uPzp</w:t>
      </w:r>
      <w:proofErr w:type="spellEnd"/>
      <w:r w:rsidRPr="00E74897">
        <w:rPr>
          <w:rFonts w:ascii="Cambria" w:hAnsi="Cambria" w:cs="Times New Roman"/>
          <w:b/>
          <w:color w:val="000000"/>
        </w:rPr>
        <w:t xml:space="preserve">, i art. </w:t>
      </w:r>
      <w:r w:rsidRPr="00E74897">
        <w:rPr>
          <w:rFonts w:ascii="Cambria" w:hAnsi="Cambria" w:cs="Times New Roman"/>
          <w:b/>
          <w:bCs/>
          <w:color w:val="000000"/>
        </w:rPr>
        <w:t>7 ust. 1 ustawy z 13 kwietnia 2022 r. o szczególnych rozwiązaniach w zakresie przeciwdziałania wspieraniu agresji na Ukrainę oraz służących ochronie bezpieczeństwa narodowego (Dz.U. poz. 835</w:t>
      </w:r>
      <w:r w:rsidRPr="00E74897">
        <w:rPr>
          <w:rFonts w:ascii="Cambria" w:hAnsi="Cambria" w:cs="Times New Roman"/>
          <w:b/>
          <w:color w:val="000000"/>
        </w:rPr>
        <w:t xml:space="preserve">) - </w:t>
      </w:r>
      <w:r w:rsidR="00BC309A" w:rsidRPr="00E93C6F">
        <w:rPr>
          <w:rFonts w:ascii="Cambria" w:hAnsi="Cambria" w:cs="Times New Roman"/>
          <w:b/>
        </w:rPr>
        <w:t xml:space="preserve">(wg załącznika nr 2 do </w:t>
      </w:r>
      <w:proofErr w:type="spellStart"/>
      <w:r w:rsidR="00BC309A" w:rsidRPr="00E93C6F">
        <w:rPr>
          <w:rFonts w:ascii="Cambria" w:hAnsi="Cambria" w:cs="Times New Roman"/>
          <w:b/>
        </w:rPr>
        <w:t>swz</w:t>
      </w:r>
      <w:proofErr w:type="spellEnd"/>
      <w:r w:rsidR="00BC309A" w:rsidRPr="00E93C6F">
        <w:rPr>
          <w:rFonts w:ascii="Cambria" w:hAnsi="Cambria" w:cs="Times New Roman"/>
          <w:b/>
        </w:rPr>
        <w:t>)</w:t>
      </w:r>
      <w:r w:rsidR="00BC309A" w:rsidRPr="00E93C6F">
        <w:rPr>
          <w:rFonts w:ascii="Cambria" w:hAnsi="Cambria" w:cs="Times New Roman"/>
          <w:b/>
          <w:lang w:eastAsia="pl-PL"/>
        </w:rPr>
        <w:t>,</w:t>
      </w:r>
      <w:r w:rsidR="00BC309A" w:rsidRPr="0011524E">
        <w:rPr>
          <w:rFonts w:ascii="Cambria" w:hAnsi="Cambria" w:cs="Times New Roman"/>
          <w:color w:val="70AD47"/>
          <w:lang w:eastAsia="pl-PL"/>
        </w:rPr>
        <w:t xml:space="preserve"> </w:t>
      </w:r>
      <w:r w:rsidR="00BC309A" w:rsidRPr="0011524E">
        <w:rPr>
          <w:rFonts w:ascii="Cambria" w:hAnsi="Cambria" w:cs="Times New Roman"/>
          <w:lang w:eastAsia="pl-PL"/>
        </w:rPr>
        <w:t>stanowiące dowód potwierdzający brak podstaw wykluczenia, spełniania warunków udziału w postępowaniu, odpowiednio na dzień składania ofert, tymczasowo zastępujący wymagane przez Zamawiającego podmiotowe środki dowodowe.</w:t>
      </w:r>
    </w:p>
    <w:p w14:paraId="28684B68" w14:textId="77777777" w:rsidR="00BC309A" w:rsidRPr="0011524E" w:rsidRDefault="00BC309A" w:rsidP="005173A5">
      <w:pPr>
        <w:spacing w:after="0" w:line="240" w:lineRule="auto"/>
        <w:ind w:left="720"/>
        <w:contextualSpacing/>
        <w:jc w:val="both"/>
        <w:rPr>
          <w:rFonts w:ascii="Cambria" w:hAnsi="Cambria" w:cs="Times New Roman"/>
          <w:lang w:eastAsia="pl-PL"/>
        </w:rPr>
      </w:pPr>
    </w:p>
    <w:p w14:paraId="44218C87" w14:textId="77777777" w:rsidR="00BC309A" w:rsidRPr="0011524E" w:rsidRDefault="00BC309A" w:rsidP="005173A5">
      <w:pPr>
        <w:spacing w:after="0" w:line="240" w:lineRule="auto"/>
        <w:ind w:left="708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 xml:space="preserve">W przypadku wspólnego ubiegania się o zamówienie przez wykonawców </w:t>
      </w:r>
      <w:r w:rsidRPr="0011524E">
        <w:rPr>
          <w:rFonts w:ascii="Cambria" w:hAnsi="Cambria" w:cs="Times New Roman"/>
          <w:color w:val="000000"/>
          <w:u w:val="single"/>
        </w:rPr>
        <w:t>(dotyczy również wspólników spółki cywilnej)</w:t>
      </w:r>
      <w:r w:rsidRPr="0011524E">
        <w:rPr>
          <w:rFonts w:ascii="Cambria" w:hAnsi="Cambria" w:cs="Times New Roman"/>
          <w:u w:val="single"/>
        </w:rPr>
        <w:t>, oświadczenie składa każdy z wykonawców.</w:t>
      </w:r>
      <w:r w:rsidRPr="0011524E">
        <w:rPr>
          <w:rFonts w:ascii="Cambria" w:hAnsi="Cambria" w:cs="Times New Roman"/>
        </w:rPr>
        <w:t xml:space="preserve"> Oświadczenia te potwierdzają brak podstaw wykluczenia z postępowania oraz spełnianie warunków udziału w postępowaniu w zakresie, w jakim każdy z wykonawców wykazuje spełnianie warunków udziału w postępowaniu.</w:t>
      </w:r>
    </w:p>
    <w:p w14:paraId="5618F647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</w:rPr>
      </w:pPr>
    </w:p>
    <w:p w14:paraId="16ACD677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Wymagana forma:</w:t>
      </w:r>
      <w:r w:rsidRPr="0011524E">
        <w:rPr>
          <w:rFonts w:ascii="Cambria" w:hAnsi="Cambria" w:cs="Times New Roman"/>
          <w:b/>
          <w:i/>
        </w:rPr>
        <w:t xml:space="preserve"> </w:t>
      </w:r>
    </w:p>
    <w:p w14:paraId="7FAC5071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b/>
          <w:i/>
        </w:rPr>
      </w:pPr>
      <w:r w:rsidRPr="0011524E">
        <w:rPr>
          <w:rFonts w:ascii="Cambria" w:hAnsi="Cambria" w:cs="Times New Roman"/>
          <w:i/>
        </w:rPr>
        <w:t xml:space="preserve">Oświadczenie musi być złożone w formie elektronicznej lub w postaci elektronicznej opatrzonej podpisem zaufanym lub podpisem osobistym osoby upoważnionej do reprezentowania </w:t>
      </w:r>
      <w:r w:rsidR="00FE3D74">
        <w:rPr>
          <w:rFonts w:ascii="Cambria" w:hAnsi="Cambria" w:cs="Times New Roman"/>
          <w:i/>
        </w:rPr>
        <w:t>wykonawcy/</w:t>
      </w:r>
      <w:r w:rsidRPr="0011524E">
        <w:rPr>
          <w:rFonts w:ascii="Cambria" w:hAnsi="Cambria" w:cs="Times New Roman"/>
          <w:i/>
        </w:rPr>
        <w:t xml:space="preserve">wykonawców. Szczegóły i wymagania określono w rozdziale 12 </w:t>
      </w:r>
      <w:proofErr w:type="spellStart"/>
      <w:r w:rsidRPr="0011524E">
        <w:rPr>
          <w:rFonts w:ascii="Cambria" w:hAnsi="Cambria" w:cs="Times New Roman"/>
          <w:i/>
        </w:rPr>
        <w:t>swz</w:t>
      </w:r>
      <w:proofErr w:type="spellEnd"/>
      <w:r w:rsidRPr="0011524E">
        <w:rPr>
          <w:rFonts w:ascii="Cambria" w:hAnsi="Cambria" w:cs="Times New Roman"/>
          <w:i/>
        </w:rPr>
        <w:t>.</w:t>
      </w:r>
    </w:p>
    <w:p w14:paraId="10970E9E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</w:rPr>
      </w:pPr>
    </w:p>
    <w:p w14:paraId="0E1877C7" w14:textId="01AD9131" w:rsidR="00BC309A" w:rsidRPr="0011524E" w:rsidRDefault="00BC309A" w:rsidP="00CA07F7">
      <w:pPr>
        <w:pStyle w:val="Akapitzlist"/>
        <w:numPr>
          <w:ilvl w:val="0"/>
          <w:numId w:val="9"/>
        </w:numPr>
        <w:autoSpaceDE w:val="0"/>
        <w:jc w:val="both"/>
        <w:rPr>
          <w:rFonts w:ascii="Cambria" w:eastAsia="SimSun" w:hAnsi="Cambria"/>
          <w:b/>
          <w:i/>
          <w:sz w:val="22"/>
          <w:szCs w:val="22"/>
          <w:u w:val="single"/>
        </w:rPr>
      </w:pPr>
      <w:r w:rsidRPr="0011524E">
        <w:rPr>
          <w:rFonts w:ascii="Cambria" w:eastAsia="SimSun" w:hAnsi="Cambria"/>
          <w:b/>
          <w:sz w:val="22"/>
          <w:szCs w:val="22"/>
        </w:rPr>
        <w:t>Zobowiązanie podmiotu udostępniającego zasoby</w:t>
      </w:r>
      <w:r w:rsidRPr="0011524E">
        <w:rPr>
          <w:rFonts w:ascii="Cambria" w:eastAsia="SimSun" w:hAnsi="Cambria"/>
          <w:sz w:val="22"/>
          <w:szCs w:val="22"/>
        </w:rPr>
        <w:t xml:space="preserve"> do oddania Wykonawcy do dyspozycji niezbędnych zasobów na potrzeby realizacji zamówienia lub </w:t>
      </w:r>
      <w:r w:rsidRPr="0011524E">
        <w:rPr>
          <w:rFonts w:ascii="Cambria" w:eastAsia="SimSun" w:hAnsi="Cambria"/>
          <w:b/>
          <w:sz w:val="22"/>
          <w:szCs w:val="22"/>
        </w:rPr>
        <w:t>inny podmiotowy środek dowodowy</w:t>
      </w:r>
      <w:r w:rsidRPr="0011524E">
        <w:rPr>
          <w:rFonts w:ascii="Cambria" w:eastAsia="SimSun" w:hAnsi="Cambria"/>
          <w:sz w:val="22"/>
          <w:szCs w:val="22"/>
        </w:rPr>
        <w:t xml:space="preserve"> potwierdzający, że Wykonawca realizując zamówienie, będzie dysponował niezbędnymi zasobami tych podmiotów </w:t>
      </w:r>
      <w:r w:rsidRPr="0011524E">
        <w:rPr>
          <w:rFonts w:ascii="Cambria" w:hAnsi="Cambria"/>
          <w:b/>
          <w:i/>
          <w:sz w:val="22"/>
          <w:szCs w:val="22"/>
        </w:rPr>
        <w:t xml:space="preserve">(wg załącznika nr </w:t>
      </w:r>
      <w:r w:rsidR="005B56AC">
        <w:rPr>
          <w:rFonts w:ascii="Cambria" w:hAnsi="Cambria"/>
          <w:b/>
          <w:i/>
          <w:sz w:val="22"/>
          <w:szCs w:val="22"/>
        </w:rPr>
        <w:t>4</w:t>
      </w:r>
      <w:r w:rsidRPr="0011524E">
        <w:rPr>
          <w:rFonts w:ascii="Cambria" w:hAnsi="Cambria"/>
          <w:b/>
          <w:i/>
          <w:sz w:val="22"/>
          <w:szCs w:val="22"/>
        </w:rPr>
        <w:t xml:space="preserve"> do </w:t>
      </w:r>
      <w:proofErr w:type="spellStart"/>
      <w:r w:rsidRPr="0011524E">
        <w:rPr>
          <w:rFonts w:ascii="Cambria" w:hAnsi="Cambria"/>
          <w:b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b/>
          <w:i/>
          <w:sz w:val="22"/>
          <w:szCs w:val="22"/>
        </w:rPr>
        <w:t>),</w:t>
      </w:r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eastAsia="SimSun" w:hAnsi="Cambria"/>
          <w:b/>
          <w:i/>
          <w:sz w:val="22"/>
          <w:szCs w:val="22"/>
        </w:rPr>
        <w:t>(</w:t>
      </w:r>
      <w:r w:rsidRPr="0011524E">
        <w:rPr>
          <w:rFonts w:ascii="Cambria" w:hAnsi="Cambria"/>
          <w:b/>
          <w:i/>
          <w:sz w:val="22"/>
          <w:szCs w:val="22"/>
        </w:rPr>
        <w:t>jeśli dotyczy tj. w przypadku polegania przez Wykonawcę na zdolnościach lub sytuacji podmiotów udostępniających zasoby</w:t>
      </w:r>
      <w:r w:rsidRPr="0011524E">
        <w:rPr>
          <w:rFonts w:ascii="Cambria" w:eastAsia="SimSun" w:hAnsi="Cambria"/>
          <w:b/>
          <w:i/>
          <w:sz w:val="22"/>
          <w:szCs w:val="22"/>
        </w:rPr>
        <w:t>).</w:t>
      </w:r>
    </w:p>
    <w:p w14:paraId="5BB7BF7E" w14:textId="77777777" w:rsidR="00BC309A" w:rsidRPr="0011524E" w:rsidRDefault="00BC309A" w:rsidP="005173A5">
      <w:pPr>
        <w:pStyle w:val="Akapitzlist"/>
        <w:rPr>
          <w:rFonts w:ascii="Cambria" w:eastAsia="SimSun" w:hAnsi="Cambria"/>
          <w:b/>
          <w:i/>
          <w:sz w:val="22"/>
          <w:szCs w:val="22"/>
          <w:u w:val="single"/>
        </w:rPr>
      </w:pPr>
    </w:p>
    <w:p w14:paraId="333A3970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Wymagana forma:</w:t>
      </w:r>
      <w:bookmarkStart w:id="0" w:name="_Hlk62401269"/>
      <w:r w:rsidRPr="0011524E">
        <w:rPr>
          <w:rFonts w:ascii="Cambria" w:eastAsia="Times New Roman" w:hAnsi="Cambria" w:cs="Times New Roman"/>
          <w:b/>
          <w:i/>
          <w:lang w:eastAsia="pl-PL"/>
        </w:rPr>
        <w:t xml:space="preserve"> </w:t>
      </w:r>
    </w:p>
    <w:p w14:paraId="5BBA5068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b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Zobowiązanie musi być złożone w formie elektronicznej lub w postaci elektronicznej opatrzonej podpisem zaufanym lub podpisem osobistym</w:t>
      </w:r>
      <w:r w:rsidR="00AC1CD2" w:rsidRPr="00AC1CD2">
        <w:rPr>
          <w:rFonts w:ascii="Cambria" w:hAnsi="Cambria"/>
          <w:i/>
        </w:rPr>
        <w:t xml:space="preserve"> </w:t>
      </w:r>
      <w:r w:rsidR="00AC1CD2">
        <w:rPr>
          <w:rFonts w:ascii="Cambria" w:hAnsi="Cambria"/>
          <w:i/>
        </w:rPr>
        <w:t xml:space="preserve">osoby </w:t>
      </w:r>
      <w:r w:rsidR="00AC1CD2" w:rsidRPr="00AC1CD2">
        <w:rPr>
          <w:rFonts w:ascii="Cambria" w:eastAsia="Times New Roman" w:hAnsi="Cambria" w:cs="Times New Roman"/>
          <w:i/>
          <w:lang w:eastAsia="pl-PL"/>
        </w:rPr>
        <w:t>upoważnionej do reprezentowania podmiotu udostępniającego zasoby.</w:t>
      </w:r>
    </w:p>
    <w:p w14:paraId="15AB9401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W przypadku, gdy zobowiązanie zostało sporządzone jako dokument w postaci papierowej i opatrzone własnoręcznym podpisem, przekazuje się cyfrowe odwzorowanie tego dokumentu opatrzone kwalifikowanym podpisem elektronicznym, podpisem zaufanym lub podpisem osobistym, poświadczającym zgodność cyfrowego odwzorowania z dokumentem w postaci papierowej. Poświadczenia zgodności cyfrowego odwzorowania z dokumentem w postaci papierowej, dokonuje </w:t>
      </w:r>
      <w:r w:rsidR="009C6240">
        <w:rPr>
          <w:rFonts w:ascii="Cambria" w:eastAsia="Times New Roman" w:hAnsi="Cambria" w:cs="Times New Roman"/>
          <w:i/>
          <w:lang w:eastAsia="pl-PL"/>
        </w:rPr>
        <w:t>podmiot udostępniający zasoby</w:t>
      </w:r>
      <w:r w:rsidRPr="0011524E">
        <w:rPr>
          <w:rFonts w:ascii="Cambria" w:eastAsia="Times New Roman" w:hAnsi="Cambria" w:cs="Times New Roman"/>
          <w:i/>
          <w:lang w:eastAsia="pl-PL"/>
        </w:rPr>
        <w:t xml:space="preserve"> lub notariusz.</w:t>
      </w:r>
    </w:p>
    <w:bookmarkEnd w:id="0"/>
    <w:p w14:paraId="7259A541" w14:textId="77777777" w:rsidR="00BC309A" w:rsidRPr="0011524E" w:rsidRDefault="00BC309A" w:rsidP="005173A5">
      <w:pPr>
        <w:pStyle w:val="Akapitzlist"/>
        <w:rPr>
          <w:rFonts w:ascii="Cambria" w:eastAsia="SimSun" w:hAnsi="Cambria"/>
          <w:b/>
          <w:i/>
          <w:sz w:val="22"/>
          <w:szCs w:val="22"/>
          <w:u w:val="single"/>
        </w:rPr>
      </w:pPr>
    </w:p>
    <w:p w14:paraId="7425A5F9" w14:textId="0C950D28" w:rsidR="00BC309A" w:rsidRPr="0011524E" w:rsidRDefault="00BC309A" w:rsidP="00CA07F7">
      <w:pPr>
        <w:numPr>
          <w:ilvl w:val="0"/>
          <w:numId w:val="9"/>
        </w:numPr>
        <w:suppressAutoHyphens/>
        <w:spacing w:after="0" w:line="240" w:lineRule="auto"/>
        <w:ind w:left="709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Oświadczenie podmiotu udostępniającego zasoby,</w:t>
      </w:r>
      <w:r w:rsidRPr="0011524E">
        <w:rPr>
          <w:rFonts w:ascii="Cambria" w:hAnsi="Cambria" w:cs="Times New Roman"/>
        </w:rPr>
        <w:t xml:space="preserve"> potwierdzające brak podstaw wykluczenia tego podmiotu oraz odpowiednio spełnianie warunków udziału w postępowaniu, w zakresie, w jakim Wykonawca powołuje się na jego zasoby - </w:t>
      </w:r>
      <w:r w:rsidRPr="0011524E">
        <w:rPr>
          <w:rFonts w:ascii="Cambria" w:hAnsi="Cambria" w:cs="Times New Roman"/>
          <w:b/>
          <w:i/>
        </w:rPr>
        <w:t xml:space="preserve">(wg załącznika nr </w:t>
      </w:r>
      <w:r w:rsidR="005B56AC">
        <w:rPr>
          <w:rFonts w:ascii="Cambria" w:hAnsi="Cambria" w:cs="Times New Roman"/>
          <w:b/>
          <w:i/>
        </w:rPr>
        <w:t>5</w:t>
      </w:r>
      <w:r w:rsidRPr="0011524E">
        <w:rPr>
          <w:rFonts w:ascii="Cambria" w:hAnsi="Cambria" w:cs="Times New Roman"/>
          <w:b/>
          <w:i/>
        </w:rPr>
        <w:t xml:space="preserve"> do </w:t>
      </w:r>
      <w:proofErr w:type="spellStart"/>
      <w:r w:rsidRPr="0011524E">
        <w:rPr>
          <w:rFonts w:ascii="Cambria" w:hAnsi="Cambria" w:cs="Times New Roman"/>
          <w:b/>
          <w:i/>
        </w:rPr>
        <w:t>swz</w:t>
      </w:r>
      <w:proofErr w:type="spellEnd"/>
      <w:r w:rsidRPr="0011524E">
        <w:rPr>
          <w:rFonts w:ascii="Cambria" w:hAnsi="Cambria" w:cs="Times New Roman"/>
          <w:b/>
          <w:i/>
        </w:rPr>
        <w:t>),</w:t>
      </w:r>
      <w:r w:rsidRPr="0011524E">
        <w:rPr>
          <w:rFonts w:ascii="Cambria" w:hAnsi="Cambria" w:cs="Times New Roman"/>
          <w:i/>
        </w:rPr>
        <w:t xml:space="preserve"> </w:t>
      </w:r>
      <w:r w:rsidRPr="0011524E">
        <w:rPr>
          <w:rFonts w:ascii="Cambria" w:hAnsi="Cambria" w:cs="Times New Roman"/>
          <w:b/>
          <w:i/>
        </w:rPr>
        <w:t xml:space="preserve">(jeśli dotyczy tj. w przypadku polegania przez Wykonawcę na zdolnościach lub sytuacji podmiotów udostępniających zasoby) </w:t>
      </w:r>
    </w:p>
    <w:p w14:paraId="635D28EE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</w:rPr>
      </w:pPr>
    </w:p>
    <w:p w14:paraId="07F82CD3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Wymagana forma:</w:t>
      </w:r>
      <w:r w:rsidRPr="0011524E">
        <w:rPr>
          <w:rFonts w:ascii="Cambria" w:hAnsi="Cambria" w:cs="Times New Roman"/>
          <w:b/>
          <w:i/>
        </w:rPr>
        <w:t xml:space="preserve"> </w:t>
      </w:r>
    </w:p>
    <w:p w14:paraId="56DC3F84" w14:textId="77777777" w:rsidR="00BC309A" w:rsidRPr="0011524E" w:rsidRDefault="00BC309A" w:rsidP="005173A5">
      <w:pPr>
        <w:pStyle w:val="Akapitzlist"/>
        <w:ind w:left="709"/>
        <w:jc w:val="both"/>
        <w:rPr>
          <w:rFonts w:ascii="Cambria" w:eastAsia="SimSun" w:hAnsi="Cambria"/>
          <w:b/>
          <w:i/>
          <w:sz w:val="22"/>
          <w:szCs w:val="22"/>
          <w:u w:val="single"/>
        </w:rPr>
      </w:pPr>
      <w:r w:rsidRPr="0011524E">
        <w:rPr>
          <w:rFonts w:ascii="Cambria" w:hAnsi="Cambria"/>
          <w:i/>
          <w:sz w:val="22"/>
          <w:szCs w:val="22"/>
        </w:rPr>
        <w:t>Oświadczenie musi być złożone w formie elektronicznej lub w postaci elektronicznej opatrzonej podpisem zaufanym lub podpisem osobistym</w:t>
      </w:r>
      <w:r w:rsidRPr="0011524E">
        <w:rPr>
          <w:rFonts w:ascii="Cambria" w:hAnsi="Cambria"/>
          <w:sz w:val="22"/>
          <w:szCs w:val="22"/>
        </w:rPr>
        <w:t xml:space="preserve"> </w:t>
      </w:r>
      <w:r w:rsidRPr="0011524E">
        <w:rPr>
          <w:rFonts w:ascii="Cambria" w:hAnsi="Cambria"/>
          <w:i/>
          <w:sz w:val="22"/>
          <w:szCs w:val="22"/>
        </w:rPr>
        <w:t xml:space="preserve">osoby upoważnionej do reprezentowania podmiotu udostępniającego zasoby. Szczegóły i wymagania określono w rozdziale 12 </w:t>
      </w:r>
      <w:proofErr w:type="spellStart"/>
      <w:r w:rsidRPr="0011524E">
        <w:rPr>
          <w:rFonts w:ascii="Cambria" w:hAnsi="Cambria"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i/>
          <w:sz w:val="22"/>
          <w:szCs w:val="22"/>
        </w:rPr>
        <w:t>.</w:t>
      </w:r>
    </w:p>
    <w:p w14:paraId="5A7D92E1" w14:textId="77777777" w:rsidR="00BC309A" w:rsidRPr="0011524E" w:rsidRDefault="00BC309A" w:rsidP="005173A5">
      <w:pPr>
        <w:pStyle w:val="Akapitzlist"/>
        <w:rPr>
          <w:rFonts w:ascii="Cambria" w:eastAsia="SimSun" w:hAnsi="Cambria"/>
          <w:b/>
          <w:i/>
          <w:sz w:val="22"/>
          <w:szCs w:val="22"/>
          <w:u w:val="single"/>
        </w:rPr>
      </w:pPr>
    </w:p>
    <w:p w14:paraId="1E78991B" w14:textId="7A2427CE" w:rsidR="00BC309A" w:rsidRPr="0011524E" w:rsidRDefault="00BC309A" w:rsidP="00CA07F7">
      <w:pPr>
        <w:pStyle w:val="Akapitzlist"/>
        <w:numPr>
          <w:ilvl w:val="0"/>
          <w:numId w:val="9"/>
        </w:numPr>
        <w:autoSpaceDE w:val="0"/>
        <w:jc w:val="both"/>
        <w:rPr>
          <w:rFonts w:ascii="Cambria" w:eastAsia="SimSun" w:hAnsi="Cambria"/>
          <w:i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>Oświadczenie</w:t>
      </w:r>
      <w:r w:rsidRPr="0011524E">
        <w:rPr>
          <w:rFonts w:ascii="Cambria" w:eastAsia="SimSun" w:hAnsi="Cambria"/>
          <w:sz w:val="22"/>
          <w:szCs w:val="22"/>
        </w:rPr>
        <w:t xml:space="preserve"> </w:t>
      </w:r>
      <w:r w:rsidRPr="0011524E">
        <w:rPr>
          <w:rFonts w:ascii="Cambria" w:eastAsia="SimSun" w:hAnsi="Cambria"/>
          <w:b/>
          <w:sz w:val="22"/>
          <w:szCs w:val="22"/>
        </w:rPr>
        <w:t xml:space="preserve">wykonawców wspólnie ubiegających się o udzielenie zamówienia, o którym mowa w art. 117 ust. 4 </w:t>
      </w:r>
      <w:proofErr w:type="spellStart"/>
      <w:r w:rsidRPr="0011524E">
        <w:rPr>
          <w:rFonts w:ascii="Cambria" w:eastAsia="SimSun" w:hAnsi="Cambria"/>
          <w:b/>
          <w:sz w:val="22"/>
          <w:szCs w:val="22"/>
        </w:rPr>
        <w:t>uPzp</w:t>
      </w:r>
      <w:proofErr w:type="spellEnd"/>
      <w:r w:rsidRPr="0011524E">
        <w:rPr>
          <w:rFonts w:ascii="Cambria" w:eastAsia="SimSun" w:hAnsi="Cambria"/>
          <w:sz w:val="22"/>
          <w:szCs w:val="22"/>
        </w:rPr>
        <w:t xml:space="preserve"> - oświadczenie, z którego wynika, które </w:t>
      </w:r>
      <w:r w:rsidR="003C5D52">
        <w:rPr>
          <w:rFonts w:ascii="Cambria" w:eastAsia="SimSun" w:hAnsi="Cambria"/>
          <w:sz w:val="22"/>
          <w:szCs w:val="22"/>
        </w:rPr>
        <w:t>dostawy</w:t>
      </w:r>
      <w:bookmarkStart w:id="1" w:name="_GoBack"/>
      <w:bookmarkEnd w:id="1"/>
      <w:r w:rsidRPr="0011524E">
        <w:rPr>
          <w:rFonts w:ascii="Cambria" w:eastAsia="SimSun" w:hAnsi="Cambria"/>
          <w:sz w:val="22"/>
          <w:szCs w:val="22"/>
        </w:rPr>
        <w:t xml:space="preserve"> wykonają poszczególni wykonawcy</w:t>
      </w:r>
      <w:r w:rsidRPr="0011524E">
        <w:rPr>
          <w:rFonts w:ascii="Cambria" w:eastAsia="SimSun" w:hAnsi="Cambria"/>
          <w:i/>
          <w:sz w:val="22"/>
          <w:szCs w:val="22"/>
        </w:rPr>
        <w:t xml:space="preserve"> </w:t>
      </w:r>
      <w:r w:rsidRPr="0011524E">
        <w:rPr>
          <w:rFonts w:ascii="Cambria" w:eastAsia="SimSun" w:hAnsi="Cambria"/>
          <w:b/>
          <w:i/>
          <w:sz w:val="22"/>
          <w:szCs w:val="22"/>
        </w:rPr>
        <w:t>(</w:t>
      </w:r>
      <w:r w:rsidRPr="0011524E">
        <w:rPr>
          <w:rFonts w:ascii="Cambria" w:hAnsi="Cambria"/>
          <w:b/>
          <w:i/>
          <w:sz w:val="22"/>
          <w:szCs w:val="22"/>
        </w:rPr>
        <w:t xml:space="preserve">wg załącznika nr 3 do </w:t>
      </w:r>
      <w:proofErr w:type="spellStart"/>
      <w:r w:rsidRPr="0011524E">
        <w:rPr>
          <w:rFonts w:ascii="Cambria" w:hAnsi="Cambria"/>
          <w:b/>
          <w:i/>
          <w:sz w:val="22"/>
          <w:szCs w:val="22"/>
        </w:rPr>
        <w:t>swz</w:t>
      </w:r>
      <w:proofErr w:type="spellEnd"/>
      <w:r w:rsidRPr="0011524E">
        <w:rPr>
          <w:rFonts w:ascii="Cambria" w:eastAsia="SimSun" w:hAnsi="Cambria"/>
          <w:b/>
          <w:i/>
          <w:sz w:val="22"/>
          <w:szCs w:val="22"/>
        </w:rPr>
        <w:t>),</w:t>
      </w:r>
      <w:r w:rsidRPr="0011524E">
        <w:rPr>
          <w:rFonts w:ascii="Cambria" w:eastAsia="SimSun" w:hAnsi="Cambria"/>
          <w:i/>
          <w:sz w:val="22"/>
          <w:szCs w:val="22"/>
        </w:rPr>
        <w:t xml:space="preserve"> </w:t>
      </w:r>
    </w:p>
    <w:p w14:paraId="139672B5" w14:textId="151E574F" w:rsidR="00BC309A" w:rsidRPr="0011524E" w:rsidRDefault="00BC309A" w:rsidP="005173A5">
      <w:pPr>
        <w:pStyle w:val="Akapitzlist"/>
        <w:autoSpaceDE w:val="0"/>
        <w:jc w:val="both"/>
        <w:rPr>
          <w:rFonts w:ascii="Cambria" w:eastAsia="SimSun" w:hAnsi="Cambria"/>
          <w:b/>
          <w:i/>
          <w:sz w:val="22"/>
          <w:szCs w:val="22"/>
        </w:rPr>
      </w:pPr>
      <w:r w:rsidRPr="0011524E">
        <w:rPr>
          <w:rFonts w:ascii="Cambria" w:eastAsia="SimSun" w:hAnsi="Cambria"/>
          <w:i/>
          <w:sz w:val="22"/>
          <w:szCs w:val="22"/>
        </w:rPr>
        <w:t>(</w:t>
      </w:r>
      <w:r w:rsidRPr="0011524E">
        <w:rPr>
          <w:rFonts w:ascii="Cambria" w:hAnsi="Cambria"/>
          <w:b/>
          <w:i/>
          <w:sz w:val="22"/>
          <w:szCs w:val="22"/>
        </w:rPr>
        <w:t xml:space="preserve">jeśli dotyczy tj. </w:t>
      </w:r>
      <w:r w:rsidRPr="0011524E">
        <w:rPr>
          <w:rFonts w:ascii="Cambria" w:eastAsia="SimSun" w:hAnsi="Cambria"/>
          <w:b/>
          <w:i/>
          <w:sz w:val="22"/>
          <w:szCs w:val="22"/>
        </w:rPr>
        <w:t xml:space="preserve">wykonawcy wspólnie ubiegający się o udzielenie zamówienia mogą polegać na zdolnościach tych z wykonawców, którzy wykonają </w:t>
      </w:r>
      <w:r w:rsidR="00662722">
        <w:rPr>
          <w:rFonts w:ascii="Cambria" w:eastAsia="SimSun" w:hAnsi="Cambria"/>
          <w:b/>
          <w:i/>
          <w:sz w:val="22"/>
          <w:szCs w:val="22"/>
        </w:rPr>
        <w:t>dostawy</w:t>
      </w:r>
      <w:r w:rsidRPr="0011524E">
        <w:rPr>
          <w:rFonts w:ascii="Cambria" w:eastAsia="SimSun" w:hAnsi="Cambria"/>
          <w:b/>
          <w:i/>
          <w:sz w:val="22"/>
          <w:szCs w:val="22"/>
        </w:rPr>
        <w:t xml:space="preserve">, do realizacji których te zdolności są wymagane). </w:t>
      </w:r>
    </w:p>
    <w:p w14:paraId="0DBB51B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66398ECC" w14:textId="77777777" w:rsidR="00BC309A" w:rsidRPr="0011524E" w:rsidRDefault="00BC309A" w:rsidP="005173A5">
      <w:pPr>
        <w:spacing w:after="0" w:line="240" w:lineRule="auto"/>
        <w:ind w:right="20" w:firstLine="709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Wymagana forma:</w:t>
      </w:r>
    </w:p>
    <w:p w14:paraId="49281B59" w14:textId="77777777" w:rsidR="00BC309A" w:rsidRPr="0011524E" w:rsidRDefault="00BC309A" w:rsidP="005173A5">
      <w:pPr>
        <w:spacing w:after="0" w:line="240" w:lineRule="auto"/>
        <w:ind w:left="709" w:right="20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 xml:space="preserve">Oświadczenie przekazuje się w postaci elektronicznej i opatruje się kwalifikowanym podpisem elektronicznym, podpisem zaufanym lub podpisem osobistym osoby upoważnionej do reprezentowania </w:t>
      </w:r>
      <w:r w:rsidR="00A609FA">
        <w:rPr>
          <w:rFonts w:ascii="Cambria" w:eastAsia="Times New Roman" w:hAnsi="Cambria" w:cs="Times New Roman"/>
          <w:i/>
          <w:lang w:eastAsia="pl-PL"/>
        </w:rPr>
        <w:t>wykonawcy/</w:t>
      </w:r>
      <w:r w:rsidRPr="0011524E">
        <w:rPr>
          <w:rFonts w:ascii="Cambria" w:eastAsia="Times New Roman" w:hAnsi="Cambria" w:cs="Times New Roman"/>
          <w:i/>
          <w:lang w:eastAsia="pl-PL"/>
        </w:rPr>
        <w:t xml:space="preserve">wykonawców. </w:t>
      </w:r>
    </w:p>
    <w:p w14:paraId="22AE0D1C" w14:textId="77777777" w:rsidR="00BC309A" w:rsidRPr="0011524E" w:rsidRDefault="00BC309A" w:rsidP="005173A5">
      <w:pPr>
        <w:spacing w:after="0" w:line="240" w:lineRule="auto"/>
        <w:ind w:left="709" w:right="20"/>
        <w:contextualSpacing/>
        <w:jc w:val="both"/>
        <w:rPr>
          <w:rFonts w:ascii="Cambria" w:eastAsia="Times New Roman" w:hAnsi="Cambria" w:cs="Times New Roman"/>
          <w:i/>
          <w:lang w:eastAsia="pl-PL"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W przypadku gdy oświadczenie zostało sporządzone jako dokument w postaci papierowej i 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0A39B49B" w14:textId="77777777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  <w:i/>
          <w:strike/>
        </w:rPr>
      </w:pPr>
      <w:r w:rsidRPr="0011524E">
        <w:rPr>
          <w:rFonts w:ascii="Cambria" w:eastAsia="Times New Roman" w:hAnsi="Cambria" w:cs="Times New Roman"/>
          <w:i/>
          <w:lang w:eastAsia="pl-PL"/>
        </w:rPr>
        <w:t>Poświadczenia zgodności cyfrowego odwzorowania z dokumentem w postaci papierowej, dokonuje odpowiednio wykonawca lub wykonawca wspólnie ubiegający się o udzielenie zamówienia lub notariusz.</w:t>
      </w:r>
    </w:p>
    <w:p w14:paraId="62D25215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strike/>
        </w:rPr>
      </w:pPr>
    </w:p>
    <w:p w14:paraId="39A3DD2D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 xml:space="preserve">ETAP PO DOKONANIU WSTĘPNEJ OCENY OFERT  - Informacja  o  podmiotowych  środkach dowodowych </w:t>
      </w:r>
    </w:p>
    <w:p w14:paraId="5E68D040" w14:textId="77777777" w:rsidR="00BC309A" w:rsidRPr="0011524E" w:rsidRDefault="00BC309A" w:rsidP="005173A5">
      <w:pPr>
        <w:pStyle w:val="Akapitzlist"/>
        <w:suppressAutoHyphens w:val="0"/>
        <w:autoSpaceDE w:val="0"/>
        <w:ind w:left="709"/>
        <w:jc w:val="both"/>
        <w:rPr>
          <w:rFonts w:ascii="Cambria" w:eastAsia="SimSun" w:hAnsi="Cambria"/>
          <w:b/>
          <w:color w:val="000000"/>
          <w:sz w:val="22"/>
          <w:szCs w:val="22"/>
          <w:u w:val="single"/>
        </w:rPr>
      </w:pPr>
    </w:p>
    <w:p w14:paraId="760A1D56" w14:textId="03B02D6A" w:rsidR="00BC309A" w:rsidRPr="005407EC" w:rsidRDefault="009B2D5C" w:rsidP="00CA07F7">
      <w:pPr>
        <w:pStyle w:val="Akapitzlist"/>
        <w:numPr>
          <w:ilvl w:val="1"/>
          <w:numId w:val="18"/>
        </w:numPr>
        <w:suppressAutoHyphens w:val="0"/>
        <w:autoSpaceDE w:val="0"/>
        <w:ind w:left="709"/>
        <w:jc w:val="both"/>
        <w:rPr>
          <w:rFonts w:ascii="Cambria" w:hAnsi="Cambria"/>
          <w:b/>
          <w:bCs/>
          <w:sz w:val="22"/>
          <w:szCs w:val="22"/>
        </w:rPr>
      </w:pPr>
      <w:r w:rsidRPr="009B2D5C">
        <w:rPr>
          <w:rFonts w:ascii="Cambria" w:hAnsi="Cambria"/>
          <w:b/>
          <w:bCs/>
          <w:sz w:val="22"/>
          <w:szCs w:val="22"/>
        </w:rPr>
        <w:t xml:space="preserve">Zamawiający będzie wzywał wykonawcę, którego oferta zostanie najwyżej oceniona do złożenia podmiotowych środków dowodowych potwierdzających brak podstaw wykluczenia z postępowania. </w:t>
      </w:r>
      <w:r w:rsidRPr="009B2D5C">
        <w:rPr>
          <w:rFonts w:ascii="Cambria" w:hAnsi="Cambria"/>
          <w:b/>
          <w:bCs/>
          <w:sz w:val="22"/>
          <w:szCs w:val="22"/>
          <w:u w:val="single"/>
        </w:rPr>
        <w:t xml:space="preserve">Wykonawca będzie zobowiązany do złożenia oświadczenia o aktualności informacji złożonych w oświadczeniu </w:t>
      </w:r>
      <w:r w:rsidRPr="005407EC">
        <w:rPr>
          <w:rFonts w:ascii="Cambria" w:hAnsi="Cambria"/>
          <w:b/>
          <w:bCs/>
          <w:sz w:val="22"/>
          <w:szCs w:val="22"/>
          <w:u w:val="single"/>
        </w:rPr>
        <w:t xml:space="preserve">wg załącznika nr </w:t>
      </w:r>
      <w:r w:rsidR="00C553B1">
        <w:rPr>
          <w:rFonts w:ascii="Cambria" w:hAnsi="Cambria"/>
          <w:b/>
          <w:bCs/>
          <w:sz w:val="22"/>
          <w:szCs w:val="22"/>
          <w:u w:val="single"/>
        </w:rPr>
        <w:t>8</w:t>
      </w:r>
      <w:r w:rsidRPr="005407EC">
        <w:rPr>
          <w:rFonts w:ascii="Cambria" w:hAnsi="Cambria"/>
          <w:b/>
          <w:bCs/>
          <w:sz w:val="22"/>
          <w:szCs w:val="22"/>
          <w:u w:val="single"/>
        </w:rPr>
        <w:t xml:space="preserve"> do </w:t>
      </w:r>
      <w:proofErr w:type="spellStart"/>
      <w:r w:rsidRPr="005407EC">
        <w:rPr>
          <w:rFonts w:ascii="Cambria" w:hAnsi="Cambria"/>
          <w:b/>
          <w:bCs/>
          <w:sz w:val="22"/>
          <w:szCs w:val="22"/>
          <w:u w:val="single"/>
        </w:rPr>
        <w:t>swz</w:t>
      </w:r>
      <w:proofErr w:type="spellEnd"/>
      <w:r w:rsidR="00BC309A" w:rsidRPr="005407EC">
        <w:rPr>
          <w:rFonts w:ascii="Cambria" w:hAnsi="Cambria"/>
          <w:b/>
          <w:bCs/>
          <w:sz w:val="22"/>
          <w:szCs w:val="22"/>
        </w:rPr>
        <w:t>.</w:t>
      </w:r>
    </w:p>
    <w:p w14:paraId="7D145045" w14:textId="77777777" w:rsidR="00BC309A" w:rsidRPr="0011524E" w:rsidRDefault="00BC309A" w:rsidP="005173A5">
      <w:pPr>
        <w:pStyle w:val="Default"/>
        <w:contextualSpacing/>
        <w:jc w:val="both"/>
        <w:rPr>
          <w:rFonts w:ascii="Cambria" w:hAnsi="Cambria"/>
          <w:b/>
          <w:color w:val="auto"/>
          <w:sz w:val="22"/>
          <w:szCs w:val="22"/>
        </w:rPr>
      </w:pPr>
    </w:p>
    <w:p w14:paraId="2F7D8E3F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INFORMACJE DODATKOWE</w:t>
      </w:r>
    </w:p>
    <w:p w14:paraId="7EC6DE53" w14:textId="77777777" w:rsidR="00BC309A" w:rsidRPr="0011524E" w:rsidRDefault="00BC309A" w:rsidP="005173A5">
      <w:pPr>
        <w:pStyle w:val="Tekstpodstawowy"/>
        <w:ind w:left="426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</w:p>
    <w:p w14:paraId="2E4C1562" w14:textId="77777777" w:rsidR="00BC309A" w:rsidRPr="0011524E" w:rsidRDefault="00BC309A" w:rsidP="00CA07F7">
      <w:pPr>
        <w:pStyle w:val="Akapitzlist"/>
        <w:numPr>
          <w:ilvl w:val="0"/>
          <w:numId w:val="20"/>
        </w:numPr>
        <w:suppressAutoHyphens w:val="0"/>
        <w:autoSpaceDE w:val="0"/>
        <w:ind w:left="851" w:hanging="425"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Zamawiający</w:t>
      </w:r>
      <w:r w:rsidRPr="0011524E">
        <w:rPr>
          <w:rFonts w:ascii="Cambria" w:hAnsi="Cambria"/>
          <w:sz w:val="22"/>
          <w:szCs w:val="22"/>
        </w:rPr>
        <w:t xml:space="preserve"> nie wzywa do złożenia podmiotowych środków dowodowych, jeżeli: </w:t>
      </w:r>
    </w:p>
    <w:p w14:paraId="37DD1490" w14:textId="77777777" w:rsidR="00BC309A" w:rsidRPr="0011524E" w:rsidRDefault="00BC309A" w:rsidP="00CA07F7">
      <w:pPr>
        <w:numPr>
          <w:ilvl w:val="1"/>
          <w:numId w:val="21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może je uzyskać za pomocą bezpłatnych i ogólnodostępnych baz danych, w szczególności rejestrów publicznych w rozumieniu ustawy z dnia 17 lutego 2005 r. o informatyzacji działalności podmiotów realizujących zadania publiczne, o ile wykonawca wskazał w oświadczeniu, o którym mowa w art. 125 ust. 1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 dane umożliwiające dostęp do tych środków; </w:t>
      </w:r>
    </w:p>
    <w:p w14:paraId="376AA87D" w14:textId="77777777" w:rsidR="00BC309A" w:rsidRPr="0011524E" w:rsidRDefault="00BC309A" w:rsidP="00CA07F7">
      <w:pPr>
        <w:numPr>
          <w:ilvl w:val="1"/>
          <w:numId w:val="21"/>
        </w:numPr>
        <w:suppressAutoHyphens/>
        <w:spacing w:after="0" w:line="240" w:lineRule="auto"/>
        <w:ind w:left="993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podmiotowym środkiem dowodowym jest oświadczenie, którego treść odpowiada zakresowi oświadczenia, o którym mowa w art. 125 ust. 1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. </w:t>
      </w:r>
    </w:p>
    <w:p w14:paraId="11CE8487" w14:textId="77777777" w:rsidR="00BC309A" w:rsidRPr="0011524E" w:rsidRDefault="00BC309A" w:rsidP="00CA07F7">
      <w:pPr>
        <w:pStyle w:val="Akapitzlist"/>
        <w:numPr>
          <w:ilvl w:val="0"/>
          <w:numId w:val="20"/>
        </w:numPr>
        <w:suppressAutoHyphens w:val="0"/>
        <w:autoSpaceDE w:val="0"/>
        <w:ind w:left="709" w:hanging="283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 nie jest zobowiązany do złożenia podmiotowych środków dowodowych, które zamawiający posiada, jeżeli wykonawca wskaże te środki oraz potwierdzi ich prawidłowość i aktualność. </w:t>
      </w:r>
    </w:p>
    <w:p w14:paraId="3ABEDC9A" w14:textId="77777777" w:rsidR="00BC309A" w:rsidRPr="0011524E" w:rsidRDefault="00BC309A" w:rsidP="00CA07F7">
      <w:pPr>
        <w:pStyle w:val="Akapitzlist"/>
        <w:numPr>
          <w:ilvl w:val="0"/>
          <w:numId w:val="20"/>
        </w:numPr>
        <w:suppressAutoHyphens w:val="0"/>
        <w:autoSpaceDE w:val="0"/>
        <w:ind w:left="709" w:hanging="283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 zakresie nieuregulowanym </w:t>
      </w:r>
      <w:proofErr w:type="spellStart"/>
      <w:r w:rsidRPr="0011524E">
        <w:rPr>
          <w:rFonts w:ascii="Cambria" w:hAnsi="Cambria"/>
          <w:bCs/>
          <w:sz w:val="22"/>
          <w:szCs w:val="22"/>
        </w:rPr>
        <w:t>uPzp</w:t>
      </w:r>
      <w:proofErr w:type="spellEnd"/>
      <w:r w:rsidRPr="0011524E">
        <w:rPr>
          <w:rFonts w:ascii="Cambria" w:hAnsi="Cambria"/>
          <w:bCs/>
          <w:sz w:val="22"/>
          <w:szCs w:val="22"/>
        </w:rPr>
        <w:t xml:space="preserve"> lub niniejszą SWZ do oświadczeń i dokumentów składanych przez Wykonawcę w postępowaniu zastosowanie mają w szczególności przepisy:</w:t>
      </w:r>
    </w:p>
    <w:p w14:paraId="4721C434" w14:textId="77777777" w:rsidR="00BC309A" w:rsidRPr="0011524E" w:rsidRDefault="00BC309A" w:rsidP="00CA07F7">
      <w:pPr>
        <w:numPr>
          <w:ilvl w:val="0"/>
          <w:numId w:val="22"/>
        </w:numPr>
        <w:suppressAutoHyphens/>
        <w:spacing w:after="0" w:line="240" w:lineRule="auto"/>
        <w:ind w:left="1418" w:hanging="284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 xml:space="preserve">Rozporządzenia Ministra Rozwoju, Pracy i Technologii z dnia 23 grudnia 2020 r. w sprawie podmiotowych środków dowodowych oraz innych dokumentów lub oświadczeń, jakich może żądać zamawiający od wykonawcy </w:t>
      </w:r>
    </w:p>
    <w:p w14:paraId="7570EAEF" w14:textId="77777777" w:rsidR="00BC309A" w:rsidRPr="0011524E" w:rsidRDefault="00BC309A" w:rsidP="00CA07F7">
      <w:pPr>
        <w:numPr>
          <w:ilvl w:val="0"/>
          <w:numId w:val="22"/>
        </w:numPr>
        <w:suppressAutoHyphens/>
        <w:spacing w:after="0" w:line="240" w:lineRule="auto"/>
        <w:ind w:left="1418" w:hanging="284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07F1D02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62CC4A34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lastRenderedPageBreak/>
        <w:t>INFORMACJA DLA WYKONAWCÓW POLEGAJĄCYCH NA ZASOBACH INNYCH PODMIOTÓW, NA ZASADACH OKREŚLONYCH W ART. 118-123 UPZP ORAZ ZAMIERZAJĄCYCH POWIERZYĆ WYKONANIE CZĘŚCI ZAMÓWIENIA PODWYKONAWCOM</w:t>
      </w:r>
    </w:p>
    <w:p w14:paraId="52479065" w14:textId="77777777" w:rsidR="00BC309A" w:rsidRPr="0011524E" w:rsidRDefault="00BC309A" w:rsidP="005173A5">
      <w:pPr>
        <w:pStyle w:val="Akapitzlist"/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1E7B54ED" w14:textId="77777777" w:rsidR="00BC309A" w:rsidRPr="002640C3" w:rsidRDefault="00BC309A" w:rsidP="00CA07F7">
      <w:pPr>
        <w:pStyle w:val="Akapitzlist"/>
        <w:numPr>
          <w:ilvl w:val="0"/>
          <w:numId w:val="23"/>
        </w:numPr>
        <w:tabs>
          <w:tab w:val="left" w:pos="709"/>
        </w:tabs>
        <w:suppressAutoHyphens w:val="0"/>
        <w:autoSpaceDE w:val="0"/>
        <w:ind w:left="851" w:hanging="284"/>
        <w:jc w:val="both"/>
        <w:rPr>
          <w:rFonts w:ascii="Cambria" w:eastAsia="Times New Roman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 może w celu potwierdzenia spełniania warunków udziału w postępowaniu, w stosownych sytuacjach oraz w odniesieniu do konkretnego zamówienia, lub jego części, polegać na zdolnościach technicznych lub zawodowych lub sytuacji finansowej lub </w:t>
      </w:r>
      <w:r w:rsidRPr="002640C3">
        <w:rPr>
          <w:rFonts w:ascii="Cambria" w:hAnsi="Cambria"/>
          <w:bCs/>
          <w:sz w:val="22"/>
          <w:szCs w:val="22"/>
        </w:rPr>
        <w:t>ekonomicznej podmiotów udostępniających zasoby, niezależnie od charakteru prawnego łączących go z nimi stosunków prawnych</w:t>
      </w:r>
      <w:r w:rsidRPr="002640C3">
        <w:rPr>
          <w:rFonts w:ascii="Cambria" w:eastAsia="Times New Roman" w:hAnsi="Cambria"/>
          <w:bCs/>
          <w:color w:val="000000"/>
          <w:sz w:val="22"/>
          <w:szCs w:val="22"/>
        </w:rPr>
        <w:t xml:space="preserve"> </w:t>
      </w:r>
      <w:r w:rsidRPr="002640C3">
        <w:rPr>
          <w:rFonts w:ascii="Cambria" w:eastAsia="Times New Roman" w:hAnsi="Cambria"/>
          <w:bCs/>
          <w:sz w:val="22"/>
          <w:szCs w:val="22"/>
        </w:rPr>
        <w:t xml:space="preserve">(na zasadach określonych w art. 118 - 123 </w:t>
      </w:r>
      <w:proofErr w:type="spellStart"/>
      <w:r w:rsidRPr="002640C3">
        <w:rPr>
          <w:rFonts w:ascii="Cambria" w:eastAsia="Times New Roman" w:hAnsi="Cambria"/>
          <w:bCs/>
          <w:sz w:val="22"/>
          <w:szCs w:val="22"/>
        </w:rPr>
        <w:t>uPzp</w:t>
      </w:r>
      <w:proofErr w:type="spellEnd"/>
      <w:r w:rsidRPr="002640C3">
        <w:rPr>
          <w:rFonts w:ascii="Cambria" w:eastAsia="Times New Roman" w:hAnsi="Cambria"/>
          <w:bCs/>
          <w:sz w:val="22"/>
          <w:szCs w:val="22"/>
        </w:rPr>
        <w:t>).</w:t>
      </w:r>
    </w:p>
    <w:p w14:paraId="7C75C097" w14:textId="555A039B" w:rsidR="00BC309A" w:rsidRPr="00157C06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eastAsia="Times New Roman" w:hAnsi="Cambria"/>
          <w:bCs/>
          <w:sz w:val="22"/>
          <w:szCs w:val="22"/>
        </w:rPr>
      </w:pPr>
      <w:r w:rsidRPr="002640C3">
        <w:rPr>
          <w:rFonts w:ascii="Cambria" w:hAnsi="Cambria"/>
          <w:bCs/>
          <w:sz w:val="22"/>
          <w:szCs w:val="22"/>
        </w:rPr>
        <w:t xml:space="preserve">Wykonawca, w przypadku polegania na zdolnościach lub sytuacji podmiotów udostępniających zasoby, przedstawia, wraz z oświadczeniem, o którym mowa w rozdz. 10 </w:t>
      </w:r>
      <w:proofErr w:type="spellStart"/>
      <w:r w:rsidRPr="002640C3">
        <w:rPr>
          <w:rFonts w:ascii="Cambria" w:hAnsi="Cambria"/>
          <w:bCs/>
          <w:sz w:val="22"/>
          <w:szCs w:val="22"/>
        </w:rPr>
        <w:t>podrozdz</w:t>
      </w:r>
      <w:proofErr w:type="spellEnd"/>
      <w:r w:rsidRPr="002640C3">
        <w:rPr>
          <w:rFonts w:ascii="Cambria" w:hAnsi="Cambria"/>
          <w:bCs/>
          <w:sz w:val="22"/>
          <w:szCs w:val="22"/>
        </w:rPr>
        <w:t xml:space="preserve">. I pkt 1 </w:t>
      </w:r>
      <w:proofErr w:type="spellStart"/>
      <w:r w:rsidRPr="002640C3">
        <w:rPr>
          <w:rFonts w:ascii="Cambria" w:hAnsi="Cambria"/>
          <w:bCs/>
          <w:sz w:val="22"/>
          <w:szCs w:val="22"/>
        </w:rPr>
        <w:t>swz</w:t>
      </w:r>
      <w:proofErr w:type="spellEnd"/>
      <w:r w:rsidRPr="002640C3">
        <w:rPr>
          <w:rFonts w:ascii="Cambria" w:hAnsi="Cambria"/>
          <w:bCs/>
          <w:sz w:val="22"/>
          <w:szCs w:val="22"/>
        </w:rPr>
        <w:t>, także (dodatkowo</w:t>
      </w:r>
      <w:r w:rsidRPr="0011524E">
        <w:rPr>
          <w:rFonts w:ascii="Cambria" w:hAnsi="Cambria"/>
          <w:bCs/>
          <w:sz w:val="22"/>
          <w:szCs w:val="22"/>
        </w:rPr>
        <w:t>)</w:t>
      </w:r>
      <w:r w:rsidRPr="0011524E">
        <w:rPr>
          <w:rFonts w:ascii="Cambria" w:eastAsia="Times New Roman" w:hAnsi="Cambria"/>
          <w:bCs/>
          <w:color w:val="000000"/>
          <w:sz w:val="22"/>
          <w:szCs w:val="22"/>
        </w:rPr>
        <w:t xml:space="preserve"> </w:t>
      </w:r>
      <w:r w:rsidR="004B6B9B" w:rsidRPr="00ED0687">
        <w:rPr>
          <w:rFonts w:ascii="Cambria" w:eastAsia="Times New Roman" w:hAnsi="Cambria"/>
          <w:bCs/>
          <w:color w:val="000000"/>
          <w:kern w:val="2"/>
          <w:sz w:val="22"/>
          <w:szCs w:val="22"/>
        </w:rPr>
        <w:t xml:space="preserve">oświadczenie podmiotu udostępniającego zasoby, potwierdzające brak podstaw wykluczenia tego podmiotu </w:t>
      </w:r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 xml:space="preserve">(art. 108 ust. 1 </w:t>
      </w:r>
      <w:proofErr w:type="spellStart"/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>uPzp</w:t>
      </w:r>
      <w:proofErr w:type="spellEnd"/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 xml:space="preserve"> i art. </w:t>
      </w:r>
      <w:r w:rsidR="004B6B9B" w:rsidRPr="00ED0687">
        <w:rPr>
          <w:rFonts w:ascii="Cambria" w:hAnsi="Cambria"/>
          <w:bCs/>
          <w:color w:val="000000"/>
          <w:kern w:val="2"/>
          <w:sz w:val="22"/>
          <w:szCs w:val="22"/>
        </w:rPr>
        <w:t>7 ust. 1 ustawy z 13 kwietnia 2022 r. o szczególnych rozwiązaniach w zakresie przeciwdziałania wspieraniu agresji na Ukrainę oraz służących ochronie bezpieczeństwa narodowego (Dz.U. poz. 835</w:t>
      </w:r>
      <w:r w:rsidR="004B6B9B" w:rsidRPr="00ED0687">
        <w:rPr>
          <w:rFonts w:ascii="Cambria" w:hAnsi="Cambria"/>
          <w:color w:val="000000"/>
          <w:kern w:val="2"/>
          <w:sz w:val="22"/>
          <w:szCs w:val="22"/>
        </w:rPr>
        <w:t xml:space="preserve">) </w:t>
      </w:r>
      <w:r w:rsidR="004B6B9B" w:rsidRPr="00ED0687">
        <w:rPr>
          <w:rFonts w:ascii="Cambria" w:eastAsia="Times New Roman" w:hAnsi="Cambria"/>
          <w:bCs/>
          <w:color w:val="000000"/>
          <w:kern w:val="2"/>
          <w:sz w:val="22"/>
          <w:szCs w:val="22"/>
        </w:rPr>
        <w:t>oraz odpowiednio spełnianie warunków udziału w postępowaniu, w zakresie, w jakim wykonawca powołuje się na jego zasoby,</w:t>
      </w:r>
      <w:r w:rsidRPr="00ED0687">
        <w:rPr>
          <w:rFonts w:ascii="Cambria" w:hAnsi="Cambria"/>
          <w:color w:val="000000"/>
          <w:sz w:val="22"/>
          <w:szCs w:val="22"/>
        </w:rPr>
        <w:t xml:space="preserve"> </w:t>
      </w:r>
      <w:r w:rsidRPr="00157C06">
        <w:rPr>
          <w:rFonts w:ascii="Cambria" w:eastAsia="Times New Roman" w:hAnsi="Cambria"/>
          <w:bCs/>
          <w:color w:val="000000"/>
          <w:sz w:val="22"/>
          <w:szCs w:val="22"/>
        </w:rPr>
        <w:t xml:space="preserve">oraz odpowiednio spełnianie warunków udziału w postępowaniu, w zakresie, w jakim wykonawca powołuje się na jego zasoby, </w:t>
      </w:r>
      <w:r w:rsidR="002640C3" w:rsidRPr="00157C06">
        <w:rPr>
          <w:rFonts w:ascii="Cambria" w:eastAsia="Times New Roman" w:hAnsi="Cambria"/>
          <w:bCs/>
          <w:sz w:val="22"/>
          <w:szCs w:val="22"/>
        </w:rPr>
        <w:t xml:space="preserve">stanowiącym załącznik nr </w:t>
      </w:r>
      <w:r w:rsidR="005B56AC">
        <w:rPr>
          <w:rFonts w:ascii="Cambria" w:eastAsia="Times New Roman" w:hAnsi="Cambria"/>
          <w:bCs/>
          <w:sz w:val="22"/>
          <w:szCs w:val="22"/>
        </w:rPr>
        <w:t>5</w:t>
      </w:r>
      <w:r w:rsidRPr="00157C06">
        <w:rPr>
          <w:rFonts w:ascii="Cambria" w:eastAsia="Times New Roman" w:hAnsi="Cambria"/>
          <w:bCs/>
          <w:sz w:val="22"/>
          <w:szCs w:val="22"/>
        </w:rPr>
        <w:t xml:space="preserve"> do </w:t>
      </w:r>
      <w:proofErr w:type="spellStart"/>
      <w:r w:rsidRPr="00157C06">
        <w:rPr>
          <w:rFonts w:ascii="Cambria" w:eastAsia="Times New Roman" w:hAnsi="Cambria"/>
          <w:bCs/>
          <w:sz w:val="22"/>
          <w:szCs w:val="22"/>
        </w:rPr>
        <w:t>swz</w:t>
      </w:r>
      <w:proofErr w:type="spellEnd"/>
      <w:r w:rsidRPr="00157C06">
        <w:rPr>
          <w:rFonts w:ascii="Cambria" w:eastAsia="Times New Roman" w:hAnsi="Cambria"/>
          <w:bCs/>
          <w:sz w:val="22"/>
          <w:szCs w:val="22"/>
        </w:rPr>
        <w:t>.</w:t>
      </w:r>
    </w:p>
    <w:p w14:paraId="4C6A5F69" w14:textId="77777777" w:rsidR="00BC309A" w:rsidRPr="0011524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hAnsi="Cambria"/>
          <w:b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Wykonawca, który polega na zdolnościach lub sytuacji podmiotów udostępniających zasoby, składa, wraz z ofertą, </w:t>
      </w:r>
      <w:r w:rsidRPr="0011524E">
        <w:rPr>
          <w:rFonts w:ascii="Cambria" w:hAnsi="Cambria"/>
          <w:b/>
          <w:bCs/>
          <w:sz w:val="22"/>
          <w:szCs w:val="22"/>
        </w:rPr>
        <w:t xml:space="preserve">zobowiązanie podmiotu udostępniającego zasoby do oddania mu do dyspozycji niezbędnych zasobów na potrzeby realizacji danego zamówienia </w:t>
      </w:r>
      <w:r w:rsidRPr="0011524E">
        <w:rPr>
          <w:rFonts w:ascii="Cambria" w:hAnsi="Cambria"/>
          <w:bCs/>
          <w:sz w:val="22"/>
          <w:szCs w:val="22"/>
        </w:rPr>
        <w:t>lub</w:t>
      </w:r>
      <w:r w:rsidRPr="0011524E">
        <w:rPr>
          <w:rFonts w:ascii="Cambria" w:hAnsi="Cambria"/>
          <w:b/>
          <w:bCs/>
          <w:sz w:val="22"/>
          <w:szCs w:val="22"/>
        </w:rPr>
        <w:t xml:space="preserve"> inny podmiotowy środek dowodowy potwierdzający, że wykonawca realizując zamówienie, będzie dysponował niezbędnymi zasobami tych podmiotów.</w:t>
      </w:r>
    </w:p>
    <w:p w14:paraId="27DB110B" w14:textId="77777777" w:rsidR="00BC309A" w:rsidRPr="0011524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hAnsi="Cambria"/>
          <w:b/>
          <w:bCs/>
          <w:sz w:val="22"/>
          <w:szCs w:val="22"/>
        </w:rPr>
      </w:pPr>
      <w:r w:rsidRPr="0011524E">
        <w:rPr>
          <w:rFonts w:ascii="Cambria" w:eastAsia="Times New Roman" w:hAnsi="Cambria"/>
          <w:bCs/>
          <w:color w:val="000000"/>
          <w:sz w:val="22"/>
          <w:szCs w:val="22"/>
        </w:rPr>
        <w:t>Zobowiązanie podmiotu udostępniającego zasoby, o którym mowa powyżej, potwierdza, że stosunek łączący wykonawcę z podmiotami udostępniającymi zasoby gwarantuje rzeczywisty dostęp do tych zasobów oraz określa w szczególności:</w:t>
      </w:r>
    </w:p>
    <w:p w14:paraId="1A299AEE" w14:textId="77777777" w:rsidR="00BC309A" w:rsidRPr="0011524E" w:rsidRDefault="00BC309A" w:rsidP="00CA07F7">
      <w:pPr>
        <w:numPr>
          <w:ilvl w:val="0"/>
          <w:numId w:val="24"/>
        </w:numPr>
        <w:suppressAutoHyphens/>
        <w:spacing w:after="0" w:line="240" w:lineRule="auto"/>
        <w:ind w:left="1276"/>
        <w:contextualSpacing/>
        <w:jc w:val="both"/>
        <w:rPr>
          <w:rFonts w:ascii="Cambria" w:eastAsia="Times New Roman" w:hAnsi="Cambria" w:cs="Times New Roman"/>
          <w:bCs/>
          <w:color w:val="000000"/>
        </w:rPr>
      </w:pPr>
      <w:r w:rsidRPr="0011524E">
        <w:rPr>
          <w:rFonts w:ascii="Cambria" w:eastAsia="Times New Roman" w:hAnsi="Cambria" w:cs="Times New Roman"/>
          <w:bCs/>
          <w:color w:val="000000"/>
        </w:rPr>
        <w:t>zakres dostępnych wykonawcy zasobów podmiotu udostępniającego zasoby;</w:t>
      </w:r>
    </w:p>
    <w:p w14:paraId="49295E53" w14:textId="77777777" w:rsidR="00BC309A" w:rsidRPr="0011524E" w:rsidRDefault="00BC309A" w:rsidP="00CA07F7">
      <w:pPr>
        <w:numPr>
          <w:ilvl w:val="0"/>
          <w:numId w:val="24"/>
        </w:numPr>
        <w:suppressAutoHyphens/>
        <w:spacing w:after="0" w:line="240" w:lineRule="auto"/>
        <w:ind w:left="1276"/>
        <w:contextualSpacing/>
        <w:jc w:val="both"/>
        <w:rPr>
          <w:rFonts w:ascii="Cambria" w:eastAsia="Times New Roman" w:hAnsi="Cambria" w:cs="Times New Roman"/>
          <w:bCs/>
          <w:color w:val="000000"/>
        </w:rPr>
      </w:pPr>
      <w:r w:rsidRPr="0011524E">
        <w:rPr>
          <w:rFonts w:ascii="Cambria" w:eastAsia="Times New Roman" w:hAnsi="Cambria" w:cs="Times New Roman"/>
          <w:bCs/>
          <w:color w:val="000000"/>
        </w:rPr>
        <w:t>sposób i okres udostępnienia wykonawcy i wykorzystania przez niego zasobów podmiotu udostępniającego te zasoby przy wykonywaniu zamówienia;</w:t>
      </w:r>
    </w:p>
    <w:p w14:paraId="53146307" w14:textId="77777777" w:rsidR="00BC309A" w:rsidRPr="0011524E" w:rsidRDefault="00BC309A" w:rsidP="00CA07F7">
      <w:pPr>
        <w:numPr>
          <w:ilvl w:val="0"/>
          <w:numId w:val="24"/>
        </w:numPr>
        <w:suppressAutoHyphens/>
        <w:spacing w:after="0" w:line="240" w:lineRule="auto"/>
        <w:ind w:left="1276"/>
        <w:contextualSpacing/>
        <w:jc w:val="both"/>
        <w:rPr>
          <w:rFonts w:ascii="Cambria" w:eastAsia="Times New Roman" w:hAnsi="Cambria" w:cs="Times New Roman"/>
          <w:bCs/>
          <w:color w:val="000000"/>
        </w:rPr>
      </w:pPr>
      <w:r w:rsidRPr="0011524E">
        <w:rPr>
          <w:rFonts w:ascii="Cambria" w:eastAsia="Times New Roman" w:hAnsi="Cambria" w:cs="Times New Roman"/>
          <w:bCs/>
          <w:color w:val="00000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027EB51" w14:textId="30969038" w:rsidR="00BC309A" w:rsidRPr="0011524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eastAsia="Times New Roman" w:hAnsi="Cambria"/>
          <w:b/>
          <w:bCs/>
          <w:color w:val="000000"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 odniesieniu  do  warunków  dotyczących  wykształcenia,  kwalifikacji  zawodowych  lub doświadczenia, Wykonawcy mogą polegać na zdolnościach podmiotów udostępniających zasoby,</w:t>
      </w:r>
      <w:r w:rsidRPr="0011524E">
        <w:rPr>
          <w:rFonts w:ascii="Cambria" w:eastAsia="Times New Roman" w:hAnsi="Cambria"/>
          <w:bCs/>
          <w:color w:val="000000"/>
          <w:sz w:val="22"/>
          <w:szCs w:val="22"/>
        </w:rPr>
        <w:t xml:space="preserve"> </w:t>
      </w:r>
      <w:r w:rsidRPr="0011524E">
        <w:rPr>
          <w:rFonts w:ascii="Cambria" w:eastAsia="Times New Roman" w:hAnsi="Cambria"/>
          <w:b/>
          <w:bCs/>
          <w:color w:val="000000"/>
          <w:sz w:val="22"/>
          <w:szCs w:val="22"/>
        </w:rPr>
        <w:t xml:space="preserve">jeśli podmioty te wykonają </w:t>
      </w:r>
      <w:r w:rsidR="00FF1210">
        <w:rPr>
          <w:rFonts w:ascii="Cambria" w:eastAsia="Times New Roman" w:hAnsi="Cambria"/>
          <w:b/>
          <w:bCs/>
          <w:color w:val="000000"/>
          <w:sz w:val="22"/>
          <w:szCs w:val="22"/>
        </w:rPr>
        <w:t>dostawy</w:t>
      </w:r>
      <w:r w:rsidRPr="0011524E">
        <w:rPr>
          <w:rFonts w:ascii="Cambria" w:eastAsia="Times New Roman" w:hAnsi="Cambria"/>
          <w:b/>
          <w:bCs/>
          <w:color w:val="000000"/>
          <w:sz w:val="22"/>
          <w:szCs w:val="22"/>
        </w:rPr>
        <w:t xml:space="preserve"> lub usługi, do realizacji których te zdolności są wymagane.</w:t>
      </w:r>
    </w:p>
    <w:p w14:paraId="267B7238" w14:textId="77777777" w:rsidR="00BC309A" w:rsidRPr="00FE5B1E" w:rsidRDefault="00BC309A" w:rsidP="00CA07F7">
      <w:pPr>
        <w:pStyle w:val="Akapitzlist"/>
        <w:numPr>
          <w:ilvl w:val="0"/>
          <w:numId w:val="23"/>
        </w:numPr>
        <w:tabs>
          <w:tab w:val="left" w:pos="851"/>
        </w:tabs>
        <w:suppressAutoHyphens w:val="0"/>
        <w:autoSpaceDE w:val="0"/>
        <w:ind w:left="851" w:hanging="284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Wykonawca, który zamierza powierzyć wykonanie części zamówienia podwykonawcom, na etapie postępowania o udzielenie zamówienia publicznego jest zobowiązany wskazać w ofercie części zamówienia, których wykonanie zamierza powierzyć podwykonawcom oraz jeżeli są już znani, podać nazwy ewentualnych podwykonawców (Wykonawca zamieszcza informacje w tym zakresie w oświadczeniu stanowiącym </w:t>
      </w:r>
      <w:r w:rsidRPr="00FE5B1E">
        <w:rPr>
          <w:rFonts w:ascii="Cambria" w:hAnsi="Cambria"/>
          <w:bCs/>
          <w:i/>
          <w:sz w:val="22"/>
          <w:szCs w:val="22"/>
        </w:rPr>
        <w:t xml:space="preserve">załącznik nr 2 do </w:t>
      </w:r>
      <w:proofErr w:type="spellStart"/>
      <w:r w:rsidRPr="00FE5B1E">
        <w:rPr>
          <w:rFonts w:ascii="Cambria" w:hAnsi="Cambria"/>
          <w:bCs/>
          <w:i/>
          <w:sz w:val="22"/>
          <w:szCs w:val="22"/>
        </w:rPr>
        <w:t>swz</w:t>
      </w:r>
      <w:proofErr w:type="spellEnd"/>
      <w:r w:rsidRPr="00FE5B1E">
        <w:rPr>
          <w:rFonts w:ascii="Cambria" w:hAnsi="Cambria"/>
          <w:bCs/>
          <w:sz w:val="22"/>
          <w:szCs w:val="22"/>
        </w:rPr>
        <w:t>).</w:t>
      </w:r>
    </w:p>
    <w:p w14:paraId="68D9A87B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</w:p>
    <w:p w14:paraId="0121643C" w14:textId="77777777" w:rsidR="00BC309A" w:rsidRPr="0011524E" w:rsidRDefault="00BC309A" w:rsidP="00CA07F7">
      <w:pPr>
        <w:pStyle w:val="Tekstpodstawowy"/>
        <w:numPr>
          <w:ilvl w:val="0"/>
          <w:numId w:val="17"/>
        </w:numPr>
        <w:tabs>
          <w:tab w:val="clear" w:pos="708"/>
          <w:tab w:val="num" w:pos="426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INFORMACJE DODATKOWE DLA WYKONAWCÓW WSPÓLNIE UBIEGAJĄCYCH SIĘ O UDZIELENIE ZAMÓWIENIA (KONSORCJA/ SPÓŁKI CYWILNE)</w:t>
      </w:r>
    </w:p>
    <w:p w14:paraId="790EF45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</w:rPr>
      </w:pPr>
    </w:p>
    <w:p w14:paraId="4DC07D54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Wykonawcy mogą wspólnie ubiegać się o udzielenie zamówienia.</w:t>
      </w:r>
    </w:p>
    <w:p w14:paraId="6C94EF15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Przepisy dotyczące wykonawcy stosuje się odpowiednio do wykonawców, o których mowa w pkt 1.</w:t>
      </w:r>
    </w:p>
    <w:p w14:paraId="28A4E43A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 przypadku Wykonawców wspólnie ubiegających się o udzielenie zamówienia, oświadczenie, o których mowa w rozdz. 10 </w:t>
      </w:r>
      <w:proofErr w:type="spellStart"/>
      <w:r w:rsidRPr="0011524E">
        <w:rPr>
          <w:rFonts w:ascii="Cambria" w:hAnsi="Cambria"/>
          <w:bCs/>
          <w:sz w:val="22"/>
          <w:szCs w:val="22"/>
        </w:rPr>
        <w:t>podrozdz</w:t>
      </w:r>
      <w:proofErr w:type="spellEnd"/>
      <w:r w:rsidRPr="0011524E">
        <w:rPr>
          <w:rFonts w:ascii="Cambria" w:hAnsi="Cambria"/>
          <w:bCs/>
          <w:sz w:val="22"/>
          <w:szCs w:val="22"/>
        </w:rPr>
        <w:t xml:space="preserve">. I pkt 1 </w:t>
      </w:r>
      <w:proofErr w:type="spellStart"/>
      <w:r w:rsidRPr="0011524E">
        <w:rPr>
          <w:rFonts w:ascii="Cambria" w:hAnsi="Cambria"/>
          <w:bCs/>
          <w:sz w:val="22"/>
          <w:szCs w:val="22"/>
        </w:rPr>
        <w:t>swz</w:t>
      </w:r>
      <w:proofErr w:type="spellEnd"/>
      <w:r w:rsidRPr="0011524E">
        <w:rPr>
          <w:rFonts w:ascii="Cambria" w:hAnsi="Cambria"/>
          <w:bCs/>
          <w:sz w:val="22"/>
          <w:szCs w:val="22"/>
        </w:rPr>
        <w:t xml:space="preserve"> składa każdy z wykonawców. Oświadczenia te potwierdzają brak podstaw wykluczenia oraz spełnianie warunków udziału w postępowaniu w zakresie, w jakim każdy z wykonawców wykazuje spełnianie warunków udziału w </w:t>
      </w:r>
      <w:r w:rsidRPr="0011524E">
        <w:rPr>
          <w:rFonts w:ascii="Cambria" w:hAnsi="Cambria"/>
          <w:bCs/>
          <w:sz w:val="22"/>
          <w:szCs w:val="22"/>
        </w:rPr>
        <w:lastRenderedPageBreak/>
        <w:t>postępowaniu.</w:t>
      </w:r>
    </w:p>
    <w:p w14:paraId="58D4589D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65586D2E" w14:textId="07DDD8E9" w:rsidR="00BC309A" w:rsidRDefault="00BC309A" w:rsidP="005173A5">
      <w:pPr>
        <w:spacing w:after="0" w:line="240" w:lineRule="auto"/>
        <w:ind w:left="851"/>
        <w:contextualSpacing/>
        <w:jc w:val="both"/>
        <w:rPr>
          <w:rFonts w:ascii="Cambria" w:hAnsi="Cambria" w:cs="Times New Roman"/>
          <w:u w:val="single"/>
        </w:rPr>
      </w:pPr>
      <w:r w:rsidRPr="0011524E">
        <w:rPr>
          <w:rFonts w:ascii="Cambria" w:hAnsi="Cambria" w:cs="Times New Roman"/>
          <w:u w:val="single"/>
        </w:rPr>
        <w:t>W przypadku, o którym mowa powyżej, wykonawcy wspólnie ubiegający się o udzielenie zamówienia dołączają odpowiednio do oferty oświadczenie, z którego wynika, które dostawy wykonają poszczególni wykonawcy.</w:t>
      </w:r>
    </w:p>
    <w:p w14:paraId="0C615801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 xml:space="preserve">Wykonawcy składający ofertę wspólną ustanawiają pełnomocnika do reprezentowania ich w postępowaniu lub do reprezentowania ich w postępowaniu i zawarcia umowy w sprawie przedmiotowego zamówienia. Pełnomocnictwo lub inny dokument ustanawiający pełnomocnika winno być załączone do oferty. </w:t>
      </w:r>
    </w:p>
    <w:p w14:paraId="0D79CD1F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Pełnomocnictwo winno:</w:t>
      </w:r>
    </w:p>
    <w:p w14:paraId="14BEDEEE" w14:textId="77777777" w:rsidR="00BC309A" w:rsidRPr="0011524E" w:rsidRDefault="00BC309A" w:rsidP="00CA07F7">
      <w:pPr>
        <w:numPr>
          <w:ilvl w:val="0"/>
          <w:numId w:val="5"/>
        </w:numPr>
        <w:tabs>
          <w:tab w:val="clear" w:pos="1070"/>
        </w:tabs>
        <w:suppressAutoHyphens/>
        <w:spacing w:after="0" w:line="240" w:lineRule="auto"/>
        <w:ind w:left="127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określać do jakiego postępowania ma zastosowanie,</w:t>
      </w:r>
    </w:p>
    <w:p w14:paraId="797AFA91" w14:textId="77777777" w:rsidR="00BC309A" w:rsidRPr="0011524E" w:rsidRDefault="00BC309A" w:rsidP="00CA07F7">
      <w:pPr>
        <w:numPr>
          <w:ilvl w:val="0"/>
          <w:numId w:val="5"/>
        </w:numPr>
        <w:tabs>
          <w:tab w:val="clear" w:pos="1070"/>
        </w:tabs>
        <w:suppressAutoHyphens/>
        <w:spacing w:after="0" w:line="240" w:lineRule="auto"/>
        <w:ind w:left="127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wskazywać pełnomocnika oraz zakres jego umocowania,</w:t>
      </w:r>
    </w:p>
    <w:p w14:paraId="7DEB9006" w14:textId="77777777" w:rsidR="00BC309A" w:rsidRPr="0011524E" w:rsidRDefault="00BC309A" w:rsidP="00CA07F7">
      <w:pPr>
        <w:numPr>
          <w:ilvl w:val="0"/>
          <w:numId w:val="5"/>
        </w:numPr>
        <w:tabs>
          <w:tab w:val="clear" w:pos="1070"/>
        </w:tabs>
        <w:suppressAutoHyphens/>
        <w:spacing w:after="0" w:line="240" w:lineRule="auto"/>
        <w:ind w:left="127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zawierać nazwę z określeniem adresu i siedziby wszystkich Wykonawców ubiegających się wspólnie o udzielenie niniejszego zamówienia.</w:t>
      </w:r>
    </w:p>
    <w:p w14:paraId="5101200D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Zaleca się, aby Pełnomocnikiem był jeden z Wykonawców wspólnie ubiegających się o udzielenie zamówienia.</w:t>
      </w:r>
    </w:p>
    <w:p w14:paraId="333785E3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Dokument pełnomocnictwa musi być podpisany przez wszystkich Wykonawców ubiegających się wspólnie o udzielenie zamówienia. Podpisy muszą być złożone przez osoby uprawnione do składania oświadczeń woli wymienione we właściwym rejestrze.</w:t>
      </w:r>
    </w:p>
    <w:p w14:paraId="74183645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Pełnomocnik pozostaje w kontakcie z Zamawiającym, w toku postępowania zwraca się do Zamawiającego z wszelkimi sprawami i do niego Zamawiający kieruje informacje, korespondencję itp.</w:t>
      </w:r>
    </w:p>
    <w:p w14:paraId="5FE6E8FB" w14:textId="77777777" w:rsidR="00BC309A" w:rsidRPr="0011524E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Wspólnicy spółki cywilnej/uczestnicy konsorcjum są traktowani jak Wykonawcy składający ofertę wspólną.</w:t>
      </w:r>
    </w:p>
    <w:p w14:paraId="3884BF06" w14:textId="77777777" w:rsidR="00BC309A" w:rsidRDefault="00BC309A" w:rsidP="00CA07F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ind w:left="851"/>
        <w:jc w:val="both"/>
        <w:rPr>
          <w:rFonts w:ascii="Cambria" w:hAnsi="Cambria"/>
          <w:bCs/>
          <w:sz w:val="22"/>
          <w:szCs w:val="22"/>
        </w:rPr>
      </w:pPr>
      <w:r w:rsidRPr="0011524E">
        <w:rPr>
          <w:rFonts w:ascii="Cambria" w:hAnsi="Cambria"/>
          <w:bCs/>
          <w:sz w:val="22"/>
          <w:szCs w:val="22"/>
        </w:rPr>
        <w:t>Przed podpisaniem umowy (w przypadku wyboru oferty wspólnej jako najkorzystniejszej) Wykonawcy składający ofertę wspólną mają obowiązek przedstawić Zamawiającemu umowę konsorcjum/umowę spółki cywilnej.</w:t>
      </w:r>
    </w:p>
    <w:p w14:paraId="57A11ADA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5A8FF695" w14:textId="00D1D7EC" w:rsidR="00BC309A" w:rsidRPr="0011524E" w:rsidRDefault="00774A82" w:rsidP="0013441D">
      <w:pPr>
        <w:pStyle w:val="Tekstpodstawowy"/>
        <w:numPr>
          <w:ilvl w:val="0"/>
          <w:numId w:val="17"/>
        </w:numPr>
        <w:tabs>
          <w:tab w:val="clear" w:pos="708"/>
          <w:tab w:val="num" w:pos="567"/>
        </w:tabs>
        <w:ind w:left="426" w:hanging="28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774A82">
        <w:rPr>
          <w:rFonts w:ascii="Cambria" w:hAnsi="Cambria"/>
          <w:bCs w:val="0"/>
          <w:color w:val="000000"/>
          <w:sz w:val="22"/>
          <w:szCs w:val="22"/>
        </w:rPr>
        <w:t xml:space="preserve">  </w:t>
      </w:r>
      <w:r w:rsidR="00BC309A"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INFORMACJA O PRZEDMIOTOWYCH ŚRODKACH DOWODOWYCH</w:t>
      </w:r>
    </w:p>
    <w:p w14:paraId="5FF3A6B7" w14:textId="77777777" w:rsidR="00BC309A" w:rsidRPr="0011524E" w:rsidRDefault="00BC309A" w:rsidP="005173A5">
      <w:pPr>
        <w:autoSpaceDE w:val="0"/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214FAC99" w14:textId="77777777" w:rsidR="00BC309A" w:rsidRDefault="00BC309A" w:rsidP="005173A5">
      <w:pPr>
        <w:autoSpaceDE w:val="0"/>
        <w:spacing w:after="0" w:line="240" w:lineRule="auto"/>
        <w:ind w:firstLine="709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nie wymaga złożenia przedmiotowych środków dowodowych.</w:t>
      </w:r>
    </w:p>
    <w:p w14:paraId="089D3590" w14:textId="77777777" w:rsidR="006F1C8C" w:rsidRPr="0011524E" w:rsidRDefault="006F1C8C" w:rsidP="005173A5">
      <w:pPr>
        <w:autoSpaceDE w:val="0"/>
        <w:spacing w:after="0" w:line="240" w:lineRule="auto"/>
        <w:ind w:firstLine="709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6CC6B2E5" w14:textId="77777777" w:rsidTr="00E178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1C8FD6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11. </w:t>
            </w:r>
            <w:r w:rsidRPr="0011524E">
              <w:rPr>
                <w:rFonts w:ascii="Cambria" w:hAnsi="Cambria" w:cs="Times New Roman"/>
                <w:b/>
              </w:rPr>
              <w:t xml:space="preserve">Inne dokumenty, które należy dołączyć do oferty </w:t>
            </w:r>
          </w:p>
        </w:tc>
      </w:tr>
    </w:tbl>
    <w:p w14:paraId="1DC9F733" w14:textId="77777777" w:rsidR="00BC309A" w:rsidRPr="0011524E" w:rsidRDefault="00BC309A" w:rsidP="005173A5">
      <w:pPr>
        <w:pStyle w:val="Tekstpodstawowy"/>
        <w:ind w:left="1080"/>
        <w:contextualSpacing/>
        <w:jc w:val="both"/>
        <w:rPr>
          <w:rFonts w:ascii="Cambria" w:hAnsi="Cambria"/>
          <w:bCs w:val="0"/>
          <w:color w:val="FF0000"/>
          <w:sz w:val="22"/>
          <w:szCs w:val="22"/>
          <w:u w:val="single"/>
        </w:rPr>
      </w:pPr>
    </w:p>
    <w:p w14:paraId="681D2AAE" w14:textId="77777777" w:rsidR="00BC309A" w:rsidRPr="0011524E" w:rsidRDefault="00BC309A" w:rsidP="005173A5">
      <w:pPr>
        <w:pStyle w:val="Tekstpodstawowy"/>
        <w:contextualSpacing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Cs w:val="0"/>
          <w:sz w:val="22"/>
          <w:szCs w:val="22"/>
          <w:u w:val="single"/>
        </w:rPr>
        <w:t>ETAP SKŁADANIA OFERT - Wraz z ofertą należy złożyć:</w:t>
      </w:r>
    </w:p>
    <w:p w14:paraId="41FB362B" w14:textId="77777777" w:rsidR="00BC309A" w:rsidRPr="0011524E" w:rsidRDefault="00BC309A" w:rsidP="00CA07F7">
      <w:pPr>
        <w:numPr>
          <w:ilvl w:val="0"/>
          <w:numId w:val="6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Formularz ofertowy, </w:t>
      </w:r>
      <w:r w:rsidRPr="0011524E">
        <w:rPr>
          <w:rFonts w:ascii="Cambria" w:hAnsi="Cambria" w:cs="Times New Roman"/>
          <w:i/>
        </w:rPr>
        <w:t>wg</w:t>
      </w:r>
      <w:r w:rsidRPr="0011524E">
        <w:rPr>
          <w:rFonts w:ascii="Cambria" w:hAnsi="Cambria" w:cs="Times New Roman"/>
          <w:b/>
        </w:rPr>
        <w:t xml:space="preserve"> </w:t>
      </w:r>
      <w:r w:rsidRPr="0011524E">
        <w:rPr>
          <w:rFonts w:ascii="Cambria" w:hAnsi="Cambria" w:cs="Times New Roman"/>
          <w:i/>
        </w:rPr>
        <w:t xml:space="preserve">załącznika nr 1 do </w:t>
      </w:r>
      <w:proofErr w:type="spellStart"/>
      <w:r w:rsidRPr="0011524E">
        <w:rPr>
          <w:rFonts w:ascii="Cambria" w:hAnsi="Cambria" w:cs="Times New Roman"/>
          <w:i/>
        </w:rPr>
        <w:t>swz</w:t>
      </w:r>
      <w:proofErr w:type="spellEnd"/>
      <w:r w:rsidRPr="0011524E">
        <w:rPr>
          <w:rFonts w:ascii="Cambria" w:hAnsi="Cambria" w:cs="Times New Roman"/>
          <w:b/>
        </w:rPr>
        <w:t>.</w:t>
      </w:r>
    </w:p>
    <w:p w14:paraId="5D59EB1B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>Wymagana forma:</w:t>
      </w:r>
    </w:p>
    <w:p w14:paraId="5D9D62B1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i/>
        </w:rPr>
      </w:pPr>
      <w:r w:rsidRPr="0011524E">
        <w:rPr>
          <w:rFonts w:ascii="Cambria" w:hAnsi="Cambria" w:cs="Times New Roman"/>
          <w:i/>
        </w:rPr>
        <w:t xml:space="preserve">Formularz musi być złożony w formie elektronicznej lub w postaci elektronicznej opatrzonej podpisem zaufanym lub podpisem osobistym osoby upoważnionej do reprezentowania </w:t>
      </w:r>
      <w:r w:rsidR="004256E9">
        <w:rPr>
          <w:rFonts w:ascii="Cambria" w:hAnsi="Cambria" w:cs="Times New Roman"/>
          <w:i/>
        </w:rPr>
        <w:t>wykonawcy/</w:t>
      </w:r>
      <w:r w:rsidRPr="0011524E">
        <w:rPr>
          <w:rFonts w:ascii="Cambria" w:hAnsi="Cambria" w:cs="Times New Roman"/>
          <w:i/>
        </w:rPr>
        <w:t>wykonawców zgodnie z formą reprezentacji określoną w dokumencie rejestrowym właściwym dla formy organizacyjnej lub innym dokumencie.</w:t>
      </w:r>
    </w:p>
    <w:p w14:paraId="79E0121D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</w:p>
    <w:p w14:paraId="5C4D3ACC" w14:textId="70C9B180" w:rsidR="00BC309A" w:rsidRPr="0011524E" w:rsidRDefault="00BC309A" w:rsidP="00CA07F7">
      <w:pPr>
        <w:numPr>
          <w:ilvl w:val="0"/>
          <w:numId w:val="6"/>
        </w:numPr>
        <w:suppressAutoHyphens/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u w:val="single"/>
        </w:rPr>
      </w:pPr>
      <w:r w:rsidRPr="0011524E">
        <w:rPr>
          <w:rFonts w:ascii="Cambria" w:hAnsi="Cambria" w:cs="Times New Roman"/>
          <w:b/>
        </w:rPr>
        <w:t xml:space="preserve">Pełnomocnictwo lub inny dokument potwierdzający umocowanie do reprezentowania wykonawcy </w:t>
      </w:r>
      <w:r w:rsidRPr="0011524E">
        <w:rPr>
          <w:rFonts w:ascii="Cambria" w:hAnsi="Cambria" w:cs="Times New Roman"/>
          <w:i/>
        </w:rPr>
        <w:t>(jeśli dotyczy tj. jeżeli w imieniu wykonawcy działa osoba, której umocowanie do jego reprezentowania nie wynika z odpisu lub informacji z Krajowego Rejestru Sądowego, Centralnej Ewidencji i Informacji o Działalności Gospodarczej lub innego właściwego rejestru).</w:t>
      </w:r>
    </w:p>
    <w:p w14:paraId="19D595EE" w14:textId="77777777" w:rsidR="00BC309A" w:rsidRPr="0011524E" w:rsidRDefault="00BC309A" w:rsidP="005173A5">
      <w:pPr>
        <w:autoSpaceDE w:val="0"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 przypadku Wykonawców wspólnie ubiegających się o udzielenie zamówienia należy do oferty załączyć pełnomocnictwo lub inny dokument ustanawiający pełnomocnika do reprezentowania ich w postępowaniu lub do reprezentowania ich w postępowaniu i zawarcia umowy. </w:t>
      </w:r>
    </w:p>
    <w:p w14:paraId="31E57B91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  <w:u w:val="single"/>
        </w:rPr>
      </w:pPr>
    </w:p>
    <w:p w14:paraId="4BC234AE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426"/>
        <w:jc w:val="both"/>
        <w:rPr>
          <w:rFonts w:ascii="Cambria" w:hAnsi="Cambria"/>
          <w:bCs/>
          <w:i/>
          <w:color w:val="FF0000"/>
          <w:sz w:val="22"/>
          <w:szCs w:val="22"/>
        </w:rPr>
      </w:pPr>
      <w:r w:rsidRPr="0011524E">
        <w:rPr>
          <w:rFonts w:ascii="Cambria" w:hAnsi="Cambria"/>
          <w:bCs/>
          <w:i/>
          <w:sz w:val="22"/>
          <w:szCs w:val="22"/>
        </w:rPr>
        <w:t>Wymagana forma:</w:t>
      </w:r>
      <w:r w:rsidRPr="0011524E">
        <w:rPr>
          <w:rFonts w:ascii="Cambria" w:hAnsi="Cambria"/>
          <w:bCs/>
          <w:i/>
          <w:color w:val="FF0000"/>
          <w:sz w:val="22"/>
          <w:szCs w:val="22"/>
        </w:rPr>
        <w:t xml:space="preserve"> </w:t>
      </w:r>
    </w:p>
    <w:p w14:paraId="746BCA3B" w14:textId="77777777" w:rsidR="00BC309A" w:rsidRPr="0011524E" w:rsidRDefault="00BC309A" w:rsidP="005173A5">
      <w:pPr>
        <w:pStyle w:val="Akapitzlist"/>
        <w:tabs>
          <w:tab w:val="left" w:pos="851"/>
        </w:tabs>
        <w:suppressAutoHyphens w:val="0"/>
        <w:autoSpaceDE w:val="0"/>
        <w:ind w:left="426"/>
        <w:jc w:val="both"/>
        <w:rPr>
          <w:rFonts w:ascii="Cambria" w:hAnsi="Cambria"/>
          <w:bCs/>
          <w:i/>
          <w:color w:val="FF0000"/>
          <w:sz w:val="22"/>
          <w:szCs w:val="22"/>
          <w:u w:val="single"/>
        </w:rPr>
      </w:pPr>
      <w:r w:rsidRPr="0011524E">
        <w:rPr>
          <w:rFonts w:ascii="Cambria" w:hAnsi="Cambria"/>
          <w:bCs/>
          <w:i/>
          <w:sz w:val="22"/>
          <w:szCs w:val="22"/>
        </w:rPr>
        <w:lastRenderedPageBreak/>
        <w:t>Pełnomocnictwo przekazuje się w postaci elektronicznej i opatruje się kwalifikowanym podpisem elektronicznym, podpisem zaufanym lub podpisem osobistym.</w:t>
      </w:r>
    </w:p>
    <w:p w14:paraId="663A1D29" w14:textId="77777777" w:rsidR="00BC309A" w:rsidRPr="0011524E" w:rsidRDefault="00BC309A" w:rsidP="005173A5">
      <w:pPr>
        <w:pStyle w:val="Akapitzlist"/>
        <w:tabs>
          <w:tab w:val="left" w:pos="426"/>
        </w:tabs>
        <w:suppressAutoHyphens w:val="0"/>
        <w:autoSpaceDE w:val="0"/>
        <w:ind w:left="426"/>
        <w:jc w:val="both"/>
        <w:rPr>
          <w:rFonts w:ascii="Cambria" w:hAnsi="Cambria"/>
          <w:bCs/>
          <w:i/>
          <w:color w:val="FF0000"/>
          <w:sz w:val="22"/>
          <w:szCs w:val="22"/>
        </w:rPr>
      </w:pPr>
      <w:r w:rsidRPr="0011524E">
        <w:rPr>
          <w:rFonts w:ascii="Cambria" w:hAnsi="Cambria"/>
          <w:bCs/>
          <w:i/>
          <w:sz w:val="22"/>
          <w:szCs w:val="22"/>
        </w:rPr>
        <w:t>W przypadku, gdy zostało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mocodawca lub notariusz.</w:t>
      </w:r>
    </w:p>
    <w:p w14:paraId="5E7DA51B" w14:textId="77777777" w:rsidR="00BC309A" w:rsidRPr="0011524E" w:rsidRDefault="00BC309A" w:rsidP="005173A5">
      <w:pPr>
        <w:autoSpaceDE w:val="0"/>
        <w:spacing w:after="0" w:line="240" w:lineRule="auto"/>
        <w:contextualSpacing/>
        <w:jc w:val="both"/>
        <w:rPr>
          <w:rFonts w:ascii="Cambria" w:hAnsi="Cambria" w:cs="Times New Roman"/>
          <w:b/>
          <w:u w:val="single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00B010A1" w14:textId="77777777" w:rsidTr="00E178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33D647" w14:textId="77777777" w:rsidR="00BC309A" w:rsidRPr="0011524E" w:rsidRDefault="00BC309A" w:rsidP="005173A5">
            <w:pPr>
              <w:widowControl w:val="0"/>
              <w:autoSpaceDE w:val="0"/>
              <w:spacing w:after="0" w:line="240" w:lineRule="auto"/>
              <w:ind w:left="426" w:hanging="426"/>
              <w:contextualSpacing/>
              <w:jc w:val="both"/>
              <w:rPr>
                <w:rFonts w:ascii="Cambria" w:eastAsia="Lucida Sans Unicode" w:hAnsi="Cambria" w:cs="Times New Roman"/>
                <w:b/>
                <w:bCs/>
                <w:color w:val="FF0000"/>
                <w:kern w:val="1"/>
                <w:lang w:eastAsia="pl-PL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12. </w:t>
            </w:r>
            <w:r w:rsidRPr="0011524E">
              <w:rPr>
                <w:rFonts w:ascii="Cambria" w:eastAsia="Lucida Sans Unicode" w:hAnsi="Cambria" w:cs="Times New Roman"/>
                <w:b/>
                <w:kern w:val="1"/>
                <w:lang w:eastAsia="pl-PL"/>
              </w:rPr>
              <w:t>Forma i postać składanych oświadczeń i dokumentów oraz oferty</w:t>
            </w:r>
          </w:p>
        </w:tc>
      </w:tr>
    </w:tbl>
    <w:p w14:paraId="7D7A91C1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p w14:paraId="62368BD4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Ofertę, oświadczenie o niepodleganiu wykluczeniu oraz spełnianiu warunków udziału w postępowaniu</w:t>
      </w:r>
      <w:r w:rsidRPr="0011524E">
        <w:rPr>
          <w:rFonts w:ascii="Cambria" w:hAnsi="Cambria" w:cs="Times New Roman"/>
          <w:b/>
          <w:color w:val="000000"/>
        </w:rPr>
        <w:t xml:space="preserve"> </w:t>
      </w:r>
      <w:r w:rsidRPr="0011524E">
        <w:rPr>
          <w:rFonts w:ascii="Cambria" w:hAnsi="Cambria" w:cs="Times New Roman"/>
          <w:i/>
          <w:color w:val="000000"/>
        </w:rPr>
        <w:t>(</w:t>
      </w:r>
      <w:r w:rsidRPr="000446B3">
        <w:rPr>
          <w:rFonts w:ascii="Cambria" w:hAnsi="Cambria" w:cs="Times New Roman"/>
          <w:i/>
          <w:color w:val="000000"/>
        </w:rPr>
        <w:t>załącznik nr 2 do SWZ)</w:t>
      </w:r>
      <w:r w:rsidRPr="0011524E">
        <w:rPr>
          <w:rFonts w:ascii="Cambria" w:hAnsi="Cambria" w:cs="Times New Roman"/>
          <w:i/>
          <w:color w:val="000000"/>
        </w:rPr>
        <w:t xml:space="preserve"> </w:t>
      </w:r>
      <w:r w:rsidRPr="0011524E">
        <w:rPr>
          <w:rFonts w:ascii="Cambria" w:hAnsi="Cambria" w:cs="Times New Roman"/>
          <w:b/>
          <w:color w:val="000000"/>
        </w:rPr>
        <w:t>składa się pod rygorem nieważności w formie elektronicznej lub w postaci elektronicznej opatrzonej podpisem zaufanym lub podpisem osobistym.</w:t>
      </w:r>
    </w:p>
    <w:p w14:paraId="619F2CFD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Forma i zasady składania dokumentów i oświadczeń, w tym dotyczących podmiotowych środków dowodowych (za wyjątkiem oferty oraz oświadczeń o braku podstaw wykluczenia i spełnianiu warunków udziału w postępowaniu):</w:t>
      </w:r>
    </w:p>
    <w:p w14:paraId="328DD21C" w14:textId="77777777" w:rsidR="00BC309A" w:rsidRPr="0011524E" w:rsidRDefault="00BC309A" w:rsidP="005173A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mbria" w:hAnsi="Cambria" w:cs="Times New Roman"/>
          <w:bCs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>Podmiotowe środki dowodowe oraz inne dokumenty lub oświadczenia, o których mowa w Rozporządzeniu Ministra Rozwoju, Pracy i Technologii z dnia 23 grudnia 2020 r. w sprawie podmiotowych środków dowodowych oraz innych dokumentów lub oświadczeń, jakich może żądać zamawiający od wykonawcy (Dz.</w:t>
      </w:r>
      <w:r w:rsidR="00906937">
        <w:rPr>
          <w:rFonts w:ascii="Cambria" w:hAnsi="Cambria" w:cs="Times New Roman"/>
          <w:color w:val="000000"/>
          <w:lang w:eastAsia="pl-PL"/>
        </w:rPr>
        <w:t xml:space="preserve"> </w:t>
      </w:r>
      <w:r w:rsidRPr="0011524E">
        <w:rPr>
          <w:rFonts w:ascii="Cambria" w:hAnsi="Cambria" w:cs="Times New Roman"/>
          <w:color w:val="000000"/>
          <w:lang w:eastAsia="pl-PL"/>
        </w:rPr>
        <w:t>U. poz. 2415)</w:t>
      </w:r>
      <w:r w:rsidRPr="0011524E">
        <w:rPr>
          <w:rFonts w:ascii="Cambria" w:hAnsi="Cambria" w:cs="Times New Roman"/>
          <w:bCs/>
          <w:lang w:eastAsia="pl-PL"/>
        </w:rPr>
        <w:t>, wykonawca składa w oryginale lub kopii poświadczonej za zgodność z oryginałem w formie elektronicznej, w postaci elektronicznej opatrzonej podpisem zaufanym lub podpisem osobistym, w formie pisemnej lub w formie dokumentowej, w zakresie i w sposób określony w przepisach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(Dz.U. poz. 2452) – zwane dalej jako „rozporządzenie”.</w:t>
      </w:r>
    </w:p>
    <w:p w14:paraId="05C23ABE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</w:rPr>
        <w:t xml:space="preserve">Ofertę, oświadczenie, o którym mowa w art. 125 ust. 1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, podmiotowe środki dowodowe, w tym oświadczenie, o którym mowa w art. 117 ust. 4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, oraz zobowiązanie podmiotu udostępniającego zasoby, o którym mowa w art. 118 ust. 3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, zwane dalej „zobowiązaniem podmiotu udostępniającego zasoby”, pełnomocnictwo, sporządza się w postaci elektronicznej, w formatach danych określonych w przepisach wydanych na podstawie art. 18 ustawy z dnia 17 lutego 2005 r. o informatyzacji działalności podmiotów realizujących zadania publiczne (Dz. U. z 2020 r. poz. 346, 568, 695, 1517 i 2320),</w:t>
      </w:r>
      <w:r w:rsidRPr="0011524E">
        <w:rPr>
          <w:rFonts w:ascii="Cambria" w:hAnsi="Cambria" w:cs="Times New Roman"/>
          <w:lang w:eastAsia="pl-PL"/>
        </w:rPr>
        <w:t xml:space="preserve"> z uwzględnieniem rodzaju przekazywanych danych.</w:t>
      </w:r>
    </w:p>
    <w:p w14:paraId="075431D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Informacje, oświadczenia lub dokumenty, inne niż określone w § 2 ust. 1 rozporządzenia, przekazywane w postępowaniu, sporządza się </w:t>
      </w:r>
      <w:r w:rsidRPr="0011524E">
        <w:rPr>
          <w:rFonts w:ascii="Cambria" w:hAnsi="Cambria" w:cs="Times New Roman"/>
          <w:b/>
          <w:color w:val="000000"/>
        </w:rPr>
        <w:t xml:space="preserve">w postaci elektronicznej, w formatach danych określonych w przepisach wydanych na podstawie art. 18 ustawy z dnia 17 lutego 2005 r. o informatyzacji działalności podmiotów realizujących zadania publiczne </w:t>
      </w:r>
      <w:r w:rsidRPr="0011524E">
        <w:rPr>
          <w:rFonts w:ascii="Cambria" w:hAnsi="Cambria" w:cs="Times New Roman"/>
          <w:color w:val="000000"/>
        </w:rPr>
        <w:t xml:space="preserve">lub </w:t>
      </w:r>
      <w:r w:rsidRPr="0011524E">
        <w:rPr>
          <w:rFonts w:ascii="Cambria" w:hAnsi="Cambria" w:cs="Times New Roman"/>
          <w:b/>
          <w:color w:val="000000"/>
        </w:rPr>
        <w:t>jako tekst wpisany bezpośrednio do wiadomości przekazywanej przy użyciu środków komunikacji elektronicznej, o których mowa w</w:t>
      </w:r>
      <w:r w:rsidRPr="0011524E">
        <w:rPr>
          <w:rFonts w:ascii="Cambria" w:hAnsi="Cambria"/>
        </w:rPr>
        <w:t> </w:t>
      </w:r>
      <w:r w:rsidRPr="0011524E">
        <w:rPr>
          <w:rFonts w:ascii="Cambria" w:hAnsi="Cambria" w:cs="Times New Roman"/>
          <w:b/>
          <w:color w:val="000000"/>
        </w:rPr>
        <w:t>§ 3 ust. 1 rozporządzenia.</w:t>
      </w:r>
    </w:p>
    <w:p w14:paraId="4408BC0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C45911"/>
        </w:rPr>
      </w:pPr>
      <w:r w:rsidRPr="0011524E">
        <w:rPr>
          <w:rFonts w:ascii="Cambria" w:hAnsi="Cambria" w:cs="Times New Roman"/>
        </w:rPr>
        <w:t>W przypadku,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 poufności tych informacji, przekazuje je w wydzielonym i odpowiednio oznaczonym pliku.</w:t>
      </w:r>
    </w:p>
    <w:p w14:paraId="1E2237DB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Podmiotowe środki dowodowe oraz inne dokumenty lub oświadczenia, sporządzone w języku obcym przekazuje się wraz z tłumaczeniem na język polski.</w:t>
      </w:r>
    </w:p>
    <w:p w14:paraId="21C581D6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przypadku, gdy podmiotowe środki dowodowe, inne dokumenty, lub dokumenty potwierdzające umocowanie do reprezentowania odpowiednio wykonawcy, wykonawców wspólnie ubiegających się o udzielenie zamówienia publicznego, podmiotu udostępniającego zasoby na zasadach określonych w art. 118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 lub podwykonawcy niebędącego podmiotem udostępniającym zasoby </w:t>
      </w:r>
      <w:r w:rsidRPr="0011524E">
        <w:rPr>
          <w:rFonts w:ascii="Cambria" w:hAnsi="Cambria" w:cs="Times New Roman"/>
          <w:color w:val="000000"/>
        </w:rPr>
        <w:lastRenderedPageBreak/>
        <w:t>na takich zasadach, zwane dalej „dokumentami potwierdzającymi umocowanie do reprezentowania”, 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</w:t>
      </w:r>
    </w:p>
    <w:p w14:paraId="3112A7D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 gdy podmiotowe środki dowodowe, inne dokumenty, lub dokumenty potwierdzające umocowanie do reprezentowania, zostały wystawione przez upoważnione podmioty jako dokument w postaci papierowej, przekazuje się cyfrowe odwzorowanie tego dokumentu opatrzone kwalifikowanym podpisem elektronicznym, podpisem zaufanym lub podpisem osobistym, poświadczające zgodność cyfrowego odwzorowania z dokumentem w postaci papierowej.</w:t>
      </w:r>
    </w:p>
    <w:p w14:paraId="33BDA651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§ 6 ust. 3 rozporządzenia poświadczenia zgodności cyfrowego odwzorowania z dokumentem w postaci papierowej, o którym mowa w pkt 8 </w:t>
      </w:r>
      <w:r w:rsidRPr="0011524E">
        <w:rPr>
          <w:rFonts w:ascii="Cambria" w:hAnsi="Cambria" w:cs="Times New Roman"/>
        </w:rPr>
        <w:t>(w § 6 ust. 2 rozporządzenia),</w:t>
      </w:r>
      <w:r w:rsidRPr="0011524E">
        <w:rPr>
          <w:rFonts w:ascii="Cambria" w:hAnsi="Cambria" w:cs="Times New Roman"/>
          <w:color w:val="000000"/>
        </w:rPr>
        <w:t xml:space="preserve"> dokonuje w przypadku:</w:t>
      </w:r>
    </w:p>
    <w:p w14:paraId="0DA248A5" w14:textId="77777777" w:rsidR="00BC309A" w:rsidRPr="0011524E" w:rsidRDefault="00BC309A" w:rsidP="00CA07F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>podmiotowych środków dowodowych oraz dokumentów potwierdzających umocowanie do reprezentowania -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25C9A5E7" w14:textId="77777777" w:rsidR="00BC309A" w:rsidRPr="0011524E" w:rsidRDefault="00BC309A" w:rsidP="00CA07F7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innych dokumentów, w tym dokumentów, o których mowa w art. 94 ust. 2 </w:t>
      </w:r>
      <w:proofErr w:type="spellStart"/>
      <w:r w:rsidRPr="0011524E">
        <w:rPr>
          <w:rFonts w:ascii="Cambria" w:hAnsi="Cambria" w:cs="Times New Roman"/>
          <w:color w:val="000000"/>
          <w:lang w:eastAsia="pl-PL"/>
        </w:rPr>
        <w:t>Pzp</w:t>
      </w:r>
      <w:proofErr w:type="spellEnd"/>
      <w:r w:rsidRPr="0011524E">
        <w:rPr>
          <w:rFonts w:ascii="Cambria" w:hAnsi="Cambria" w:cs="Times New Roman"/>
          <w:color w:val="000000"/>
          <w:lang w:eastAsia="pl-PL"/>
        </w:rPr>
        <w:t xml:space="preserve"> – odpowiednio  wykonawca lub wykonawca wspólnie ubiegający się o udzielenie zamówienia, w zakresie dokumentów, które każdego z nich dotyczą.</w:t>
      </w:r>
    </w:p>
    <w:p w14:paraId="43EE5F17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Poświadczenia zgodności cyfrowego odwzorowania z dokumentem w postaci papierowej, o którym mowa w pkt 8 (w § 6 ust. 2 rozporządzenia), może dokonać również notariusz.</w:t>
      </w:r>
    </w:p>
    <w:p w14:paraId="2AC2DCD5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Przez cyfrowe odwzorowanie, o którym mowa w pkt 8-10 oraz 13-15 (w rozporządzeniu), należy rozumieć dokument elektroniczny będący kopią elektroniczną treści zapisanej w postaci papierowej, umożliwiający zapoznanie się z tą treścią i jej zrozumienie, bez konieczności bezpośredniego dostępu do oryginału. </w:t>
      </w:r>
    </w:p>
    <w:p w14:paraId="109EAB4D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Podmiotowe środki dowodowe, w tym oświadczenie, o którym mowa w art. 117 ust. 4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 xml:space="preserve">, oraz zobowiązanie podmiotu udostępniającego zasoby, niewystawione przez upoważnione podmioty, oraz pełnomocnictwo przekazuje się w postaci elektronicznej i opatruje się kwalifikowanym podpisem elektronicznym, podpisem zaufanym lub podpisem osobistym. </w:t>
      </w:r>
    </w:p>
    <w:p w14:paraId="321E6D3C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 gdy podmiotowe środki dowodowe, w tym oświadczenie, o którym mowa w art. 117 ust. 4 ustawy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, oraz zobowiązanie podmiotu udostępniającego zasoby, niewystawione przez upoważnione podmioty lub pełnomocnictwo, zostały sporządzone jako dokument w 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</w:t>
      </w:r>
    </w:p>
    <w:p w14:paraId="54515C7B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§ 7 ust. 3 rozporządzenia poświadczenia zgodności cyfrowego odwzorowania z dokumentem w postaci papierowej, o którym </w:t>
      </w:r>
      <w:r w:rsidRPr="0011524E">
        <w:rPr>
          <w:rFonts w:ascii="Cambria" w:hAnsi="Cambria" w:cs="Times New Roman"/>
        </w:rPr>
        <w:t xml:space="preserve">mowa w pkt 13 </w:t>
      </w:r>
      <w:r w:rsidRPr="0011524E">
        <w:rPr>
          <w:rFonts w:ascii="Cambria" w:hAnsi="Cambria" w:cs="Times New Roman"/>
          <w:color w:val="000000"/>
        </w:rPr>
        <w:t xml:space="preserve">(w § 7 ust. 2 rozporządzenia), </w:t>
      </w:r>
      <w:r w:rsidRPr="0011524E">
        <w:rPr>
          <w:rFonts w:ascii="Cambria" w:hAnsi="Cambria" w:cs="Times New Roman"/>
        </w:rPr>
        <w:t>dokonuje</w:t>
      </w:r>
      <w:r w:rsidRPr="0011524E">
        <w:rPr>
          <w:rFonts w:ascii="Cambria" w:hAnsi="Cambria" w:cs="Times New Roman"/>
          <w:color w:val="000000"/>
        </w:rPr>
        <w:t xml:space="preserve"> w przypadku: </w:t>
      </w:r>
    </w:p>
    <w:p w14:paraId="5055B1AD" w14:textId="77777777" w:rsidR="00BC309A" w:rsidRPr="0011524E" w:rsidRDefault="00BC309A" w:rsidP="00CA07F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podmiotowych środków dowodowych - odpowiednio wykonawca, wykonawca wspólnie ubiegający się o udzielenie zamówienia, podmiot udostępniający zasoby lub podwykonawca, w zakresie podmiotowych środków dowodowych, które każdego z nich dotyczą; </w:t>
      </w:r>
    </w:p>
    <w:p w14:paraId="028E0F45" w14:textId="77777777" w:rsidR="00BC309A" w:rsidRPr="0011524E" w:rsidRDefault="00BC309A" w:rsidP="00CA07F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oświadczenia, o którym mowa w art. 117 ust. 4 ustawy </w:t>
      </w:r>
      <w:proofErr w:type="spellStart"/>
      <w:r w:rsidRPr="0011524E">
        <w:rPr>
          <w:rFonts w:ascii="Cambria" w:hAnsi="Cambria" w:cs="Times New Roman"/>
          <w:color w:val="000000"/>
          <w:lang w:eastAsia="pl-PL"/>
        </w:rPr>
        <w:t>Pzp</w:t>
      </w:r>
      <w:proofErr w:type="spellEnd"/>
      <w:r w:rsidRPr="0011524E">
        <w:rPr>
          <w:rFonts w:ascii="Cambria" w:hAnsi="Cambria" w:cs="Times New Roman"/>
          <w:color w:val="000000"/>
          <w:lang w:eastAsia="pl-PL"/>
        </w:rPr>
        <w:t xml:space="preserve">, lub zobowiązania podmiotu udostępniającego zasoby - odpowiednio wykonawca lub wykonawca wspólnie ubiegający się o udzielenie zamówienia; </w:t>
      </w:r>
    </w:p>
    <w:p w14:paraId="1EEC803E" w14:textId="77777777" w:rsidR="00BC309A" w:rsidRPr="0011524E" w:rsidRDefault="00BC309A" w:rsidP="00CA07F7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pełnomocnictwa - mocodawca. </w:t>
      </w:r>
    </w:p>
    <w:p w14:paraId="72008A83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Poświadczenia zgodności cyfrowego odwzorowania z dokumentem w postaci papierowej, o którym mowa w pkt 13 (w § 7 ust. 2 rozporządzenia), może dokonać również notariusz. </w:t>
      </w:r>
    </w:p>
    <w:p w14:paraId="19CEB914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strike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 przekazywania w postępowaniu dokumentu elektronicznego w formacie poddającym dane kompresji, opatrzenie pliku zawierającego skompresowane dokumenty kwalifikowanym podpisem elektronicznym, podpisem zaufanym lub podpisem osobistym, jest </w:t>
      </w:r>
      <w:r w:rsidRPr="0011524E">
        <w:rPr>
          <w:rFonts w:ascii="Cambria" w:hAnsi="Cambria" w:cs="Times New Roman"/>
          <w:color w:val="000000"/>
        </w:rPr>
        <w:lastRenderedPageBreak/>
        <w:t xml:space="preserve">równoznaczne z opatrzeniem wszystkich dokumentów zawartych w tym pliku odpowiednio kwalifikowanym podpisem elektronicznym, podpisem zaufanym lub podpisem osobistym. </w:t>
      </w:r>
    </w:p>
    <w:p w14:paraId="2A9F06EA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 przypadku, gdy podmiotowe środki dowodowe lub inne dokumenty, dokumenty potwierdzające umocowanie do reprezentowania, zostały wystawione przez upoważnione podmioty jako dokument elektroniczny, przekazuje się uwierzytelniony wydruk wizualizacji treści tego dokumentu. </w:t>
      </w:r>
    </w:p>
    <w:p w14:paraId="31D8FFE6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Uwierzytelniony wydruk, o którym </w:t>
      </w:r>
      <w:r w:rsidRPr="0011524E">
        <w:rPr>
          <w:rFonts w:ascii="Cambria" w:hAnsi="Cambria" w:cs="Times New Roman"/>
        </w:rPr>
        <w:t>mowa w pkt 17 (w</w:t>
      </w:r>
      <w:r w:rsidRPr="0011524E">
        <w:rPr>
          <w:rFonts w:ascii="Cambria" w:hAnsi="Cambria" w:cs="Times New Roman"/>
          <w:color w:val="000000"/>
        </w:rPr>
        <w:t xml:space="preserve"> § 9 ust. 5 rozporządzenia), zawiera w szczególności identyfikator dokumentu lub datę wydruku, a także własnoręczny podpis odpowiednio wykonawcy, wykonawcy wspólnie ubiegającego się o udzielenie zamówienia, podmiotu udostępniającego zasoby lub podwykonawcy, potwierdzający zgodność wydruku z treścią dokumentu elektronicznego. </w:t>
      </w:r>
    </w:p>
    <w:p w14:paraId="6CDDD991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może żądać przedstawienia oryginału lub notarialnie poświadczonej kopii, wyłącznie wtedy, gdy złożona kopia jest nieczytelna lub budzi wątpliwości co do jej prawdziwości. </w:t>
      </w:r>
    </w:p>
    <w:p w14:paraId="15F086AA" w14:textId="77777777" w:rsidR="00BC309A" w:rsidRPr="0011524E" w:rsidRDefault="00BC309A" w:rsidP="00CA07F7">
      <w:pPr>
        <w:numPr>
          <w:ilvl w:val="1"/>
          <w:numId w:val="26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§ 10 rozporządzenia dokumenty elektroniczne w postępowaniu muszą spełniać łącznie następujące wymagania: </w:t>
      </w:r>
    </w:p>
    <w:p w14:paraId="476AEC51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być utrwalone w sposób umożliwiający ich wielokrotne odczytanie, zapisanie i powielenie, a także przekazanie przy użyciu środków komunikacji elektronicznej lub na informatycznym nośniku danych; </w:t>
      </w:r>
    </w:p>
    <w:p w14:paraId="6BF8C0FB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umożliwiać prezentację treści w postaci elektronicznej, w szczególności przez wyświetlenie tej treści na monitorze ekranowym; </w:t>
      </w:r>
    </w:p>
    <w:p w14:paraId="41104A0E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umożliwiać prezentację treści w postaci papierowej, w szczególności za pomocą wydruku; </w:t>
      </w:r>
    </w:p>
    <w:p w14:paraId="28F5D214" w14:textId="77777777" w:rsidR="00BC309A" w:rsidRPr="0011524E" w:rsidRDefault="00BC309A" w:rsidP="00CA07F7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Cambria" w:hAnsi="Cambria" w:cs="Times New Roman"/>
          <w:color w:val="000000"/>
          <w:lang w:eastAsia="pl-PL"/>
        </w:rPr>
      </w:pPr>
      <w:r w:rsidRPr="0011524E">
        <w:rPr>
          <w:rFonts w:ascii="Cambria" w:hAnsi="Cambria" w:cs="Times New Roman"/>
          <w:color w:val="000000"/>
          <w:lang w:eastAsia="pl-PL"/>
        </w:rPr>
        <w:t xml:space="preserve">muszą zawierać dane w układzie niepozostawiającym wątpliwości co do treści i kontekstu zapisanych informacji. </w:t>
      </w:r>
    </w:p>
    <w:p w14:paraId="79891EAE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4F56A499" w14:textId="77777777" w:rsidTr="00E178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6AFC1D" w14:textId="77777777" w:rsidR="00BC309A" w:rsidRPr="0011524E" w:rsidRDefault="00BC309A" w:rsidP="005173A5">
            <w:pPr>
              <w:spacing w:after="0" w:line="240" w:lineRule="auto"/>
              <w:ind w:left="289" w:hanging="289"/>
              <w:contextualSpacing/>
              <w:jc w:val="both"/>
              <w:rPr>
                <w:rFonts w:ascii="Cambria" w:hAnsi="Cambria" w:cs="Times New Roman"/>
                <w:b/>
                <w:bCs/>
                <w:color w:val="000000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13. Informacja o środkach komunikacji elektronicznej, przy użyciu których zamawiający będzie komunikował się z wykonawcami oraz informacje o wymaganiach technicznych i organizacyjnych sporządzania, wysyłania i odbierania korespondencji elektronicznej</w:t>
            </w:r>
          </w:p>
        </w:tc>
      </w:tr>
    </w:tbl>
    <w:p w14:paraId="49F5670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</w:rPr>
        <w:t xml:space="preserve"> </w:t>
      </w:r>
    </w:p>
    <w:p w14:paraId="667E9BDC" w14:textId="77777777" w:rsidR="00BC309A" w:rsidRDefault="00BC309A" w:rsidP="00CA07F7">
      <w:pPr>
        <w:pStyle w:val="Tekstpodstawowy"/>
        <w:numPr>
          <w:ilvl w:val="0"/>
          <w:numId w:val="30"/>
        </w:numPr>
        <w:tabs>
          <w:tab w:val="clear" w:pos="708"/>
        </w:tabs>
        <w:ind w:left="567" w:hanging="29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>Informacje ogólne</w:t>
      </w:r>
    </w:p>
    <w:p w14:paraId="26671A53" w14:textId="77777777" w:rsidR="00DE3B9A" w:rsidRPr="0011524E" w:rsidRDefault="00DE3B9A" w:rsidP="00DE3B9A">
      <w:pPr>
        <w:pStyle w:val="Tekstpodstawowy"/>
        <w:ind w:left="567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</w:p>
    <w:p w14:paraId="48C4EEBC" w14:textId="79E87DDB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W postępowaniu o udzielenie zamówienia komunikacja między zamawiającym, a wykonawcami odbywa się przy użyciu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>platformazakupowa.pl</w:t>
      </w:r>
      <w:r w:rsidRPr="00475C9C">
        <w:rPr>
          <w:rFonts w:ascii="Cambria" w:hAnsi="Cambria" w:cs="ArialMT"/>
          <w:color w:val="000000"/>
          <w:sz w:val="22"/>
          <w:szCs w:val="22"/>
        </w:rPr>
        <w:t>, chyba że w Ogłoszeniu o zamówieniu, specyfikacji warunków zamówienia (SWZ) ofert stwierdzono inaczej.</w:t>
      </w:r>
    </w:p>
    <w:p w14:paraId="26B6AD76" w14:textId="4862C234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Link do postępowania dostępny jest na stronie operatora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 xml:space="preserve">platformazakupowa.pl </w:t>
      </w:r>
      <w:r w:rsidRPr="00475C9C">
        <w:rPr>
          <w:rFonts w:ascii="Cambria" w:hAnsi="Cambria" w:cs="ArialMT"/>
          <w:color w:val="000000"/>
          <w:sz w:val="22"/>
          <w:szCs w:val="22"/>
        </w:rPr>
        <w:t>oraz Profilu Nabywcy zamawiającego</w:t>
      </w:r>
      <w:r w:rsidRPr="00475C9C">
        <w:rPr>
          <w:rFonts w:ascii="Cambria" w:hAnsi="Cambria" w:cs="ArialMT"/>
          <w:color w:val="000000"/>
          <w:sz w:val="22"/>
          <w:szCs w:val="22"/>
          <w:vertAlign w:val="superscript"/>
        </w:rPr>
        <w:t>1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  <w:r w:rsidR="002F4D2C">
        <w:rPr>
          <w:rFonts w:ascii="Cambria" w:hAnsi="Cambria" w:cs="ArialMT"/>
          <w:color w:val="000000"/>
          <w:sz w:val="22"/>
          <w:szCs w:val="22"/>
        </w:rPr>
        <w:t xml:space="preserve"> </w:t>
      </w:r>
      <w:hyperlink r:id="rId15" w:tgtFrame="_blank" w:history="1">
        <w:r w:rsidR="002F4D2C" w:rsidRPr="002F4D2C">
          <w:rPr>
            <w:rStyle w:val="Hipercze"/>
            <w:rFonts w:ascii="Cambria" w:hAnsi="Cambria" w:cs="ArialMT"/>
            <w:sz w:val="22"/>
            <w:szCs w:val="22"/>
          </w:rPr>
          <w:t>https://platformazakupowa.pl/pn/wodociagi.tarnobrzeg</w:t>
        </w:r>
      </w:hyperlink>
    </w:p>
    <w:p w14:paraId="492941C9" w14:textId="52658863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Zamawiający w zakresie pytań:</w:t>
      </w:r>
    </w:p>
    <w:p w14:paraId="1F8315C2" w14:textId="59FC1AFF" w:rsidR="00DE3B9A" w:rsidRPr="00475C9C" w:rsidRDefault="00DE3B9A" w:rsidP="00A82AE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mbria" w:hAnsi="Cambria" w:cs="ArialMT"/>
          <w:color w:val="000000"/>
        </w:rPr>
      </w:pPr>
      <w:r w:rsidRPr="00475C9C">
        <w:rPr>
          <w:rFonts w:ascii="Cambria" w:hAnsi="Cambria" w:cs="ArialMT"/>
          <w:color w:val="000000"/>
        </w:rPr>
        <w:t>3.1. technicznych związanych z działaniem systemu pro</w:t>
      </w:r>
      <w:r w:rsidR="00A82AE8">
        <w:rPr>
          <w:rFonts w:ascii="Cambria" w:hAnsi="Cambria" w:cs="ArialMT"/>
          <w:color w:val="000000"/>
        </w:rPr>
        <w:t xml:space="preserve">si o kontakt z Centrum Wsparcia </w:t>
      </w:r>
      <w:r w:rsidRPr="00475C9C">
        <w:rPr>
          <w:rFonts w:ascii="Cambria" w:hAnsi="Cambria" w:cs="ArialMT"/>
          <w:color w:val="000000"/>
        </w:rPr>
        <w:t xml:space="preserve">Klienta </w:t>
      </w:r>
      <w:r w:rsidRPr="00475C9C">
        <w:rPr>
          <w:rFonts w:ascii="Cambria" w:hAnsi="Cambria" w:cs="Arial-BoldMT"/>
          <w:b/>
          <w:bCs/>
          <w:color w:val="1155CD"/>
        </w:rPr>
        <w:t xml:space="preserve">platformazakupowa.pl </w:t>
      </w:r>
      <w:r w:rsidRPr="00475C9C">
        <w:rPr>
          <w:rFonts w:ascii="Cambria" w:hAnsi="Cambria" w:cs="ArialMT"/>
          <w:color w:val="000000"/>
        </w:rPr>
        <w:t xml:space="preserve">pod numer 22 101 02 02, </w:t>
      </w:r>
      <w:r w:rsidRPr="00475C9C">
        <w:rPr>
          <w:rFonts w:ascii="Cambria" w:hAnsi="Cambria" w:cs="ArialMT"/>
          <w:color w:val="1155CD"/>
        </w:rPr>
        <w:t>cwk@platformazakupowa.pl</w:t>
      </w:r>
      <w:r w:rsidRPr="00475C9C">
        <w:rPr>
          <w:rFonts w:ascii="Cambria" w:hAnsi="Cambria" w:cs="ArialMT"/>
          <w:color w:val="000000"/>
        </w:rPr>
        <w:t>.</w:t>
      </w:r>
    </w:p>
    <w:p w14:paraId="6046FF6D" w14:textId="27BC7A04" w:rsidR="00DE3B9A" w:rsidRPr="00475C9C" w:rsidRDefault="00DE3B9A" w:rsidP="00DE3B9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75C9C">
        <w:rPr>
          <w:rFonts w:ascii="Cambria" w:hAnsi="Cambria" w:cs="ArialMT"/>
          <w:color w:val="000000"/>
        </w:rPr>
        <w:tab/>
        <w:t>3.2. merytorycznych wyznaczył osoby, do których kontakt umieszczono w SWZ.</w:t>
      </w:r>
    </w:p>
    <w:p w14:paraId="0EE66205" w14:textId="30189158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Wymagania techniczne i organizacyjne opisane zostały w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>Regulaminie platformazakupowa.pl</w:t>
      </w:r>
      <w:r w:rsidRPr="00475C9C">
        <w:rPr>
          <w:rFonts w:ascii="Cambria" w:hAnsi="Cambria" w:cs="ArialMT"/>
          <w:color w:val="000000"/>
          <w:sz w:val="22"/>
          <w:szCs w:val="22"/>
        </w:rPr>
        <w:t>, który jest uzupełnieniem niniejszej Instrukcji.</w:t>
      </w:r>
    </w:p>
    <w:p w14:paraId="45E53EB5" w14:textId="0476235A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Występuje limit objętości plików lub spakowanych folderów w zakresie całej oferty lub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wniosku do ilości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 xml:space="preserve">10 plików lub spakowanych folderów </w:t>
      </w:r>
      <w:r w:rsidRPr="00475C9C">
        <w:rPr>
          <w:rFonts w:ascii="Cambria" w:hAnsi="Cambria" w:cs="ArialMT"/>
          <w:color w:val="000000"/>
          <w:sz w:val="22"/>
          <w:szCs w:val="22"/>
        </w:rPr>
        <w:t>(pliki można spakować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zgodnie z ust. 8) przy maksymalnej wielkości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>150 MB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</w:p>
    <w:p w14:paraId="4A70EFBC" w14:textId="2A42589C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Przy dużych plikach kluczowe jest łącze internetowe i dostępna przepustowość łącza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po stronie serwera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 xml:space="preserve">platformazakupowa.pl </w:t>
      </w:r>
      <w:r w:rsidRPr="00475C9C">
        <w:rPr>
          <w:rFonts w:ascii="Cambria" w:hAnsi="Cambria" w:cs="ArialMT"/>
          <w:color w:val="000000"/>
          <w:sz w:val="22"/>
          <w:szCs w:val="22"/>
        </w:rPr>
        <w:t>oraz użytkownika</w:t>
      </w:r>
      <w:r w:rsidR="00475C9C" w:rsidRPr="00475C9C">
        <w:rPr>
          <w:rFonts w:ascii="Cambria" w:hAnsi="Cambria" w:cs="Arial-BoldMT"/>
          <w:b/>
          <w:bCs/>
          <w:color w:val="222222"/>
          <w:sz w:val="22"/>
          <w:szCs w:val="22"/>
          <w:vertAlign w:val="superscript"/>
        </w:rPr>
        <w:t>2</w:t>
      </w:r>
      <w:r w:rsidRPr="00475C9C">
        <w:rPr>
          <w:rFonts w:ascii="Cambria" w:hAnsi="Cambria" w:cs="ArialMT"/>
          <w:color w:val="222222"/>
          <w:sz w:val="22"/>
          <w:szCs w:val="22"/>
        </w:rPr>
        <w:t>.</w:t>
      </w:r>
    </w:p>
    <w:p w14:paraId="7B4945ED" w14:textId="752EF73D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>Składając ofertę zaleca się zaplanowanie złożenia jej z wyprzedzeniem</w:t>
      </w:r>
      <w:r w:rsidR="00475C9C" w:rsidRPr="00475C9C">
        <w:rPr>
          <w:rFonts w:ascii="Cambria" w:hAnsi="Cambria" w:cs="Arial-BoldMT"/>
          <w:b/>
          <w:bCs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>minimum 24h</w:t>
      </w:r>
      <w:r w:rsidRPr="00475C9C">
        <w:rPr>
          <w:rFonts w:ascii="Cambria" w:hAnsi="Cambria" w:cs="ArialMT"/>
          <w:color w:val="000000"/>
          <w:sz w:val="22"/>
          <w:szCs w:val="22"/>
        </w:rPr>
        <w:t>, aby zdążyć w terminie przewidzianym na jej złożenie w przypadku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siły wyższej, jak np. awaria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>platformazakupowa.pl</w:t>
      </w:r>
      <w:r w:rsidRPr="00475C9C">
        <w:rPr>
          <w:rFonts w:ascii="Cambria" w:hAnsi="Cambria" w:cs="ArialMT"/>
          <w:color w:val="000000"/>
          <w:sz w:val="22"/>
          <w:szCs w:val="22"/>
        </w:rPr>
        <w:t>, awaria Internetu, problemy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techniczne związane z brakiem np. aktualnej przeglądarki, itp.</w:t>
      </w:r>
    </w:p>
    <w:p w14:paraId="01AE5895" w14:textId="77777777" w:rsidR="00475C9C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W przypadku większych plików zalecamy skorzystać z instrukcji pakowania plików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dzieląc je na mniej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>sze paczki po np. 150 MB każda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</w:p>
    <w:p w14:paraId="1A36E6F7" w14:textId="52D40998" w:rsidR="00DE3B9A" w:rsidRPr="00475C9C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>Za datę przekazania oferty lub wniosków przyjmuje się datę ich przekazania w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 xml:space="preserve">systemie poprzez </w:t>
      </w:r>
      <w:r w:rsidRPr="00475C9C">
        <w:rPr>
          <w:rFonts w:ascii="Cambria" w:hAnsi="Cambria" w:cs="ArialMT"/>
          <w:color w:val="000000"/>
          <w:sz w:val="22"/>
          <w:szCs w:val="22"/>
        </w:rPr>
        <w:lastRenderedPageBreak/>
        <w:t xml:space="preserve">kliknięcie przycisku </w:t>
      </w:r>
      <w:r w:rsidRPr="00475C9C">
        <w:rPr>
          <w:rFonts w:ascii="Cambria" w:hAnsi="Cambria" w:cs="Arial-BoldMT"/>
          <w:b/>
          <w:bCs/>
          <w:color w:val="000000"/>
          <w:sz w:val="22"/>
          <w:szCs w:val="22"/>
        </w:rPr>
        <w:t xml:space="preserve">Złóż ofertę </w:t>
      </w:r>
      <w:r w:rsidRPr="00475C9C">
        <w:rPr>
          <w:rFonts w:ascii="Cambria" w:hAnsi="Cambria" w:cs="ArialMT"/>
          <w:color w:val="000000"/>
          <w:sz w:val="22"/>
          <w:szCs w:val="22"/>
        </w:rPr>
        <w:t>w drugim kroku i wyświetlaniu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komunikatu, że oferta została złożona.</w:t>
      </w:r>
    </w:p>
    <w:p w14:paraId="49805904" w14:textId="6F5FA54C" w:rsidR="00BC309A" w:rsidRDefault="00DE3B9A" w:rsidP="00E27947">
      <w:pPr>
        <w:pStyle w:val="Akapitzlist"/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  <w:r w:rsidRPr="00475C9C">
        <w:rPr>
          <w:rFonts w:ascii="Cambria" w:hAnsi="Cambria" w:cs="ArialMT"/>
          <w:color w:val="000000"/>
          <w:sz w:val="22"/>
          <w:szCs w:val="22"/>
        </w:rPr>
        <w:t xml:space="preserve">Czas wyświetlany na </w:t>
      </w:r>
      <w:r w:rsidRPr="00475C9C">
        <w:rPr>
          <w:rFonts w:ascii="Cambria" w:hAnsi="Cambria" w:cs="Arial-BoldMT"/>
          <w:b/>
          <w:bCs/>
          <w:color w:val="1155CD"/>
          <w:sz w:val="22"/>
          <w:szCs w:val="22"/>
        </w:rPr>
        <w:t xml:space="preserve">platformazakupowa.pl </w:t>
      </w:r>
      <w:r w:rsidRPr="00475C9C">
        <w:rPr>
          <w:rFonts w:ascii="Cambria" w:hAnsi="Cambria" w:cs="ArialMT"/>
          <w:color w:val="000000"/>
          <w:sz w:val="22"/>
          <w:szCs w:val="22"/>
        </w:rPr>
        <w:t>synchronizuje się automatycznie z</w:t>
      </w:r>
      <w:r w:rsidR="00475C9C" w:rsidRPr="00475C9C">
        <w:rPr>
          <w:rFonts w:ascii="Cambria" w:hAnsi="Cambria" w:cs="ArialMT"/>
          <w:color w:val="000000"/>
          <w:sz w:val="22"/>
          <w:szCs w:val="22"/>
        </w:rPr>
        <w:t xml:space="preserve"> </w:t>
      </w:r>
      <w:r w:rsidRPr="00475C9C">
        <w:rPr>
          <w:rFonts w:ascii="Cambria" w:hAnsi="Cambria" w:cs="ArialMT"/>
          <w:color w:val="000000"/>
          <w:sz w:val="22"/>
          <w:szCs w:val="22"/>
        </w:rPr>
        <w:t>serwerem Głównego Urzędu Miar</w:t>
      </w:r>
      <w:r w:rsidR="00475C9C" w:rsidRPr="00475C9C">
        <w:rPr>
          <w:rFonts w:ascii="Cambria" w:hAnsi="Cambria" w:cs="ArialMT"/>
          <w:color w:val="000000"/>
          <w:sz w:val="22"/>
          <w:szCs w:val="22"/>
          <w:vertAlign w:val="superscript"/>
        </w:rPr>
        <w:t>3</w:t>
      </w:r>
      <w:r w:rsidRPr="00475C9C">
        <w:rPr>
          <w:rFonts w:ascii="Cambria" w:hAnsi="Cambria" w:cs="ArialMT"/>
          <w:color w:val="000000"/>
          <w:sz w:val="22"/>
          <w:szCs w:val="22"/>
        </w:rPr>
        <w:t>.</w:t>
      </w:r>
    </w:p>
    <w:p w14:paraId="0A7BDC4D" w14:textId="77777777" w:rsidR="00475C9C" w:rsidRPr="00475C9C" w:rsidRDefault="00475C9C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</w:p>
    <w:p w14:paraId="336E7BEB" w14:textId="3E341374" w:rsidR="00475C9C" w:rsidRPr="004E5829" w:rsidRDefault="00475C9C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0"/>
          <w:szCs w:val="20"/>
        </w:rPr>
      </w:pPr>
      <w:r w:rsidRPr="004E5829">
        <w:rPr>
          <w:rFonts w:ascii="Cambria" w:hAnsi="Cambria" w:cs="ArialMT"/>
          <w:color w:val="000000"/>
          <w:sz w:val="20"/>
          <w:szCs w:val="20"/>
          <w:vertAlign w:val="superscript"/>
        </w:rPr>
        <w:t xml:space="preserve">1 </w:t>
      </w:r>
      <w:r w:rsidRPr="004E5829">
        <w:rPr>
          <w:rFonts w:ascii="Cambria" w:hAnsi="Cambria" w:cs="ArialMT"/>
          <w:color w:val="000000"/>
          <w:sz w:val="20"/>
          <w:szCs w:val="20"/>
        </w:rPr>
        <w:t>Będąc na stronie danego postępowania kliknij w link z logo zamawiającego na stronie dot. postępowania. Jeśli link jest aktywny to oznacza, że zamawiający posiada Profil nabywcy.</w:t>
      </w:r>
    </w:p>
    <w:p w14:paraId="17C0C6A5" w14:textId="096C1BAF" w:rsidR="00475C9C" w:rsidRPr="004E5829" w:rsidRDefault="00CA07F7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0"/>
          <w:szCs w:val="20"/>
        </w:rPr>
      </w:pPr>
      <w:r w:rsidRPr="004E5829">
        <w:rPr>
          <w:rFonts w:ascii="Cambria" w:hAnsi="Cambria" w:cs="ArialMT"/>
          <w:color w:val="000000"/>
          <w:sz w:val="20"/>
          <w:szCs w:val="20"/>
          <w:vertAlign w:val="superscript"/>
        </w:rPr>
        <w:t>2</w:t>
      </w:r>
      <w:r w:rsidR="00475C9C" w:rsidRPr="004E5829">
        <w:rPr>
          <w:rFonts w:ascii="Cambria" w:hAnsi="Cambria" w:cs="ArialMT"/>
          <w:color w:val="000000"/>
          <w:sz w:val="20"/>
          <w:szCs w:val="20"/>
        </w:rPr>
        <w:t>Proces przeciwny do pobierania danych, polegający na wysyłaniu w tym przypadku pl</w:t>
      </w:r>
      <w:r w:rsidRPr="004E5829">
        <w:rPr>
          <w:rFonts w:ascii="Cambria" w:hAnsi="Cambria" w:cs="ArialMT"/>
          <w:color w:val="000000"/>
          <w:sz w:val="20"/>
          <w:szCs w:val="20"/>
        </w:rPr>
        <w:t xml:space="preserve">ików z komputera użytkownika do </w:t>
      </w:r>
      <w:r w:rsidR="00475C9C" w:rsidRPr="004E5829">
        <w:rPr>
          <w:rFonts w:ascii="Cambria" w:hAnsi="Cambria" w:cs="ArialMT"/>
          <w:color w:val="000000"/>
          <w:sz w:val="20"/>
          <w:szCs w:val="20"/>
        </w:rPr>
        <w:t xml:space="preserve">systemu platformazakupowa.pl. Zaleca się, aby łączna objętość plików nie była większa niż 0,5 GB, gdyż </w:t>
      </w:r>
      <w:r w:rsidRPr="004E5829">
        <w:rPr>
          <w:rFonts w:ascii="Cambria" w:hAnsi="Cambria" w:cs="ArialMT"/>
          <w:color w:val="000000"/>
          <w:sz w:val="20"/>
          <w:szCs w:val="20"/>
        </w:rPr>
        <w:t xml:space="preserve">w przypadku braku </w:t>
      </w:r>
      <w:r w:rsidR="00475C9C" w:rsidRPr="004E5829">
        <w:rPr>
          <w:rFonts w:ascii="Cambria" w:hAnsi="Cambria" w:cs="ArialMT"/>
          <w:color w:val="000000"/>
          <w:sz w:val="20"/>
          <w:szCs w:val="20"/>
        </w:rPr>
        <w:t>wystarczającego transferu danych ich wgranie do systemu może zająć bardzo dużo czasu.</w:t>
      </w:r>
    </w:p>
    <w:p w14:paraId="4825DC6B" w14:textId="7FFC32D4" w:rsidR="00CA07F7" w:rsidRPr="004E5829" w:rsidRDefault="00CA07F7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0"/>
          <w:szCs w:val="20"/>
        </w:rPr>
      </w:pPr>
      <w:r w:rsidRPr="004E5829">
        <w:rPr>
          <w:rFonts w:ascii="Cambria" w:hAnsi="Cambria" w:cs="ArialMT"/>
          <w:color w:val="000000"/>
          <w:sz w:val="20"/>
          <w:szCs w:val="20"/>
          <w:vertAlign w:val="superscript"/>
        </w:rPr>
        <w:t>3</w:t>
      </w:r>
      <w:r w:rsidRPr="004E5829">
        <w:rPr>
          <w:rFonts w:ascii="Cambria" w:hAnsi="Cambria" w:cs="ArialMT"/>
          <w:color w:val="000000"/>
          <w:sz w:val="20"/>
          <w:szCs w:val="20"/>
        </w:rPr>
        <w:t>Z serwerem tempus1.gum.gov.pl.</w:t>
      </w:r>
    </w:p>
    <w:p w14:paraId="599156D8" w14:textId="77777777" w:rsidR="00475C9C" w:rsidRPr="00475C9C" w:rsidRDefault="00475C9C" w:rsidP="00475C9C">
      <w:pPr>
        <w:pStyle w:val="Akapitzlist"/>
        <w:autoSpaceDE w:val="0"/>
        <w:autoSpaceDN w:val="0"/>
        <w:adjustRightInd w:val="0"/>
        <w:jc w:val="both"/>
        <w:rPr>
          <w:rFonts w:ascii="Cambria" w:hAnsi="Cambria" w:cs="ArialMT"/>
          <w:color w:val="000000"/>
          <w:sz w:val="22"/>
          <w:szCs w:val="22"/>
        </w:rPr>
      </w:pPr>
    </w:p>
    <w:p w14:paraId="5BE3D0FC" w14:textId="77777777" w:rsidR="00BC309A" w:rsidRPr="0011524E" w:rsidRDefault="00BC309A" w:rsidP="00CA07F7">
      <w:pPr>
        <w:pStyle w:val="Tekstpodstawowy"/>
        <w:numPr>
          <w:ilvl w:val="0"/>
          <w:numId w:val="30"/>
        </w:numPr>
        <w:tabs>
          <w:tab w:val="clear" w:pos="708"/>
        </w:tabs>
        <w:ind w:left="567" w:hanging="294"/>
        <w:contextualSpacing/>
        <w:jc w:val="both"/>
        <w:rPr>
          <w:rFonts w:ascii="Cambria" w:hAnsi="Cambria"/>
          <w:bCs w:val="0"/>
          <w:sz w:val="22"/>
          <w:szCs w:val="22"/>
          <w:u w:val="single"/>
        </w:rPr>
      </w:pPr>
      <w:r w:rsidRPr="0011524E">
        <w:rPr>
          <w:rFonts w:ascii="Cambria" w:hAnsi="Cambria"/>
          <w:bCs w:val="0"/>
          <w:sz w:val="22"/>
          <w:szCs w:val="22"/>
          <w:u w:val="single"/>
        </w:rPr>
        <w:t>Złożenie oferty</w:t>
      </w:r>
    </w:p>
    <w:p w14:paraId="05692A15" w14:textId="77777777" w:rsidR="00BC309A" w:rsidRPr="0011524E" w:rsidRDefault="00BC309A" w:rsidP="00CA07F7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Ofertę należy sporządzić w języku polskim. </w:t>
      </w:r>
    </w:p>
    <w:p w14:paraId="502C997D" w14:textId="07B6C933" w:rsidR="00BC309A" w:rsidRPr="00C06E44" w:rsidRDefault="00BC309A" w:rsidP="00C06E44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Ofertę składa się, pod rygorem nieważności, w formie elektronicznej lub w postaci elektronicznej opatrzonej podpisem zaufanym lub podpisem osobistym, w szczególności w formacie danych .</w:t>
      </w:r>
      <w:proofErr w:type="spellStart"/>
      <w:r w:rsidRPr="0011524E">
        <w:rPr>
          <w:rFonts w:ascii="Cambria" w:hAnsi="Cambria" w:cs="Times New Roman"/>
        </w:rPr>
        <w:t>doc</w:t>
      </w:r>
      <w:proofErr w:type="spellEnd"/>
      <w:r w:rsidRPr="0011524E">
        <w:rPr>
          <w:rFonts w:ascii="Cambria" w:hAnsi="Cambria" w:cs="Times New Roman"/>
        </w:rPr>
        <w:t>, .</w:t>
      </w:r>
      <w:proofErr w:type="spellStart"/>
      <w:r w:rsidRPr="0011524E">
        <w:rPr>
          <w:rFonts w:ascii="Cambria" w:hAnsi="Cambria" w:cs="Times New Roman"/>
        </w:rPr>
        <w:t>docx</w:t>
      </w:r>
      <w:proofErr w:type="spellEnd"/>
      <w:r w:rsidRPr="0011524E">
        <w:rPr>
          <w:rFonts w:ascii="Cambria" w:hAnsi="Cambria" w:cs="Times New Roman"/>
        </w:rPr>
        <w:t xml:space="preserve">, .pdf. </w:t>
      </w:r>
    </w:p>
    <w:p w14:paraId="4FC64CE1" w14:textId="77777777" w:rsidR="00BC309A" w:rsidRDefault="00BC309A" w:rsidP="00CA07F7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Oferta może być złożona tylko do upływu terminu składania ofert. </w:t>
      </w:r>
    </w:p>
    <w:p w14:paraId="0A5168EC" w14:textId="410763D0" w:rsidR="00C06E44" w:rsidRPr="00F722D0" w:rsidRDefault="00C06E44" w:rsidP="00C06E44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C06E44">
        <w:rPr>
          <w:rFonts w:ascii="Cambria" w:eastAsia="Times New Roman" w:hAnsi="Cambria" w:cs="Times New Roman"/>
          <w:b/>
          <w:color w:val="000000"/>
          <w:lang w:eastAsia="ar-SA"/>
        </w:rPr>
        <w:t>Zaleca się, aby przed rozpoczęciem wypełniania Formularzu składania oferty lub</w:t>
      </w:r>
      <w:r w:rsidRPr="00C06E44">
        <w:rPr>
          <w:rFonts w:ascii="Cambria" w:hAnsi="Cambria" w:cs="Times New Roman"/>
          <w:b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b/>
          <w:color w:val="000000"/>
          <w:lang w:eastAsia="ar-SA"/>
        </w:rPr>
        <w:t>wniosku wykonawca zalogował się do systemu, a jeżeli nie posiada konta, założył</w:t>
      </w:r>
      <w:r w:rsidRPr="00C06E44">
        <w:rPr>
          <w:rFonts w:ascii="Cambria" w:hAnsi="Cambria" w:cs="Times New Roman"/>
          <w:b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b/>
          <w:color w:val="000000"/>
          <w:lang w:eastAsia="ar-SA"/>
        </w:rPr>
        <w:t>bezpłatne konto.</w:t>
      </w:r>
      <w:r w:rsidRPr="00C06E44">
        <w:rPr>
          <w:rFonts w:ascii="Cambria" w:eastAsia="Times New Roman" w:hAnsi="Cambria" w:cs="Times New Roman"/>
          <w:color w:val="000000"/>
          <w:lang w:eastAsia="ar-SA"/>
        </w:rPr>
        <w:t xml:space="preserve"> W przeciwnym wypadku wykonawca będzie miał ograniczone</w:t>
      </w:r>
      <w:r>
        <w:rPr>
          <w:rFonts w:ascii="Cambria" w:hAnsi="Cambria" w:cs="Times New Roman"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color w:val="000000"/>
          <w:lang w:eastAsia="ar-SA"/>
        </w:rPr>
        <w:t>funkcjonalności, np. brak widoku wiadomości prywatnych od zamawiającego w</w:t>
      </w:r>
      <w:r>
        <w:rPr>
          <w:rFonts w:ascii="Cambria" w:hAnsi="Cambria" w:cs="Times New Roman"/>
          <w:color w:val="000000"/>
        </w:rPr>
        <w:t xml:space="preserve"> </w:t>
      </w:r>
      <w:r w:rsidRPr="00C06E44">
        <w:rPr>
          <w:rFonts w:ascii="Cambria" w:eastAsia="Times New Roman" w:hAnsi="Cambria" w:cs="Times New Roman"/>
          <w:color w:val="000000"/>
          <w:lang w:eastAsia="ar-SA"/>
        </w:rPr>
        <w:t>systemie lub wycofania oferty lub wniosku bez kontaktu z Centrum Wsparcia Klienta.</w:t>
      </w:r>
    </w:p>
    <w:p w14:paraId="7D9A0D96" w14:textId="5853E301" w:rsidR="00F722D0" w:rsidRPr="00F722D0" w:rsidRDefault="00F722D0" w:rsidP="00F722D0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F722D0">
        <w:rPr>
          <w:rFonts w:ascii="Cambria" w:hAnsi="Cambria" w:cs="ArialMT"/>
          <w:color w:val="000000"/>
        </w:rPr>
        <w:t>Wykonawca składa ofertę lub wniosek o dopuszczenie do udziału w postępowaniu,</w:t>
      </w:r>
      <w:r w:rsidRPr="00F722D0">
        <w:rPr>
          <w:rFonts w:ascii="Cambria" w:hAnsi="Cambria" w:cs="Times New Roman"/>
          <w:color w:val="000000"/>
        </w:rPr>
        <w:t xml:space="preserve"> </w:t>
      </w:r>
      <w:r w:rsidRPr="00F722D0">
        <w:rPr>
          <w:rFonts w:ascii="Cambria" w:hAnsi="Cambria" w:cs="ArialMT"/>
          <w:color w:val="000000"/>
        </w:rPr>
        <w:t xml:space="preserve">za pośrednictwem </w:t>
      </w:r>
      <w:r w:rsidRPr="00F722D0">
        <w:rPr>
          <w:rFonts w:ascii="Cambria" w:hAnsi="Cambria" w:cs="Arial-BoldMT"/>
          <w:b/>
          <w:bCs/>
          <w:color w:val="000000"/>
        </w:rPr>
        <w:t xml:space="preserve">Formularzu składania oferty lub wniosku </w:t>
      </w:r>
      <w:r w:rsidRPr="00F722D0">
        <w:rPr>
          <w:rFonts w:ascii="Cambria" w:hAnsi="Cambria" w:cs="ArialMT"/>
          <w:color w:val="000000"/>
        </w:rPr>
        <w:t>dostępnego na</w:t>
      </w:r>
      <w:r w:rsidRPr="00F722D0">
        <w:rPr>
          <w:rFonts w:ascii="Cambria" w:hAnsi="Cambria" w:cs="Times New Roman"/>
          <w:color w:val="000000"/>
        </w:rPr>
        <w:t xml:space="preserve"> </w:t>
      </w:r>
      <w:hyperlink r:id="rId16" w:tgtFrame="_blank" w:history="1">
        <w:r w:rsidR="0027603D" w:rsidRPr="0027603D">
          <w:rPr>
            <w:rStyle w:val="Hipercze"/>
            <w:rFonts w:ascii="Cambria" w:hAnsi="Cambria" w:cs="Times New Roman"/>
          </w:rPr>
          <w:t>https://platformazakupowa.pl/pn/wodociagi.tarnobrzeg</w:t>
        </w:r>
      </w:hyperlink>
      <w:r w:rsidRPr="00F722D0">
        <w:rPr>
          <w:rFonts w:ascii="Cambria" w:hAnsi="Cambria" w:cs="ArialMT"/>
          <w:color w:val="000000"/>
        </w:rPr>
        <w:t>.</w:t>
      </w:r>
    </w:p>
    <w:p w14:paraId="2DA5B526" w14:textId="30B3F828" w:rsidR="00F722D0" w:rsidRDefault="00F722D0" w:rsidP="00F722D0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>Jeżeli zamawiający w Ogłoszeniu o zamówieniu, SWZ nie zaznaczył inaczej wszelkie informacje stanowiące tajemnicę przedsiębiorstwa w rozum</w:t>
      </w:r>
      <w:r w:rsidR="002914D9">
        <w:rPr>
          <w:rFonts w:ascii="Cambria" w:hAnsi="Cambria" w:cs="ArialMT"/>
          <w:color w:val="000000"/>
        </w:rPr>
        <w:t xml:space="preserve">ieniu ustawy z dnia 16 kwietnia </w:t>
      </w:r>
      <w:r w:rsidRPr="00F722D0">
        <w:rPr>
          <w:rFonts w:ascii="Cambria" w:hAnsi="Cambria" w:cs="ArialMT"/>
          <w:color w:val="000000"/>
        </w:rPr>
        <w:t>1993 r. o zwalczaniu nieuczciwej konkurencji, które wykonawca zastrzeże jako tajemnicę przedsiębiorstwa, powinny zostać załączone w osobnym miejscu w kroku 1 składania oferty przeznaczonym na zamieszczenie tajemnicy przedsiębiorstwa.</w:t>
      </w:r>
    </w:p>
    <w:p w14:paraId="1B0738F6" w14:textId="45DD04DE" w:rsidR="00F722D0" w:rsidRDefault="00F722D0" w:rsidP="00F722D0">
      <w:pPr>
        <w:numPr>
          <w:ilvl w:val="1"/>
          <w:numId w:val="31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>Zgodnie z § 4. ust 1.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wymaga się, aby dokumenty zawierające informacje stanowiące tajemnicę przedsiębiorstwa w rozumieniu przepisów ustawy z dnia 16 kwietnia 1993 r. o zwalczaniu nieuczciwej konkurencji, wykonawca przekazał w wydzielonym i odpowiednio oznaczonym pliku.</w:t>
      </w:r>
    </w:p>
    <w:p w14:paraId="424DAB7F" w14:textId="73CB2BF6" w:rsidR="00F722D0" w:rsidRPr="00F722D0" w:rsidRDefault="00F722D0" w:rsidP="00E64A6C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>Do oferty lub wniosku należy dołączyć wszystkie wymagane w Ogłoszeniu, SWZ dokumenty.</w:t>
      </w:r>
    </w:p>
    <w:p w14:paraId="352566B4" w14:textId="30D59206" w:rsidR="00F722D0" w:rsidRDefault="00F722D0" w:rsidP="00F722D0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F722D0">
        <w:rPr>
          <w:rFonts w:ascii="Cambria" w:hAnsi="Cambria" w:cs="ArialMT"/>
          <w:color w:val="000000"/>
        </w:rPr>
        <w:t xml:space="preserve">Po wypełnieniu </w:t>
      </w:r>
      <w:r w:rsidRPr="00F722D0">
        <w:rPr>
          <w:rFonts w:ascii="Cambria" w:hAnsi="Cambria" w:cs="Arial-BoldMT"/>
          <w:b/>
          <w:bCs/>
          <w:color w:val="000000"/>
        </w:rPr>
        <w:t xml:space="preserve">Formularzu składania oferty lub wniosku </w:t>
      </w:r>
      <w:r w:rsidRPr="00F722D0">
        <w:rPr>
          <w:rFonts w:ascii="Cambria" w:hAnsi="Cambria" w:cs="ArialMT"/>
          <w:color w:val="000000"/>
        </w:rPr>
        <w:t xml:space="preserve">i załadowaniu wszystkich wymaganych załączników należy kliknąć przycisk </w:t>
      </w:r>
      <w:r w:rsidRPr="00F722D0">
        <w:rPr>
          <w:rFonts w:ascii="Cambria" w:hAnsi="Cambria" w:cs="Arial-BoldMT"/>
          <w:b/>
          <w:bCs/>
          <w:color w:val="000000"/>
        </w:rPr>
        <w:t>Przejdź do</w:t>
      </w:r>
      <w:r w:rsidRPr="00F722D0">
        <w:rPr>
          <w:rFonts w:ascii="Cambria" w:hAnsi="Cambria" w:cs="ArialMT"/>
          <w:color w:val="000000"/>
        </w:rPr>
        <w:t xml:space="preserve"> </w:t>
      </w:r>
      <w:r w:rsidRPr="00F722D0">
        <w:rPr>
          <w:rFonts w:ascii="Cambria" w:hAnsi="Cambria" w:cs="Arial-BoldMT"/>
          <w:b/>
          <w:bCs/>
          <w:color w:val="000000"/>
        </w:rPr>
        <w:t>podsumowania</w:t>
      </w:r>
      <w:r w:rsidRPr="00F722D0">
        <w:rPr>
          <w:rFonts w:ascii="Cambria" w:hAnsi="Cambria" w:cs="ArialMT"/>
          <w:color w:val="000000"/>
        </w:rPr>
        <w:t>.</w:t>
      </w:r>
    </w:p>
    <w:p w14:paraId="12623BEB" w14:textId="0343DD6B" w:rsidR="00F722D0" w:rsidRPr="00C330F1" w:rsidRDefault="00F722D0" w:rsidP="00F722D0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C330F1">
        <w:rPr>
          <w:rFonts w:ascii="Cambria" w:hAnsi="Cambria" w:cs="ArialMT"/>
          <w:color w:val="000000"/>
        </w:rPr>
        <w:t>Oferta, wniosek oraz przedmiotowe środki dowodowe (jeżeli były wymagane) składane elektronicznie muszą zostać podpisane elektronicznym kwalifikowanym podpisem w przypadku zamówień o wartości równej lub przekraczającej progi unijne, w przypadku zamówień o wartości niższej od progów unijnych Oferta, wniosek oraz przedmiotowe środki dowodowe (jeżeli były wymagane) składane elektronicznie muszą zostać podpisane elektronicznym kwalifikowanym podpisem lub podpisem zaufanym lub podpisem osobistym. W procesie składania oferty, wniosku w tym przedmiotowych środków dowodowych na platformie, kwalifikowany podpis elektroniczny wykonawca może złożyć bezpośrednio na dokumencie przesłanym do systemu</w:t>
      </w:r>
      <w:r w:rsidRPr="00C330F1">
        <w:rPr>
          <w:rFonts w:ascii="Cambria" w:hAnsi="Cambria" w:cs="ArialMT"/>
          <w:color w:val="000000"/>
          <w:sz w:val="13"/>
          <w:szCs w:val="13"/>
        </w:rPr>
        <w:t xml:space="preserve"> </w:t>
      </w:r>
      <w:r w:rsidRPr="00C330F1">
        <w:rPr>
          <w:rFonts w:ascii="Cambria" w:hAnsi="Cambria" w:cs="ArialMT"/>
          <w:color w:val="000000"/>
        </w:rPr>
        <w:t>(</w:t>
      </w:r>
      <w:r w:rsidRPr="00C330F1">
        <w:rPr>
          <w:rFonts w:ascii="Cambria" w:hAnsi="Cambria" w:cs="Arial-BoldMT"/>
          <w:b/>
          <w:bCs/>
          <w:color w:val="000000"/>
        </w:rPr>
        <w:t xml:space="preserve">opcja rekomendowana </w:t>
      </w:r>
      <w:r w:rsidRPr="00C330F1">
        <w:rPr>
          <w:rFonts w:ascii="Cambria" w:hAnsi="Cambria" w:cs="ArialMT"/>
          <w:color w:val="000000"/>
        </w:rPr>
        <w:t xml:space="preserve">przez </w:t>
      </w:r>
      <w:r w:rsidRPr="00C330F1">
        <w:rPr>
          <w:rFonts w:ascii="Cambria" w:hAnsi="Cambria" w:cs="Arial-BoldMT"/>
          <w:b/>
          <w:bCs/>
          <w:color w:val="1155CD"/>
        </w:rPr>
        <w:t>platformazakupowa.pl</w:t>
      </w:r>
      <w:r w:rsidRPr="00C330F1">
        <w:rPr>
          <w:rFonts w:ascii="Cambria" w:hAnsi="Cambria" w:cs="ArialMT"/>
          <w:color w:val="000000"/>
        </w:rPr>
        <w:t xml:space="preserve">) oraz dodatkowo dla całego pakietu dokumentów w kroku 2 </w:t>
      </w:r>
      <w:r w:rsidRPr="00C330F1">
        <w:rPr>
          <w:rFonts w:ascii="Cambria" w:hAnsi="Cambria" w:cs="Arial-BoldMT"/>
          <w:b/>
          <w:bCs/>
          <w:color w:val="000000"/>
        </w:rPr>
        <w:t>Formularza składania oferty lub</w:t>
      </w:r>
      <w:r w:rsidRPr="00C330F1">
        <w:rPr>
          <w:rFonts w:ascii="Cambria" w:hAnsi="Cambria" w:cs="ArialMT"/>
          <w:color w:val="000000"/>
        </w:rPr>
        <w:t xml:space="preserve"> </w:t>
      </w:r>
      <w:r w:rsidRPr="00C330F1">
        <w:rPr>
          <w:rFonts w:ascii="Cambria" w:hAnsi="Cambria" w:cs="Arial-BoldMT"/>
          <w:b/>
          <w:bCs/>
          <w:color w:val="000000"/>
        </w:rPr>
        <w:t xml:space="preserve">wniosku </w:t>
      </w:r>
      <w:r w:rsidRPr="00C330F1">
        <w:rPr>
          <w:rFonts w:ascii="Cambria" w:hAnsi="Cambria" w:cs="ArialMT"/>
          <w:color w:val="000000"/>
        </w:rPr>
        <w:t xml:space="preserve">(po kliknięciu w przycisk </w:t>
      </w:r>
      <w:r w:rsidRPr="00C330F1">
        <w:rPr>
          <w:rFonts w:ascii="Cambria" w:hAnsi="Cambria" w:cs="Arial-BoldMT"/>
          <w:b/>
          <w:bCs/>
          <w:color w:val="000000"/>
        </w:rPr>
        <w:t>Przejdź do podsumowania</w:t>
      </w:r>
      <w:r w:rsidRPr="00C330F1">
        <w:rPr>
          <w:rFonts w:ascii="Cambria" w:hAnsi="Cambria" w:cs="ArialMT"/>
          <w:color w:val="000000"/>
        </w:rPr>
        <w:t>).</w:t>
      </w:r>
    </w:p>
    <w:p w14:paraId="2BB2EEAD" w14:textId="4E798988" w:rsidR="00F722D0" w:rsidRDefault="00F722D0" w:rsidP="00C330F1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C330F1">
        <w:rPr>
          <w:rFonts w:ascii="Cambria" w:hAnsi="Cambria" w:cs="ArialMT"/>
          <w:color w:val="000000"/>
        </w:rPr>
        <w:lastRenderedPageBreak/>
        <w:t xml:space="preserve">W związku z różnymi opiniami nt. tego, czy podpis złożony na całej paczce dokumentów (skompresowanym pliku) jest zgodny z obowiązującym prawem, zalecamy stosowanie ścieżki opisanej w punkcie </w:t>
      </w:r>
      <w:r w:rsidR="00B80A51">
        <w:rPr>
          <w:rFonts w:ascii="Cambria" w:hAnsi="Cambria" w:cs="ArialMT"/>
          <w:color w:val="000000"/>
        </w:rPr>
        <w:t>12</w:t>
      </w:r>
      <w:r w:rsidRPr="00C330F1">
        <w:rPr>
          <w:rFonts w:ascii="Cambria" w:hAnsi="Cambria" w:cs="ArialMT"/>
          <w:color w:val="000000"/>
        </w:rPr>
        <w:t xml:space="preserve"> i podpisanie każdego załączanego pliku osobno, w</w:t>
      </w:r>
      <w:r w:rsidR="00B80A51">
        <w:rPr>
          <w:rFonts w:ascii="Cambria" w:hAnsi="Cambria" w:cs="ArialMT"/>
          <w:color w:val="000000"/>
        </w:rPr>
        <w:t> </w:t>
      </w:r>
      <w:r w:rsidRPr="00C330F1">
        <w:rPr>
          <w:rFonts w:ascii="Cambria" w:hAnsi="Cambria" w:cs="ArialMT"/>
          <w:color w:val="000000"/>
        </w:rPr>
        <w:t>szczególności wskazanych w art. 63 ust. 1 oraz ust. 2</w:t>
      </w:r>
      <w:r w:rsidR="00C330F1" w:rsidRPr="00C330F1">
        <w:rPr>
          <w:rFonts w:ascii="Cambria" w:hAnsi="Cambria" w:cs="ArialMT"/>
          <w:color w:val="000000"/>
        </w:rPr>
        <w:t xml:space="preserve"> </w:t>
      </w:r>
      <w:proofErr w:type="spellStart"/>
      <w:r w:rsidRPr="00C330F1">
        <w:rPr>
          <w:rFonts w:ascii="Cambria" w:hAnsi="Cambria" w:cs="ArialMT"/>
          <w:color w:val="000000"/>
        </w:rPr>
        <w:t>Pzp</w:t>
      </w:r>
      <w:proofErr w:type="spellEnd"/>
      <w:r w:rsidRPr="00C330F1">
        <w:rPr>
          <w:rFonts w:ascii="Cambria" w:hAnsi="Cambria" w:cs="ArialMT"/>
          <w:color w:val="000000"/>
        </w:rPr>
        <w:t>, gdzie zaznaczono, iż oferty, wnioski o dopuszczenie do udziału w postępowaniu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oraz oświadczenie, o którym mowa w art. 125 ust.1 sporządza się, pod rygorem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nieważności, w postaci elektronicznej i opatruje się odpowiednio w odniesieniu do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wartości postępowania kwalifikowanym podpisem elektronicznym, podpisem</w:t>
      </w:r>
      <w:r w:rsidR="00C330F1">
        <w:rPr>
          <w:rFonts w:ascii="Cambria" w:hAnsi="Cambria" w:cs="ArialMT"/>
          <w:color w:val="000000"/>
        </w:rPr>
        <w:t xml:space="preserve"> </w:t>
      </w:r>
      <w:r w:rsidR="00C330F1" w:rsidRPr="00C330F1">
        <w:rPr>
          <w:rFonts w:ascii="Cambria" w:hAnsi="Cambria" w:cs="ArialMT"/>
          <w:color w:val="000000"/>
        </w:rPr>
        <w:t>zaufanym lub podpisem osobistym.</w:t>
      </w:r>
    </w:p>
    <w:p w14:paraId="3F72F9C6" w14:textId="62DA2F90" w:rsidR="00B80A51" w:rsidRPr="00B80A51" w:rsidRDefault="00B80A51" w:rsidP="00B80A51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Cambria" w:hAnsi="Cambria" w:cs="ArialMT"/>
          <w:color w:val="000000"/>
        </w:rPr>
      </w:pPr>
      <w:r w:rsidRPr="00B80A51">
        <w:rPr>
          <w:rFonts w:ascii="Cambria" w:hAnsi="Cambria" w:cs="ArialMT"/>
          <w:color w:val="000000"/>
        </w:rPr>
        <w:t xml:space="preserve">Ścieżka dla złożenia podpisu kwalifikowanego, osobistego lub zaufanego na </w:t>
      </w:r>
      <w:r w:rsidRPr="00B80A51">
        <w:rPr>
          <w:rFonts w:ascii="Cambria" w:hAnsi="Cambria" w:cs="Arial-BoldMT"/>
          <w:b/>
          <w:bCs/>
          <w:color w:val="000000"/>
        </w:rPr>
        <w:t>każdym</w:t>
      </w:r>
      <w:r w:rsidRPr="00B80A51">
        <w:rPr>
          <w:rFonts w:ascii="Cambria" w:hAnsi="Cambria" w:cs="ArialMT"/>
          <w:color w:val="000000"/>
        </w:rPr>
        <w:t xml:space="preserve"> </w:t>
      </w:r>
      <w:r w:rsidRPr="00B80A51">
        <w:rPr>
          <w:rFonts w:ascii="Cambria" w:hAnsi="Cambria" w:cs="Arial-BoldMT"/>
          <w:b/>
          <w:bCs/>
          <w:color w:val="000000"/>
        </w:rPr>
        <w:t>dokumencie osobno</w:t>
      </w:r>
      <w:r w:rsidRPr="00B80A51">
        <w:rPr>
          <w:rFonts w:ascii="Cambria" w:hAnsi="Cambria" w:cs="ArialMT"/>
          <w:color w:val="000000"/>
        </w:rPr>
        <w:t>:</w:t>
      </w:r>
    </w:p>
    <w:p w14:paraId="38E4E471" w14:textId="01808682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>1. Pobierz wszystkie pliki dołączone do postępowania na swój komputer,</w:t>
      </w:r>
    </w:p>
    <w:p w14:paraId="6C19AD05" w14:textId="44A997EA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2. Wypełnij pliki na swoim komputerze, a następnie podpisz pliki, które zamierzasz </w:t>
      </w: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dołączyć do oferty lub wniosku kwalifikowanym podpisem elektronicznym, podpisem </w:t>
      </w: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>zaufanym lub podpisem osobistym.</w:t>
      </w:r>
    </w:p>
    <w:p w14:paraId="615CE756" w14:textId="16CEE960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3. Dołącz wszystkie podpisane pliki do </w:t>
      </w:r>
      <w:r w:rsidRPr="004871A7">
        <w:rPr>
          <w:rFonts w:ascii="Cambria" w:hAnsi="Cambria" w:cs="Arial-BoldMT"/>
          <w:b/>
          <w:bCs/>
          <w:color w:val="000000"/>
        </w:rPr>
        <w:t>Formularza składania oferty lub</w:t>
      </w:r>
      <w:r w:rsidR="004871A7">
        <w:rPr>
          <w:rFonts w:ascii="Cambria" w:hAnsi="Cambria" w:cs="Arial-BoldMT"/>
          <w:b/>
          <w:bCs/>
          <w:color w:val="000000"/>
        </w:rPr>
        <w:t xml:space="preserve"> </w:t>
      </w:r>
      <w:r w:rsidRPr="004871A7">
        <w:rPr>
          <w:rFonts w:ascii="Cambria" w:hAnsi="Cambria" w:cs="Arial-BoldMT"/>
          <w:b/>
          <w:bCs/>
          <w:color w:val="000000"/>
        </w:rPr>
        <w:t xml:space="preserve">wniosku </w:t>
      </w:r>
      <w:r w:rsidRPr="004871A7">
        <w:rPr>
          <w:rFonts w:ascii="Cambria" w:hAnsi="Cambria" w:cs="ArialMT"/>
          <w:color w:val="000000"/>
        </w:rPr>
        <w:t xml:space="preserve">na </w:t>
      </w:r>
      <w:r w:rsidR="004871A7">
        <w:rPr>
          <w:rFonts w:ascii="Cambria" w:hAnsi="Cambria" w:cs="ArialMT"/>
          <w:color w:val="000000"/>
        </w:rPr>
        <w:tab/>
      </w:r>
      <w:r w:rsidR="004871A7">
        <w:rPr>
          <w:rFonts w:ascii="Cambria" w:hAnsi="Cambria" w:cs="ArialMT"/>
          <w:color w:val="000000"/>
        </w:rPr>
        <w:tab/>
      </w:r>
      <w:hyperlink r:id="rId17" w:tgtFrame="_blank" w:history="1">
        <w:r w:rsidR="00E44B25" w:rsidRPr="00E44B25">
          <w:rPr>
            <w:rStyle w:val="Hipercze"/>
            <w:rFonts w:ascii="Cambria" w:hAnsi="Cambria" w:cs="ArialMT"/>
          </w:rPr>
          <w:t>https://platformazakupowa.pl/pn/wodociagi.tarnobrzeg</w:t>
        </w:r>
      </w:hyperlink>
      <w:r w:rsidRPr="004871A7">
        <w:rPr>
          <w:rFonts w:ascii="Cambria" w:hAnsi="Cambria" w:cs="ArialMT"/>
          <w:color w:val="000000"/>
        </w:rPr>
        <w:t>,</w:t>
      </w:r>
    </w:p>
    <w:p w14:paraId="4423C754" w14:textId="06676B6A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 xml:space="preserve">4. Kliknij w przycisk </w:t>
      </w:r>
      <w:r w:rsidRPr="004871A7">
        <w:rPr>
          <w:rFonts w:ascii="Cambria" w:hAnsi="Cambria" w:cs="Arial-BoldMT"/>
          <w:b/>
          <w:bCs/>
          <w:color w:val="000000"/>
        </w:rPr>
        <w:t>Przejdź do podsumowania,</w:t>
      </w:r>
    </w:p>
    <w:p w14:paraId="1A4882C5" w14:textId="6CA489BC" w:rsidR="00B80A51" w:rsidRPr="004871A7" w:rsidRDefault="00B80A51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871A7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ab/>
        <w:t>5. Następnie w drugim kroku składania oferty lub wniosku należy sprawdzić</w:t>
      </w:r>
      <w:r w:rsidR="00444830">
        <w:rPr>
          <w:rFonts w:ascii="Cambria" w:hAnsi="Cambria" w:cs="ArialMT"/>
          <w:color w:val="000000"/>
        </w:rPr>
        <w:t xml:space="preserve"> </w:t>
      </w:r>
      <w:r w:rsidR="00444830">
        <w:rPr>
          <w:rFonts w:ascii="Cambria" w:hAnsi="Cambria" w:cs="ArialMT"/>
          <w:color w:val="000000"/>
        </w:rPr>
        <w:tab/>
        <w:t xml:space="preserve"> </w:t>
      </w:r>
      <w:r w:rsidR="00444830">
        <w:rPr>
          <w:rFonts w:ascii="Cambria" w:hAnsi="Cambria" w:cs="ArialMT"/>
          <w:color w:val="000000"/>
        </w:rPr>
        <w:tab/>
      </w:r>
      <w:r w:rsidR="00444830">
        <w:rPr>
          <w:rFonts w:ascii="Cambria" w:hAnsi="Cambria" w:cs="ArialMT"/>
          <w:color w:val="000000"/>
        </w:rPr>
        <w:tab/>
      </w:r>
      <w:r w:rsidRPr="004871A7">
        <w:rPr>
          <w:rFonts w:ascii="Cambria" w:hAnsi="Cambria" w:cs="ArialMT"/>
          <w:color w:val="000000"/>
        </w:rPr>
        <w:t>poprawność złożonej oferty, załączonych plików oraz ich ilości,</w:t>
      </w:r>
    </w:p>
    <w:p w14:paraId="6ACD9090" w14:textId="7016587D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>
        <w:rPr>
          <w:rFonts w:ascii="ArialMT" w:hAnsi="ArialMT" w:cs="ArialMT"/>
          <w:color w:val="000000"/>
        </w:rPr>
        <w:tab/>
      </w:r>
      <w:r>
        <w:rPr>
          <w:rFonts w:ascii="ArialMT" w:hAnsi="ArialMT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 Do celów kontrolnych możesz opcjonalnie sprawdzić ważność i poprawność</w:t>
      </w:r>
    </w:p>
    <w:p w14:paraId="6B2FCBB6" w14:textId="0BA7C869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swojego elektronicznego podpisu kwalifikowanego i w tym celu:</w:t>
      </w:r>
    </w:p>
    <w:p w14:paraId="23A6F86F" w14:textId="5102219C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6.1. pobrać plik w formacie XML,</w:t>
      </w:r>
    </w:p>
    <w:p w14:paraId="1DC6FEF0" w14:textId="05055017" w:rsidR="00B80A51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6.2. po wgraniu XML system doko</w:t>
      </w:r>
      <w:r>
        <w:rPr>
          <w:rFonts w:ascii="Cambria" w:hAnsi="Cambria" w:cs="ArialMT"/>
          <w:color w:val="000000"/>
        </w:rPr>
        <w:t xml:space="preserve">na wstępnej analizy i wyświetli </w:t>
      </w:r>
      <w:r w:rsidR="00B80A51" w:rsidRPr="00444830">
        <w:rPr>
          <w:rFonts w:ascii="Cambria" w:hAnsi="Cambria" w:cs="ArialMT"/>
          <w:color w:val="000000"/>
        </w:rPr>
        <w:t xml:space="preserve">informację , o tym, czy </w:t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 w:rsidR="000F3F16">
        <w:rPr>
          <w:rFonts w:ascii="Cambria" w:hAnsi="Cambria" w:cs="ArialMT"/>
          <w:color w:val="000000"/>
        </w:rPr>
        <w:t>plik XML został podpisany</w:t>
      </w:r>
      <w:r w:rsidR="00B80A51" w:rsidRPr="00444830">
        <w:rPr>
          <w:rFonts w:ascii="Cambria" w:hAnsi="Cambria" w:cs="ArialMT"/>
          <w:color w:val="000000"/>
          <w:sz w:val="13"/>
          <w:szCs w:val="13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>prawidłowo,</w:t>
      </w:r>
    </w:p>
    <w:p w14:paraId="6085A35C" w14:textId="11CEAECF" w:rsidR="000F3F16" w:rsidRPr="000F3F16" w:rsidRDefault="000F3F16" w:rsidP="000F3F16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  <w:sz w:val="20"/>
          <w:szCs w:val="20"/>
        </w:rPr>
      </w:pPr>
      <w:r>
        <w:rPr>
          <w:rFonts w:ascii="Cambria" w:hAnsi="Cambria" w:cs="ArialMT"/>
          <w:color w:val="000000"/>
          <w:vertAlign w:val="superscript"/>
        </w:rPr>
        <w:tab/>
      </w:r>
      <w:r>
        <w:rPr>
          <w:rFonts w:ascii="Cambria" w:hAnsi="Cambria" w:cs="ArialMT"/>
          <w:color w:val="000000"/>
          <w:vertAlign w:val="superscript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 xml:space="preserve">Jeżeli w danym momencie usługa API identyfikacji kwalifikowanego podpisu elektronicznego </w:t>
      </w:r>
      <w:r>
        <w:rPr>
          <w:rFonts w:ascii="Cambria" w:hAnsi="Cambria" w:cs="ArialMT"/>
          <w:color w:val="000000"/>
          <w:sz w:val="20"/>
          <w:szCs w:val="20"/>
        </w:rPr>
        <w:tab/>
      </w:r>
      <w:r>
        <w:rPr>
          <w:rFonts w:ascii="Cambria" w:hAnsi="Cambria" w:cs="ArialMT"/>
          <w:color w:val="000000"/>
          <w:sz w:val="20"/>
          <w:szCs w:val="20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>nie działa to system wyświetli</w:t>
      </w:r>
      <w:r>
        <w:rPr>
          <w:rFonts w:ascii="Cambria" w:hAnsi="Cambria" w:cs="ArialMT"/>
          <w:color w:val="000000"/>
          <w:sz w:val="20"/>
          <w:szCs w:val="20"/>
        </w:rPr>
        <w:t xml:space="preserve"> </w:t>
      </w:r>
      <w:r w:rsidRPr="000F3F16">
        <w:rPr>
          <w:rFonts w:ascii="Cambria" w:hAnsi="Cambria" w:cs="ArialMT"/>
          <w:color w:val="000000"/>
          <w:sz w:val="20"/>
          <w:szCs w:val="20"/>
        </w:rPr>
        <w:t xml:space="preserve">stosowny komunikat. Brak tej usługi nie powoduje niemożliwości </w:t>
      </w:r>
      <w:r>
        <w:rPr>
          <w:rFonts w:ascii="Cambria" w:hAnsi="Cambria" w:cs="ArialMT"/>
          <w:color w:val="000000"/>
          <w:sz w:val="20"/>
          <w:szCs w:val="20"/>
        </w:rPr>
        <w:tab/>
      </w:r>
      <w:r>
        <w:rPr>
          <w:rFonts w:ascii="Cambria" w:hAnsi="Cambria" w:cs="ArialMT"/>
          <w:color w:val="000000"/>
          <w:sz w:val="20"/>
          <w:szCs w:val="20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>złożenia oferty, a jedynie system nie jest w stanie dokonać</w:t>
      </w:r>
      <w:r>
        <w:rPr>
          <w:rFonts w:ascii="Cambria" w:hAnsi="Cambria" w:cs="ArialMT"/>
          <w:color w:val="000000"/>
          <w:sz w:val="20"/>
          <w:szCs w:val="20"/>
        </w:rPr>
        <w:t xml:space="preserve"> </w:t>
      </w:r>
      <w:r w:rsidRPr="000F3F16">
        <w:rPr>
          <w:rFonts w:ascii="Cambria" w:hAnsi="Cambria" w:cs="ArialMT"/>
          <w:color w:val="000000"/>
          <w:sz w:val="20"/>
          <w:szCs w:val="20"/>
        </w:rPr>
        <w:t>d</w:t>
      </w:r>
      <w:r>
        <w:rPr>
          <w:rFonts w:ascii="Cambria" w:hAnsi="Cambria" w:cs="ArialMT"/>
          <w:color w:val="000000"/>
          <w:sz w:val="20"/>
          <w:szCs w:val="20"/>
        </w:rPr>
        <w:t xml:space="preserve">odatkowej weryfikacji składanej </w:t>
      </w:r>
      <w:r>
        <w:rPr>
          <w:rFonts w:ascii="Cambria" w:hAnsi="Cambria" w:cs="ArialMT"/>
          <w:color w:val="000000"/>
          <w:sz w:val="20"/>
          <w:szCs w:val="20"/>
        </w:rPr>
        <w:tab/>
      </w:r>
      <w:r>
        <w:rPr>
          <w:rFonts w:ascii="Cambria" w:hAnsi="Cambria" w:cs="ArialMT"/>
          <w:color w:val="000000"/>
          <w:sz w:val="20"/>
          <w:szCs w:val="20"/>
        </w:rPr>
        <w:tab/>
      </w:r>
      <w:r w:rsidRPr="000F3F16">
        <w:rPr>
          <w:rFonts w:ascii="Cambria" w:hAnsi="Cambria" w:cs="ArialMT"/>
          <w:color w:val="000000"/>
          <w:sz w:val="20"/>
          <w:szCs w:val="20"/>
        </w:rPr>
        <w:t>oferty.</w:t>
      </w:r>
    </w:p>
    <w:p w14:paraId="588BFD61" w14:textId="43439F9F" w:rsidR="00B80A51" w:rsidRPr="00444830" w:rsidRDefault="00444830" w:rsidP="004448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6.3. uzyskaną informację należy traktow</w:t>
      </w:r>
      <w:r>
        <w:rPr>
          <w:rFonts w:ascii="Cambria" w:hAnsi="Cambria" w:cs="ArialMT"/>
          <w:color w:val="000000"/>
        </w:rPr>
        <w:t xml:space="preserve">ać jako weryfikację pomocniczą, </w:t>
      </w:r>
      <w:r w:rsidR="00B80A51" w:rsidRPr="00444830">
        <w:rPr>
          <w:rFonts w:ascii="Cambria" w:hAnsi="Cambria" w:cs="ArialMT"/>
          <w:color w:val="000000"/>
        </w:rPr>
        <w:t xml:space="preserve">gdyż to </w:t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zamawiający przeprowadzi proces badania ofert w</w:t>
      </w:r>
      <w:r>
        <w:rPr>
          <w:rFonts w:ascii="Cambria" w:hAnsi="Cambria" w:cs="ArialMT"/>
          <w:color w:val="000000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 xml:space="preserve">postępowaniu w tym weryfikacji </w:t>
      </w:r>
      <w:r>
        <w:rPr>
          <w:rFonts w:ascii="Cambria" w:hAnsi="Cambria" w:cs="ArialMT"/>
          <w:color w:val="000000"/>
        </w:rPr>
        <w:tab/>
      </w:r>
      <w:r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podpisu,</w:t>
      </w:r>
    </w:p>
    <w:p w14:paraId="28D487FB" w14:textId="09E4A47C" w:rsidR="00B80A51" w:rsidRPr="00444830" w:rsidRDefault="00B80A51" w:rsidP="00133580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>6.4. Przyczyny błędnej walidacji elektron</w:t>
      </w:r>
      <w:r w:rsidR="009546AF">
        <w:rPr>
          <w:rFonts w:ascii="Cambria" w:hAnsi="Cambria" w:cs="ArialMT"/>
          <w:color w:val="000000"/>
        </w:rPr>
        <w:t xml:space="preserve">icznego podpisu kwalifikowanego </w:t>
      </w:r>
      <w:r w:rsidRPr="00444830">
        <w:rPr>
          <w:rFonts w:ascii="Cambria" w:hAnsi="Cambria" w:cs="ArialMT"/>
          <w:color w:val="000000"/>
        </w:rPr>
        <w:t>podczas jego weryfikacji mogą być następujące:</w:t>
      </w:r>
    </w:p>
    <w:p w14:paraId="7C7160E7" w14:textId="26A77D9E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6.4.1. brak podpisu na dokumencie XML,</w:t>
      </w:r>
    </w:p>
    <w:p w14:paraId="249F6B04" w14:textId="246EE585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6.4.2. podpis kwalifikowany utracił ważność,</w:t>
      </w:r>
    </w:p>
    <w:p w14:paraId="12D93DEA" w14:textId="24D1EA1E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6.4.3. niewłaściwy formatu podpisu,</w:t>
      </w:r>
    </w:p>
    <w:p w14:paraId="3328FC18" w14:textId="7B721DD4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6.4.4. użycie podpisu niekwalifikowanego,</w:t>
      </w:r>
    </w:p>
    <w:p w14:paraId="465C0680" w14:textId="6FDA7D9A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6.4.5. zmodyfikowano plik XML,</w:t>
      </w:r>
    </w:p>
    <w:p w14:paraId="537237E9" w14:textId="36C70372" w:rsidR="00B80A51" w:rsidRPr="00444830" w:rsidRDefault="00444830" w:rsidP="00B80A51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6.4.6. załączenie przez wykonawcę niewłaściwego pliku XML.</w:t>
      </w:r>
    </w:p>
    <w:p w14:paraId="764F21E2" w14:textId="291FF9D0" w:rsidR="00B80A51" w:rsidRPr="009546AF" w:rsidRDefault="00444830" w:rsidP="009546A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-BoldMT"/>
          <w:b/>
          <w:bCs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 xml:space="preserve">7. Niezależnie od wyświetlonego komunikatu możesz kliknąć przycisk </w:t>
      </w:r>
      <w:r w:rsidR="009546AF">
        <w:rPr>
          <w:rFonts w:ascii="Cambria" w:hAnsi="Cambria" w:cs="Arial-BoldMT"/>
          <w:b/>
          <w:bCs/>
          <w:color w:val="000000"/>
        </w:rPr>
        <w:t xml:space="preserve">Złóż </w:t>
      </w:r>
      <w:r w:rsidR="00B80A51" w:rsidRPr="00444830">
        <w:rPr>
          <w:rFonts w:ascii="Cambria" w:hAnsi="Cambria" w:cs="Arial-BoldMT"/>
          <w:b/>
          <w:bCs/>
          <w:color w:val="000000"/>
        </w:rPr>
        <w:t>ofertę</w:t>
      </w:r>
      <w:r w:rsidR="00B80A51" w:rsidRPr="00444830">
        <w:rPr>
          <w:rFonts w:ascii="Cambria" w:hAnsi="Cambria" w:cs="ArialMT"/>
          <w:color w:val="000000"/>
        </w:rPr>
        <w:t xml:space="preserve">, aby </w:t>
      </w:r>
      <w:r w:rsidR="009546AF">
        <w:rPr>
          <w:rFonts w:ascii="Cambria" w:hAnsi="Cambria" w:cs="ArialMT"/>
          <w:color w:val="000000"/>
        </w:rPr>
        <w:tab/>
      </w:r>
      <w:r w:rsidR="009546AF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zakończyć etap składania oferty,</w:t>
      </w:r>
    </w:p>
    <w:p w14:paraId="344E33E1" w14:textId="51A6262E" w:rsidR="00B80A51" w:rsidRPr="00444830" w:rsidRDefault="00444830" w:rsidP="004448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8. Następnie system zaszyfruje ofertę lub wn</w:t>
      </w:r>
      <w:r w:rsidR="000F4B9E">
        <w:rPr>
          <w:rFonts w:ascii="Cambria" w:hAnsi="Cambria" w:cs="ArialMT"/>
          <w:color w:val="000000"/>
        </w:rPr>
        <w:t xml:space="preserve">iosek wykonawcy, tak by ta była   </w:t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niedostępna dla zamawiającego do terminu otwarcia ofert lub złożenia</w:t>
      </w:r>
      <w:r w:rsidR="000F4B9E">
        <w:rPr>
          <w:rFonts w:ascii="Cambria" w:hAnsi="Cambria" w:cs="ArialMT"/>
          <w:color w:val="000000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 xml:space="preserve">wniosków o </w:t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dopuszczenie do udziału w postę</w:t>
      </w:r>
      <w:r w:rsidRPr="00444830">
        <w:rPr>
          <w:rFonts w:ascii="Cambria" w:hAnsi="Cambria" w:cs="ArialMT"/>
          <w:color w:val="000000"/>
        </w:rPr>
        <w:t xml:space="preserve">powaniu zgodnie z art. 221 </w:t>
      </w:r>
      <w:r w:rsidR="00B80A51" w:rsidRPr="00444830">
        <w:rPr>
          <w:rFonts w:ascii="Cambria" w:hAnsi="Cambria" w:cs="ArialMT"/>
          <w:color w:val="000000"/>
        </w:rPr>
        <w:t xml:space="preserve">Ustawy Prawo Zamówień </w:t>
      </w:r>
      <w:r w:rsidR="000F4B9E">
        <w:rPr>
          <w:rFonts w:ascii="Cambria" w:hAnsi="Cambria" w:cs="ArialMT"/>
          <w:color w:val="000000"/>
        </w:rPr>
        <w:tab/>
      </w:r>
      <w:r w:rsidR="000F4B9E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Publicznych,</w:t>
      </w:r>
    </w:p>
    <w:p w14:paraId="3728FB35" w14:textId="50F94733" w:rsidR="00B80A51" w:rsidRPr="00444830" w:rsidRDefault="00444830" w:rsidP="00DC43B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>9. Ostatnim krokiem jest wyświetlenie się komunikatu i przesłanie wiadomości</w:t>
      </w:r>
    </w:p>
    <w:p w14:paraId="675721A2" w14:textId="0A98DE47" w:rsidR="00B80A51" w:rsidRDefault="00444830" w:rsidP="00DC43B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  <w:color w:val="000000"/>
        </w:rPr>
      </w:pPr>
      <w:r w:rsidRPr="00444830">
        <w:rPr>
          <w:rFonts w:ascii="Cambria" w:hAnsi="Cambria" w:cs="ArialMT"/>
          <w:color w:val="000000"/>
        </w:rPr>
        <w:tab/>
      </w:r>
      <w:r w:rsidRPr="00444830">
        <w:rPr>
          <w:rFonts w:ascii="Cambria" w:hAnsi="Cambria" w:cs="ArialMT"/>
          <w:color w:val="000000"/>
        </w:rPr>
        <w:tab/>
      </w:r>
      <w:r w:rsidR="00B80A51" w:rsidRPr="00444830">
        <w:rPr>
          <w:rFonts w:ascii="Cambria" w:hAnsi="Cambria" w:cs="ArialMT"/>
          <w:color w:val="000000"/>
        </w:rPr>
        <w:t xml:space="preserve">email z </w:t>
      </w:r>
      <w:r w:rsidR="00B80A51" w:rsidRPr="00444830">
        <w:rPr>
          <w:rFonts w:ascii="Cambria" w:hAnsi="Cambria" w:cs="Arial-BoldMT"/>
          <w:b/>
          <w:bCs/>
          <w:color w:val="1155CD"/>
        </w:rPr>
        <w:t xml:space="preserve"> </w:t>
      </w:r>
      <w:hyperlink r:id="rId18" w:tgtFrame="_blank" w:history="1">
        <w:r w:rsidR="00BB12DE" w:rsidRPr="00BB12DE">
          <w:rPr>
            <w:rStyle w:val="Hipercze"/>
            <w:rFonts w:ascii="Cambria" w:hAnsi="Cambria" w:cs="Arial-BoldMT"/>
            <w:b/>
            <w:bCs/>
          </w:rPr>
          <w:t>https://platformazakupowa.pl/pn/wodociagi.tarnobrzeg</w:t>
        </w:r>
      </w:hyperlink>
      <w:r w:rsidR="00BB12DE">
        <w:rPr>
          <w:rFonts w:ascii="Cambria" w:hAnsi="Cambria" w:cs="Arial-BoldMT"/>
          <w:b/>
          <w:bCs/>
          <w:color w:val="1155CD"/>
        </w:rPr>
        <w:t xml:space="preserve"> </w:t>
      </w:r>
      <w:r w:rsidR="00B80A51" w:rsidRPr="00444830">
        <w:rPr>
          <w:rFonts w:ascii="Cambria" w:hAnsi="Cambria" w:cs="ArialMT"/>
          <w:color w:val="000000"/>
        </w:rPr>
        <w:t>z info</w:t>
      </w:r>
      <w:r w:rsidR="001C5854">
        <w:rPr>
          <w:rFonts w:ascii="Cambria" w:hAnsi="Cambria" w:cs="ArialMT"/>
          <w:color w:val="000000"/>
        </w:rPr>
        <w:t xml:space="preserve">rmacją na </w:t>
      </w:r>
      <w:r w:rsidR="00BB12DE">
        <w:rPr>
          <w:rFonts w:ascii="Cambria" w:hAnsi="Cambria" w:cs="ArialMT"/>
          <w:color w:val="000000"/>
        </w:rPr>
        <w:tab/>
      </w:r>
      <w:r w:rsidR="00BB12DE">
        <w:rPr>
          <w:rFonts w:ascii="Cambria" w:hAnsi="Cambria" w:cs="ArialMT"/>
          <w:color w:val="000000"/>
        </w:rPr>
        <w:tab/>
      </w:r>
      <w:r w:rsidR="001C5854">
        <w:rPr>
          <w:rFonts w:ascii="Cambria" w:hAnsi="Cambria" w:cs="ArialMT"/>
          <w:color w:val="000000"/>
        </w:rPr>
        <w:t>temat złożonej oferty</w:t>
      </w:r>
      <w:r w:rsidR="00B80A51" w:rsidRPr="00444830">
        <w:rPr>
          <w:rFonts w:ascii="Cambria" w:hAnsi="Cambria" w:cs="ArialMT"/>
          <w:color w:val="000000"/>
        </w:rPr>
        <w:t>,</w:t>
      </w:r>
    </w:p>
    <w:p w14:paraId="36105FD5" w14:textId="7E9F8A1C" w:rsidR="00315694" w:rsidRDefault="00315694" w:rsidP="00DC43B0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 xml:space="preserve">Uwaga! W przypadku składania kolejnej oferty i wycofaniu poprzedniej, jeżeli </w:t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>użytkownik</w:t>
      </w:r>
      <w:r>
        <w:rPr>
          <w:rFonts w:ascii="Cambria" w:hAnsi="Cambria" w:cs="ArialMT"/>
        </w:rPr>
        <w:t xml:space="preserve"> nie jest zalogowany to do jego </w:t>
      </w:r>
      <w:r w:rsidRPr="00315694">
        <w:rPr>
          <w:rFonts w:ascii="Cambria" w:hAnsi="Cambria" w:cs="ArialMT"/>
        </w:rPr>
        <w:t xml:space="preserve">identyfikacji potrzebne jest kliknięcie w mail </w:t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 xml:space="preserve"> wycofanie złożonej oferty. W link ten nal</w:t>
      </w:r>
      <w:r>
        <w:rPr>
          <w:rFonts w:ascii="Cambria" w:hAnsi="Cambria" w:cs="ArialMT"/>
        </w:rPr>
        <w:t xml:space="preserve">eży kliknąć do czasu </w:t>
      </w:r>
      <w:r w:rsidRPr="00315694">
        <w:rPr>
          <w:rFonts w:ascii="Cambria" w:hAnsi="Cambria" w:cs="ArialMT"/>
        </w:rPr>
        <w:t xml:space="preserve">przewidzianego na </w:t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>
        <w:rPr>
          <w:rFonts w:ascii="Cambria" w:hAnsi="Cambria" w:cs="ArialMT"/>
        </w:rPr>
        <w:tab/>
      </w:r>
      <w:r w:rsidRPr="00315694">
        <w:rPr>
          <w:rFonts w:ascii="Cambria" w:hAnsi="Cambria" w:cs="ArialMT"/>
        </w:rPr>
        <w:t>składanie ofert. Kliknięcie linku po terminie sprawi, że straci on ważność.</w:t>
      </w:r>
    </w:p>
    <w:p w14:paraId="1D4D3B59" w14:textId="77777777" w:rsidR="00315694" w:rsidRPr="00315694" w:rsidRDefault="00315694" w:rsidP="00315694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7032CC78" w14:textId="33D45B7F" w:rsidR="00C06E44" w:rsidRPr="00E04897" w:rsidRDefault="002B4876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 W celach odwoławczych z uwagi na zaszyfrowanie oferty na</w:t>
      </w:r>
      <w:r w:rsidR="00E04897"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 </w:t>
      </w: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>platformazakupowa.pl wykonawca powinien przechowywać kopię swojej</w:t>
      </w:r>
      <w:r w:rsidR="00E04897"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 </w:t>
      </w: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t xml:space="preserve">oferty lub wniosku wraz z pobranym plikiem XML na </w:t>
      </w:r>
      <w:r w:rsidRPr="00E04897">
        <w:rPr>
          <w:rFonts w:ascii="Cambria" w:eastAsia="Times New Roman" w:hAnsi="Cambria"/>
          <w:color w:val="000000"/>
          <w:sz w:val="22"/>
          <w:szCs w:val="22"/>
          <w:lang w:eastAsia="ar-SA"/>
        </w:rPr>
        <w:lastRenderedPageBreak/>
        <w:t>swoim komputerze.</w:t>
      </w:r>
    </w:p>
    <w:p w14:paraId="5AFD65BB" w14:textId="6590C304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 xml:space="preserve">Wykonawca może przed upływem terminu do składania ofert wycofać ofertę lub wniosek za pośrednictwem </w:t>
      </w:r>
      <w:r w:rsidRPr="00E04897">
        <w:rPr>
          <w:rFonts w:ascii="Cambria" w:hAnsi="Cambria" w:cs="Arial-BoldMT"/>
          <w:b/>
          <w:bCs/>
          <w:sz w:val="22"/>
          <w:szCs w:val="22"/>
        </w:rPr>
        <w:t>Formularza składania oferty lub wniosku</w:t>
      </w:r>
      <w:r w:rsidRPr="00E04897">
        <w:rPr>
          <w:rFonts w:ascii="Cambria" w:hAnsi="Cambria" w:cs="ArialMT"/>
          <w:sz w:val="22"/>
          <w:szCs w:val="22"/>
        </w:rPr>
        <w:t>.</w:t>
      </w:r>
    </w:p>
    <w:p w14:paraId="30080C6D" w14:textId="0AFDAEEE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>Z uwagi na to, że oferta lub wniosek wykonawcy są zaszyfrowane nie można ich edytować. Przez zmianę oferty lub wniosku rozumie się złożenie nowej oferty i wycofanie poprzedniej, jednak należy to zrobić przed upływem terminu zakończenia składania ofert w postępowaniu.</w:t>
      </w:r>
    </w:p>
    <w:p w14:paraId="080205CE" w14:textId="48DD76D8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>Złożenie nowej oferty lub wniosku i wycofanie poprzedniej w postępowaniu w którym zamawiający dopuszcza złożenie tylko jednej oferty lub wniosku przed upływem terminu zakończenia składania ofert w postępowaniu powoduje wycofanie oferty poprzednio złożonej.</w:t>
      </w:r>
    </w:p>
    <w:p w14:paraId="74DF9A39" w14:textId="0E0AC1DC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 xml:space="preserve">Jeśli wykonawca składający ofertę lub wniosek jest zautoryzowany </w:t>
      </w:r>
      <w:r w:rsidRPr="00E04897">
        <w:rPr>
          <w:rFonts w:ascii="Cambria" w:hAnsi="Cambria" w:cs="Arial-BoldMT"/>
          <w:b/>
          <w:bCs/>
          <w:sz w:val="22"/>
          <w:szCs w:val="22"/>
        </w:rPr>
        <w:t>(zalogowany</w:t>
      </w:r>
      <w:r w:rsidRPr="00E04897">
        <w:rPr>
          <w:rFonts w:ascii="Cambria" w:hAnsi="Cambria" w:cs="ArialMT"/>
          <w:sz w:val="22"/>
          <w:szCs w:val="22"/>
        </w:rPr>
        <w:t>), to wycofanie oferty lub wniosku następuje od razu po złożeniu nowej oferty.</w:t>
      </w:r>
    </w:p>
    <w:p w14:paraId="62403297" w14:textId="2DE2EED4" w:rsidR="00E04897" w:rsidRPr="00E04897" w:rsidRDefault="00E04897" w:rsidP="00E27947">
      <w:pPr>
        <w:pStyle w:val="Akapitzlist"/>
        <w:numPr>
          <w:ilvl w:val="0"/>
          <w:numId w:val="76"/>
        </w:numPr>
        <w:jc w:val="both"/>
        <w:rPr>
          <w:rFonts w:ascii="Cambria" w:eastAsia="Times New Roman" w:hAnsi="Cambria"/>
          <w:color w:val="000000"/>
          <w:sz w:val="22"/>
          <w:szCs w:val="22"/>
          <w:lang w:eastAsia="ar-SA"/>
        </w:rPr>
      </w:pPr>
      <w:r w:rsidRPr="00E04897">
        <w:rPr>
          <w:rFonts w:ascii="Cambria" w:hAnsi="Cambria" w:cs="ArialMT"/>
          <w:sz w:val="22"/>
          <w:szCs w:val="22"/>
        </w:rPr>
        <w:t>Jeżeli oferta lub wniosek składana jest przez niezautoryzowanego wykonawcę (niezalogowany lub nieposiadający konta) to wycofanie oferty musi być przez niego potwierdzone:</w:t>
      </w:r>
    </w:p>
    <w:p w14:paraId="53E1BC85" w14:textId="3483C672" w:rsidR="00E04897" w:rsidRPr="007F483E" w:rsidRDefault="00E04897" w:rsidP="00E0489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 w:rsidR="007F483E" w:rsidRPr="007F483E">
        <w:rPr>
          <w:rFonts w:ascii="Cambria" w:hAnsi="Cambria" w:cs="ArialMT"/>
        </w:rPr>
        <w:t>18.</w:t>
      </w:r>
      <w:r w:rsidRPr="007F483E">
        <w:rPr>
          <w:rFonts w:ascii="Cambria" w:hAnsi="Cambria" w:cs="ArialMT"/>
        </w:rPr>
        <w:t>1. przez kliknięcie w link wysłany w wiadomości email, który musi być zgodny z</w:t>
      </w:r>
    </w:p>
    <w:p w14:paraId="160A2937" w14:textId="543E0574" w:rsidR="00E04897" w:rsidRPr="007F483E" w:rsidRDefault="00E04897" w:rsidP="00E0489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 w:rsidRPr="007F483E">
        <w:rPr>
          <w:rFonts w:ascii="Cambria" w:hAnsi="Cambria" w:cs="ArialMT"/>
        </w:rPr>
        <w:tab/>
      </w:r>
      <w:r w:rsidRPr="007F483E">
        <w:rPr>
          <w:rFonts w:ascii="Cambria" w:hAnsi="Cambria" w:cs="ArialMT"/>
        </w:rPr>
        <w:tab/>
        <w:t>adres email podanym podczas pierwotnego składania oferty lub</w:t>
      </w:r>
    </w:p>
    <w:p w14:paraId="4453C5FA" w14:textId="3E60CDBE" w:rsidR="00E04897" w:rsidRDefault="00E04897" w:rsidP="00E0489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 w:rsidRPr="007F483E">
        <w:rPr>
          <w:rFonts w:ascii="Cambria" w:hAnsi="Cambria" w:cs="ArialMT"/>
        </w:rPr>
        <w:tab/>
      </w:r>
      <w:r w:rsidRPr="007F483E">
        <w:rPr>
          <w:rFonts w:ascii="Cambria" w:hAnsi="Cambria" w:cs="ArialMT"/>
        </w:rPr>
        <w:tab/>
      </w:r>
      <w:r w:rsidR="007F483E" w:rsidRPr="007F483E">
        <w:rPr>
          <w:rFonts w:ascii="Cambria" w:hAnsi="Cambria" w:cs="ArialMT"/>
        </w:rPr>
        <w:t>18.</w:t>
      </w:r>
      <w:r w:rsidRPr="007F483E">
        <w:rPr>
          <w:rFonts w:ascii="Cambria" w:hAnsi="Cambria" w:cs="ArialMT"/>
        </w:rPr>
        <w:t>2.</w:t>
      </w:r>
      <w:r w:rsidRPr="00E04897">
        <w:rPr>
          <w:rFonts w:ascii="Cambria" w:hAnsi="Cambria" w:cs="ArialMT"/>
        </w:rPr>
        <w:t xml:space="preserve"> zalogowanie i kliknięcie w przycisk </w:t>
      </w:r>
      <w:r w:rsidRPr="00E04897">
        <w:rPr>
          <w:rFonts w:ascii="Cambria" w:hAnsi="Cambria" w:cs="Arial-BoldMT"/>
          <w:b/>
          <w:bCs/>
        </w:rPr>
        <w:t>Potwierdź ofertę</w:t>
      </w:r>
      <w:r w:rsidRPr="00E04897">
        <w:rPr>
          <w:rFonts w:ascii="Cambria" w:hAnsi="Cambria" w:cs="ArialMT"/>
        </w:rPr>
        <w:t>.</w:t>
      </w:r>
    </w:p>
    <w:p w14:paraId="3FDAE95C" w14:textId="3F38BBEF" w:rsidR="00E04897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rPr>
          <w:rFonts w:ascii="Cambria" w:hAnsi="Cambria" w:cs="ArialMT"/>
          <w:sz w:val="22"/>
          <w:szCs w:val="22"/>
        </w:rPr>
      </w:pPr>
      <w:r w:rsidRPr="00E04897">
        <w:rPr>
          <w:rFonts w:ascii="Cambria" w:hAnsi="Cambria" w:cs="ArialMT"/>
          <w:sz w:val="22"/>
          <w:szCs w:val="22"/>
        </w:rPr>
        <w:t>Potwierdzeniem wycofania oferty lub wniosku w przypadku ust. 18.1 jest data</w:t>
      </w:r>
      <w:r>
        <w:rPr>
          <w:rFonts w:ascii="Cambria" w:hAnsi="Cambria" w:cs="ArialMT"/>
          <w:sz w:val="22"/>
          <w:szCs w:val="22"/>
        </w:rPr>
        <w:t xml:space="preserve"> </w:t>
      </w:r>
      <w:r w:rsidRPr="00E04897">
        <w:rPr>
          <w:rFonts w:ascii="Cambria" w:hAnsi="Cambria" w:cs="ArialMT"/>
          <w:sz w:val="22"/>
          <w:szCs w:val="22"/>
        </w:rPr>
        <w:t xml:space="preserve">potwierdzenie akcji przez kliknięcia w przycisk </w:t>
      </w:r>
      <w:r w:rsidRPr="00E04897">
        <w:rPr>
          <w:rFonts w:ascii="Cambria" w:hAnsi="Cambria" w:cs="Arial-BoldMT"/>
          <w:b/>
          <w:bCs/>
          <w:sz w:val="22"/>
          <w:szCs w:val="22"/>
        </w:rPr>
        <w:t>Wycofaj ofertę</w:t>
      </w:r>
      <w:r w:rsidRPr="00E04897">
        <w:rPr>
          <w:rFonts w:ascii="Cambria" w:hAnsi="Cambria" w:cs="ArialMT"/>
          <w:sz w:val="22"/>
          <w:szCs w:val="22"/>
        </w:rPr>
        <w:t>.</w:t>
      </w:r>
    </w:p>
    <w:p w14:paraId="7EF04E9D" w14:textId="455327B2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Wycofanie oferty lub wniosku możliwe jest do zakończeniu terminu składania ofert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lub wniosków w postępowaniu.</w:t>
      </w:r>
    </w:p>
    <w:p w14:paraId="69E72602" w14:textId="78F45020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Wycofanie złożonej oferty powoduje, że zamawiający nie będzie miał możliwości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zapoznania się z nią po upływie terminu zakończenia składania ofert w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postępowaniu.</w:t>
      </w:r>
    </w:p>
    <w:p w14:paraId="0D654A54" w14:textId="602A923C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Wykonawca po upływie terminu składania ofert nie może dokonać zmiany złożonej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oferty lub wniosku.</w:t>
      </w:r>
    </w:p>
    <w:p w14:paraId="38B7660C" w14:textId="442D364D" w:rsidR="00E04897" w:rsidRPr="007F483E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Wykonawca może złożyć ofertę lub wniosek po terminie składania ofert lub wniosku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 xml:space="preserve">poprzez kliknięcie przycisku </w:t>
      </w:r>
      <w:r w:rsidRPr="007F483E">
        <w:rPr>
          <w:rFonts w:ascii="Cambria" w:hAnsi="Cambria" w:cs="Arial-BoldMT"/>
          <w:b/>
          <w:bCs/>
          <w:sz w:val="22"/>
          <w:szCs w:val="22"/>
        </w:rPr>
        <w:t>Odblokuj formularz</w:t>
      </w:r>
      <w:r w:rsidRPr="007F483E">
        <w:rPr>
          <w:rFonts w:ascii="Cambria" w:hAnsi="Cambria" w:cs="ArialMT"/>
          <w:sz w:val="22"/>
          <w:szCs w:val="22"/>
        </w:rPr>
        <w:t>.</w:t>
      </w:r>
    </w:p>
    <w:p w14:paraId="60FE8C47" w14:textId="62F69052" w:rsidR="007F483E" w:rsidRPr="00D54D21" w:rsidRDefault="00E04897" w:rsidP="00E27947">
      <w:pPr>
        <w:pStyle w:val="Akapitzlist"/>
        <w:numPr>
          <w:ilvl w:val="0"/>
          <w:numId w:val="77"/>
        </w:numPr>
        <w:autoSpaceDE w:val="0"/>
        <w:autoSpaceDN w:val="0"/>
        <w:adjustRightInd w:val="0"/>
        <w:jc w:val="both"/>
        <w:rPr>
          <w:rFonts w:ascii="Cambria" w:hAnsi="Cambria" w:cs="ArialMT"/>
          <w:sz w:val="22"/>
          <w:szCs w:val="22"/>
        </w:rPr>
      </w:pPr>
      <w:r w:rsidRPr="007F483E">
        <w:rPr>
          <w:rFonts w:ascii="Cambria" w:hAnsi="Cambria" w:cs="ArialMT"/>
          <w:sz w:val="22"/>
          <w:szCs w:val="22"/>
        </w:rPr>
        <w:t>Po złożeniu oferty lub wniosku wykonawca otrzymuje automatyczny komunikat</w:t>
      </w:r>
      <w:r w:rsidR="007F483E" w:rsidRPr="007F483E">
        <w:rPr>
          <w:rFonts w:ascii="Cambria" w:hAnsi="Cambria" w:cs="ArialMT"/>
          <w:sz w:val="22"/>
          <w:szCs w:val="22"/>
        </w:rPr>
        <w:t xml:space="preserve"> </w:t>
      </w:r>
      <w:r w:rsidRPr="007F483E">
        <w:rPr>
          <w:rFonts w:ascii="Cambria" w:hAnsi="Cambria" w:cs="ArialMT"/>
          <w:sz w:val="22"/>
          <w:szCs w:val="22"/>
        </w:rPr>
        <w:t>dotyczący tego, że oferta została złożona po terminie.</w:t>
      </w:r>
    </w:p>
    <w:p w14:paraId="0478A2A1" w14:textId="77777777" w:rsidR="007F483E" w:rsidRDefault="007F483E" w:rsidP="007F483E">
      <w:pPr>
        <w:autoSpaceDE w:val="0"/>
        <w:autoSpaceDN w:val="0"/>
        <w:adjustRightInd w:val="0"/>
        <w:jc w:val="both"/>
        <w:rPr>
          <w:rFonts w:ascii="Cambria" w:hAnsi="Cambria" w:cs="ArialMT"/>
        </w:rPr>
      </w:pPr>
    </w:p>
    <w:p w14:paraId="6258E008" w14:textId="77777777" w:rsidR="00BC309A" w:rsidRPr="0011524E" w:rsidRDefault="00BC309A" w:rsidP="00CA07F7">
      <w:pPr>
        <w:pStyle w:val="Tekstpodstawowy"/>
        <w:numPr>
          <w:ilvl w:val="0"/>
          <w:numId w:val="30"/>
        </w:numPr>
        <w:tabs>
          <w:tab w:val="clear" w:pos="708"/>
        </w:tabs>
        <w:ind w:left="567" w:hanging="294"/>
        <w:contextualSpacing/>
        <w:jc w:val="both"/>
        <w:rPr>
          <w:rFonts w:ascii="Cambria" w:hAnsi="Cambria"/>
          <w:bCs w:val="0"/>
          <w:color w:val="000000"/>
          <w:sz w:val="22"/>
          <w:szCs w:val="22"/>
          <w:u w:val="single"/>
        </w:rPr>
      </w:pPr>
      <w:r w:rsidRPr="0011524E">
        <w:rPr>
          <w:rFonts w:ascii="Cambria" w:hAnsi="Cambria"/>
          <w:bCs w:val="0"/>
          <w:color w:val="000000"/>
          <w:sz w:val="22"/>
          <w:szCs w:val="22"/>
          <w:u w:val="single"/>
        </w:rPr>
        <w:t xml:space="preserve">Sposób komunikowania się Zamawiającego z Wykonawcami  (nie dotyczy składania ofert) </w:t>
      </w:r>
    </w:p>
    <w:p w14:paraId="2FEB08D9" w14:textId="2AB0FF8B" w:rsidR="000D79D4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</w:t>
      </w:r>
      <w:r w:rsidR="000D79D4" w:rsidRPr="000D79D4">
        <w:rPr>
          <w:rFonts w:ascii="Cambria" w:hAnsi="Cambria"/>
          <w:b/>
          <w:bCs/>
        </w:rPr>
        <w:t>omunikacja w postępowaniu w szczególności składanie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dokumentów, oświadczeń, wniosków (innych niż wnioski o dopuszczenie do udziału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w postępowaniu), zawiadomień, zapytań oraz przekazywanie informacji odbywa się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elektronicznie za pośrednictwem platformazakupowa.pl i formularza Wyślij</w:t>
      </w:r>
      <w:r>
        <w:rPr>
          <w:rFonts w:ascii="Cambria" w:hAnsi="Cambria"/>
          <w:b/>
          <w:bCs/>
        </w:rPr>
        <w:t xml:space="preserve"> </w:t>
      </w:r>
      <w:r w:rsidR="000D79D4" w:rsidRPr="008E6D81">
        <w:rPr>
          <w:rFonts w:ascii="Cambria" w:hAnsi="Cambria"/>
          <w:b/>
          <w:bCs/>
        </w:rPr>
        <w:t>wiadomość.</w:t>
      </w:r>
    </w:p>
    <w:p w14:paraId="0B4C9891" w14:textId="4574EA24" w:rsidR="000D79D4" w:rsidRDefault="000D79D4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/>
          <w:bCs/>
        </w:rPr>
      </w:pPr>
      <w:r w:rsidRPr="000D79D4">
        <w:rPr>
          <w:rFonts w:ascii="Cambria" w:hAnsi="Cambria"/>
          <w:b/>
          <w:bCs/>
        </w:rPr>
        <w:t xml:space="preserve">Niniejszy </w:t>
      </w:r>
      <w:r w:rsidR="008E6D81">
        <w:rPr>
          <w:rFonts w:ascii="Cambria" w:hAnsi="Cambria"/>
          <w:b/>
          <w:bCs/>
        </w:rPr>
        <w:t>pkt III</w:t>
      </w:r>
      <w:r w:rsidRPr="000D79D4">
        <w:rPr>
          <w:rFonts w:ascii="Cambria" w:hAnsi="Cambria"/>
          <w:b/>
          <w:bCs/>
        </w:rPr>
        <w:t xml:space="preserve"> nie dotyczy składania ofert i wniosków, gdyż wiadomości nie są</w:t>
      </w:r>
      <w:r w:rsidR="008E6D81">
        <w:rPr>
          <w:rFonts w:ascii="Cambria" w:hAnsi="Cambria"/>
          <w:b/>
          <w:bCs/>
        </w:rPr>
        <w:t xml:space="preserve"> </w:t>
      </w:r>
      <w:r w:rsidRPr="008E6D81">
        <w:rPr>
          <w:rFonts w:ascii="Cambria" w:hAnsi="Cambria"/>
          <w:b/>
          <w:bCs/>
        </w:rPr>
        <w:t>szyfrowane.</w:t>
      </w:r>
    </w:p>
    <w:p w14:paraId="363295A2" w14:textId="3869CB9E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Komunikacja poprzez Wyślij wiadomość umożliwia dodanie do treści wysyłanej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wiadomości plików lub spakowanego katalogu (załączników). Występuje limit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objętości plików lub spakowanych folderów do ilości 10 plików lub spakowanych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folderów przy maksymalnej sumarycznej wielkości 500 MB.</w:t>
      </w:r>
    </w:p>
    <w:p w14:paraId="3147432B" w14:textId="530181E3" w:rsid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W sytuacjach awaryjnych np. w przypadku niedziałania platformazakupowa.pl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zamawiający może również komunikować się z wykonawcami za pomocą innych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form komunikacji określonych w Ogłoszeniu o zamówieniu, SWZ</w:t>
      </w:r>
      <w:r>
        <w:rPr>
          <w:rFonts w:ascii="Cambria" w:hAnsi="Cambria"/>
          <w:bCs/>
        </w:rPr>
        <w:t>.</w:t>
      </w:r>
    </w:p>
    <w:p w14:paraId="5CCF9144" w14:textId="2F03D61B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Dokumenty elektroniczne, oświadczenia lub elektroniczne kopie dokumentów lub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oświadczeń składane są przez wykonawcę za pośrednictwem przycisku Wyślij</w:t>
      </w:r>
      <w:r>
        <w:rPr>
          <w:rFonts w:ascii="Cambria" w:hAnsi="Cambria"/>
          <w:bCs/>
        </w:rPr>
        <w:t xml:space="preserve"> wiadomość jako załączniki</w:t>
      </w:r>
      <w:r w:rsidRPr="008E6D81">
        <w:rPr>
          <w:rFonts w:ascii="Cambria" w:hAnsi="Cambria"/>
          <w:bCs/>
        </w:rPr>
        <w:t>.</w:t>
      </w:r>
    </w:p>
    <w:p w14:paraId="00DC607D" w14:textId="79D7347B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Dla wygody dodatkowo Wykonawca może otrzymywać powiadomienia tj. wiadomość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email dotyczące komunikatów w sytuacji, gdy zamawiający opublikuje informacje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publiczne (komunikat publiczny) lub spersonalizowaną wiadomość zwaną prywatną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korespondencją.</w:t>
      </w:r>
    </w:p>
    <w:p w14:paraId="0DAE74F8" w14:textId="64B5925B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Warunkiem otrzymania powiadomień systemowych platformazakupowa.pl zgodnie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z ust. 6 jest zaobserwowanie postępowania przez wykonawcę (poprzez zaznaczenie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gwiazdki), złożenie oferty/wniosku lub wystosowanie wiadomości do zamawiającego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przez wykonawcę w obrębie postępowania.</w:t>
      </w:r>
    </w:p>
    <w:p w14:paraId="3615A7D2" w14:textId="1AE06084" w:rsidR="008E6D81" w:rsidRP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lastRenderedPageBreak/>
        <w:t>Wykonawca jako podmiot profesjonalny ma obowiązek sprawdzania bezpośrednio w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systemie informacji publicznych oraz prywatnych przesłanych przez zamawiającego,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gdyż system powiadomień może ulec awarii lub powiadomienie może trafić do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folderu SPAM.</w:t>
      </w:r>
    </w:p>
    <w:p w14:paraId="761A010B" w14:textId="4E5FC920" w:rsidR="008E6D81" w:rsidRDefault="008E6D81" w:rsidP="008E6D81">
      <w:pPr>
        <w:numPr>
          <w:ilvl w:val="1"/>
          <w:numId w:val="32"/>
        </w:numPr>
        <w:contextualSpacing/>
        <w:jc w:val="both"/>
        <w:rPr>
          <w:rFonts w:ascii="Cambria" w:hAnsi="Cambria"/>
          <w:bCs/>
        </w:rPr>
      </w:pPr>
      <w:r w:rsidRPr="008E6D81">
        <w:rPr>
          <w:rFonts w:ascii="Cambria" w:hAnsi="Cambria"/>
          <w:bCs/>
        </w:rPr>
        <w:t>Za datę przekazania składanych dokumentów, oświadczeń, wniosków (innych niż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wnioski o dopuszczenie do udziału w postępowaniu), zawiadomień, zapytań oraz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przekazywanie informacji uznaje się kliknięcie przycisku Wyślij wiadomość po</w:t>
      </w:r>
      <w:r>
        <w:rPr>
          <w:rFonts w:ascii="Cambria" w:hAnsi="Cambria"/>
          <w:bCs/>
        </w:rPr>
        <w:t xml:space="preserve"> </w:t>
      </w:r>
      <w:r w:rsidRPr="008E6D81">
        <w:rPr>
          <w:rFonts w:ascii="Cambria" w:hAnsi="Cambria"/>
          <w:bCs/>
        </w:rPr>
        <w:t>których pojawi się komunikat, że wiadomość została wysłana do zamawiającego.</w:t>
      </w:r>
    </w:p>
    <w:p w14:paraId="287E1A7C" w14:textId="77777777" w:rsidR="0095300A" w:rsidRPr="008E6D81" w:rsidRDefault="0095300A" w:rsidP="0095300A">
      <w:pPr>
        <w:ind w:left="792"/>
        <w:contextualSpacing/>
        <w:jc w:val="both"/>
        <w:rPr>
          <w:rFonts w:ascii="Cambria" w:hAnsi="Cambria"/>
          <w:bCs/>
        </w:rPr>
      </w:pPr>
    </w:p>
    <w:p w14:paraId="79F74FC5" w14:textId="69955C79" w:rsidR="00BC309A" w:rsidRPr="00B66853" w:rsidRDefault="0095300A" w:rsidP="00CA07F7">
      <w:pPr>
        <w:numPr>
          <w:ilvl w:val="1"/>
          <w:numId w:val="32"/>
        </w:numPr>
        <w:ind w:left="1134"/>
        <w:contextualSpacing/>
        <w:jc w:val="both"/>
        <w:rPr>
          <w:rFonts w:ascii="Cambria" w:hAnsi="Cambria"/>
          <w:b/>
          <w:bCs/>
        </w:rPr>
      </w:pPr>
      <w:r>
        <w:rPr>
          <w:rFonts w:ascii="Cambria" w:hAnsi="Cambria" w:cs="Times New Roman"/>
          <w:color w:val="000000"/>
        </w:rPr>
        <w:t xml:space="preserve">W sytuacjach awaryjnych </w:t>
      </w:r>
      <w:r w:rsidR="00BC309A" w:rsidRPr="0011524E">
        <w:rPr>
          <w:rFonts w:ascii="Cambria" w:hAnsi="Cambria" w:cs="Times New Roman"/>
          <w:color w:val="000000"/>
        </w:rPr>
        <w:t>Zamawiający może również komunikować się z Wykonawcami za pomocą poczty elektronicznej, e-</w:t>
      </w:r>
      <w:r w:rsidR="00BC309A" w:rsidRPr="0011524E">
        <w:rPr>
          <w:rFonts w:ascii="Cambria" w:hAnsi="Cambria" w:cs="Times New Roman"/>
        </w:rPr>
        <w:t>mail:</w:t>
      </w:r>
      <w:r w:rsidR="00B66853">
        <w:rPr>
          <w:rFonts w:ascii="Cambria" w:hAnsi="Cambria" w:cs="Times New Roman"/>
        </w:rPr>
        <w:t xml:space="preserve"> </w:t>
      </w:r>
      <w:hyperlink r:id="rId19" w:history="1">
        <w:r w:rsidR="00CD1925" w:rsidRPr="00CD1925">
          <w:rPr>
            <w:rStyle w:val="Hipercze"/>
            <w:rFonts w:ascii="Cambria" w:hAnsi="Cambria" w:cs="Times New Roman"/>
            <w:b/>
            <w:bCs/>
          </w:rPr>
          <w:t>biuro@wodociagi.tarnobrzeg.pl</w:t>
        </w:r>
      </w:hyperlink>
    </w:p>
    <w:p w14:paraId="1FBC4223" w14:textId="2A7B0AE9" w:rsidR="00BC309A" w:rsidRPr="0011524E" w:rsidRDefault="00BC309A" w:rsidP="005173A5">
      <w:pPr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Pojemność jednej wiadomości na skrzynce - </w:t>
      </w:r>
      <w:r w:rsidRPr="00005599">
        <w:rPr>
          <w:rFonts w:ascii="Cambria" w:hAnsi="Cambria" w:cs="Times New Roman"/>
        </w:rPr>
        <w:t>do 10 MB</w:t>
      </w:r>
      <w:r w:rsidRPr="0011524E">
        <w:rPr>
          <w:rFonts w:ascii="Cambria" w:hAnsi="Cambria" w:cs="Times New Roman"/>
        </w:rPr>
        <w:t xml:space="preserve">. Wiadomości przekazywane za pomocą poczty elektronicznej powinny w sposób jednoznaczny wskazywać numer ogłoszenia oraz dane identyfikujące Wykonawcę. </w:t>
      </w:r>
    </w:p>
    <w:p w14:paraId="42E344E2" w14:textId="2DAEFEE9" w:rsidR="00BC309A" w:rsidRPr="0011524E" w:rsidRDefault="00BC309A" w:rsidP="00CA07F7">
      <w:pPr>
        <w:numPr>
          <w:ilvl w:val="1"/>
          <w:numId w:val="32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color w:val="000000"/>
        </w:rPr>
        <w:t xml:space="preserve">Zamawiający dopuszcza również możliwość składania dokumentów elektronicznych, oświadczeń lub elektronicznych kopii dokumentów lub oświadczeń za pomocą poczty elektronicznej, na wskazany </w:t>
      </w:r>
      <w:r w:rsidRPr="0011524E">
        <w:rPr>
          <w:rFonts w:ascii="Cambria" w:hAnsi="Cambria" w:cs="Times New Roman"/>
        </w:rPr>
        <w:t>adres</w:t>
      </w:r>
      <w:r w:rsidRPr="0011524E">
        <w:rPr>
          <w:rFonts w:ascii="Cambria" w:hAnsi="Cambria" w:cs="Times New Roman"/>
          <w:color w:val="000000"/>
        </w:rPr>
        <w:t xml:space="preserve"> email (tj.</w:t>
      </w:r>
      <w:r w:rsidR="006B3F27" w:rsidRPr="006B3F27">
        <w:rPr>
          <w:rFonts w:ascii="Cambria" w:hAnsi="Cambria" w:cs="Times New Roman"/>
          <w:b/>
          <w:bCs/>
          <w:color w:val="000000"/>
        </w:rPr>
        <w:t xml:space="preserve"> </w:t>
      </w:r>
      <w:hyperlink r:id="rId20" w:history="1">
        <w:r w:rsidR="006B3F27" w:rsidRPr="006B3F27">
          <w:rPr>
            <w:rStyle w:val="Hipercze"/>
            <w:rFonts w:ascii="Cambria" w:hAnsi="Cambria" w:cs="Times New Roman"/>
            <w:b/>
            <w:bCs/>
          </w:rPr>
          <w:t>biuro@wodociagi.tarnobrzeg.pl</w:t>
        </w:r>
      </w:hyperlink>
      <w:r w:rsidRPr="0011524E">
        <w:rPr>
          <w:rFonts w:ascii="Cambria" w:hAnsi="Cambria" w:cs="Times New Roman"/>
        </w:rPr>
        <w:t>).</w:t>
      </w:r>
    </w:p>
    <w:p w14:paraId="23D668CC" w14:textId="77777777" w:rsidR="00BC309A" w:rsidRPr="0011524E" w:rsidRDefault="00BC309A" w:rsidP="005173A5">
      <w:p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Sposób sporządzenia dokumentów elektronicznych musi być zgody z wymaganiami określonymi w:</w:t>
      </w:r>
    </w:p>
    <w:p w14:paraId="737F13A7" w14:textId="77777777" w:rsidR="00BC309A" w:rsidRPr="0011524E" w:rsidRDefault="00BC309A" w:rsidP="00CA07F7">
      <w:pPr>
        <w:numPr>
          <w:ilvl w:val="0"/>
          <w:numId w:val="33"/>
        </w:numPr>
        <w:suppressAutoHyphens/>
        <w:spacing w:after="0" w:line="240" w:lineRule="auto"/>
        <w:ind w:left="1418" w:hanging="218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w postępowaniu o udzielenie zamówienia publicznego lub konkursie (Dz. U. z 2020 poz. 2452)  </w:t>
      </w:r>
    </w:p>
    <w:p w14:paraId="6D21DAB0" w14:textId="77777777" w:rsidR="00BC309A" w:rsidRPr="0011524E" w:rsidRDefault="00BC309A" w:rsidP="00CA07F7">
      <w:pPr>
        <w:numPr>
          <w:ilvl w:val="0"/>
          <w:numId w:val="33"/>
        </w:numPr>
        <w:suppressAutoHyphens/>
        <w:spacing w:after="0" w:line="240" w:lineRule="auto"/>
        <w:ind w:left="1418" w:hanging="218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 xml:space="preserve">Rozporządzeniu Ministra Rozwoju, Pracy i Technologii z dnia 23 grudnia 2020 r. w sprawie podmiotowych środków dowodowych oraz innych dokumentów lub oświadczeń, jakich może żądać zamawiający od wykonawcy (Dz. U. z 2020 poz. 2415). </w:t>
      </w:r>
    </w:p>
    <w:p w14:paraId="46CF76DE" w14:textId="77777777" w:rsidR="00BC309A" w:rsidRPr="0011524E" w:rsidRDefault="00BC309A" w:rsidP="00CA07F7">
      <w:pPr>
        <w:numPr>
          <w:ilvl w:val="1"/>
          <w:numId w:val="32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Korespondencja w postępowaniu prowadzona jest w języku polskim. Oznacza to, że wszelka korespondencja w języku obcym winna być złożona wraz z tłumaczeniem na język polski. </w:t>
      </w:r>
    </w:p>
    <w:p w14:paraId="7BE0B202" w14:textId="1C7D73AB" w:rsidR="008E6D81" w:rsidRDefault="00BC309A" w:rsidP="0095300A">
      <w:pPr>
        <w:numPr>
          <w:ilvl w:val="1"/>
          <w:numId w:val="32"/>
        </w:num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 podmiotów wspólnych wszelka korespondencja prowadzona będzie wyłącznie z pełnomocnikiem.</w:t>
      </w:r>
    </w:p>
    <w:p w14:paraId="13CB28FC" w14:textId="77777777" w:rsidR="0095300A" w:rsidRPr="0095300A" w:rsidRDefault="0095300A" w:rsidP="0095300A">
      <w:pPr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40B12FFA" w14:textId="77777777" w:rsidTr="005E1D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3D79663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14. Wskazanie osób uprawnionych do komunikowania się z wykonawcami</w:t>
            </w:r>
          </w:p>
        </w:tc>
      </w:tr>
    </w:tbl>
    <w:p w14:paraId="688A65C1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color w:val="000000"/>
          <w:lang w:eastAsia="ar-SA"/>
        </w:rPr>
      </w:pPr>
    </w:p>
    <w:p w14:paraId="206E9873" w14:textId="77777777" w:rsidR="00BC309A" w:rsidRPr="0011524E" w:rsidRDefault="00BC309A" w:rsidP="00CA07F7">
      <w:pPr>
        <w:numPr>
          <w:ilvl w:val="1"/>
          <w:numId w:val="34"/>
        </w:numPr>
        <w:suppressAutoHyphens/>
        <w:spacing w:after="0" w:line="240" w:lineRule="auto"/>
        <w:ind w:left="284" w:firstLine="0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Osobami uprawnionymi do porozumiewania się z Wykonawcami są: </w:t>
      </w:r>
    </w:p>
    <w:p w14:paraId="4DDB2681" w14:textId="572F6C2D" w:rsidR="00BC309A" w:rsidRPr="00E64A6C" w:rsidRDefault="00BC309A" w:rsidP="00CA07F7">
      <w:pPr>
        <w:numPr>
          <w:ilvl w:val="0"/>
          <w:numId w:val="35"/>
        </w:numPr>
        <w:suppressAutoHyphens/>
        <w:spacing w:after="0" w:line="240" w:lineRule="auto"/>
        <w:ind w:left="993" w:hanging="284"/>
        <w:contextualSpacing/>
        <w:rPr>
          <w:rFonts w:ascii="Cambria" w:eastAsia="Times New Roman" w:hAnsi="Cambria" w:cs="Times New Roman"/>
          <w:color w:val="000000"/>
          <w:lang w:eastAsia="ar-SA"/>
        </w:rPr>
      </w:pPr>
      <w:r w:rsidRPr="00E64A6C">
        <w:rPr>
          <w:rFonts w:ascii="Cambria" w:eastAsia="Times New Roman" w:hAnsi="Cambria" w:cs="Times New Roman"/>
          <w:lang w:eastAsia="ar-SA"/>
        </w:rPr>
        <w:t>Pan</w:t>
      </w:r>
      <w:r w:rsidR="00747EC9" w:rsidRPr="00E64A6C">
        <w:rPr>
          <w:rFonts w:ascii="Cambria" w:eastAsia="Times New Roman" w:hAnsi="Cambria" w:cs="Times New Roman"/>
          <w:lang w:eastAsia="ar-SA"/>
        </w:rPr>
        <w:t xml:space="preserve"> Wojciech Lipiec</w:t>
      </w:r>
    </w:p>
    <w:p w14:paraId="6B60FB93" w14:textId="76EBBB2B" w:rsidR="00BC309A" w:rsidRPr="0011524E" w:rsidRDefault="00BC309A" w:rsidP="005173A5">
      <w:pPr>
        <w:suppressAutoHyphens/>
        <w:spacing w:after="0" w:line="240" w:lineRule="auto"/>
        <w:ind w:left="792"/>
        <w:contextualSpacing/>
        <w:rPr>
          <w:rFonts w:ascii="Cambria" w:eastAsia="Times New Roman" w:hAnsi="Cambria" w:cs="Times New Roman"/>
          <w:color w:val="0070C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email:</w:t>
      </w:r>
      <w:r w:rsidRPr="0011524E">
        <w:rPr>
          <w:rFonts w:ascii="Cambria" w:eastAsia="Times New Roman" w:hAnsi="Cambria" w:cs="Times New Roman"/>
          <w:color w:val="0070C0"/>
          <w:lang w:eastAsia="ar-SA"/>
        </w:rPr>
        <w:t> </w:t>
      </w:r>
      <w:r w:rsidR="006B374D" w:rsidRPr="0011524E">
        <w:rPr>
          <w:rFonts w:ascii="Cambria" w:eastAsia="Times New Roman" w:hAnsi="Cambria" w:cs="Times New Roman"/>
          <w:color w:val="0070C0"/>
          <w:lang w:eastAsia="ar-SA"/>
        </w:rPr>
        <w:t xml:space="preserve"> </w:t>
      </w:r>
      <w:hyperlink r:id="rId21" w:history="1">
        <w:r w:rsidR="006B3F27" w:rsidRPr="006B3F27">
          <w:rPr>
            <w:rStyle w:val="Hipercze"/>
            <w:rFonts w:ascii="Cambria" w:eastAsia="Times New Roman" w:hAnsi="Cambria" w:cs="Times New Roman"/>
            <w:b/>
            <w:bCs/>
            <w:lang w:eastAsia="ar-SA"/>
          </w:rPr>
          <w:t>biuro@wodociagi.tarnobrzeg.pl</w:t>
        </w:r>
      </w:hyperlink>
    </w:p>
    <w:p w14:paraId="02A03902" w14:textId="77777777" w:rsidR="00BC309A" w:rsidRPr="0011524E" w:rsidRDefault="00BC309A" w:rsidP="00CA07F7">
      <w:pPr>
        <w:numPr>
          <w:ilvl w:val="1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color w:val="000000"/>
        </w:rPr>
        <w:t xml:space="preserve">Zgodnie z art. 20 ust. 1 ustawie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 postępowanie o </w:t>
      </w:r>
      <w:r w:rsidRPr="0011524E">
        <w:rPr>
          <w:rFonts w:ascii="Cambria" w:hAnsi="Cambria" w:cs="Times New Roman"/>
        </w:rPr>
        <w:t xml:space="preserve">udzielenie zamówienia, z zastrzeżeniem wyjątków przewidzianych w ustawie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, prowadzi się pisemnie. </w:t>
      </w:r>
    </w:p>
    <w:p w14:paraId="57B7A5EA" w14:textId="77777777" w:rsidR="00BC309A" w:rsidRPr="0011524E" w:rsidRDefault="00BC309A" w:rsidP="00CA07F7">
      <w:pPr>
        <w:numPr>
          <w:ilvl w:val="1"/>
          <w:numId w:val="34"/>
        </w:numPr>
        <w:suppressAutoHyphens/>
        <w:spacing w:after="0" w:line="240" w:lineRule="auto"/>
        <w:ind w:left="567" w:hanging="283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Komunikacja, w tym składanie ofert, wymiana informacji oraz przekazywanie dokumentów lub oświadczeń między zamawiającym a wykonawcą, z uwzględnieniem wyjątków określonych w ustawie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, odbywa się przy użyciu środków komunikacji elektronicznej. </w:t>
      </w:r>
    </w:p>
    <w:p w14:paraId="3B64F7F3" w14:textId="77777777" w:rsidR="00BC309A" w:rsidRPr="0011524E" w:rsidRDefault="00BC309A" w:rsidP="005173A5">
      <w:pPr>
        <w:tabs>
          <w:tab w:val="left" w:pos="4500"/>
        </w:tabs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 xml:space="preserve">                                                      </w:t>
      </w: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3ED2F48C" w14:textId="77777777" w:rsidTr="005E1DAE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88EC03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15. Wymagania dotyczące wadium</w:t>
            </w:r>
          </w:p>
        </w:tc>
      </w:tr>
    </w:tbl>
    <w:p w14:paraId="3DFC874F" w14:textId="216001D9" w:rsidR="00BC309A" w:rsidRPr="00157C06" w:rsidRDefault="00157C06" w:rsidP="005173A5">
      <w:pPr>
        <w:pStyle w:val="Akapitzlist"/>
        <w:tabs>
          <w:tab w:val="num" w:pos="0"/>
        </w:tabs>
        <w:ind w:left="0"/>
        <w:jc w:val="both"/>
        <w:rPr>
          <w:rFonts w:ascii="Cambria" w:hAnsi="Cambria"/>
          <w:b/>
          <w:color w:val="000000"/>
          <w:sz w:val="22"/>
          <w:szCs w:val="22"/>
        </w:rPr>
      </w:pPr>
      <w:r w:rsidRPr="00157C06">
        <w:rPr>
          <w:rFonts w:ascii="Cambria" w:hAnsi="Cambria"/>
          <w:b/>
          <w:color w:val="000000"/>
          <w:sz w:val="22"/>
          <w:szCs w:val="22"/>
        </w:rPr>
        <w:t>Zamawiający nie wymaga wniesienia wadium</w:t>
      </w:r>
      <w:r>
        <w:rPr>
          <w:rFonts w:ascii="Cambria" w:hAnsi="Cambria"/>
          <w:b/>
          <w:color w:val="000000"/>
          <w:sz w:val="22"/>
          <w:szCs w:val="22"/>
        </w:rPr>
        <w:t>.</w:t>
      </w:r>
    </w:p>
    <w:p w14:paraId="28A477E0" w14:textId="77777777" w:rsidR="00BC309A" w:rsidRPr="0011524E" w:rsidRDefault="00BC309A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7AC53530" w14:textId="77777777" w:rsidTr="00B27510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8979894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16. Termin związania ofertą</w:t>
            </w:r>
          </w:p>
        </w:tc>
      </w:tr>
    </w:tbl>
    <w:p w14:paraId="7A9660F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76126DD8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Termin związania ofertą wynosi 30 dni od dnia upływu terminu składania ofert, przy czym pierwszym dniem terminu związania ofertą jest dzień, w którym upływa termin składania ofert.</w:t>
      </w:r>
    </w:p>
    <w:p w14:paraId="3C0CE564" w14:textId="5ACE3461" w:rsidR="00BC309A" w:rsidRPr="0069205C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69205C">
        <w:rPr>
          <w:rFonts w:ascii="Cambria" w:hAnsi="Cambria" w:cs="Times New Roman"/>
          <w:b/>
        </w:rPr>
        <w:t xml:space="preserve">Wykonawca jest związany z ofertą do dnia </w:t>
      </w:r>
      <w:r w:rsidR="0069205C">
        <w:rPr>
          <w:rFonts w:ascii="Cambria" w:hAnsi="Cambria" w:cs="Times New Roman"/>
          <w:b/>
        </w:rPr>
        <w:t>18</w:t>
      </w:r>
      <w:r w:rsidR="0094208A" w:rsidRPr="0069205C">
        <w:rPr>
          <w:rFonts w:ascii="Cambria" w:hAnsi="Cambria" w:cs="Times New Roman"/>
          <w:b/>
        </w:rPr>
        <w:t>.</w:t>
      </w:r>
      <w:r w:rsidR="0069205C">
        <w:rPr>
          <w:rFonts w:ascii="Cambria" w:hAnsi="Cambria" w:cs="Times New Roman"/>
          <w:b/>
        </w:rPr>
        <w:t>03</w:t>
      </w:r>
      <w:r w:rsidR="00B04432" w:rsidRPr="0069205C">
        <w:rPr>
          <w:rFonts w:ascii="Cambria" w:hAnsi="Cambria" w:cs="Times New Roman"/>
          <w:b/>
        </w:rPr>
        <w:t>.</w:t>
      </w:r>
      <w:r w:rsidR="0069205C">
        <w:rPr>
          <w:rFonts w:ascii="Cambria" w:hAnsi="Cambria" w:cs="Times New Roman"/>
          <w:b/>
        </w:rPr>
        <w:t>2023</w:t>
      </w:r>
      <w:r w:rsidRPr="0069205C">
        <w:rPr>
          <w:rFonts w:ascii="Cambria" w:hAnsi="Cambria" w:cs="Times New Roman"/>
          <w:b/>
        </w:rPr>
        <w:t xml:space="preserve"> r. </w:t>
      </w:r>
    </w:p>
    <w:p w14:paraId="55C8F2C9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Na podstawie art. 307 ust. 2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, w przypadku gdy wybór najkorzystniejszej oferty nie nastąpi przed upływem terminu związania ofertą, o którym mowa powyżej, Zamawiający przed upływem terminu związania ofertą zwróci się jednokrotnie do Wykonawców o wyrażenie zgody na przedłużenie tego terminu o wskazywany przez niego okres, nie dłuższy niż 30 dni.</w:t>
      </w:r>
    </w:p>
    <w:p w14:paraId="1916F179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  <w:u w:val="single"/>
        </w:rPr>
      </w:pPr>
      <w:r w:rsidRPr="0011524E">
        <w:rPr>
          <w:rFonts w:ascii="Cambria" w:hAnsi="Cambria" w:cs="Times New Roman"/>
          <w:color w:val="000000"/>
          <w:u w:val="single"/>
        </w:rPr>
        <w:lastRenderedPageBreak/>
        <w:t xml:space="preserve">Przedłużenie terminu związania ofertą, o którym mowa </w:t>
      </w:r>
      <w:r w:rsidRPr="0011524E">
        <w:rPr>
          <w:rFonts w:ascii="Cambria" w:hAnsi="Cambria" w:cs="Times New Roman"/>
          <w:u w:val="single"/>
        </w:rPr>
        <w:t>pkt 3, wymaga</w:t>
      </w:r>
      <w:r w:rsidRPr="0011524E">
        <w:rPr>
          <w:rFonts w:ascii="Cambria" w:hAnsi="Cambria" w:cs="Times New Roman"/>
          <w:color w:val="000000"/>
          <w:u w:val="single"/>
        </w:rPr>
        <w:t xml:space="preserve"> złożenia przez Wykonawcę pisemnego oświadczenia o wyrażeniu zgody na przedłużenie terminu związania ofertą.</w:t>
      </w:r>
    </w:p>
    <w:p w14:paraId="203A6A61" w14:textId="77777777" w:rsidR="00BC309A" w:rsidRPr="0011524E" w:rsidRDefault="00BC309A" w:rsidP="00CA07F7">
      <w:pPr>
        <w:numPr>
          <w:ilvl w:val="1"/>
          <w:numId w:val="43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Przedłużenie terminu związania ofertą, o którym mowa w pkt </w:t>
      </w:r>
      <w:r w:rsidRPr="0011524E">
        <w:rPr>
          <w:rFonts w:ascii="Cambria" w:hAnsi="Cambria" w:cs="Times New Roman"/>
        </w:rPr>
        <w:t>3 SWZ,</w:t>
      </w:r>
      <w:r w:rsidRPr="0011524E">
        <w:rPr>
          <w:rFonts w:ascii="Cambria" w:hAnsi="Cambria" w:cs="Times New Roman"/>
          <w:color w:val="000000"/>
        </w:rPr>
        <w:t xml:space="preserve"> następuje wraz z przedłużeniem okresu ważności wadium albo, jeżeli nie jest to możliwe, z wniesieniem nowego wadium na przedłużony okres związania ofertą.</w:t>
      </w:r>
    </w:p>
    <w:p w14:paraId="7C0FC04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bCs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474E1556" w14:textId="77777777" w:rsidTr="000D54A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50A171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17. Opis sposobu przygotowania ofert</w:t>
            </w:r>
          </w:p>
        </w:tc>
      </w:tr>
    </w:tbl>
    <w:p w14:paraId="1995614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12C2CEBF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Każdy Wykonawca może złożyć tylko jedną ofertę zgodną z wymogami niniejszej specyfikacji na całość zamówienia.</w:t>
      </w:r>
    </w:p>
    <w:p w14:paraId="56822DF5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color w:val="000000"/>
        </w:rPr>
        <w:t xml:space="preserve">Ofertę należy przygotować ściśle według wymagań </w:t>
      </w:r>
      <w:r w:rsidRPr="0011524E">
        <w:rPr>
          <w:rFonts w:ascii="Cambria" w:hAnsi="Cambria" w:cs="Times New Roman"/>
        </w:rPr>
        <w:t xml:space="preserve">określonych w niniejszej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>.</w:t>
      </w:r>
    </w:p>
    <w:p w14:paraId="5B29EF29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Do przygotowania oferty konieczne jest posiadanie przez osobę upoważnioną do reprezentowania Wykonawcy kwalifikowanego podpisu elektronicznego, podpisu osobistego lub podpisu zaufanego.</w:t>
      </w:r>
    </w:p>
    <w:p w14:paraId="72C8EBF5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Wzory dokumentów dołączonych do niniejszej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powinny zostać wypełnione przez Wykonawcę, bądź też przygotowane przez Wykonawcę w formie  zgodnej z niniejszą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>.</w:t>
      </w:r>
    </w:p>
    <w:p w14:paraId="6810A054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Pełnomocnictwo – jeżeli dotyczy - musi być załączone do oferty w oryginale w formie elektronicznej lub postaci elektronicznej opatrzonej podpisem zaufanym lub osobistym. Dopuszcza się także złożenie elektronicznej kopii pełnomocnictwa sporządzonego uprzednio w formie pisemnej w formie elektronicznego poświadczenia sporządzonego stosownie do art. 97 § 2 ustawy z dnia 14 lutego 1991 r. prawo o notariacie, które to poświadczenie notariusz opatruje kwalifikowanym podpisem elektronicznym bądź też opatrzenie skanu pełnomocnictwa sporządzonego uprzednio w formie pisemnej kwalifikowanym podpisem, podpisem zaufanym lub podpisem osobistym mocodawcy. Elektroniczna kopia pełnomocnictwa nie może być uwierzytelniona przez upełnomocnionego. </w:t>
      </w:r>
    </w:p>
    <w:p w14:paraId="60E3A94E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Wszelkie informacje stanowiące tajemnicę przedsiębiorstwa w rozumieniu ustawy z dnia 16 kwietnia 1993 r. o zwalczaniu nieuczciwej konkurencji, które Wykonawca zastrzeże, jako tajemnicę przedsiębiorstwa, powinny zostać złożone w osobnym pliku wraz z jednoczesnym zaznaczeniem polecenia „Załącznik stanowiący tajemnicę przedsiębiorstwa”, a następnie wraz z plikami stanowiącymi jawną część skompresowane do jednego pliku (ZIP). </w:t>
      </w:r>
    </w:p>
    <w:p w14:paraId="18E2F9AB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Postępowanie prowadzone jest w języku polskim. Oznacza to, że oferta, oświadczenia oraz każdy dokument złożony wraz z ofertą sporządzony w języku obcym winien być złożony wraz z tłumaczeniem na język polski. </w:t>
      </w:r>
    </w:p>
    <w:p w14:paraId="5690D0EA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Wykonawca ponosi wszelkie koszty związane z przygotowaniem i przedłożeniem swojej oferty. </w:t>
      </w:r>
    </w:p>
    <w:p w14:paraId="0CAB78E7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Oferta musi być podpisana przez Wykonawcę. Zamawiający wymaga, aby ofertę podpisano zgodnie z formą reprezentacji określoną w dokumencie rejestrowym właściwym dla formy organizacyjnej lub innym dokumencie.</w:t>
      </w:r>
    </w:p>
    <w:p w14:paraId="2949EBDE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Oferta złożona po terminie podlega odrzuceniu.</w:t>
      </w:r>
    </w:p>
    <w:p w14:paraId="13EA7519" w14:textId="77777777" w:rsidR="00BC309A" w:rsidRPr="0011524E" w:rsidRDefault="00BC309A" w:rsidP="005173A5">
      <w:p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</w:p>
    <w:p w14:paraId="249B0492" w14:textId="77777777" w:rsidR="00BC309A" w:rsidRPr="0011524E" w:rsidRDefault="00BC309A" w:rsidP="00CA07F7">
      <w:pPr>
        <w:numPr>
          <w:ilvl w:val="1"/>
          <w:numId w:val="44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b/>
          <w:color w:val="000000"/>
          <w:u w:val="single"/>
        </w:rPr>
        <w:t>Oferta winna zawierać następujące dokumenty:</w:t>
      </w:r>
    </w:p>
    <w:p w14:paraId="6A0B0943" w14:textId="77777777" w:rsidR="00BC309A" w:rsidRPr="00DD653D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b/>
          <w:color w:val="000000"/>
          <w:sz w:val="22"/>
          <w:szCs w:val="22"/>
        </w:rPr>
      </w:pPr>
      <w:r w:rsidRPr="00DD653D">
        <w:rPr>
          <w:rFonts w:ascii="Cambria" w:hAnsi="Cambria"/>
          <w:b/>
          <w:color w:val="000000"/>
          <w:sz w:val="22"/>
          <w:szCs w:val="22"/>
        </w:rPr>
        <w:t xml:space="preserve">wypełniony formularz oferty, </w:t>
      </w:r>
      <w:r w:rsidRPr="00DD653D">
        <w:rPr>
          <w:rFonts w:ascii="Cambria" w:hAnsi="Cambria"/>
          <w:i/>
          <w:color w:val="000000"/>
          <w:sz w:val="22"/>
          <w:szCs w:val="22"/>
        </w:rPr>
        <w:t xml:space="preserve">wg załącznika nr 1 do </w:t>
      </w:r>
      <w:proofErr w:type="spellStart"/>
      <w:r w:rsidRPr="00DD653D">
        <w:rPr>
          <w:rFonts w:ascii="Cambria" w:hAnsi="Cambria"/>
          <w:i/>
          <w:color w:val="000000"/>
          <w:sz w:val="22"/>
          <w:szCs w:val="22"/>
        </w:rPr>
        <w:t>swz</w:t>
      </w:r>
      <w:proofErr w:type="spellEnd"/>
      <w:r w:rsidRPr="00DD653D">
        <w:rPr>
          <w:rFonts w:ascii="Cambria" w:hAnsi="Cambria"/>
          <w:i/>
          <w:color w:val="000000"/>
          <w:sz w:val="22"/>
          <w:szCs w:val="22"/>
        </w:rPr>
        <w:t>;</w:t>
      </w:r>
    </w:p>
    <w:p w14:paraId="7B03D36B" w14:textId="6A4776AB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b/>
          <w:color w:val="000000"/>
          <w:sz w:val="22"/>
          <w:szCs w:val="22"/>
        </w:rPr>
      </w:pPr>
      <w:r w:rsidRPr="0011524E">
        <w:rPr>
          <w:rFonts w:ascii="Cambria" w:hAnsi="Cambria"/>
          <w:b/>
          <w:color w:val="000000"/>
          <w:sz w:val="22"/>
          <w:szCs w:val="22"/>
        </w:rPr>
        <w:t xml:space="preserve">oświadczenie o niepodleganiu wykluczeniu </w:t>
      </w:r>
      <w:r w:rsidRPr="00411ABC">
        <w:rPr>
          <w:rFonts w:ascii="Cambria" w:hAnsi="Cambria"/>
          <w:color w:val="000000"/>
          <w:sz w:val="22"/>
          <w:szCs w:val="22"/>
        </w:rPr>
        <w:t>oraz spełnianiu warunków udziału w postępowaniu</w:t>
      </w:r>
      <w:r w:rsidRPr="00411ABC">
        <w:rPr>
          <w:rFonts w:ascii="Cambria" w:hAnsi="Cambria"/>
          <w:i/>
          <w:sz w:val="22"/>
          <w:szCs w:val="22"/>
        </w:rPr>
        <w:t>,</w:t>
      </w:r>
      <w:r w:rsidRPr="0011524E">
        <w:rPr>
          <w:rFonts w:ascii="Cambria" w:hAnsi="Cambria"/>
          <w:i/>
          <w:sz w:val="22"/>
          <w:szCs w:val="22"/>
        </w:rPr>
        <w:t xml:space="preserve"> </w:t>
      </w:r>
      <w:r w:rsidRPr="0011524E">
        <w:rPr>
          <w:rFonts w:ascii="Cambria" w:hAnsi="Cambria"/>
          <w:i/>
          <w:color w:val="000000"/>
          <w:sz w:val="22"/>
          <w:szCs w:val="22"/>
        </w:rPr>
        <w:t xml:space="preserve">wg załącznika nr 2 do </w:t>
      </w:r>
      <w:proofErr w:type="spellStart"/>
      <w:r w:rsidRPr="0011524E">
        <w:rPr>
          <w:rFonts w:ascii="Cambria" w:hAnsi="Cambria"/>
          <w:i/>
          <w:color w:val="000000"/>
          <w:sz w:val="22"/>
          <w:szCs w:val="22"/>
        </w:rPr>
        <w:t>swz</w:t>
      </w:r>
      <w:proofErr w:type="spellEnd"/>
      <w:r w:rsidRPr="0011524E">
        <w:rPr>
          <w:rFonts w:ascii="Cambria" w:hAnsi="Cambria"/>
          <w:i/>
          <w:color w:val="000000"/>
          <w:sz w:val="22"/>
          <w:szCs w:val="22"/>
        </w:rPr>
        <w:t>;</w:t>
      </w:r>
    </w:p>
    <w:p w14:paraId="5CD2A834" w14:textId="77777777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b/>
          <w:color w:val="000000"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Pełnomocnictwo lub inny dokument potwierdzający umocowanie do reprezentowania wykonawcy </w:t>
      </w:r>
      <w:r w:rsidRPr="0011524E">
        <w:rPr>
          <w:rFonts w:ascii="Cambria" w:hAnsi="Cambria"/>
          <w:sz w:val="22"/>
          <w:szCs w:val="22"/>
        </w:rPr>
        <w:t>(jeżeli dotyczy tj. jeśli ww. reprezentacja  nie wynika bezpośrednio z właściwego rejestru);</w:t>
      </w:r>
    </w:p>
    <w:p w14:paraId="188BC84E" w14:textId="77777777" w:rsidR="00BC309A" w:rsidRPr="0011524E" w:rsidRDefault="00BC309A" w:rsidP="005173A5">
      <w:pPr>
        <w:pStyle w:val="Akapitzlist"/>
        <w:ind w:left="851"/>
        <w:jc w:val="both"/>
        <w:rPr>
          <w:rFonts w:ascii="Cambria" w:hAnsi="Cambria"/>
          <w:b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>W przypadku oferty wspólnej, należy do oferty załączyć pełnomocnictwo lub inny dokument ustanawiający pełnomocnika do reprezentowania wykonawców wspólnie ubiegających się o udzielenie niniejszego zamówienia albo reprezentowania w postępowaniu i zawarcia umowy w sprawie niniejszego zamówienia;</w:t>
      </w:r>
    </w:p>
    <w:p w14:paraId="45902403" w14:textId="77777777" w:rsidR="00BC309A" w:rsidRPr="0011524E" w:rsidRDefault="00BC309A" w:rsidP="00E27947">
      <w:pPr>
        <w:pStyle w:val="Akapitzlist"/>
        <w:numPr>
          <w:ilvl w:val="0"/>
          <w:numId w:val="73"/>
        </w:numPr>
        <w:ind w:left="851" w:hanging="425"/>
        <w:jc w:val="both"/>
        <w:rPr>
          <w:rFonts w:ascii="Cambria" w:hAnsi="Cambria"/>
          <w:b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Oświadczenie Wykonawców wspólnie ubiegających się  o udzielenie zamówienia,  o którym mowa w art. 117 ust. 4 ustawy </w:t>
      </w:r>
      <w:proofErr w:type="spellStart"/>
      <w:r w:rsidRPr="0011524E">
        <w:rPr>
          <w:rFonts w:ascii="Cambria" w:hAnsi="Cambria"/>
          <w:b/>
          <w:sz w:val="22"/>
          <w:szCs w:val="22"/>
        </w:rPr>
        <w:t>Pzp</w:t>
      </w:r>
      <w:proofErr w:type="spellEnd"/>
      <w:r w:rsidRPr="0011524E">
        <w:rPr>
          <w:rFonts w:ascii="Cambria" w:hAnsi="Cambria"/>
          <w:b/>
          <w:sz w:val="22"/>
          <w:szCs w:val="22"/>
        </w:rPr>
        <w:t xml:space="preserve">, </w:t>
      </w:r>
      <w:r w:rsidRPr="0011524E">
        <w:rPr>
          <w:rFonts w:ascii="Cambria" w:hAnsi="Cambria"/>
          <w:sz w:val="22"/>
          <w:szCs w:val="22"/>
        </w:rPr>
        <w:t xml:space="preserve">wg </w:t>
      </w:r>
      <w:r w:rsidRPr="0011524E">
        <w:rPr>
          <w:rFonts w:ascii="Cambria" w:hAnsi="Cambria"/>
          <w:i/>
          <w:sz w:val="22"/>
          <w:szCs w:val="22"/>
        </w:rPr>
        <w:t xml:space="preserve">załącznika nr 3 do </w:t>
      </w:r>
      <w:proofErr w:type="spellStart"/>
      <w:r w:rsidRPr="0011524E">
        <w:rPr>
          <w:rFonts w:ascii="Cambria" w:hAnsi="Cambria"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hAnsi="Cambria"/>
          <w:sz w:val="22"/>
          <w:szCs w:val="22"/>
        </w:rPr>
        <w:t>(jeżeli dotyczy).</w:t>
      </w:r>
    </w:p>
    <w:p w14:paraId="45C27276" w14:textId="2AB1F259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t xml:space="preserve">Zobowiązanie podmiotu udostępniającego zasoby lub inny podmiotowy środek dowodowy potwierdzający, że Wykonawca realizując zamówienie, będzie dysponował niezbędnymi zasobami tych podmiotów, </w:t>
      </w:r>
      <w:r w:rsidRPr="0011524E">
        <w:rPr>
          <w:rFonts w:ascii="Cambria" w:hAnsi="Cambria"/>
          <w:sz w:val="22"/>
          <w:szCs w:val="22"/>
        </w:rPr>
        <w:t xml:space="preserve">wg </w:t>
      </w:r>
      <w:r w:rsidRPr="0011524E">
        <w:rPr>
          <w:rFonts w:ascii="Cambria" w:hAnsi="Cambria"/>
          <w:i/>
          <w:sz w:val="22"/>
          <w:szCs w:val="22"/>
        </w:rPr>
        <w:t xml:space="preserve">załącznika nr </w:t>
      </w:r>
      <w:r w:rsidR="005B56AC">
        <w:rPr>
          <w:rFonts w:ascii="Cambria" w:hAnsi="Cambria"/>
          <w:i/>
          <w:sz w:val="22"/>
          <w:szCs w:val="22"/>
        </w:rPr>
        <w:t>4</w:t>
      </w:r>
      <w:r w:rsidRPr="0011524E">
        <w:rPr>
          <w:rFonts w:ascii="Cambria" w:hAnsi="Cambria"/>
          <w:i/>
          <w:sz w:val="22"/>
          <w:szCs w:val="22"/>
        </w:rPr>
        <w:t xml:space="preserve"> do </w:t>
      </w:r>
      <w:proofErr w:type="spellStart"/>
      <w:r w:rsidRPr="0011524E">
        <w:rPr>
          <w:rFonts w:ascii="Cambria" w:hAnsi="Cambria"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hAnsi="Cambria"/>
          <w:sz w:val="22"/>
          <w:szCs w:val="22"/>
        </w:rPr>
        <w:t>(jeżeli dotyczy);</w:t>
      </w:r>
    </w:p>
    <w:p w14:paraId="4FADFDDF" w14:textId="492C2643" w:rsidR="00BC309A" w:rsidRPr="0011524E" w:rsidRDefault="00BC309A" w:rsidP="00E27947">
      <w:pPr>
        <w:pStyle w:val="Akapitzlist"/>
        <w:numPr>
          <w:ilvl w:val="0"/>
          <w:numId w:val="73"/>
        </w:numPr>
        <w:ind w:left="851"/>
        <w:jc w:val="both"/>
        <w:rPr>
          <w:rFonts w:ascii="Cambria" w:hAnsi="Cambria"/>
          <w:sz w:val="22"/>
          <w:szCs w:val="22"/>
        </w:rPr>
      </w:pPr>
      <w:r w:rsidRPr="0011524E">
        <w:rPr>
          <w:rFonts w:ascii="Cambria" w:hAnsi="Cambria"/>
          <w:b/>
          <w:sz w:val="22"/>
          <w:szCs w:val="22"/>
        </w:rPr>
        <w:lastRenderedPageBreak/>
        <w:t xml:space="preserve">Oświadczenie podmiotu udostępniającego zasoby, potwierdzające brak podstaw wykluczenia tego podmiotu oraz odpowiednio spełnianie warunków udziału w postępowaniu, w zakresie, w jakim Wykonawca powołuje się na jego zasoby,                        </w:t>
      </w:r>
      <w:r w:rsidRPr="0011524E">
        <w:rPr>
          <w:rFonts w:ascii="Cambria" w:hAnsi="Cambria"/>
          <w:sz w:val="22"/>
          <w:szCs w:val="22"/>
        </w:rPr>
        <w:t xml:space="preserve">wg </w:t>
      </w:r>
      <w:r w:rsidRPr="0011524E">
        <w:rPr>
          <w:rFonts w:ascii="Cambria" w:hAnsi="Cambria"/>
          <w:i/>
          <w:sz w:val="22"/>
          <w:szCs w:val="22"/>
        </w:rPr>
        <w:t xml:space="preserve">załącznika nr </w:t>
      </w:r>
      <w:r w:rsidR="005B56AC">
        <w:rPr>
          <w:rFonts w:ascii="Cambria" w:hAnsi="Cambria"/>
          <w:i/>
          <w:sz w:val="22"/>
          <w:szCs w:val="22"/>
        </w:rPr>
        <w:t>5</w:t>
      </w:r>
      <w:r w:rsidRPr="0011524E">
        <w:rPr>
          <w:rFonts w:ascii="Cambria" w:hAnsi="Cambria"/>
          <w:i/>
          <w:sz w:val="22"/>
          <w:szCs w:val="22"/>
        </w:rPr>
        <w:t xml:space="preserve"> do </w:t>
      </w:r>
      <w:proofErr w:type="spellStart"/>
      <w:r w:rsidRPr="0011524E">
        <w:rPr>
          <w:rFonts w:ascii="Cambria" w:hAnsi="Cambria"/>
          <w:i/>
          <w:sz w:val="22"/>
          <w:szCs w:val="22"/>
        </w:rPr>
        <w:t>swz</w:t>
      </w:r>
      <w:proofErr w:type="spellEnd"/>
      <w:r w:rsidRPr="0011524E">
        <w:rPr>
          <w:rFonts w:ascii="Cambria" w:hAnsi="Cambria"/>
          <w:b/>
          <w:sz w:val="22"/>
          <w:szCs w:val="22"/>
        </w:rPr>
        <w:t xml:space="preserve"> </w:t>
      </w:r>
      <w:r w:rsidRPr="0011524E">
        <w:rPr>
          <w:rFonts w:ascii="Cambria" w:hAnsi="Cambria"/>
          <w:sz w:val="22"/>
          <w:szCs w:val="22"/>
        </w:rPr>
        <w:t>(jeżeli dotyczy).</w:t>
      </w:r>
    </w:p>
    <w:p w14:paraId="60F12828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3CCA0F59" w14:textId="77777777" w:rsidTr="00B96165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E9E5FB3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18. Sposób oraz termin składania i termin otwarcia ofert</w:t>
            </w:r>
          </w:p>
        </w:tc>
      </w:tr>
    </w:tbl>
    <w:p w14:paraId="2EBBA173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6F2D83A1" w14:textId="77777777" w:rsidR="00BC309A" w:rsidRPr="0011524E" w:rsidRDefault="00BC309A" w:rsidP="00CA07F7">
      <w:pPr>
        <w:numPr>
          <w:ilvl w:val="1"/>
          <w:numId w:val="4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 xml:space="preserve">Składanie ofert </w:t>
      </w:r>
    </w:p>
    <w:p w14:paraId="18BA96F3" w14:textId="77777777" w:rsidR="00BC309A" w:rsidRPr="0011524E" w:rsidRDefault="00BC309A" w:rsidP="005173A5">
      <w:pPr>
        <w:spacing w:after="0" w:line="240" w:lineRule="auto"/>
        <w:ind w:left="360"/>
        <w:contextualSpacing/>
        <w:jc w:val="both"/>
        <w:rPr>
          <w:rFonts w:ascii="Cambria" w:hAnsi="Cambria" w:cs="Times New Roman"/>
          <w:color w:val="000000"/>
        </w:rPr>
      </w:pPr>
    </w:p>
    <w:p w14:paraId="493D9FE0" w14:textId="5A2D6E5B" w:rsidR="00BC309A" w:rsidRPr="00F0112B" w:rsidRDefault="00BC309A" w:rsidP="005173A5">
      <w:pPr>
        <w:spacing w:after="0" w:line="240" w:lineRule="auto"/>
        <w:ind w:left="360"/>
        <w:contextualSpacing/>
        <w:jc w:val="both"/>
        <w:rPr>
          <w:rFonts w:ascii="Cambria" w:hAnsi="Cambria" w:cs="Times New Roman"/>
          <w:b/>
          <w:bCs/>
        </w:rPr>
      </w:pPr>
      <w:r w:rsidRPr="0011524E">
        <w:rPr>
          <w:rFonts w:ascii="Cambria" w:hAnsi="Cambria" w:cs="Times New Roman"/>
          <w:color w:val="000000"/>
        </w:rPr>
        <w:t xml:space="preserve">Termin złożenia oferty: </w:t>
      </w:r>
      <w:r w:rsidR="005E1017" w:rsidRPr="0069205C">
        <w:rPr>
          <w:rFonts w:ascii="Cambria" w:hAnsi="Cambria" w:cs="Times New Roman"/>
          <w:b/>
          <w:u w:val="single"/>
        </w:rPr>
        <w:t xml:space="preserve">do dnia </w:t>
      </w:r>
      <w:r w:rsidR="001726BE" w:rsidRPr="0069205C">
        <w:rPr>
          <w:rFonts w:ascii="Cambria" w:hAnsi="Cambria" w:cs="Times New Roman"/>
          <w:b/>
          <w:u w:val="single"/>
        </w:rPr>
        <w:t>17.02.2023</w:t>
      </w:r>
      <w:r w:rsidRPr="0069205C">
        <w:rPr>
          <w:rFonts w:ascii="Cambria" w:hAnsi="Cambria" w:cs="Times New Roman"/>
          <w:b/>
          <w:u w:val="single"/>
        </w:rPr>
        <w:t xml:space="preserve"> r. do godz. </w:t>
      </w:r>
      <w:r w:rsidR="0069205C">
        <w:rPr>
          <w:rFonts w:ascii="Cambria" w:hAnsi="Cambria" w:cs="Times New Roman"/>
          <w:b/>
          <w:u w:val="single"/>
        </w:rPr>
        <w:t>11</w:t>
      </w:r>
      <w:r w:rsidRPr="0069205C">
        <w:rPr>
          <w:rFonts w:ascii="Cambria" w:hAnsi="Cambria" w:cs="Times New Roman"/>
          <w:b/>
          <w:u w:val="single"/>
          <w:vertAlign w:val="superscript"/>
        </w:rPr>
        <w:t>00</w:t>
      </w:r>
      <w:r w:rsidRPr="00F0112B">
        <w:rPr>
          <w:rFonts w:ascii="Cambria" w:hAnsi="Cambria" w:cs="Times New Roman"/>
          <w:b/>
          <w:u w:val="single"/>
        </w:rPr>
        <w:t xml:space="preserve"> </w:t>
      </w:r>
    </w:p>
    <w:p w14:paraId="5C2B25AC" w14:textId="77777777" w:rsidR="00BC309A" w:rsidRPr="00F0112B" w:rsidRDefault="00BC309A" w:rsidP="005173A5">
      <w:pPr>
        <w:spacing w:after="0" w:line="240" w:lineRule="auto"/>
        <w:contextualSpacing/>
        <w:rPr>
          <w:rFonts w:ascii="Cambria" w:hAnsi="Cambria" w:cs="Times New Roman"/>
          <w:b/>
          <w:bCs/>
          <w:color w:val="000000"/>
        </w:rPr>
      </w:pPr>
    </w:p>
    <w:p w14:paraId="7E511464" w14:textId="77777777" w:rsidR="00BC309A" w:rsidRPr="00F0112B" w:rsidRDefault="00BC309A" w:rsidP="00CA07F7">
      <w:pPr>
        <w:numPr>
          <w:ilvl w:val="1"/>
          <w:numId w:val="4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F0112B">
        <w:rPr>
          <w:rFonts w:ascii="Cambria" w:hAnsi="Cambria" w:cs="Times New Roman"/>
          <w:b/>
          <w:color w:val="000000"/>
        </w:rPr>
        <w:t xml:space="preserve">Otwarcie ofert </w:t>
      </w:r>
    </w:p>
    <w:p w14:paraId="07884987" w14:textId="77777777" w:rsidR="00BC309A" w:rsidRPr="00F0112B" w:rsidRDefault="00BC309A" w:rsidP="005173A5">
      <w:pPr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F0112B">
        <w:rPr>
          <w:rFonts w:ascii="Cambria" w:hAnsi="Cambria" w:cs="Times New Roman"/>
          <w:color w:val="000000"/>
        </w:rPr>
        <w:t>Zamawiający przed otwarciem ofert udostępni na stronie internetowej prowadzonego postępowania kwotę jaką zamierza przeznaczyć na realizację zamówienia.</w:t>
      </w:r>
    </w:p>
    <w:p w14:paraId="127963A3" w14:textId="77777777" w:rsidR="00BC309A" w:rsidRPr="00F0112B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14:paraId="55F02268" w14:textId="502B2448" w:rsidR="00BC309A" w:rsidRPr="00453159" w:rsidRDefault="00BC309A" w:rsidP="005173A5">
      <w:p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lang w:eastAsia="ar-SA"/>
        </w:rPr>
      </w:pPr>
      <w:r w:rsidRPr="00F0112B">
        <w:rPr>
          <w:rFonts w:ascii="Cambria" w:eastAsia="Times New Roman" w:hAnsi="Cambria" w:cs="Times New Roman"/>
          <w:color w:val="000000"/>
          <w:lang w:eastAsia="ar-SA"/>
        </w:rPr>
        <w:t xml:space="preserve">Otwarcie ofert </w:t>
      </w:r>
      <w:r w:rsidRPr="00F0112B">
        <w:rPr>
          <w:rFonts w:ascii="Cambria" w:eastAsia="Times New Roman" w:hAnsi="Cambria" w:cs="Times New Roman"/>
          <w:lang w:eastAsia="ar-SA"/>
        </w:rPr>
        <w:t>nastąpi w siedzibie Zamawiającego</w:t>
      </w:r>
      <w:r w:rsidRPr="00F0112B">
        <w:rPr>
          <w:rFonts w:ascii="Cambria" w:eastAsia="Times New Roman" w:hAnsi="Cambria" w:cs="Times New Roman"/>
          <w:color w:val="000000"/>
          <w:lang w:eastAsia="ar-SA"/>
        </w:rPr>
        <w:t xml:space="preserve"> w dniu </w:t>
      </w:r>
      <w:r w:rsidR="001726BE" w:rsidRPr="0069205C">
        <w:rPr>
          <w:rFonts w:ascii="Cambria" w:eastAsia="Times New Roman" w:hAnsi="Cambria" w:cs="Times New Roman"/>
          <w:b/>
          <w:color w:val="000000"/>
          <w:u w:val="single"/>
          <w:lang w:eastAsia="ar-SA"/>
        </w:rPr>
        <w:t>17</w:t>
      </w:r>
      <w:r w:rsidR="00BD2A63" w:rsidRPr="0069205C">
        <w:rPr>
          <w:rFonts w:ascii="Cambria" w:eastAsia="Times New Roman" w:hAnsi="Cambria" w:cs="Times New Roman"/>
          <w:b/>
          <w:color w:val="000000"/>
          <w:u w:val="single"/>
          <w:lang w:eastAsia="ar-SA"/>
        </w:rPr>
        <w:t>.</w:t>
      </w:r>
      <w:r w:rsidR="001726BE" w:rsidRPr="0069205C">
        <w:rPr>
          <w:rFonts w:ascii="Cambria" w:eastAsia="Times New Roman" w:hAnsi="Cambria" w:cs="Times New Roman"/>
          <w:b/>
          <w:color w:val="000000"/>
          <w:u w:val="single"/>
          <w:lang w:eastAsia="ar-SA"/>
        </w:rPr>
        <w:t>02.2023</w:t>
      </w:r>
      <w:r w:rsidRPr="0069205C">
        <w:rPr>
          <w:rFonts w:ascii="Cambria" w:hAnsi="Cambria" w:cs="Times New Roman"/>
          <w:b/>
          <w:u w:val="single"/>
        </w:rPr>
        <w:t xml:space="preserve"> r.</w:t>
      </w:r>
      <w:r w:rsidRPr="0069205C">
        <w:rPr>
          <w:rFonts w:ascii="Cambria" w:eastAsia="Times New Roman" w:hAnsi="Cambria" w:cs="Times New Roman"/>
          <w:b/>
          <w:u w:val="single"/>
          <w:lang w:eastAsia="ar-SA"/>
        </w:rPr>
        <w:t xml:space="preserve">, o godz. </w:t>
      </w:r>
      <w:r w:rsidR="00B04432" w:rsidRPr="0069205C">
        <w:rPr>
          <w:rFonts w:ascii="Cambria" w:eastAsia="Times New Roman" w:hAnsi="Cambria" w:cs="Times New Roman"/>
          <w:b/>
          <w:u w:val="single"/>
          <w:lang w:eastAsia="ar-SA"/>
        </w:rPr>
        <w:t>11</w:t>
      </w:r>
      <w:r w:rsidR="0069205C">
        <w:rPr>
          <w:rFonts w:ascii="Cambria" w:hAnsi="Cambria" w:cs="Times New Roman"/>
          <w:b/>
          <w:u w:val="single"/>
          <w:vertAlign w:val="superscript"/>
        </w:rPr>
        <w:t>15</w:t>
      </w:r>
      <w:r w:rsidRPr="00F0112B">
        <w:rPr>
          <w:rFonts w:ascii="Cambria" w:eastAsia="Times New Roman" w:hAnsi="Cambria" w:cs="Times New Roman"/>
          <w:lang w:eastAsia="ar-SA"/>
        </w:rPr>
        <w:t xml:space="preserve"> Otwarcie ofert nie jest jawne.</w:t>
      </w:r>
      <w:r w:rsidR="00D23F75" w:rsidRPr="00F0112B">
        <w:rPr>
          <w:rFonts w:ascii="Cambria" w:eastAsia="Times New Roman" w:hAnsi="Cambria" w:cs="Times New Roman"/>
          <w:lang w:eastAsia="ar-SA"/>
        </w:rPr>
        <w:t xml:space="preserve"> Otwarcie ofert nastąpi przy użyciu funkcjonalności systemu </w:t>
      </w:r>
      <w:r w:rsidR="00D23F75" w:rsidRPr="00F0112B">
        <w:rPr>
          <w:rFonts w:ascii="Cambria" w:eastAsia="Times New Roman" w:hAnsi="Cambria" w:cs="Times New Roman"/>
          <w:b/>
          <w:bCs/>
          <w:lang w:eastAsia="ar-SA"/>
        </w:rPr>
        <w:t>platformazakupowa.pl</w:t>
      </w:r>
      <w:r w:rsidR="007415C4" w:rsidRPr="00F0112B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7864C07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14:paraId="40E3C70E" w14:textId="77777777" w:rsidR="00BC309A" w:rsidRPr="0011524E" w:rsidRDefault="00BC309A" w:rsidP="005173A5">
      <w:pPr>
        <w:spacing w:after="0" w:line="240" w:lineRule="auto"/>
        <w:ind w:left="426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W przypadku awarii systemu teleinformatycznego przy użyciu którego następuję otwarcie, która powoduje brak możliwości otwarcia ofert w powyżej określonym terminie, otwarcie ofert nastąpi niezwłocznie po usunięciu awarii.</w:t>
      </w:r>
    </w:p>
    <w:p w14:paraId="7D582AF7" w14:textId="77777777" w:rsidR="00BC309A" w:rsidRPr="0011524E" w:rsidRDefault="00BC309A" w:rsidP="00CA07F7">
      <w:pPr>
        <w:numPr>
          <w:ilvl w:val="1"/>
          <w:numId w:val="4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Zamawiający, niezwłocznie po otwarciu ofert, udostępni na stronie internetowej prowadzonego postępowania informacje o: </w:t>
      </w:r>
    </w:p>
    <w:p w14:paraId="3A753F7D" w14:textId="77777777" w:rsidR="00BC309A" w:rsidRPr="0011524E" w:rsidRDefault="00BC309A" w:rsidP="00CA07F7">
      <w:pPr>
        <w:numPr>
          <w:ilvl w:val="1"/>
          <w:numId w:val="46"/>
        </w:numPr>
        <w:suppressAutoHyphens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3F117EB2" w14:textId="77777777" w:rsidR="00BC309A" w:rsidRPr="0011524E" w:rsidRDefault="00BC309A" w:rsidP="00CA07F7">
      <w:pPr>
        <w:numPr>
          <w:ilvl w:val="1"/>
          <w:numId w:val="46"/>
        </w:numPr>
        <w:suppressAutoHyphens/>
        <w:spacing w:after="0" w:line="240" w:lineRule="auto"/>
        <w:ind w:left="993"/>
        <w:contextualSpacing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11524E">
        <w:rPr>
          <w:rFonts w:ascii="Cambria" w:eastAsia="Times New Roman" w:hAnsi="Cambria" w:cs="Times New Roman"/>
          <w:color w:val="000000"/>
          <w:lang w:eastAsia="ar-SA"/>
        </w:rPr>
        <w:t>cenach zawartych w ofertach.</w:t>
      </w:r>
    </w:p>
    <w:p w14:paraId="1D3635CD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6FD98649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AC9B9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color w:val="FF0000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19. Opis sposobu obliczania ceny oferty</w:t>
            </w:r>
          </w:p>
        </w:tc>
      </w:tr>
    </w:tbl>
    <w:p w14:paraId="070194AF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62B1C248" w14:textId="311F5206" w:rsidR="00BC309A" w:rsidRPr="0013300B" w:rsidRDefault="005236FE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3300B">
        <w:rPr>
          <w:rFonts w:ascii="Cambria" w:hAnsi="Cambria" w:cs="Times New Roman"/>
        </w:rPr>
        <w:t xml:space="preserve">Wykonawca w złożonej ofercie winien zaproponować kompletną i jednoznaczną cenę, uwzględniającą wszystkie elementy niezbędne do prawidłowej realizacji zamówienia oraz udzielenie ewentualnych upustów, ustaloną na podstawie przedłożonego </w:t>
      </w:r>
      <w:r w:rsidR="00B42BD7">
        <w:rPr>
          <w:rFonts w:ascii="Cambria" w:hAnsi="Cambria" w:cs="Times New Roman"/>
        </w:rPr>
        <w:t>formularza</w:t>
      </w:r>
      <w:r w:rsidRPr="0013300B">
        <w:rPr>
          <w:rFonts w:ascii="Cambria" w:hAnsi="Cambria" w:cs="Times New Roman"/>
        </w:rPr>
        <w:t xml:space="preserve"> ofertowego. </w:t>
      </w:r>
    </w:p>
    <w:p w14:paraId="587733A6" w14:textId="199A6DA0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Podana w ofercie cena musi być wyrażona w PLN. Cena musi uwzględniać wszystkie wymagania niniejszej </w:t>
      </w:r>
      <w:proofErr w:type="spellStart"/>
      <w:r w:rsidRPr="0011524E">
        <w:rPr>
          <w:rFonts w:ascii="Cambria" w:hAnsi="Cambria" w:cs="Times New Roman"/>
        </w:rPr>
        <w:t>swz</w:t>
      </w:r>
      <w:proofErr w:type="spellEnd"/>
      <w:r w:rsidRPr="0011524E">
        <w:rPr>
          <w:rFonts w:ascii="Cambria" w:hAnsi="Cambria" w:cs="Times New Roman"/>
        </w:rPr>
        <w:t xml:space="preserve"> oraz obejmować wszelkie koszty, które Wykonawca winien ponieść z tytułu należytej oraz zgodnej z obowiązującymi przepisami i wymaganiami niniejszej specyfikacji realizacji przedmiotu zamówienia.</w:t>
      </w:r>
    </w:p>
    <w:p w14:paraId="70054BEE" w14:textId="2ADCA92A" w:rsidR="00BC309A" w:rsidRPr="005236FE" w:rsidRDefault="00541FE8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5236FE">
        <w:rPr>
          <w:rFonts w:ascii="Cambria" w:hAnsi="Cambria" w:cs="Times New Roman"/>
          <w:b/>
          <w:u w:val="single"/>
        </w:rPr>
        <w:t xml:space="preserve">Zamawiający określa </w:t>
      </w:r>
      <w:r w:rsidR="006867A7">
        <w:rPr>
          <w:rFonts w:ascii="Cambria" w:hAnsi="Cambria" w:cs="Times New Roman"/>
          <w:b/>
          <w:u w:val="single"/>
        </w:rPr>
        <w:t>ryczałtowy</w:t>
      </w:r>
      <w:r w:rsidR="00BC309A" w:rsidRPr="005236FE">
        <w:rPr>
          <w:rFonts w:ascii="Cambria" w:hAnsi="Cambria" w:cs="Times New Roman"/>
          <w:b/>
          <w:u w:val="single"/>
        </w:rPr>
        <w:t xml:space="preserve"> sposób rozliczenia.</w:t>
      </w:r>
    </w:p>
    <w:p w14:paraId="163EE77E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Wykonawca określa cenę realizacji zamówienia zgodnie z ustawą o informowaniu o cenach towarów i usług z dnia 9 maja 2014 r. (</w:t>
      </w:r>
      <w:proofErr w:type="spellStart"/>
      <w:r w:rsidRPr="0011524E">
        <w:rPr>
          <w:rFonts w:ascii="Cambria" w:hAnsi="Cambria" w:cs="Times New Roman"/>
        </w:rPr>
        <w:t>t.j</w:t>
      </w:r>
      <w:proofErr w:type="spellEnd"/>
      <w:r w:rsidRPr="0011524E">
        <w:rPr>
          <w:rFonts w:ascii="Cambria" w:hAnsi="Cambria" w:cs="Times New Roman"/>
        </w:rPr>
        <w:t>. Dz.</w:t>
      </w:r>
      <w:r w:rsidR="001E4A01">
        <w:rPr>
          <w:rFonts w:ascii="Cambria" w:hAnsi="Cambria" w:cs="Times New Roman"/>
        </w:rPr>
        <w:t xml:space="preserve"> </w:t>
      </w:r>
      <w:r w:rsidRPr="0011524E">
        <w:rPr>
          <w:rFonts w:ascii="Cambria" w:hAnsi="Cambria" w:cs="Times New Roman"/>
        </w:rPr>
        <w:t>U. 2019 r. poz. 178) poprzez wskazanie w formularzu oferty ceny za całość zamówienia (</w:t>
      </w:r>
      <w:r w:rsidRPr="0011524E">
        <w:rPr>
          <w:rFonts w:ascii="Cambria" w:hAnsi="Cambria" w:cs="Times New Roman"/>
          <w:i/>
        </w:rPr>
        <w:t xml:space="preserve">wg załącznika nr 1 do </w:t>
      </w:r>
      <w:proofErr w:type="spellStart"/>
      <w:r w:rsidRPr="0011524E">
        <w:rPr>
          <w:rFonts w:ascii="Cambria" w:hAnsi="Cambria" w:cs="Times New Roman"/>
          <w:i/>
        </w:rPr>
        <w:t>swz</w:t>
      </w:r>
      <w:proofErr w:type="spellEnd"/>
      <w:r w:rsidRPr="0011524E">
        <w:rPr>
          <w:rFonts w:ascii="Cambria" w:hAnsi="Cambria" w:cs="Times New Roman"/>
          <w:i/>
        </w:rPr>
        <w:t>).</w:t>
      </w:r>
    </w:p>
    <w:p w14:paraId="06439455" w14:textId="61E9A3E0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Cenę oferty, obejmującą wszystkie koszty, należy określić przy założeniu, że wartość </w:t>
      </w:r>
      <w:r w:rsidR="000D3DD2">
        <w:rPr>
          <w:rFonts w:ascii="Cambria" w:hAnsi="Cambria" w:cs="Times New Roman"/>
          <w:color w:val="000000"/>
        </w:rPr>
        <w:t xml:space="preserve">dostaw wraz z montażem </w:t>
      </w:r>
      <w:r w:rsidRPr="0011524E">
        <w:rPr>
          <w:rFonts w:ascii="Cambria" w:hAnsi="Cambria" w:cs="Times New Roman"/>
          <w:color w:val="000000"/>
        </w:rPr>
        <w:t xml:space="preserve">nie podlega waloryzacji w trakcie realizacji </w:t>
      </w:r>
      <w:r w:rsidR="000D3DD2">
        <w:rPr>
          <w:rFonts w:ascii="Cambria" w:hAnsi="Cambria" w:cs="Times New Roman"/>
          <w:color w:val="000000"/>
        </w:rPr>
        <w:t>dostawy i usługi montażu</w:t>
      </w:r>
      <w:r w:rsidRPr="0011524E">
        <w:rPr>
          <w:rFonts w:ascii="Cambria" w:hAnsi="Cambria" w:cs="Times New Roman"/>
          <w:color w:val="000000"/>
        </w:rPr>
        <w:t>.</w:t>
      </w:r>
    </w:p>
    <w:p w14:paraId="699E4643" w14:textId="74533449" w:rsidR="00BC309A" w:rsidRPr="005236F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5236FE">
        <w:rPr>
          <w:rFonts w:ascii="Cambria" w:hAnsi="Cambria" w:cs="Times New Roman"/>
          <w:b/>
        </w:rPr>
        <w:t xml:space="preserve">Za realizację przedmiotu umowy Wykonawca </w:t>
      </w:r>
      <w:r w:rsidR="00541FE8" w:rsidRPr="005236FE">
        <w:rPr>
          <w:rFonts w:ascii="Cambria" w:hAnsi="Cambria" w:cs="Times New Roman"/>
          <w:b/>
        </w:rPr>
        <w:t xml:space="preserve">otrzyma wynagrodzenie </w:t>
      </w:r>
      <w:r w:rsidR="006867A7">
        <w:rPr>
          <w:rFonts w:ascii="Cambria" w:hAnsi="Cambria" w:cs="Times New Roman"/>
          <w:b/>
        </w:rPr>
        <w:t>ryczałtowe</w:t>
      </w:r>
      <w:r w:rsidRPr="005236FE">
        <w:rPr>
          <w:rFonts w:ascii="Cambria" w:hAnsi="Cambria" w:cs="Times New Roman"/>
          <w:b/>
        </w:rPr>
        <w:t>.</w:t>
      </w:r>
    </w:p>
    <w:p w14:paraId="77FA59D2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Wartości powinny być naliczane z dokładnością do dwóch miejsc po przecinku.</w:t>
      </w:r>
    </w:p>
    <w:p w14:paraId="5A54B331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 poprawi w ofercie: oczywiste omyłki pisarskie, oczywiste omyłki rachunkowe, z uwzględnieniem konsekwencji rachunkowych dokonanych poprawek, inne omyłki polegające na niezgodności oferty z dokumentami zamówienia, niepowodujące istotnych zmian w treści oferty ‒ niezwłocznie zawiadamiając o tym wykonawcę, którego oferta została poprawiona. stosownie do treści art. 223 ust. 2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.</w:t>
      </w:r>
    </w:p>
    <w:p w14:paraId="7E6B39D6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Jeżeli zaoferowana cena lub koszt, lub ich istotne części składowe, wydają się rażąco niskie w stosunku do przedmiotu zamówienia lub budzą wątpliwości zamawiającego co do możliwości wykonania przedmiotu zamówienia zgodnie z wymaganiami określonymi w dokumentach zamówienia lub wynikającymi z odrębnych przepisów, zamawiający żąda od wykonawcy </w:t>
      </w:r>
      <w:r w:rsidRPr="0011524E">
        <w:rPr>
          <w:rFonts w:ascii="Cambria" w:hAnsi="Cambria" w:cs="Times New Roman"/>
          <w:color w:val="000000"/>
        </w:rPr>
        <w:lastRenderedPageBreak/>
        <w:t xml:space="preserve">wyjaśnień, w tym złożenia dowodów w zakresie wyliczenia ceny lub kosztu, lub ich istotnych części składowych, w szczególności w zakresie określonym w art. 224 ust. 3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.</w:t>
      </w:r>
    </w:p>
    <w:p w14:paraId="7296BB2E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W przypadku gdy cena całkowita oferty złożonej w terminie będzie niższa o co najmniej 30% od: wartości zamówienia powiększonej o należny podatek od towarów i usług, ustalonej przed wszczęciem postępowania lub średniej arytmetycznej cen wszystkich złożonych ofert niepodlegających odrzuceniu na podstawie art. 226 ust. 1 pkt 1 i 10, zamawiający zwróci się o udzielenie wyjaśnień, o których mowa w ust. 1, chyba że rozbieżność wynika z okoliczności oczywistych, które nie wymagają wyjaśnienia.</w:t>
      </w:r>
    </w:p>
    <w:p w14:paraId="1B97B80B" w14:textId="77777777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Odrzuceniu, jako oferta z rażąco niską ceną, podlega oferta wykonawcy, który nie udzieli wyjaśnień w wyznaczonym terminie, lub jeżeli złożone wyjaśnienia wraz z dowodami nie uzasadniają podanej w ofercie ceny.</w:t>
      </w:r>
    </w:p>
    <w:p w14:paraId="06C4B226" w14:textId="42F8A0BD" w:rsidR="00BC309A" w:rsidRPr="0011524E" w:rsidRDefault="00BC309A" w:rsidP="00CA07F7">
      <w:pPr>
        <w:numPr>
          <w:ilvl w:val="1"/>
          <w:numId w:val="47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Jeżeli została złożona oferta, której wybór prowadziłby do powstania u zamawiającego obowiązku podatkowego zgodnie z ustawą z dnia 11 marca 2004 r. o podatku od towarów i usług, dla celów zastosowania kryterium ceny zamawiający dolicza do przedstawionej w tej ofercie ceny kwotę podatku od towarów i usług, którą miałby obowiązek rozliczyć.</w:t>
      </w:r>
    </w:p>
    <w:p w14:paraId="42F30DA2" w14:textId="77777777" w:rsidR="00BC309A" w:rsidRPr="0011524E" w:rsidRDefault="00BC309A" w:rsidP="005173A5">
      <w:pPr>
        <w:spacing w:after="0" w:line="240" w:lineRule="auto"/>
        <w:ind w:left="426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 powyższym przypadku wykonawca ma obowiązek w formularzu oferty:</w:t>
      </w:r>
    </w:p>
    <w:p w14:paraId="015ED1AD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poinformowania zamawiającego, że wybór jego oferty będzie prowadził do powstania u zamawiającego obowiązku podatkowego;</w:t>
      </w:r>
    </w:p>
    <w:p w14:paraId="2D9E9AD0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wskazania nazwy (rodzaju) towaru lub usługi, których dostawa lub świadczenie będą prowadziły do powstania obowiązku podatkowego;</w:t>
      </w:r>
    </w:p>
    <w:p w14:paraId="38A5E38C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wskazania wartości towaru lub usługi objętego obowiązkiem podatkowym  zamawiającego, bez kwoty podatku;</w:t>
      </w:r>
    </w:p>
    <w:p w14:paraId="4F1749DD" w14:textId="77777777" w:rsidR="00BC309A" w:rsidRPr="0011524E" w:rsidRDefault="00BC309A" w:rsidP="00CA07F7">
      <w:pPr>
        <w:numPr>
          <w:ilvl w:val="0"/>
          <w:numId w:val="48"/>
        </w:num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  <w:r w:rsidRPr="0011524E">
        <w:rPr>
          <w:rFonts w:ascii="Cambria" w:eastAsia="Calibri" w:hAnsi="Cambria" w:cs="Times New Roman"/>
        </w:rPr>
        <w:t>wskazania stawki podatku od towarów i usług, która zgodnie z wiedzą wykonawcy, będzie miała zastosowanie.</w:t>
      </w:r>
    </w:p>
    <w:p w14:paraId="4B7976E8" w14:textId="77777777" w:rsidR="00BC309A" w:rsidRPr="0011524E" w:rsidRDefault="00BC309A" w:rsidP="005173A5">
      <w:pPr>
        <w:spacing w:after="0" w:line="240" w:lineRule="auto"/>
        <w:ind w:left="993"/>
        <w:contextualSpacing/>
        <w:jc w:val="both"/>
        <w:rPr>
          <w:rFonts w:ascii="Cambria" w:eastAsia="Calibri" w:hAnsi="Cambria" w:cs="Times New Roman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03A41614" w14:textId="77777777" w:rsidTr="001E4A01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D37109" w14:textId="77777777" w:rsidR="00BC309A" w:rsidRPr="0011524E" w:rsidRDefault="00BC309A" w:rsidP="005173A5">
            <w:pPr>
              <w:spacing w:after="0" w:line="240" w:lineRule="auto"/>
              <w:ind w:left="431" w:hanging="431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20. Opis kryteriów oceny ofert wraz z podaniem wag tych kryteriów i sposobu oceny ofert</w:t>
            </w:r>
          </w:p>
        </w:tc>
      </w:tr>
    </w:tbl>
    <w:p w14:paraId="48EFAC65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p w14:paraId="2DB58233" w14:textId="77777777" w:rsidR="00BC309A" w:rsidRPr="0011524E" w:rsidRDefault="00BC309A" w:rsidP="00CA07F7">
      <w:pPr>
        <w:numPr>
          <w:ilvl w:val="1"/>
          <w:numId w:val="49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Przy dokonywaniu  wyboru najkorzystniejszej oferty Zamawiający stosować będzie następujące kryteria:</w:t>
      </w:r>
    </w:p>
    <w:p w14:paraId="27509A66" w14:textId="77777777" w:rsidR="00BC309A" w:rsidRPr="0011524E" w:rsidRDefault="00BC309A" w:rsidP="005173A5">
      <w:pPr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</w:p>
    <w:p w14:paraId="5A3FF38D" w14:textId="16381B9A" w:rsidR="00BC309A" w:rsidRPr="0011524E" w:rsidRDefault="00BC309A" w:rsidP="00CA07F7">
      <w:pPr>
        <w:numPr>
          <w:ilvl w:val="1"/>
          <w:numId w:val="50"/>
        </w:numPr>
        <w:suppressAutoHyphens/>
        <w:spacing w:after="0" w:line="240" w:lineRule="auto"/>
        <w:ind w:left="709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eastAsia="Calibri" w:hAnsi="Cambria" w:cs="Times New Roman"/>
          <w:b/>
        </w:rPr>
        <w:t xml:space="preserve">cena (waga </w:t>
      </w:r>
      <w:r w:rsidR="0095398B">
        <w:rPr>
          <w:rFonts w:ascii="Cambria" w:eastAsia="Calibri" w:hAnsi="Cambria" w:cs="Times New Roman"/>
          <w:b/>
        </w:rPr>
        <w:t>10</w:t>
      </w:r>
      <w:r w:rsidRPr="0011524E">
        <w:rPr>
          <w:rFonts w:ascii="Cambria" w:eastAsia="Calibri" w:hAnsi="Cambria" w:cs="Times New Roman"/>
          <w:b/>
        </w:rPr>
        <w:t xml:space="preserve">0%) </w:t>
      </w:r>
    </w:p>
    <w:p w14:paraId="626F4069" w14:textId="4A2998D4" w:rsidR="00BC309A" w:rsidRPr="0011524E" w:rsidRDefault="00BC309A" w:rsidP="005173A5">
      <w:pPr>
        <w:spacing w:after="0" w:line="240" w:lineRule="auto"/>
        <w:ind w:left="709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Kryterium – „cena” – poszczególnym ofertom zostaną przyznane punkty za cenę w skali </w:t>
      </w:r>
      <w:r w:rsidRPr="0011524E">
        <w:rPr>
          <w:rFonts w:ascii="Cambria" w:hAnsi="Cambria" w:cs="Times New Roman"/>
        </w:rPr>
        <w:br/>
        <w:t>1-</w:t>
      </w:r>
      <w:r w:rsidR="0095398B">
        <w:rPr>
          <w:rFonts w:ascii="Cambria" w:hAnsi="Cambria" w:cs="Times New Roman"/>
        </w:rPr>
        <w:t>10</w:t>
      </w:r>
      <w:r w:rsidRPr="0011524E">
        <w:rPr>
          <w:rFonts w:ascii="Cambria" w:hAnsi="Cambria" w:cs="Times New Roman"/>
        </w:rPr>
        <w:t>0 obliczone według wzoru:</w:t>
      </w: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5499"/>
        <w:gridCol w:w="3148"/>
      </w:tblGrid>
      <w:tr w:rsidR="00BC309A" w:rsidRPr="0011524E" w14:paraId="671AAC7C" w14:textId="77777777" w:rsidTr="00103166">
        <w:tc>
          <w:tcPr>
            <w:tcW w:w="5499" w:type="dxa"/>
            <w:shd w:val="clear" w:color="auto" w:fill="auto"/>
            <w:vAlign w:val="center"/>
          </w:tcPr>
          <w:p w14:paraId="62D821D7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b/>
              </w:rPr>
            </w:pPr>
          </w:p>
          <w:p w14:paraId="18972174" w14:textId="77777777" w:rsidR="00BC309A" w:rsidRPr="0011524E" w:rsidRDefault="00BC309A" w:rsidP="005173A5">
            <w:pPr>
              <w:tabs>
                <w:tab w:val="left" w:pos="6271"/>
              </w:tabs>
              <w:spacing w:after="0" w:line="240" w:lineRule="auto"/>
              <w:ind w:left="851" w:right="146"/>
              <w:contextualSpacing/>
              <w:jc w:val="center"/>
              <w:rPr>
                <w:rFonts w:ascii="Cambria" w:hAnsi="Cambria" w:cs="Times New Roman"/>
                <w:b/>
                <w:lang w:eastAsia="pl-PL"/>
              </w:rPr>
            </w:pPr>
            <w:r w:rsidRPr="0011524E">
              <w:rPr>
                <w:rFonts w:ascii="Cambria" w:hAnsi="Cambria" w:cs="Times New Roman"/>
                <w:b/>
              </w:rPr>
              <w:t>„</w:t>
            </w:r>
            <w:proofErr w:type="spellStart"/>
            <w:r w:rsidRPr="0011524E">
              <w:rPr>
                <w:rFonts w:ascii="Cambria" w:hAnsi="Cambria" w:cs="Times New Roman"/>
                <w:b/>
              </w:rPr>
              <w:t>P</w:t>
            </w:r>
            <w:r w:rsidRPr="0011524E">
              <w:rPr>
                <w:rFonts w:ascii="Cambria" w:hAnsi="Cambria" w:cs="Times New Roman"/>
                <w:b/>
                <w:vertAlign w:val="subscript"/>
              </w:rPr>
              <w:t>c</w:t>
            </w:r>
            <w:proofErr w:type="spellEnd"/>
            <w:r w:rsidRPr="0011524E">
              <w:rPr>
                <w:rFonts w:ascii="Cambria" w:hAnsi="Cambria" w:cs="Times New Roman"/>
                <w:b/>
              </w:rPr>
              <w:t xml:space="preserve">” :   </w:t>
            </w:r>
            <w:r w:rsidRPr="0011524E">
              <w:rPr>
                <w:rFonts w:ascii="Cambria" w:hAnsi="Cambria" w:cs="Times New Roman"/>
                <w:b/>
                <w:i/>
                <w:iCs/>
                <w:u w:val="single"/>
                <w:lang w:eastAsia="pl-PL"/>
              </w:rPr>
              <w:t>Najniższa oferowana cena brutto</w:t>
            </w:r>
          </w:p>
          <w:p w14:paraId="78EB2BA4" w14:textId="77777777" w:rsidR="00BC309A" w:rsidRPr="0011524E" w:rsidRDefault="00BC309A" w:rsidP="005173A5">
            <w:pPr>
              <w:spacing w:after="0" w:line="240" w:lineRule="auto"/>
              <w:ind w:left="851" w:right="-142"/>
              <w:contextualSpacing/>
              <w:jc w:val="center"/>
              <w:rPr>
                <w:rFonts w:ascii="Cambria" w:hAnsi="Cambria" w:cs="Times New Roman"/>
                <w:b/>
                <w:i/>
                <w:lang w:eastAsia="pl-PL"/>
              </w:rPr>
            </w:pPr>
            <w:r w:rsidRPr="0011524E">
              <w:rPr>
                <w:rFonts w:ascii="Cambria" w:hAnsi="Cambria" w:cs="Times New Roman"/>
                <w:b/>
                <w:i/>
                <w:lang w:eastAsia="pl-PL"/>
              </w:rPr>
              <w:t>Cena badanej oferty brutto</w:t>
            </w:r>
          </w:p>
          <w:p w14:paraId="70F61DDF" w14:textId="77777777" w:rsidR="00BC309A" w:rsidRPr="0011524E" w:rsidRDefault="00BC309A" w:rsidP="005173A5">
            <w:pPr>
              <w:spacing w:after="0" w:line="240" w:lineRule="auto"/>
              <w:contextualSpacing/>
              <w:rPr>
                <w:rFonts w:ascii="Cambria" w:hAnsi="Cambria" w:cs="Times New Roman"/>
                <w:color w:val="000000"/>
                <w:lang w:eastAsia="pl-PL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2CE4F869" w14:textId="715E50B3" w:rsidR="00BC309A" w:rsidRPr="0011524E" w:rsidRDefault="00BC309A" w:rsidP="0095398B">
            <w:pPr>
              <w:spacing w:after="0" w:line="240" w:lineRule="auto"/>
              <w:contextualSpacing/>
              <w:rPr>
                <w:rFonts w:ascii="Cambria" w:hAnsi="Cambria" w:cs="Times New Roman"/>
                <w:color w:val="000000"/>
                <w:lang w:eastAsia="pl-PL"/>
              </w:rPr>
            </w:pPr>
            <w:r w:rsidRPr="0011524E">
              <w:rPr>
                <w:rFonts w:ascii="Cambria" w:hAnsi="Cambria" w:cs="Times New Roman"/>
                <w:b/>
                <w:i/>
                <w:iCs/>
                <w:lang w:eastAsia="pl-PL"/>
              </w:rPr>
              <w:t xml:space="preserve">x </w:t>
            </w:r>
            <w:r w:rsidR="0095398B">
              <w:rPr>
                <w:rFonts w:ascii="Cambria" w:hAnsi="Cambria" w:cs="Times New Roman"/>
                <w:b/>
                <w:i/>
                <w:iCs/>
                <w:lang w:eastAsia="pl-PL"/>
              </w:rPr>
              <w:t>10</w:t>
            </w:r>
            <w:r w:rsidRPr="0011524E">
              <w:rPr>
                <w:rFonts w:ascii="Cambria" w:hAnsi="Cambria" w:cs="Times New Roman"/>
                <w:b/>
                <w:i/>
                <w:iCs/>
                <w:lang w:eastAsia="pl-PL"/>
              </w:rPr>
              <w:t>0</w:t>
            </w:r>
          </w:p>
        </w:tc>
      </w:tr>
    </w:tbl>
    <w:p w14:paraId="0557F0CF" w14:textId="77777777" w:rsidR="00BC309A" w:rsidRPr="0011524E" w:rsidRDefault="00BC309A" w:rsidP="005173A5">
      <w:pPr>
        <w:spacing w:after="0" w:line="240" w:lineRule="auto"/>
        <w:ind w:left="709"/>
        <w:contextualSpacing/>
        <w:rPr>
          <w:rFonts w:ascii="Cambria" w:eastAsia="Calibri" w:hAnsi="Cambria" w:cs="Times New Roman"/>
        </w:rPr>
      </w:pPr>
      <w:proofErr w:type="spellStart"/>
      <w:r w:rsidRPr="0011524E">
        <w:rPr>
          <w:rFonts w:ascii="Cambria" w:eastAsia="Calibri" w:hAnsi="Cambria" w:cs="Times New Roman"/>
        </w:rPr>
        <w:t>P</w:t>
      </w:r>
      <w:r w:rsidRPr="0011524E">
        <w:rPr>
          <w:rFonts w:ascii="Cambria" w:eastAsia="Calibri" w:hAnsi="Cambria" w:cs="Times New Roman"/>
          <w:vertAlign w:val="subscript"/>
        </w:rPr>
        <w:t>c</w:t>
      </w:r>
      <w:proofErr w:type="spellEnd"/>
      <w:r w:rsidRPr="0011524E">
        <w:rPr>
          <w:rFonts w:ascii="Cambria" w:eastAsia="Calibri" w:hAnsi="Cambria" w:cs="Times New Roman"/>
        </w:rPr>
        <w:t xml:space="preserve"> – ilość punktów przyznanych Wykonawcy dla kryterium „Cena”</w:t>
      </w:r>
    </w:p>
    <w:p w14:paraId="19BDEDEC" w14:textId="77777777" w:rsidR="00BC309A" w:rsidRPr="0011524E" w:rsidRDefault="00BC309A" w:rsidP="005173A5">
      <w:pPr>
        <w:spacing w:after="0" w:line="240" w:lineRule="auto"/>
        <w:contextualSpacing/>
        <w:rPr>
          <w:rFonts w:ascii="Cambria" w:eastAsia="Calibri" w:hAnsi="Cambria" w:cs="Times New Roman"/>
        </w:rPr>
      </w:pPr>
    </w:p>
    <w:p w14:paraId="2C51A949" w14:textId="77777777" w:rsidR="00BC309A" w:rsidRPr="0011524E" w:rsidRDefault="00BC309A" w:rsidP="00CA07F7">
      <w:pPr>
        <w:numPr>
          <w:ilvl w:val="1"/>
          <w:numId w:val="49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udzieli zamówienia Wykonawcy, którego oferta zostanie oceniona jako najkorzystniejsza tzn. uzyska najwyższą liczbę punktów w łącznej ocenie ofert. Oferta w łącznej ocenie oferty może uzyskać maksymalnie 100 pkt.</w:t>
      </w:r>
    </w:p>
    <w:p w14:paraId="53D832F4" w14:textId="77777777" w:rsidR="00BC309A" w:rsidRPr="0011524E" w:rsidRDefault="00BC309A" w:rsidP="00CA07F7">
      <w:pPr>
        <w:numPr>
          <w:ilvl w:val="1"/>
          <w:numId w:val="49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 zastosuje zaokrąglanie wyników oceny do dwóch miejsc po przecinku. </w:t>
      </w:r>
    </w:p>
    <w:p w14:paraId="2827A7E3" w14:textId="77777777" w:rsidR="00BC309A" w:rsidRPr="0011524E" w:rsidRDefault="00BC309A" w:rsidP="005173A5">
      <w:p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55891221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82DD" w14:textId="77777777" w:rsidR="00BC309A" w:rsidRPr="0011524E" w:rsidRDefault="00BC309A" w:rsidP="005173A5">
            <w:pPr>
              <w:spacing w:after="0" w:line="240" w:lineRule="auto"/>
              <w:ind w:left="289" w:hanging="289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 xml:space="preserve">21. Informacje o formalnościach, jakie muszą zostać dopełnione po wyborze oferty w celu zawarcia umowy w sprawie zamówienia publicznego </w:t>
            </w:r>
          </w:p>
        </w:tc>
      </w:tr>
    </w:tbl>
    <w:p w14:paraId="06895E86" w14:textId="77777777" w:rsidR="00BC309A" w:rsidRPr="0011524E" w:rsidRDefault="00BC309A" w:rsidP="005173A5">
      <w:pPr>
        <w:tabs>
          <w:tab w:val="left" w:pos="0"/>
        </w:tabs>
        <w:spacing w:after="0" w:line="240" w:lineRule="auto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</w:p>
    <w:p w14:paraId="5EFBE8AF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Zamawiający udzieli zamówienia Wykonawcy, którego oferta została uznana za najkorzystniejszą.</w:t>
      </w:r>
    </w:p>
    <w:p w14:paraId="011A6FA6" w14:textId="3CC96DD5" w:rsidR="00BC309A" w:rsidRPr="005B56AC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Wykonawca, którego oferta zostanie wybrana, zobowiązany będzie do podpisania umowy </w:t>
      </w:r>
      <w:r w:rsidRPr="0011524E">
        <w:rPr>
          <w:rFonts w:ascii="Cambria" w:hAnsi="Cambria" w:cs="Times New Roman"/>
        </w:rPr>
        <w:t xml:space="preserve">w wyznaczonym przez Zamawiającego terminie </w:t>
      </w:r>
      <w:r w:rsidRPr="005B56AC">
        <w:rPr>
          <w:rFonts w:ascii="Cambria" w:hAnsi="Cambria" w:cs="Times New Roman"/>
        </w:rPr>
        <w:t>i miejscu</w:t>
      </w:r>
      <w:r w:rsidRPr="005B56AC">
        <w:rPr>
          <w:rFonts w:ascii="Cambria" w:hAnsi="Cambria" w:cs="Times New Roman"/>
          <w:color w:val="000000"/>
        </w:rPr>
        <w:t xml:space="preserve">, na warunkach określonych we wzorze umowy stanowiącym </w:t>
      </w:r>
      <w:r w:rsidRPr="005B56AC">
        <w:rPr>
          <w:rFonts w:ascii="Cambria" w:hAnsi="Cambria" w:cs="Times New Roman"/>
          <w:b/>
          <w:i/>
          <w:color w:val="000000"/>
        </w:rPr>
        <w:t xml:space="preserve">załącznik nr </w:t>
      </w:r>
      <w:r w:rsidR="005B56AC" w:rsidRPr="005B56AC">
        <w:rPr>
          <w:rFonts w:ascii="Cambria" w:hAnsi="Cambria" w:cs="Times New Roman"/>
          <w:b/>
          <w:i/>
          <w:color w:val="000000"/>
        </w:rPr>
        <w:t>6</w:t>
      </w:r>
      <w:r w:rsidRPr="005B56AC">
        <w:rPr>
          <w:rFonts w:ascii="Cambria" w:hAnsi="Cambria" w:cs="Times New Roman"/>
          <w:b/>
          <w:i/>
          <w:color w:val="000000"/>
        </w:rPr>
        <w:t xml:space="preserve"> do </w:t>
      </w:r>
      <w:proofErr w:type="spellStart"/>
      <w:r w:rsidRPr="005B56AC">
        <w:rPr>
          <w:rFonts w:ascii="Cambria" w:hAnsi="Cambria" w:cs="Times New Roman"/>
          <w:b/>
          <w:i/>
          <w:color w:val="000000"/>
        </w:rPr>
        <w:t>swz</w:t>
      </w:r>
      <w:proofErr w:type="spellEnd"/>
      <w:r w:rsidRPr="005B56AC">
        <w:rPr>
          <w:rFonts w:ascii="Cambria" w:hAnsi="Cambria" w:cs="Times New Roman"/>
          <w:b/>
          <w:color w:val="000000"/>
        </w:rPr>
        <w:t xml:space="preserve">. </w:t>
      </w:r>
    </w:p>
    <w:p w14:paraId="6E39E042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Zgodnie z art. 432 ustawy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 </w:t>
      </w:r>
      <w:r w:rsidRPr="0011524E">
        <w:rPr>
          <w:rFonts w:ascii="Cambria" w:hAnsi="Cambria" w:cs="Times New Roman"/>
          <w:b/>
          <w:color w:val="000000"/>
        </w:rPr>
        <w:t>Umowa wymaga, pod rygorem nieważności, zachowania formy pisemnej.</w:t>
      </w:r>
    </w:p>
    <w:p w14:paraId="3D5D4395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lastRenderedPageBreak/>
        <w:t xml:space="preserve">Niezwłocznie po wyborze najkorzystniejszej oferty, Zamawiający dokona czynności określonych w art. 253 ustawy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 xml:space="preserve">. </w:t>
      </w:r>
    </w:p>
    <w:p w14:paraId="3DF67708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 zawiera umowę w sprawie zamówienia publicznego z Wykonawcą, którego oferta została wybrana jako najkorzystniejsza, zawarcie umowy następuje w terminie i na zasadach określonych w art. 308 ust. 2 ustawy </w:t>
      </w:r>
      <w:proofErr w:type="spellStart"/>
      <w:r w:rsidRPr="0011524E">
        <w:rPr>
          <w:rFonts w:ascii="Cambria" w:hAnsi="Cambria" w:cs="Times New Roman"/>
          <w:color w:val="000000"/>
        </w:rPr>
        <w:t>Pzp</w:t>
      </w:r>
      <w:proofErr w:type="spellEnd"/>
      <w:r w:rsidRPr="0011524E">
        <w:rPr>
          <w:rFonts w:ascii="Cambria" w:hAnsi="Cambria" w:cs="Times New Roman"/>
          <w:color w:val="000000"/>
        </w:rPr>
        <w:t>.</w:t>
      </w:r>
    </w:p>
    <w:p w14:paraId="334147D2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 postępowaniu Wykonawców oraz wybrać najkorzystniejszą ofertę albo unieważnić postępowanie.</w:t>
      </w:r>
    </w:p>
    <w:p w14:paraId="6A6D1BED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color w:val="000000"/>
        </w:rPr>
      </w:pPr>
      <w:r w:rsidRPr="0011524E">
        <w:rPr>
          <w:rFonts w:ascii="Cambria" w:hAnsi="Cambria" w:cs="Times New Roman"/>
          <w:color w:val="000000"/>
        </w:rPr>
        <w:t xml:space="preserve">Zamawiający nie później niż w terminie  30 dni od dnia zakończenia postępowania o udzielenie zamówienia zamieści w Biuletynie Zamówień Publicznych ogłoszenie o wyniku postępowania zawierające informację o udzieleniu zamówienia lub unieważnieniu postępowania (art. 309 </w:t>
      </w:r>
      <w:proofErr w:type="spellStart"/>
      <w:r w:rsidRPr="0011524E">
        <w:rPr>
          <w:rFonts w:ascii="Cambria" w:hAnsi="Cambria" w:cs="Times New Roman"/>
          <w:color w:val="000000"/>
        </w:rPr>
        <w:t>uPzp</w:t>
      </w:r>
      <w:proofErr w:type="spellEnd"/>
      <w:r w:rsidRPr="0011524E">
        <w:rPr>
          <w:rFonts w:ascii="Cambria" w:hAnsi="Cambria" w:cs="Times New Roman"/>
          <w:color w:val="000000"/>
        </w:rPr>
        <w:t>).</w:t>
      </w:r>
    </w:p>
    <w:p w14:paraId="76D54EBA" w14:textId="77777777" w:rsidR="00BC309A" w:rsidRPr="0011524E" w:rsidRDefault="00BC309A" w:rsidP="00CA07F7">
      <w:pPr>
        <w:numPr>
          <w:ilvl w:val="1"/>
          <w:numId w:val="51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  <w:color w:val="000000"/>
        </w:rPr>
      </w:pPr>
      <w:r w:rsidRPr="0011524E">
        <w:rPr>
          <w:rFonts w:ascii="Cambria" w:hAnsi="Cambria" w:cs="Times New Roman"/>
          <w:b/>
          <w:color w:val="000000"/>
        </w:rPr>
        <w:t>Przed podpisaniem umowy Wykonawca zobowiązany będzie do:</w:t>
      </w:r>
    </w:p>
    <w:p w14:paraId="027E9214" w14:textId="63EE7D4C" w:rsidR="00BC309A" w:rsidRPr="0011524E" w:rsidRDefault="00BC309A" w:rsidP="00CA07F7">
      <w:pPr>
        <w:numPr>
          <w:ilvl w:val="0"/>
          <w:numId w:val="52"/>
        </w:numPr>
        <w:suppressAutoHyphens/>
        <w:spacing w:after="0" w:line="240" w:lineRule="auto"/>
        <w:ind w:left="851" w:hanging="284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  <w:r w:rsidRPr="0011524E">
        <w:rPr>
          <w:rFonts w:ascii="Cambria" w:eastAsia="Arial Unicode MS" w:hAnsi="Cambria" w:cs="Times New Roman"/>
          <w:b/>
          <w:color w:val="000000"/>
        </w:rPr>
        <w:t>dołączenia dokumentu lub dokumentów potwierdzających prawo osób składających podpisy pod umową do występowania w imieniu wykonawcy i możliwości zawarcia umowy z zamawiającym (np. pełnomocnictwo) (jeżeli dotyczy),</w:t>
      </w:r>
    </w:p>
    <w:p w14:paraId="4CB6C7AE" w14:textId="77777777" w:rsidR="00BC309A" w:rsidRDefault="00BC309A" w:rsidP="00CA07F7">
      <w:pPr>
        <w:numPr>
          <w:ilvl w:val="0"/>
          <w:numId w:val="52"/>
        </w:numPr>
        <w:suppressAutoHyphens/>
        <w:spacing w:after="0" w:line="240" w:lineRule="auto"/>
        <w:ind w:left="851" w:hanging="284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  <w:r w:rsidRPr="0011524E">
        <w:rPr>
          <w:rFonts w:ascii="Cambria" w:eastAsia="Arial Unicode MS" w:hAnsi="Cambria" w:cs="Times New Roman"/>
          <w:b/>
          <w:color w:val="000000"/>
        </w:rPr>
        <w:t>dołączenia umowy regulującej współpracę członków konsorcjum/wspólników spółki cywilnej (jeżeli za najkorzystniejszą ofertę zostanie wybrana oferta złożona przez konsorcjum lub spółkę cywilną).</w:t>
      </w:r>
    </w:p>
    <w:p w14:paraId="44C97020" w14:textId="54252E5F" w:rsidR="00041D93" w:rsidRPr="0004537C" w:rsidRDefault="00041D93" w:rsidP="00041D93">
      <w:pPr>
        <w:suppressAutoHyphens/>
        <w:spacing w:after="0" w:line="240" w:lineRule="auto"/>
        <w:ind w:left="851"/>
        <w:contextualSpacing/>
        <w:jc w:val="both"/>
        <w:rPr>
          <w:rFonts w:ascii="Cambria" w:eastAsia="Arial Unicode MS" w:hAnsi="Cambria" w:cs="Times New Roman"/>
          <w:b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76C59135" w14:textId="77777777" w:rsidTr="00005797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917F17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color w:val="2E74B5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22.</w:t>
            </w:r>
            <w:r w:rsidRPr="0011524E">
              <w:rPr>
                <w:rFonts w:ascii="Cambria" w:hAnsi="Cambria" w:cs="Times New Roman"/>
                <w:b/>
                <w:bCs/>
                <w:color w:val="2E74B5"/>
              </w:rPr>
              <w:t xml:space="preserve"> </w:t>
            </w:r>
            <w:r w:rsidRPr="0011524E">
              <w:rPr>
                <w:rFonts w:ascii="Cambria" w:hAnsi="Cambria" w:cs="Times New Roman"/>
                <w:b/>
                <w:bCs/>
              </w:rPr>
              <w:t>Wymagania dotyczące zabezpieczenia należytego wykonania umowy</w:t>
            </w:r>
          </w:p>
        </w:tc>
      </w:tr>
    </w:tbl>
    <w:p w14:paraId="1460A820" w14:textId="1BEC6FCC" w:rsidR="00BC309A" w:rsidRPr="005B56AC" w:rsidRDefault="00D27FC1" w:rsidP="005173A5">
      <w:pPr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5B56AC">
        <w:rPr>
          <w:rFonts w:ascii="Cambria" w:hAnsi="Cambria" w:cs="Times New Roman"/>
          <w:b/>
        </w:rPr>
        <w:t>Zamawiający nie wymaga złożenia zabezpieczenia należytego wykonania umowy.</w:t>
      </w:r>
    </w:p>
    <w:p w14:paraId="1547E7E6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205859A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1B34" w14:textId="77777777" w:rsidR="00BC309A" w:rsidRPr="0011524E" w:rsidRDefault="00BC309A" w:rsidP="005173A5">
            <w:pPr>
              <w:spacing w:after="0" w:line="240" w:lineRule="auto"/>
              <w:ind w:left="567" w:hanging="567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23. Istotne dla stron postanowienia dotyczące treści zawieranej umowy w sprawie zamówienia publicznego, wzór umowy</w:t>
            </w:r>
          </w:p>
        </w:tc>
      </w:tr>
    </w:tbl>
    <w:p w14:paraId="78744B9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p w14:paraId="20859EC1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Umowa zostanie zawarta w wyznaczonym przez Zamawiającego terminie i miejscu.</w:t>
      </w:r>
    </w:p>
    <w:p w14:paraId="412807FD" w14:textId="5F078352" w:rsidR="00BC309A" w:rsidRPr="005B56AC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wymaga, aby Wykonawca zawarł z nim umowę na zasadach określonych we wzorze umowy, będącym załącznikiem do specyfikacji warunków zamówienia </w:t>
      </w:r>
      <w:r w:rsidRPr="005B56AC">
        <w:rPr>
          <w:rFonts w:ascii="Cambria" w:hAnsi="Cambria" w:cs="Times New Roman"/>
          <w:i/>
        </w:rPr>
        <w:t xml:space="preserve">(załącznik nr </w:t>
      </w:r>
      <w:r w:rsidR="005B56AC" w:rsidRPr="005B56AC">
        <w:rPr>
          <w:rFonts w:ascii="Cambria" w:hAnsi="Cambria" w:cs="Times New Roman"/>
          <w:i/>
        </w:rPr>
        <w:t>6</w:t>
      </w:r>
      <w:r w:rsidRPr="005B56AC">
        <w:rPr>
          <w:rFonts w:ascii="Cambria" w:hAnsi="Cambria" w:cs="Times New Roman"/>
          <w:i/>
        </w:rPr>
        <w:t xml:space="preserve"> do </w:t>
      </w:r>
      <w:proofErr w:type="spellStart"/>
      <w:r w:rsidRPr="005B56AC">
        <w:rPr>
          <w:rFonts w:ascii="Cambria" w:hAnsi="Cambria" w:cs="Times New Roman"/>
          <w:i/>
        </w:rPr>
        <w:t>swz</w:t>
      </w:r>
      <w:proofErr w:type="spellEnd"/>
      <w:r w:rsidRPr="005B56AC">
        <w:rPr>
          <w:rFonts w:ascii="Cambria" w:hAnsi="Cambria" w:cs="Times New Roman"/>
          <w:i/>
        </w:rPr>
        <w:t xml:space="preserve">). </w:t>
      </w:r>
      <w:r w:rsidRPr="005B56AC">
        <w:rPr>
          <w:rFonts w:ascii="Cambria" w:hAnsi="Cambria" w:cs="Times New Roman"/>
        </w:rPr>
        <w:t xml:space="preserve">Zapisy wzoru umowy dołączonego do </w:t>
      </w:r>
      <w:proofErr w:type="spellStart"/>
      <w:r w:rsidRPr="005B56AC">
        <w:rPr>
          <w:rFonts w:ascii="Cambria" w:hAnsi="Cambria" w:cs="Times New Roman"/>
        </w:rPr>
        <w:t>swz</w:t>
      </w:r>
      <w:proofErr w:type="spellEnd"/>
      <w:r w:rsidRPr="005B56AC">
        <w:rPr>
          <w:rFonts w:ascii="Cambria" w:hAnsi="Cambria" w:cs="Times New Roman"/>
        </w:rPr>
        <w:t xml:space="preserve"> zostaną dostosowane do treści złożonej przez Wykonawcę oferty.</w:t>
      </w:r>
    </w:p>
    <w:p w14:paraId="37C73F64" w14:textId="14B0BD2E" w:rsidR="00BC309A" w:rsidRPr="005B56AC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5B56AC">
        <w:rPr>
          <w:rFonts w:ascii="Cambria" w:hAnsi="Cambria" w:cs="Times New Roman"/>
        </w:rPr>
        <w:t xml:space="preserve">Zakazuje się zmian postanowień zawartej umowy w stosunku do treści oferty, na podstawie której dokonano wyboru Wykonawcy, chyba że wystąpią okoliczności określone w art. 455 ustawy </w:t>
      </w:r>
      <w:proofErr w:type="spellStart"/>
      <w:r w:rsidRPr="005B56AC">
        <w:rPr>
          <w:rFonts w:ascii="Cambria" w:hAnsi="Cambria" w:cs="Times New Roman"/>
        </w:rPr>
        <w:t>Pzp</w:t>
      </w:r>
      <w:proofErr w:type="spellEnd"/>
      <w:r w:rsidRPr="005B56AC">
        <w:rPr>
          <w:rFonts w:ascii="Cambria" w:hAnsi="Cambria" w:cs="Times New Roman"/>
        </w:rPr>
        <w:t xml:space="preserve">, a także okoliczności, które przemawiają za koniecznością zmiany postanowień umowy określone we wzorze umowy </w:t>
      </w:r>
      <w:r w:rsidRPr="005B56AC">
        <w:rPr>
          <w:rFonts w:ascii="Cambria" w:hAnsi="Cambria" w:cs="Times New Roman"/>
          <w:i/>
        </w:rPr>
        <w:t xml:space="preserve">wg załącznika nr </w:t>
      </w:r>
      <w:r w:rsidR="005B56AC" w:rsidRPr="005B56AC">
        <w:rPr>
          <w:rFonts w:ascii="Cambria" w:hAnsi="Cambria" w:cs="Times New Roman"/>
          <w:i/>
        </w:rPr>
        <w:t>6</w:t>
      </w:r>
      <w:r w:rsidRPr="005B56AC">
        <w:rPr>
          <w:rFonts w:ascii="Cambria" w:hAnsi="Cambria" w:cs="Times New Roman"/>
          <w:i/>
        </w:rPr>
        <w:t xml:space="preserve"> do </w:t>
      </w:r>
      <w:proofErr w:type="spellStart"/>
      <w:r w:rsidRPr="005B56AC">
        <w:rPr>
          <w:rFonts w:ascii="Cambria" w:hAnsi="Cambria" w:cs="Times New Roman"/>
          <w:i/>
        </w:rPr>
        <w:t>swz</w:t>
      </w:r>
      <w:proofErr w:type="spellEnd"/>
      <w:r w:rsidRPr="005B56AC">
        <w:rPr>
          <w:rFonts w:ascii="Cambria" w:hAnsi="Cambria" w:cs="Times New Roman"/>
          <w:i/>
        </w:rPr>
        <w:t>.</w:t>
      </w:r>
    </w:p>
    <w:p w14:paraId="71D7A7EE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Warunkiem wprowadzenia zmian w umowie jest pisemny wniosek o zmianę umowy (zawarcie aneksu) złożony przez Wykonawcę.</w:t>
      </w:r>
    </w:p>
    <w:p w14:paraId="79525609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Wykonawca zobowiązany jest wykazać zaistnienie okoliczności wskazanych we wzorze umowy poprzez przedłożenie stosownych ekspertyz, opinii, dokumentów, itp. z których będzie wynikać konieczność zmiany umowy.</w:t>
      </w:r>
    </w:p>
    <w:p w14:paraId="66BB8BC8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Wszelkie zmiany treści umowy wymagają zgody obydwu stron i formy pisemnej w postaci aneksu pod rygorem nieważności.</w:t>
      </w:r>
    </w:p>
    <w:p w14:paraId="43EE62E1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Podpisanie aneksu do umowy wprowadzającego zmiany spowodowane zaistnieniem okoliczności wskazanych we wzorze umowy powinno być poprzedzone, pod rygorem nieważności, sporządzeniem protokołu konieczności zawierającego uzasadnienie.</w:t>
      </w:r>
    </w:p>
    <w:p w14:paraId="2B5428CE" w14:textId="77777777" w:rsidR="00BC309A" w:rsidRPr="0011524E" w:rsidRDefault="00BC309A" w:rsidP="00CA07F7">
      <w:pPr>
        <w:numPr>
          <w:ilvl w:val="0"/>
          <w:numId w:val="57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Konsekwencją zmiany umowy (aneksowania) może być w szczególności zmiana terminu zakończenia realizacji zadania, wydłużenie terminów obowiązywania zabezpieczenia należytego wykonania umowy.</w:t>
      </w:r>
    </w:p>
    <w:p w14:paraId="56AE433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FF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51D21DFD" w14:textId="77777777" w:rsidTr="00734AA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55BA1F" w14:textId="77777777" w:rsidR="00BC309A" w:rsidRPr="0011524E" w:rsidRDefault="00BC309A" w:rsidP="005173A5">
            <w:pPr>
              <w:spacing w:after="0" w:line="240" w:lineRule="auto"/>
              <w:ind w:left="426" w:hanging="426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24. Pouczenie o środkach ochrony prawnej przysługujących Wykonawcy w toku postępowania o udzielenie zamówienia publicznego</w:t>
            </w:r>
          </w:p>
        </w:tc>
      </w:tr>
    </w:tbl>
    <w:p w14:paraId="04D54DF4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  <w:color w:val="000000"/>
          <w:lang w:eastAsia="ar-SA"/>
        </w:rPr>
      </w:pPr>
    </w:p>
    <w:p w14:paraId="061C315B" w14:textId="77777777" w:rsidR="00BC309A" w:rsidRPr="0011524E" w:rsidRDefault="00BC309A" w:rsidP="00CA07F7">
      <w:pPr>
        <w:numPr>
          <w:ilvl w:val="0"/>
          <w:numId w:val="58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INFORMACJE OGÓLNE</w:t>
      </w:r>
    </w:p>
    <w:p w14:paraId="029E2DE1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lastRenderedPageBreak/>
        <w:t xml:space="preserve">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>.</w:t>
      </w:r>
    </w:p>
    <w:p w14:paraId="0952BE99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>, oraz Rzecznikowi Małych i Średnich Przedsiębiorców.</w:t>
      </w:r>
    </w:p>
    <w:p w14:paraId="4666AD5B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Postępowanie odwoławcze jest prowadzone w języku polskim.</w:t>
      </w:r>
    </w:p>
    <w:p w14:paraId="6C154840" w14:textId="77777777" w:rsidR="00BC309A" w:rsidRPr="0011524E" w:rsidRDefault="00BC309A" w:rsidP="00CA07F7">
      <w:pPr>
        <w:numPr>
          <w:ilvl w:val="1"/>
          <w:numId w:val="59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Wszystkie dokumenty przedstawia się w języku polskim, a jeżeli zostały sporządzone w 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0781A5C1" w14:textId="77777777" w:rsidR="00BC309A" w:rsidRPr="0011524E" w:rsidRDefault="00BC309A" w:rsidP="00CA07F7">
      <w:pPr>
        <w:numPr>
          <w:ilvl w:val="1"/>
          <w:numId w:val="59"/>
        </w:numPr>
        <w:suppressAutoHyphens/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Środkami ochrony prawnej są:</w:t>
      </w:r>
    </w:p>
    <w:p w14:paraId="13C0A32D" w14:textId="77777777" w:rsidR="00BC309A" w:rsidRPr="0011524E" w:rsidRDefault="00BC309A" w:rsidP="00CA07F7">
      <w:pPr>
        <w:numPr>
          <w:ilvl w:val="0"/>
          <w:numId w:val="60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odwołanie,</w:t>
      </w:r>
    </w:p>
    <w:p w14:paraId="6040A274" w14:textId="77777777" w:rsidR="00BC309A" w:rsidRPr="0011524E" w:rsidRDefault="00BC309A" w:rsidP="00CA07F7">
      <w:pPr>
        <w:numPr>
          <w:ilvl w:val="0"/>
          <w:numId w:val="60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skarga do sądu.</w:t>
      </w:r>
    </w:p>
    <w:p w14:paraId="2AA5235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1C48B8D7" w14:textId="77777777" w:rsidR="00BC309A" w:rsidRPr="0011524E" w:rsidRDefault="00BC309A" w:rsidP="00CA07F7">
      <w:pPr>
        <w:numPr>
          <w:ilvl w:val="0"/>
          <w:numId w:val="58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ODWOŁANIE</w:t>
      </w:r>
    </w:p>
    <w:p w14:paraId="2CE7BE7D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przysługuje na:</w:t>
      </w:r>
    </w:p>
    <w:p w14:paraId="51838598" w14:textId="77777777" w:rsidR="00BC309A" w:rsidRPr="0011524E" w:rsidRDefault="00BC309A" w:rsidP="00CA07F7">
      <w:pPr>
        <w:numPr>
          <w:ilvl w:val="0"/>
          <w:numId w:val="62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niezgodną z przepisami ustawy czynność zamawiającego, podjętą w postępowaniu o udzielenie zamówienia, w tym na projektowane postanowienie umowy;</w:t>
      </w:r>
    </w:p>
    <w:p w14:paraId="3DA8FD4C" w14:textId="77777777" w:rsidR="00BC309A" w:rsidRPr="0011524E" w:rsidRDefault="00BC309A" w:rsidP="00CA07F7">
      <w:pPr>
        <w:numPr>
          <w:ilvl w:val="0"/>
          <w:numId w:val="62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zaniechanie czynności w postępowaniu o udzielenie zamówienia, do której zamawiający był obowiązany na podstawie ustawy;</w:t>
      </w:r>
    </w:p>
    <w:p w14:paraId="170A27BA" w14:textId="77777777" w:rsidR="00BC309A" w:rsidRPr="0011524E" w:rsidRDefault="00BC309A" w:rsidP="00CA07F7">
      <w:pPr>
        <w:numPr>
          <w:ilvl w:val="0"/>
          <w:numId w:val="62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zaniechanie przeprowadzenia postępowania o udzielenie zamówienia, mimo że zamawiający był do tego obowiązany.</w:t>
      </w:r>
    </w:p>
    <w:p w14:paraId="7BA2B93F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wnosi się do Prezesa Izby.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CA9AC4F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wnosi się w terminie:</w:t>
      </w:r>
    </w:p>
    <w:p w14:paraId="04442772" w14:textId="77777777" w:rsidR="00BC309A" w:rsidRPr="0011524E" w:rsidRDefault="00BC309A" w:rsidP="00CA07F7">
      <w:pPr>
        <w:numPr>
          <w:ilvl w:val="0"/>
          <w:numId w:val="63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 xml:space="preserve">5 dni  od  dnia  przekazania  informacji  o czynności zamawiającego stanowiącej podstawę jego wniesienia, jeżeli informacja została przekazana przy użyciu środków komunikacji elektronicznej, </w:t>
      </w:r>
    </w:p>
    <w:p w14:paraId="45AA0499" w14:textId="77777777" w:rsidR="00BC309A" w:rsidRPr="0011524E" w:rsidRDefault="00BC309A" w:rsidP="00CA07F7">
      <w:pPr>
        <w:numPr>
          <w:ilvl w:val="0"/>
          <w:numId w:val="63"/>
        </w:numPr>
        <w:suppressAutoHyphens/>
        <w:spacing w:after="0" w:line="240" w:lineRule="auto"/>
        <w:ind w:left="993"/>
        <w:contextualSpacing/>
        <w:jc w:val="both"/>
        <w:rPr>
          <w:rFonts w:ascii="Cambria" w:hAnsi="Cambria" w:cs="Times New Roman"/>
          <w:color w:val="000000"/>
          <w:lang w:eastAsia="ar-SA"/>
        </w:rPr>
      </w:pPr>
      <w:r w:rsidRPr="0011524E">
        <w:rPr>
          <w:rFonts w:ascii="Cambria" w:hAnsi="Cambria" w:cs="Times New Roman"/>
          <w:color w:val="000000"/>
          <w:lang w:eastAsia="ar-SA"/>
        </w:rPr>
        <w:t>10 dni od dnia przekazania informacji o czynności zamawiającego stanowiącej podstawę jego wniesienia, jeżeli informacja została przekazana w sposób inny niż określony w lit. a.</w:t>
      </w:r>
    </w:p>
    <w:p w14:paraId="267F46AA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za-mówienia na stronie internetowej.</w:t>
      </w:r>
    </w:p>
    <w:p w14:paraId="7BC69C81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Odwołanie w przypadkach innych niż określone powyżej wnosi się w terminie 5 dni od dnia, w którym powzięto lub przy zachowaniu należytej staranności można było powziąć wiadomość o okolicznościach stanowiących podstawę jego wniesienia.</w:t>
      </w:r>
    </w:p>
    <w:p w14:paraId="0D6EFC46" w14:textId="77777777" w:rsidR="00BC309A" w:rsidRPr="0011524E" w:rsidRDefault="00BC309A" w:rsidP="00CA07F7">
      <w:pPr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Szczegółowe kwestie związane z wniesieniem odwołania zawarte są w art. 516-521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>.</w:t>
      </w:r>
    </w:p>
    <w:p w14:paraId="75D0C332" w14:textId="77777777" w:rsidR="00BC309A" w:rsidRPr="0011524E" w:rsidRDefault="00BC309A" w:rsidP="005173A5">
      <w:p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Cambria" w:eastAsia="Times New Roman" w:hAnsi="Cambria" w:cs="Times New Roman"/>
          <w:lang w:eastAsia="pl-PL"/>
        </w:rPr>
      </w:pPr>
    </w:p>
    <w:p w14:paraId="64DD5716" w14:textId="77777777" w:rsidR="00BC309A" w:rsidRPr="0011524E" w:rsidRDefault="00BC309A" w:rsidP="00CA07F7">
      <w:pPr>
        <w:numPr>
          <w:ilvl w:val="0"/>
          <w:numId w:val="58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SKARGA DO SĄDU</w:t>
      </w:r>
    </w:p>
    <w:p w14:paraId="1A62E600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 xml:space="preserve">Na orzeczenie Izby oraz postanowienie Prezesa Izby, o którym mowa w art. 519 ust. 1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 xml:space="preserve">, stronom oraz uczestnikom postępowania odwoławczego przysługuje skarga do sądu na zasadach i warunkach określonych w art. 579 i następnych ustawy </w:t>
      </w:r>
      <w:proofErr w:type="spellStart"/>
      <w:r w:rsidRPr="0011524E">
        <w:rPr>
          <w:rFonts w:ascii="Cambria" w:eastAsia="Times New Roman" w:hAnsi="Cambria" w:cs="Times New Roman"/>
          <w:lang w:eastAsia="pl-PL"/>
        </w:rPr>
        <w:t>Pzp</w:t>
      </w:r>
      <w:proofErr w:type="spellEnd"/>
      <w:r w:rsidRPr="0011524E">
        <w:rPr>
          <w:rFonts w:ascii="Cambria" w:eastAsia="Times New Roman" w:hAnsi="Cambria" w:cs="Times New Roman"/>
          <w:lang w:eastAsia="pl-PL"/>
        </w:rPr>
        <w:t>.</w:t>
      </w:r>
    </w:p>
    <w:p w14:paraId="5F1E3CE7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W postępowaniu toczącym się wskutek wniesienia skargi stosuje się odpowiednio przepisy ustawy z dnia 17 listopada 1964 r. – Kodeks postępowania cywilnego o apelacji, jeżeli przepisy niniejszego rozdziału nie stanowią inaczej.</w:t>
      </w:r>
    </w:p>
    <w:p w14:paraId="26135EE2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Skargę wnosi się do Sądu Okręgowego w Warszawie – sądu zamówień publicznych, zwanego dalej „sądem zamówień publicznych”.</w:t>
      </w:r>
    </w:p>
    <w:p w14:paraId="502BCC55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lastRenderedPageBreak/>
        <w:t>Skargę wnosi się za pośrednictwem Prezesa Izby, w terminie 14 dni od dnia doręczenia orzeczenia Izby lub postanowienia Prezesa Izby, o którym mowa w art. 519 ust. 1, przesyłając jednocześnie jej odpis przeciwnikowi skargi. Złożenie skargi w placówce pocztowej operatora wyznaczonego w rozumieniu ustawy z dnia 23 listopada 2012 r. – Prawo pocztowe jest równoznaczne z jej wniesieniem.</w:t>
      </w:r>
    </w:p>
    <w:p w14:paraId="3B4AB69D" w14:textId="77777777" w:rsidR="00BC309A" w:rsidRPr="0011524E" w:rsidRDefault="00BC309A" w:rsidP="00CA07F7">
      <w:pPr>
        <w:numPr>
          <w:ilvl w:val="0"/>
          <w:numId w:val="64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Cambria" w:eastAsia="Times New Roman" w:hAnsi="Cambria" w:cs="Times New Roman"/>
          <w:lang w:eastAsia="pl-PL"/>
        </w:rPr>
      </w:pPr>
      <w:r w:rsidRPr="0011524E">
        <w:rPr>
          <w:rFonts w:ascii="Cambria" w:eastAsia="Times New Roman" w:hAnsi="Cambria" w:cs="Times New Roman"/>
          <w:lang w:eastAsia="pl-PL"/>
        </w:rPr>
        <w:t>Prezes Izby przekazuje skargę wraz z aktami postępowania odwoławczego do sądu zamówień publicznych w terminie 7dni od dnia jej otrzymania.</w:t>
      </w:r>
    </w:p>
    <w:p w14:paraId="3C4C87CB" w14:textId="77777777" w:rsidR="00BC309A" w:rsidRPr="0011524E" w:rsidRDefault="00BC309A" w:rsidP="005173A5">
      <w:pPr>
        <w:spacing w:after="0" w:line="240" w:lineRule="auto"/>
        <w:contextualSpacing/>
        <w:rPr>
          <w:rFonts w:ascii="Cambria" w:hAnsi="Cambria" w:cs="Times New Roman"/>
          <w:color w:val="000000"/>
        </w:rPr>
      </w:pPr>
    </w:p>
    <w:tbl>
      <w:tblPr>
        <w:tblW w:w="5000" w:type="pct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736AC3BC" w14:textId="77777777" w:rsidTr="00734AA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0239A8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  <w:color w:val="000000"/>
              </w:rPr>
              <w:t>25. Liczba części zamówienia, na którą wykonawca może złożyć ofertę</w:t>
            </w:r>
          </w:p>
        </w:tc>
      </w:tr>
    </w:tbl>
    <w:p w14:paraId="61E3FE1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  <w:lang w:eastAsia="ar-SA"/>
        </w:rPr>
      </w:pPr>
    </w:p>
    <w:p w14:paraId="66674D48" w14:textId="77777777" w:rsid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61B05">
        <w:rPr>
          <w:rFonts w:ascii="Times New Roman" w:eastAsia="Calibri" w:hAnsi="Times New Roman" w:cs="Times New Roman"/>
          <w:b/>
        </w:rPr>
        <w:t>Zamawiający nie dokonuje podziału zamówienia na części.</w:t>
      </w:r>
      <w:r w:rsidRPr="00F61B05">
        <w:rPr>
          <w:rFonts w:ascii="Times New Roman" w:eastAsia="Calibri" w:hAnsi="Times New Roman" w:cs="Times New Roman"/>
        </w:rPr>
        <w:t xml:space="preserve"> </w:t>
      </w:r>
      <w:r w:rsidRPr="00F61B05">
        <w:rPr>
          <w:rFonts w:ascii="Times New Roman" w:eastAsia="Calibri" w:hAnsi="Times New Roman" w:cs="Times New Roman"/>
          <w:b/>
        </w:rPr>
        <w:t xml:space="preserve">Tym samym zamawiający nie dopuszcza składania ofert częściowych, o których mowa w art. 7 pkt 15 ustawy </w:t>
      </w:r>
      <w:proofErr w:type="spellStart"/>
      <w:r w:rsidRPr="00F61B05">
        <w:rPr>
          <w:rFonts w:ascii="Times New Roman" w:eastAsia="Calibri" w:hAnsi="Times New Roman" w:cs="Times New Roman"/>
          <w:b/>
        </w:rPr>
        <w:t>Pzp</w:t>
      </w:r>
      <w:proofErr w:type="spellEnd"/>
      <w:r w:rsidRPr="00F61B05">
        <w:rPr>
          <w:rFonts w:ascii="Times New Roman" w:eastAsia="Calibri" w:hAnsi="Times New Roman" w:cs="Times New Roman"/>
          <w:b/>
        </w:rPr>
        <w:t>.</w:t>
      </w:r>
    </w:p>
    <w:p w14:paraId="240CBB58" w14:textId="77777777" w:rsid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p w14:paraId="6CEC8BB3" w14:textId="0C78E63D" w:rsidR="00F61B05" w:rsidRP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F61B05">
        <w:rPr>
          <w:rFonts w:ascii="Times New Roman" w:eastAsia="Calibri" w:hAnsi="Times New Roman" w:cs="Times New Roman"/>
        </w:rPr>
        <w:t>Powyższe dotyczy zadania jednorodnego (dostawa) co do celu oraz zakresu wykonywanych czynności, a także wymagającej tożsamych i skoordynowanych działań w trakcie realizacji zadania. Wymaga to także jasnego i rzetelnego podziału zobowiązań stron umowy zawartej w efekcie wyłonienia wykonawcy zadania. Tym samym brak jest zarówno technicznych, jak również organizacyjnych i celowościowych przesłanek dokonania podziału niniejszego zamówienia.</w:t>
      </w:r>
    </w:p>
    <w:p w14:paraId="064A99D0" w14:textId="77777777" w:rsidR="00F61B05" w:rsidRPr="00F61B05" w:rsidRDefault="00F61B05" w:rsidP="00F61B05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387093F7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B0E7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26. Podwykonawcy</w:t>
            </w:r>
          </w:p>
        </w:tc>
      </w:tr>
    </w:tbl>
    <w:p w14:paraId="51E942EC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</w:rPr>
      </w:pPr>
    </w:p>
    <w:p w14:paraId="7CB9298D" w14:textId="690EA575" w:rsidR="00BC309A" w:rsidRPr="00E538F7" w:rsidRDefault="00BC309A" w:rsidP="00CA07F7">
      <w:pPr>
        <w:numPr>
          <w:ilvl w:val="0"/>
          <w:numId w:val="65"/>
        </w:numPr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E538F7">
        <w:rPr>
          <w:rFonts w:ascii="Cambria" w:hAnsi="Cambria" w:cs="Times New Roman"/>
          <w:color w:val="000000"/>
        </w:rPr>
        <w:t xml:space="preserve">Wykonawca może powierzyć wykonanie części zamówienia podwykonawcy </w:t>
      </w:r>
      <w:r w:rsidRPr="00E538F7">
        <w:rPr>
          <w:rFonts w:ascii="Cambria" w:hAnsi="Cambria" w:cs="Times New Roman"/>
        </w:rPr>
        <w:t xml:space="preserve">(zgodnie z wzorem umowy </w:t>
      </w:r>
      <w:r w:rsidRPr="00E538F7">
        <w:rPr>
          <w:rFonts w:ascii="Cambria" w:hAnsi="Cambria" w:cs="Times New Roman"/>
          <w:i/>
        </w:rPr>
        <w:t xml:space="preserve">wg załącznika nr </w:t>
      </w:r>
      <w:r w:rsidR="00E538F7" w:rsidRPr="00E538F7">
        <w:rPr>
          <w:rFonts w:ascii="Cambria" w:hAnsi="Cambria" w:cs="Times New Roman"/>
          <w:i/>
        </w:rPr>
        <w:t>6</w:t>
      </w:r>
      <w:r w:rsidRPr="00E538F7">
        <w:rPr>
          <w:rFonts w:ascii="Cambria" w:hAnsi="Cambria" w:cs="Times New Roman"/>
          <w:i/>
        </w:rPr>
        <w:t xml:space="preserve"> do </w:t>
      </w:r>
      <w:proofErr w:type="spellStart"/>
      <w:r w:rsidRPr="00E538F7">
        <w:rPr>
          <w:rFonts w:ascii="Cambria" w:hAnsi="Cambria" w:cs="Times New Roman"/>
          <w:i/>
        </w:rPr>
        <w:t>swz</w:t>
      </w:r>
      <w:proofErr w:type="spellEnd"/>
      <w:r w:rsidRPr="00E538F7">
        <w:rPr>
          <w:rFonts w:ascii="Cambria" w:hAnsi="Cambria" w:cs="Times New Roman"/>
        </w:rPr>
        <w:t xml:space="preserve">). </w:t>
      </w:r>
    </w:p>
    <w:p w14:paraId="667C13E9" w14:textId="152578D2" w:rsidR="00BC309A" w:rsidRPr="0011524E" w:rsidRDefault="00BC309A" w:rsidP="00CA07F7">
      <w:pPr>
        <w:numPr>
          <w:ilvl w:val="0"/>
          <w:numId w:val="6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 xml:space="preserve">Wykonawca, który zamierza powierzyć wykonanie części zamówienia podwykonawcom, na etapie postępowania o udzielenie zamówienia publicznego jest zobowiązany wskazać w ofercie części zamówienia, których wykonanie zamierza powierzyć podwykonawcom oraz jeżeli są już znani, podać nazwy ewentualnych podwykonawców (Wykonawca zamieszcza informacje w tym zakresie w oświadczeniu stanowiącym </w:t>
      </w:r>
      <w:r w:rsidRPr="0011524E">
        <w:rPr>
          <w:rFonts w:ascii="Cambria" w:hAnsi="Cambria" w:cs="Times New Roman"/>
          <w:b/>
          <w:i/>
        </w:rPr>
        <w:t xml:space="preserve">załącznik nr 2 do </w:t>
      </w:r>
      <w:proofErr w:type="spellStart"/>
      <w:r w:rsidRPr="0011524E">
        <w:rPr>
          <w:rFonts w:ascii="Cambria" w:hAnsi="Cambria" w:cs="Times New Roman"/>
          <w:b/>
          <w:i/>
        </w:rPr>
        <w:t>swz</w:t>
      </w:r>
      <w:proofErr w:type="spellEnd"/>
      <w:r w:rsidRPr="0011524E">
        <w:rPr>
          <w:rFonts w:ascii="Cambria" w:hAnsi="Cambria" w:cs="Times New Roman"/>
          <w:b/>
        </w:rPr>
        <w:t>).</w:t>
      </w:r>
    </w:p>
    <w:p w14:paraId="53CC65A5" w14:textId="77777777" w:rsidR="00BC309A" w:rsidRPr="0011524E" w:rsidRDefault="00BC309A" w:rsidP="00CA07F7">
      <w:pPr>
        <w:numPr>
          <w:ilvl w:val="0"/>
          <w:numId w:val="65"/>
        </w:numPr>
        <w:suppressAutoHyphens/>
        <w:spacing w:after="0" w:line="240" w:lineRule="auto"/>
        <w:ind w:left="426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Powierzenie wykonania części zamówienia podwykonawcom nie zwalnia wykonawcy z odpowiedzialności za należyte wykonanie tego zamówienia.</w:t>
      </w:r>
    </w:p>
    <w:p w14:paraId="1AAF2750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78C6979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3D671" w14:textId="77777777" w:rsidR="00BC309A" w:rsidRPr="0011524E" w:rsidRDefault="00BC309A" w:rsidP="005173A5">
            <w:pPr>
              <w:spacing w:after="0" w:line="240" w:lineRule="auto"/>
              <w:contextualSpacing/>
              <w:jc w:val="both"/>
              <w:rPr>
                <w:rFonts w:ascii="Cambria" w:hAnsi="Cambria" w:cs="Times New Roman"/>
                <w:strike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27. Tajemnica przedsiębiorstwa</w:t>
            </w:r>
          </w:p>
        </w:tc>
      </w:tr>
    </w:tbl>
    <w:p w14:paraId="75B2ADA8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Cambria" w:hAnsi="Cambria" w:cs="Times New Roman"/>
          <w:color w:val="2E74B5"/>
        </w:rPr>
      </w:pPr>
    </w:p>
    <w:p w14:paraId="62BD0795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Przez tajemnicę przedsiębiorstwa rozumie się informacje techniczne, technologiczne, organizacyjne przedsiębiorstwa lub inne informacje posiadające wartość gospodarczą, które jako całość lub w szczególnym zestawieniu i zbiorze ich elementów nie są powszechnie znane osobom zwykle zajmującym się tym rodzajem informacji albo nie są łatwo dostępne dla takich osób, o ile uprawniony do korzystania z informacji lub rozporządzania nimi podjął, przy zachowaniu należytej staranności, działania w celu utrzymania ich w poufności.</w:t>
      </w:r>
    </w:p>
    <w:p w14:paraId="08D8BB38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>Nie ujawnia się informacji stanowiących tajemnicę przedsiębiorstwa</w:t>
      </w:r>
      <w:r w:rsidRPr="0011524E">
        <w:rPr>
          <w:rFonts w:ascii="Cambria" w:hAnsi="Cambria" w:cs="Times New Roman"/>
        </w:rPr>
        <w:t xml:space="preserve"> w rozumieniu przepisów ustawy z dnia 16 kwietnia 1993 r. o zwalczaniu nieuczciwej konkurencji, </w:t>
      </w:r>
      <w:r w:rsidRPr="0011524E">
        <w:rPr>
          <w:rFonts w:ascii="Cambria" w:hAnsi="Cambria" w:cs="Times New Roman"/>
          <w:u w:val="single"/>
        </w:rPr>
        <w:t xml:space="preserve">jeżeli wykonawca, wraz z przekazaniem takich informacji, zastrzegł, że nie mogą być one udostępniane oraz wykazał, że zastrzeżone informacje stanowią tajemnicę przedsiębiorstwa. </w:t>
      </w:r>
    </w:p>
    <w:p w14:paraId="7D930FE2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Wykonawca nie może zastrzec informacji, o których mowa w art. 222 ust. 5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 xml:space="preserve">, tj. dotyczących: </w:t>
      </w:r>
    </w:p>
    <w:p w14:paraId="0DD54851" w14:textId="77777777" w:rsidR="00BC309A" w:rsidRPr="0011524E" w:rsidRDefault="00BC309A" w:rsidP="00CA07F7">
      <w:pPr>
        <w:numPr>
          <w:ilvl w:val="1"/>
          <w:numId w:val="67"/>
        </w:numPr>
        <w:tabs>
          <w:tab w:val="left" w:pos="567"/>
        </w:tabs>
        <w:suppressAutoHyphens/>
        <w:spacing w:after="0" w:line="240" w:lineRule="auto"/>
        <w:ind w:left="567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nazwy albo imion i nazwisk oraz siedziby lub miejsca prowadzonej działalności gospodarczej albo miejscach zamieszkania wykonawcy,</w:t>
      </w:r>
    </w:p>
    <w:p w14:paraId="4A43FE9A" w14:textId="77777777" w:rsidR="00BC309A" w:rsidRPr="0011524E" w:rsidRDefault="00BC309A" w:rsidP="00CA07F7">
      <w:pPr>
        <w:numPr>
          <w:ilvl w:val="1"/>
          <w:numId w:val="67"/>
        </w:numPr>
        <w:tabs>
          <w:tab w:val="left" w:pos="567"/>
        </w:tabs>
        <w:suppressAutoHyphens/>
        <w:spacing w:after="0" w:line="240" w:lineRule="auto"/>
        <w:ind w:left="567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cen lub kosztów zawartych w ofercie.</w:t>
      </w:r>
    </w:p>
    <w:p w14:paraId="2D8B361C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 sytuacji, gdy Wykonawca zastrzeże w ofercie informacje, które nie stanowią tajemnicy przedsiębiorstwa lub są jawne na podstawie przepisów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 xml:space="preserve"> lub odrębnych przepisów, informacje te będą podlegały udostępnieniu na takich samych zasadach, jak pozostałe niezastrzeżone dokumenty.</w:t>
      </w:r>
    </w:p>
    <w:p w14:paraId="50A793AE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W przypadku gdy dokumenty elektroniczne w postępowaniu, przekazywane przy użyciu środków komunikacji elektronicznej, zawierają informacje stanowiące tajemnicę przedsiębiorstwa w rozumieniu przepisów ustawy z dnia 16 kwietnia 1993 r. o zwalczaniu nieuczciwej konkurencji </w:t>
      </w:r>
      <w:r w:rsidRPr="0011524E">
        <w:rPr>
          <w:rFonts w:ascii="Cambria" w:hAnsi="Cambria" w:cs="Times New Roman"/>
        </w:rPr>
        <w:lastRenderedPageBreak/>
        <w:t>(Dz. U. z 2020 r. poz. 1913), wykonawca, w celu utrzymania w poufności tych informacji, przekazuje je w wydzielonym i odpowiednio oznaczonym pliku, tj. wszelkie informacje, które Wykonawca zastrzeże jako tajemnicę przedsiębiorstwa, powinny zostać złożone w osobnym pliku wraz z jednoczesnym zaznaczeniem polecenia „Załącznik stanowiący tajemnicę przedsiębiorstwa”, a następnie wraz z plikami stanowiącymi jawną część skompresowane do jednego pliku (ZIP).</w:t>
      </w:r>
    </w:p>
    <w:p w14:paraId="47D96D4D" w14:textId="77777777" w:rsidR="00BC309A" w:rsidRPr="0011524E" w:rsidRDefault="00BC309A" w:rsidP="00CA07F7">
      <w:pPr>
        <w:numPr>
          <w:ilvl w:val="0"/>
          <w:numId w:val="66"/>
        </w:numPr>
        <w:suppressAutoHyphens/>
        <w:spacing w:after="0" w:line="240" w:lineRule="auto"/>
        <w:ind w:left="284" w:hanging="28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u w:val="single"/>
        </w:rPr>
        <w:t xml:space="preserve">Wykonawca zobowiązany jest wraz z przekazaniem tych informacji do złożenia uzasadnienia,                 iż zastrzeżone informacje stanowią tajemnicę przedsiębiorstwa. </w:t>
      </w:r>
      <w:r w:rsidRPr="0011524E">
        <w:rPr>
          <w:rFonts w:ascii="Cambria" w:hAnsi="Cambria" w:cs="Times New Roman"/>
        </w:rPr>
        <w:t>W przypadku niewykazania przez Wykonawcę wraz z przekazaniem informacji, iż zastrzeżone informacje stanowią tajemnice przedsiębiorstwa, lub gdy Zamawiający uzna zastrzeżenia za nieprawidłowe, informacje te mogą zostać odtajnione.</w:t>
      </w:r>
    </w:p>
    <w:p w14:paraId="7B42FCCF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Cambria" w:hAnsi="Cambria" w:cs="Times New Roman"/>
          <w:color w:val="2E74B5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41429C56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9893C" w14:textId="77777777" w:rsidR="00BC309A" w:rsidRPr="0011524E" w:rsidRDefault="00BC309A" w:rsidP="005173A5">
            <w:pPr>
              <w:tabs>
                <w:tab w:val="left" w:pos="993"/>
              </w:tabs>
              <w:spacing w:after="0" w:line="240" w:lineRule="auto"/>
              <w:ind w:left="426" w:hanging="426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>28. Protokół z postępowania, jawność postępowania,  dostęp do przetwarzanych danych osobowych, prawo do sprostowania danych</w:t>
            </w:r>
          </w:p>
        </w:tc>
      </w:tr>
    </w:tbl>
    <w:p w14:paraId="33746B68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567" w:hanging="567"/>
        <w:contextualSpacing/>
        <w:jc w:val="both"/>
        <w:rPr>
          <w:rFonts w:ascii="Cambria" w:hAnsi="Cambria" w:cs="Times New Roman"/>
          <w:color w:val="2E74B5"/>
        </w:rPr>
      </w:pPr>
    </w:p>
    <w:p w14:paraId="1449384B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Postępowanie o udzielenie zamówienia jest jawne.</w:t>
      </w:r>
    </w:p>
    <w:p w14:paraId="580161F9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dokumentuje przebieg postępowania o udzielenie zamówienia, sporządzając w jego toku protokół postępowania.</w:t>
      </w:r>
    </w:p>
    <w:p w14:paraId="4818674C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Załączniki do protokołu postępowania stanowią: oferty, opinie biegłych, oświadczenia, informacja z zebrania z wykonawcami, zawiadomienia, wnioski, dowód przekazania ogłoszenia Urzędowi Publikacji Unii Europejskiej, inne dokumenty i informacje składane przez zamawiającego i wykonawców oraz umowa w sprawie zamówienia publicznego.</w:t>
      </w:r>
    </w:p>
    <w:p w14:paraId="6B3FA047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Protokół postępowania jest jawny i udostępniany na wniosek.</w:t>
      </w:r>
    </w:p>
    <w:p w14:paraId="02F4C38D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Załączniki do protokołu postępowania udostępnia się po dokonaniu wyboru najkorzystniejszej oferty albo unieważnieniu postępowania, z tym że oferty wraz z załącznikami udostępnia się niezwłocznie po otwarciu ofert, nie później jednak niż w terminie 3 dni od dnia otwarcia ofert, z uwzględnieniem art. 166 ust. 3 lub art. 291 ust. 2 zdanie drugie, przy czym nie udostępnia się informacji, które mają charakter poufny.</w:t>
      </w:r>
    </w:p>
    <w:p w14:paraId="02FEA02A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gdy wniesienie żądania dotyczącego prawa, o którym mowa w art. 18 ust. 1 rozporządzenia 2016/679, spowoduje ograniczenie przetwarzania danych osobowych zawartych w protokole postępowania lub załącznikach do tego protokołu, od dnia zakończenia postępowania o udzielenie zamówienia zamawiający nie udostępnia tych danych, chyba że zachodzą przesłanki, o których mowa w art. 18 ust. 2 rozporządzenia 2016/679.</w:t>
      </w:r>
    </w:p>
    <w:p w14:paraId="7D53179D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Udostępnianie, o którym mowa w pkt 4 i 5 ma zastosowanie do wszystkich danych osobowych, z wyjątkiem danych, o których mowa w art. 9 ust. 1 rozporządzenia 2016/679, zebranych w toku postępowania o udzielenie zamówienia. Ograniczenia zasady jawności, o których mowa w pkt 6 i art. 18 ust. 3-6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, stosuje się odpowiednio.</w:t>
      </w:r>
    </w:p>
    <w:p w14:paraId="77BDE740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korzystania przez osobę, której dane osobowe są przetwarzane przez zamawiającego, z uprawnienia, o którym mowa w art. 15 ust. 1-3 rozporządzenia 2016/679, zamawiający może żądać od osoby występującej z żądaniem wskazania dodatkowych informacji, mających na celu sprecyzowanie nazwy lub daty zakończonego postępowania o udzielenie zamówienia.</w:t>
      </w:r>
    </w:p>
    <w:p w14:paraId="4B5D7950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5C03BDAA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Protokół postępowania lub załączniki do protokołu postępowania udostępnia się w oryginale lub kopii.</w:t>
      </w:r>
    </w:p>
    <w:p w14:paraId="1690072A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Udostępnianie protokołu postępowania lub załączników do protokołu postępowania  następuje przy użyciu środków komunikacji elektronicznej.</w:t>
      </w:r>
    </w:p>
    <w:p w14:paraId="2E6F9905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Jeżeli udostępnienie protokołu postępowania lub załączników do protokołu postępowania albo ich części przy użyciu środków komunikacji elektronicznej byłoby utrudnione lub niemożliwe z przyczyn o charakterze technicznym, zamawiający niezwłocznie poinformuje o tym wnioskodawcę, wskazując, że udostępnienie, zgodnie z wyborem zamawiającego, może nastąpić przez wgląd w miejscu wyznaczonym przez zamawiającego lub przesłanie za pośrednictwem operatora pocztowego w rozumieniu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.</w:t>
      </w:r>
    </w:p>
    <w:p w14:paraId="0A4E2897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 xml:space="preserve">Nie ujawnia się informacji stanowiących tajemnicę przedsiębiorstwa w rozumieniu przepisów ustawy z 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</w:t>
      </w:r>
    </w:p>
    <w:p w14:paraId="7377DF2D" w14:textId="77777777" w:rsidR="00BC309A" w:rsidRPr="0011524E" w:rsidRDefault="00BC309A" w:rsidP="00CA07F7">
      <w:pPr>
        <w:numPr>
          <w:ilvl w:val="0"/>
          <w:numId w:val="68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udostępnia dane osobowe, o których mowa w art. 10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(Dz. Urz. UE L 119 z 04.05.2016, str. 1, z </w:t>
      </w:r>
      <w:proofErr w:type="spellStart"/>
      <w:r w:rsidRPr="0011524E">
        <w:rPr>
          <w:rFonts w:ascii="Cambria" w:hAnsi="Cambria" w:cs="Times New Roman"/>
        </w:rPr>
        <w:t>późn</w:t>
      </w:r>
      <w:proofErr w:type="spellEnd"/>
      <w:r w:rsidRPr="0011524E">
        <w:rPr>
          <w:rFonts w:ascii="Cambria" w:hAnsi="Cambria" w:cs="Times New Roman"/>
        </w:rPr>
        <w:t>. zm.), zwanego dalej "rozporządzeniem 2016/679", w celu umożliwienia korzystania ze środków ochrony prawnej, o których mowa w dziale IX, do upływu terminu na ich wniesienie.</w:t>
      </w:r>
    </w:p>
    <w:p w14:paraId="58B9B5A3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BC309A" w:rsidRPr="0011524E" w14:paraId="4F09D8F7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A0475" w14:textId="77777777" w:rsidR="00BC309A" w:rsidRPr="0011524E" w:rsidRDefault="00BC309A" w:rsidP="005173A5">
            <w:pPr>
              <w:tabs>
                <w:tab w:val="left" w:pos="993"/>
              </w:tabs>
              <w:spacing w:after="0" w:line="240" w:lineRule="auto"/>
              <w:ind w:left="426" w:hanging="426"/>
              <w:contextualSpacing/>
              <w:jc w:val="both"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bCs/>
              </w:rPr>
              <w:t xml:space="preserve">29. Wyjaśnienia dotyczące treści </w:t>
            </w:r>
            <w:proofErr w:type="spellStart"/>
            <w:r w:rsidRPr="0011524E">
              <w:rPr>
                <w:rFonts w:ascii="Cambria" w:hAnsi="Cambria" w:cs="Times New Roman"/>
                <w:b/>
                <w:bCs/>
              </w:rPr>
              <w:t>swz</w:t>
            </w:r>
            <w:proofErr w:type="spellEnd"/>
            <w:r w:rsidRPr="0011524E">
              <w:rPr>
                <w:rFonts w:ascii="Cambria" w:hAnsi="Cambria" w:cs="Times New Roman"/>
                <w:b/>
                <w:bCs/>
              </w:rPr>
              <w:t xml:space="preserve">, zmiana treści </w:t>
            </w:r>
            <w:proofErr w:type="spellStart"/>
            <w:r w:rsidRPr="0011524E">
              <w:rPr>
                <w:rFonts w:ascii="Cambria" w:hAnsi="Cambria" w:cs="Times New Roman"/>
                <w:b/>
                <w:bCs/>
              </w:rPr>
              <w:t>swz</w:t>
            </w:r>
            <w:proofErr w:type="spellEnd"/>
          </w:p>
        </w:tc>
      </w:tr>
    </w:tbl>
    <w:p w14:paraId="47D55B1D" w14:textId="77777777" w:rsidR="00BC309A" w:rsidRPr="0011524E" w:rsidRDefault="00BC309A" w:rsidP="005173A5">
      <w:pPr>
        <w:tabs>
          <w:tab w:val="left" w:pos="993"/>
        </w:tabs>
        <w:spacing w:after="0" w:line="240" w:lineRule="auto"/>
        <w:ind w:left="709" w:hanging="283"/>
        <w:contextualSpacing/>
        <w:jc w:val="both"/>
        <w:rPr>
          <w:rFonts w:ascii="Cambria" w:hAnsi="Cambria" w:cs="Times New Roman"/>
          <w:lang w:eastAsia="pl-PL"/>
        </w:rPr>
      </w:pPr>
    </w:p>
    <w:p w14:paraId="5F154A24" w14:textId="77777777" w:rsidR="00BC309A" w:rsidRPr="0011524E" w:rsidRDefault="00BC309A" w:rsidP="00CA07F7">
      <w:pPr>
        <w:numPr>
          <w:ilvl w:val="0"/>
          <w:numId w:val="69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WYJAŚNIENIE TREŚCI SWZ:</w:t>
      </w:r>
    </w:p>
    <w:p w14:paraId="4ECA226A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Wykonawca może zwrócić się do zamawiającego z wnioskiem o wyjaśnienie treści SWZ.</w:t>
      </w:r>
    </w:p>
    <w:p w14:paraId="3B972675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  <w:tab w:val="left" w:pos="9638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jest obowiązany udzielić wyjaśnień niezwłocznie, jednak nie później niż na 2 dni przed upływem terminu składania ofert, pod warunkiem że wniosek o wyjaśnienie treści  SWZ wpłynął do zamawiającego nie później niż na 4 dni przed upływem terminu składania ofert.</w:t>
      </w:r>
    </w:p>
    <w:p w14:paraId="30AB2A33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Jeżeli zamawiający nie udzieli wyjaśnień w terminie, o którym mowa powyżej, przedłuża termin składania ofert o czas niezbędny do zapoznania się wszystkich zainteresowanych wykonawców z wyjaśnieniami niezbędnymi do należytego przygotowania i złożenia ofert.</w:t>
      </w:r>
    </w:p>
    <w:p w14:paraId="317EBC3F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przypadku, gdy wniosek o wyjaśnienie treści SWZ nie wpłynął w terminie, o którym mowa powyżej, zamawiający nie ma obowiązku udzielania wyjaśnień SWZ oraz obowiązku przedłużenia terminu składania ofert.</w:t>
      </w:r>
    </w:p>
    <w:p w14:paraId="66088EEE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Przedłużenie terminu składania ofert nie wpływa na bieg terminu składania wniosku o wyjaśnienie treści SWZ.</w:t>
      </w:r>
    </w:p>
    <w:p w14:paraId="71603CB0" w14:textId="77777777" w:rsidR="00BC309A" w:rsidRPr="0011524E" w:rsidRDefault="00BC309A" w:rsidP="00CA07F7">
      <w:pPr>
        <w:numPr>
          <w:ilvl w:val="1"/>
          <w:numId w:val="70"/>
        </w:numPr>
        <w:tabs>
          <w:tab w:val="left" w:pos="1134"/>
        </w:tabs>
        <w:suppressAutoHyphens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  <w:b/>
        </w:rPr>
        <w:t>Treść zapytań wraz z wyjaśnieniami zamawiający udostępnia, bez ujawniania źródła zapytania na stronie internetowej prowadzonego postępowania.</w:t>
      </w:r>
    </w:p>
    <w:p w14:paraId="14053249" w14:textId="77777777" w:rsidR="00BC309A" w:rsidRPr="0011524E" w:rsidRDefault="00BC309A" w:rsidP="00CA07F7">
      <w:pPr>
        <w:numPr>
          <w:ilvl w:val="0"/>
          <w:numId w:val="69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ZMIANA TREŚCI SWZ:</w:t>
      </w:r>
    </w:p>
    <w:p w14:paraId="2666E839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uzasadnionych przypadkach zamawiający może przed upływem terminu składania ofert zmienić treść SWZ.</w:t>
      </w:r>
    </w:p>
    <w:p w14:paraId="54E7940B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W przypadku gdy zmiana treści SWZ jest istotna dla sporządzenia oferty lub wymaga od wykonawców dodatkowego czasu na zapoznanie się ze zmianą treści SWZ i przygotowanie ofert, zamawiający przedłuża termin składania ofert o czas niezbędny na ich przygotowanie.</w:t>
      </w:r>
    </w:p>
    <w:p w14:paraId="532752D2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informuje wykonawców o przedłużonym terminie składania ofert przez zamieszczenie informacji na stronie internetowej prowadzonego postępowania, na której została udostępniona SWZ.</w:t>
      </w:r>
    </w:p>
    <w:p w14:paraId="26A1208D" w14:textId="77777777" w:rsidR="00BC309A" w:rsidRPr="0011524E" w:rsidRDefault="00BC309A" w:rsidP="00CA07F7">
      <w:pPr>
        <w:numPr>
          <w:ilvl w:val="0"/>
          <w:numId w:val="71"/>
        </w:numPr>
        <w:tabs>
          <w:tab w:val="left" w:pos="1134"/>
        </w:tabs>
        <w:suppressAutoHyphens/>
        <w:autoSpaceDE w:val="0"/>
        <w:spacing w:after="0" w:line="240" w:lineRule="auto"/>
        <w:ind w:left="1134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Dokonaną zmianę treści SWZ zamawiający udostępnia na stronie internetowej prowadzonego postępowania.</w:t>
      </w:r>
    </w:p>
    <w:p w14:paraId="0E6A8809" w14:textId="77777777" w:rsidR="00BC309A" w:rsidRPr="0011524E" w:rsidRDefault="00BC309A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BC309A" w:rsidRPr="0011524E" w14:paraId="73160C35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16756" w14:textId="77777777" w:rsidR="00BC309A" w:rsidRPr="0011524E" w:rsidRDefault="00BC309A" w:rsidP="005173A5">
            <w:pPr>
              <w:spacing w:after="0" w:line="240" w:lineRule="auto"/>
              <w:ind w:left="567" w:hanging="567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  <w:color w:val="000000"/>
              </w:rPr>
              <w:t>30. Postanowienia końcowe</w:t>
            </w:r>
          </w:p>
        </w:tc>
      </w:tr>
    </w:tbl>
    <w:p w14:paraId="2FDF2F69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strike/>
        </w:rPr>
      </w:pPr>
    </w:p>
    <w:p w14:paraId="202AA730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dopuszcza składania ofert wariantowych.</w:t>
      </w:r>
    </w:p>
    <w:p w14:paraId="1F5CA053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 nie przewiduje zawarcia umowy ramowej.</w:t>
      </w:r>
    </w:p>
    <w:p w14:paraId="3F7F595C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nie przewiduje udzielania zamówień, o których mowa w art. 214 ust. 1 pkt 7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.</w:t>
      </w:r>
    </w:p>
    <w:p w14:paraId="1393E3A9" w14:textId="37E2042E" w:rsidR="00BC309A" w:rsidRPr="00154055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nie wymaga, ani nie przewiduje możliwości złożenia oferty po odbyciu wizji lokalnej lub sprawdzeniu dokumentów, o których mowa w art. 131 ust. 2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.</w:t>
      </w:r>
      <w:r w:rsidR="00154055">
        <w:rPr>
          <w:rFonts w:ascii="Cambria" w:hAnsi="Cambria" w:cs="Times New Roman"/>
        </w:rPr>
        <w:t xml:space="preserve"> </w:t>
      </w:r>
    </w:p>
    <w:p w14:paraId="2B917794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rozliczenia w walutach obcych.</w:t>
      </w:r>
    </w:p>
    <w:p w14:paraId="06A5308D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zastosowania aukcji elektronicznej.</w:t>
      </w:r>
    </w:p>
    <w:p w14:paraId="0A444527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lastRenderedPageBreak/>
        <w:t>Zamawiający nie przewiduje ustanowienia dynamicznego systemu zakupów.</w:t>
      </w:r>
    </w:p>
    <w:p w14:paraId="781D97EC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zwrotu kosztów udziału w postępowaniu.</w:t>
      </w:r>
    </w:p>
    <w:p w14:paraId="225A1FC3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przewiduje wymagań w zakresie zatrudnienia osób, o których mowa w art. 96 ust. 2 pkt 2.</w:t>
      </w:r>
    </w:p>
    <w:p w14:paraId="76814C62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Zamawiający nie zastrzega, że o udzielenie zamówienia mogą ubiegać się wyłącznie wykonawcy, o których mowa w art. 94 </w:t>
      </w:r>
      <w:proofErr w:type="spellStart"/>
      <w:r w:rsidRPr="0011524E">
        <w:rPr>
          <w:rFonts w:ascii="Cambria" w:hAnsi="Cambria" w:cs="Times New Roman"/>
        </w:rPr>
        <w:t>uPzp</w:t>
      </w:r>
      <w:proofErr w:type="spellEnd"/>
      <w:r w:rsidRPr="0011524E">
        <w:rPr>
          <w:rFonts w:ascii="Cambria" w:hAnsi="Cambria" w:cs="Times New Roman"/>
        </w:rPr>
        <w:t>.</w:t>
      </w:r>
    </w:p>
    <w:p w14:paraId="595C55EB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zastrzega osobistego wykonania przez wykonawcę kluczowych zadań, zgodnie z art. 60 i art. 121.</w:t>
      </w:r>
    </w:p>
    <w:p w14:paraId="4658FE33" w14:textId="77777777" w:rsidR="00BC309A" w:rsidRPr="0011524E" w:rsidRDefault="00BC309A" w:rsidP="00E27947">
      <w:pPr>
        <w:numPr>
          <w:ilvl w:val="0"/>
          <w:numId w:val="72"/>
        </w:numPr>
        <w:suppressAutoHyphens/>
        <w:spacing w:after="0" w:line="240" w:lineRule="auto"/>
        <w:ind w:left="567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Zamawiający nie zastrzega wymogu ani nie dopuszcza możliwości złożenia ofert w postaci katalogów elektronicznych lub dołączenia katalogów elektronicznych do oferty.</w:t>
      </w:r>
    </w:p>
    <w:p w14:paraId="5F1CBE98" w14:textId="77777777" w:rsidR="00BC309A" w:rsidRPr="0011524E" w:rsidRDefault="00BC309A" w:rsidP="005173A5">
      <w:pPr>
        <w:spacing w:after="0" w:line="240" w:lineRule="auto"/>
        <w:ind w:left="567"/>
        <w:contextualSpacing/>
        <w:jc w:val="both"/>
        <w:rPr>
          <w:rFonts w:ascii="Cambria" w:hAnsi="Cambria" w:cs="Times New Roman"/>
          <w:strike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BC309A" w:rsidRPr="0011524E" w14:paraId="6D584718" w14:textId="77777777" w:rsidTr="0010316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8C5C7" w14:textId="77777777" w:rsidR="00BC309A" w:rsidRPr="0011524E" w:rsidRDefault="00BC309A" w:rsidP="005173A5">
            <w:pPr>
              <w:spacing w:after="0" w:line="240" w:lineRule="auto"/>
              <w:ind w:left="567" w:hanging="567"/>
              <w:contextualSpacing/>
              <w:rPr>
                <w:rFonts w:ascii="Cambria" w:hAnsi="Cambria" w:cs="Times New Roman"/>
              </w:rPr>
            </w:pPr>
            <w:r w:rsidRPr="0011524E">
              <w:rPr>
                <w:rFonts w:ascii="Cambria" w:hAnsi="Cambria" w:cs="Times New Roman"/>
                <w:b/>
              </w:rPr>
              <w:t>31. Ochrona danych osobowych</w:t>
            </w:r>
          </w:p>
        </w:tc>
      </w:tr>
    </w:tbl>
    <w:p w14:paraId="6EAC61D2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color w:val="FF0000"/>
          <w:lang w:eastAsia="pl-PL"/>
        </w:rPr>
      </w:pPr>
    </w:p>
    <w:p w14:paraId="6631AA1A" w14:textId="77777777" w:rsidR="00BC309A" w:rsidRPr="0011524E" w:rsidRDefault="00BC309A" w:rsidP="005173A5">
      <w:pPr>
        <w:spacing w:after="0" w:line="240" w:lineRule="auto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Zgodnie z art. 13 ust. 1 i 2 </w:t>
      </w:r>
      <w:r w:rsidRPr="0011524E">
        <w:rPr>
          <w:rFonts w:ascii="Cambria" w:eastAsia="Calibri" w:hAnsi="Cambria" w:cs="Times New Roman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 04.05.</w:t>
      </w:r>
      <w:r w:rsidRPr="0011524E">
        <w:rPr>
          <w:rFonts w:ascii="Cambria" w:hAnsi="Cambria" w:cs="Times New Roman"/>
        </w:rPr>
        <w:t xml:space="preserve">2016 </w:t>
      </w:r>
      <w:r w:rsidRPr="0011524E">
        <w:rPr>
          <w:rFonts w:ascii="Cambria" w:eastAsia="Calibri" w:hAnsi="Cambria" w:cs="Times New Roman"/>
        </w:rPr>
        <w:t xml:space="preserve">z późniejszymi zmianami), </w:t>
      </w:r>
      <w:r w:rsidRPr="0011524E">
        <w:rPr>
          <w:rFonts w:ascii="Cambria" w:hAnsi="Cambria" w:cs="Times New Roman"/>
          <w:lang w:eastAsia="pl-PL"/>
        </w:rPr>
        <w:t xml:space="preserve">dalej </w:t>
      </w:r>
      <w:r w:rsidRPr="0011524E">
        <w:rPr>
          <w:rFonts w:ascii="Cambria" w:hAnsi="Cambria" w:cs="Times New Roman"/>
          <w:i/>
          <w:iCs/>
          <w:lang w:eastAsia="pl-PL"/>
        </w:rPr>
        <w:t>„RODO”,</w:t>
      </w:r>
      <w:r w:rsidRPr="0011524E">
        <w:rPr>
          <w:rFonts w:ascii="Cambria" w:hAnsi="Cambria" w:cs="Times New Roman"/>
          <w:lang w:eastAsia="pl-PL"/>
        </w:rPr>
        <w:t xml:space="preserve"> Zamawiający informuje, że: </w:t>
      </w:r>
    </w:p>
    <w:p w14:paraId="1A57882E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 Jest administratorem danych osobowych Wykonawcy oraz osób, których dane Wykonawca przekazał w niniejszym postępowaniu</w:t>
      </w:r>
      <w:r w:rsidRPr="0011524E">
        <w:rPr>
          <w:rFonts w:ascii="Cambria" w:eastAsia="Calibri" w:hAnsi="Cambria" w:cs="Times New Roman"/>
          <w:i/>
        </w:rPr>
        <w:t>;</w:t>
      </w:r>
    </w:p>
    <w:p w14:paraId="211391A1" w14:textId="6A3BFB84" w:rsidR="00187196" w:rsidRDefault="00BC309A" w:rsidP="00187196">
      <w:pPr>
        <w:spacing w:after="0" w:line="240" w:lineRule="auto"/>
        <w:jc w:val="both"/>
        <w:rPr>
          <w:rFonts w:ascii="Cambria" w:eastAsia="Arial" w:hAnsi="Cambria" w:cs="Arial"/>
          <w:b/>
          <w:bCs/>
        </w:rPr>
      </w:pPr>
      <w:r w:rsidRPr="0011524E">
        <w:rPr>
          <w:rFonts w:ascii="Cambria" w:hAnsi="Cambria" w:cs="Times New Roman"/>
          <w:lang w:eastAsia="pl-PL"/>
        </w:rPr>
        <w:t>dane osobowe Wykonawcy przetwarzane będą na podstawie art. 6 ust. 1 lit. c</w:t>
      </w:r>
      <w:r w:rsidRPr="0011524E">
        <w:rPr>
          <w:rFonts w:ascii="Cambria" w:hAnsi="Cambria" w:cs="Times New Roman"/>
          <w:i/>
          <w:lang w:eastAsia="pl-PL"/>
        </w:rPr>
        <w:t xml:space="preserve"> </w:t>
      </w:r>
      <w:r w:rsidRPr="0011524E">
        <w:rPr>
          <w:rFonts w:ascii="Cambria" w:hAnsi="Cambria" w:cs="Times New Roman"/>
          <w:lang w:eastAsia="pl-PL"/>
        </w:rPr>
        <w:t xml:space="preserve">RODO w celu </w:t>
      </w:r>
      <w:r w:rsidRPr="0011524E">
        <w:rPr>
          <w:rFonts w:ascii="Cambria" w:eastAsia="Calibri" w:hAnsi="Cambria" w:cs="Times New Roman"/>
        </w:rPr>
        <w:t xml:space="preserve">związanym z postępowaniem o udzielenie zamówienia </w:t>
      </w:r>
      <w:r w:rsidR="00187196">
        <w:rPr>
          <w:rFonts w:ascii="Cambria" w:eastAsia="Calibri" w:hAnsi="Cambria" w:cs="Times New Roman"/>
        </w:rPr>
        <w:t>„</w:t>
      </w:r>
      <w:r w:rsidR="00187196">
        <w:rPr>
          <w:rFonts w:ascii="Cambria" w:eastAsia="Arial" w:hAnsi="Cambria" w:cs="Arial"/>
          <w:b/>
          <w:bCs/>
        </w:rPr>
        <w:t xml:space="preserve">Dostawa chlorku </w:t>
      </w:r>
      <w:proofErr w:type="spellStart"/>
      <w:r w:rsidR="00187196">
        <w:rPr>
          <w:rFonts w:ascii="Cambria" w:eastAsia="Arial" w:hAnsi="Cambria" w:cs="Arial"/>
          <w:b/>
          <w:bCs/>
        </w:rPr>
        <w:t>polialuminium</w:t>
      </w:r>
      <w:proofErr w:type="spellEnd"/>
      <w:r w:rsidR="00187196">
        <w:rPr>
          <w:rFonts w:ascii="Cambria" w:eastAsia="Arial" w:hAnsi="Cambria" w:cs="Arial"/>
          <w:b/>
          <w:bCs/>
        </w:rPr>
        <w:t xml:space="preserve"> KEMIRA PAX 18. Koagulant stosowany w procesie uzdatniania wody przeznaczonej do spożycia przez ludzi”</w:t>
      </w:r>
    </w:p>
    <w:p w14:paraId="2B10134C" w14:textId="06C68311" w:rsidR="00BC309A" w:rsidRPr="00447775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b/>
          <w:bCs/>
          <w:i/>
        </w:rPr>
      </w:pPr>
      <w:r w:rsidRPr="00447775">
        <w:rPr>
          <w:rFonts w:ascii="Cambria" w:hAnsi="Cambria" w:cs="Times New Roman"/>
          <w:i/>
        </w:rPr>
        <w:t xml:space="preserve"> </w:t>
      </w:r>
      <w:r w:rsidRPr="00447775">
        <w:rPr>
          <w:rFonts w:ascii="Cambria" w:eastAsia="Calibri" w:hAnsi="Cambria" w:cs="Times New Roman"/>
        </w:rPr>
        <w:t>prowadzonym w trybie podstawowym bez przeprowadzenia negocjacji;</w:t>
      </w:r>
    </w:p>
    <w:p w14:paraId="22C10222" w14:textId="72CEA676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>odbiorcami danych osobowych Wykonawcy będą osoby lub podmioty, którym udostępniona zostanie dokumentacja postępowania w oparciu o przepisy ustawy z dnia 11 września 2019 r. Prawo zamówień publicznych (</w:t>
      </w:r>
      <w:r w:rsidR="00D27FC1" w:rsidRPr="00D27FC1">
        <w:rPr>
          <w:rFonts w:ascii="Cambria" w:hAnsi="Cambria" w:cs="Times New Roman"/>
          <w:lang w:eastAsia="pl-PL"/>
        </w:rPr>
        <w:t xml:space="preserve">j.t. </w:t>
      </w:r>
      <w:r w:rsidR="00D27FC1" w:rsidRPr="00D27FC1">
        <w:rPr>
          <w:rFonts w:ascii="Cambria" w:hAnsi="Cambria" w:cs="Times New Roman"/>
          <w:iCs/>
          <w:lang w:eastAsia="pl-PL"/>
        </w:rPr>
        <w:t xml:space="preserve">Dz. U. z 2022 r. poz. 1710 z </w:t>
      </w:r>
      <w:proofErr w:type="spellStart"/>
      <w:r w:rsidR="00D27FC1" w:rsidRPr="00D27FC1">
        <w:rPr>
          <w:rFonts w:ascii="Cambria" w:hAnsi="Cambria" w:cs="Times New Roman"/>
          <w:iCs/>
          <w:lang w:eastAsia="pl-PL"/>
        </w:rPr>
        <w:t>późn</w:t>
      </w:r>
      <w:proofErr w:type="spellEnd"/>
      <w:r w:rsidR="00D27FC1" w:rsidRPr="00D27FC1">
        <w:rPr>
          <w:rFonts w:ascii="Cambria" w:hAnsi="Cambria" w:cs="Times New Roman"/>
          <w:iCs/>
          <w:lang w:eastAsia="pl-PL"/>
        </w:rPr>
        <w:t>. zm.</w:t>
      </w:r>
      <w:r w:rsidRPr="0011524E">
        <w:rPr>
          <w:rFonts w:ascii="Cambria" w:hAnsi="Cambria" w:cs="Times New Roman"/>
          <w:lang w:eastAsia="pl-PL"/>
        </w:rPr>
        <w:t xml:space="preserve">), dalej „ustawa </w:t>
      </w:r>
      <w:proofErr w:type="spellStart"/>
      <w:r w:rsidRPr="0011524E">
        <w:rPr>
          <w:rFonts w:ascii="Cambria" w:hAnsi="Cambria" w:cs="Times New Roman"/>
          <w:lang w:eastAsia="pl-PL"/>
        </w:rPr>
        <w:t>Pzp</w:t>
      </w:r>
      <w:proofErr w:type="spellEnd"/>
      <w:r w:rsidRPr="0011524E">
        <w:rPr>
          <w:rFonts w:ascii="Cambria" w:hAnsi="Cambria" w:cs="Times New Roman"/>
          <w:lang w:eastAsia="pl-PL"/>
        </w:rPr>
        <w:t xml:space="preserve">”;  </w:t>
      </w:r>
    </w:p>
    <w:p w14:paraId="617B9CAE" w14:textId="5F162115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dane osobowe Wykonawcy będą przechowywane, zgodnie z </w:t>
      </w:r>
      <w:r w:rsidR="00D11D19">
        <w:rPr>
          <w:rFonts w:ascii="Cambria" w:hAnsi="Cambria" w:cs="Times New Roman"/>
          <w:lang w:eastAsia="pl-PL"/>
        </w:rPr>
        <w:t xml:space="preserve">umową o dofinansowanie projektu  przez </w:t>
      </w:r>
      <w:r w:rsidR="00D11D19" w:rsidRPr="00791DBA">
        <w:rPr>
          <w:rFonts w:ascii="Cambria" w:hAnsi="Cambria" w:cs="Times New Roman"/>
          <w:lang w:eastAsia="pl-PL"/>
        </w:rPr>
        <w:t xml:space="preserve">okres </w:t>
      </w:r>
      <w:r w:rsidR="00791DBA" w:rsidRPr="00791DBA">
        <w:rPr>
          <w:rFonts w:ascii="Cambria" w:hAnsi="Cambria" w:cs="Times New Roman"/>
          <w:lang w:eastAsia="pl-PL"/>
        </w:rPr>
        <w:t>10</w:t>
      </w:r>
      <w:r w:rsidRPr="00791DBA">
        <w:rPr>
          <w:rFonts w:ascii="Cambria" w:hAnsi="Cambria" w:cs="Times New Roman"/>
          <w:lang w:eastAsia="pl-PL"/>
        </w:rPr>
        <w:t xml:space="preserve"> lat od</w:t>
      </w:r>
      <w:r w:rsidRPr="0011524E">
        <w:rPr>
          <w:rFonts w:ascii="Cambria" w:hAnsi="Cambria" w:cs="Times New Roman"/>
          <w:lang w:eastAsia="pl-PL"/>
        </w:rPr>
        <w:t xml:space="preserve"> dnia zakończenia postępowania o udzielenie zamówienia;</w:t>
      </w:r>
    </w:p>
    <w:p w14:paraId="5E36A03E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 w:rsidRPr="0011524E">
        <w:rPr>
          <w:rFonts w:ascii="Cambria" w:hAnsi="Cambria" w:cs="Times New Roman"/>
          <w:lang w:eastAsia="pl-PL"/>
        </w:rPr>
        <w:t>Pzp</w:t>
      </w:r>
      <w:proofErr w:type="spellEnd"/>
      <w:r w:rsidRPr="0011524E">
        <w:rPr>
          <w:rFonts w:ascii="Cambria" w:hAnsi="Cambria" w:cs="Times New Roman"/>
          <w:lang w:eastAsia="pl-PL"/>
        </w:rPr>
        <w:t xml:space="preserve">, związanym z udziałem w postępowaniu o udzielenie zamówienia; konsekwencje niepodania określonych danych wynikają z ustawy </w:t>
      </w:r>
      <w:proofErr w:type="spellStart"/>
      <w:r w:rsidRPr="0011524E">
        <w:rPr>
          <w:rFonts w:ascii="Cambria" w:hAnsi="Cambria" w:cs="Times New Roman"/>
          <w:lang w:eastAsia="pl-PL"/>
        </w:rPr>
        <w:t>Pzp</w:t>
      </w:r>
      <w:proofErr w:type="spellEnd"/>
      <w:r w:rsidRPr="0011524E">
        <w:rPr>
          <w:rFonts w:ascii="Cambria" w:hAnsi="Cambria" w:cs="Times New Roman"/>
          <w:lang w:eastAsia="pl-PL"/>
        </w:rPr>
        <w:t xml:space="preserve">;  </w:t>
      </w:r>
    </w:p>
    <w:p w14:paraId="70AE4CFA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>w odniesieniu do danych osobowych Wykonawcy decyzje nie będą podejmowane w sposób zautomatyzowany, stosowanie do art. 22 RODO;</w:t>
      </w:r>
    </w:p>
    <w:p w14:paraId="69CC0695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i/>
          <w:lang w:eastAsia="pl-PL"/>
        </w:rPr>
      </w:pPr>
      <w:r w:rsidRPr="0011524E">
        <w:rPr>
          <w:rFonts w:ascii="Cambria" w:hAnsi="Cambria" w:cs="Times New Roman"/>
          <w:lang w:eastAsia="pl-PL"/>
        </w:rPr>
        <w:t>Wykonawca posiada:</w:t>
      </w:r>
    </w:p>
    <w:p w14:paraId="53257465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na podstawie art. 15 RODO prawo dostępu do danych osobowych dotyczących Wykonawcy;</w:t>
      </w:r>
    </w:p>
    <w:p w14:paraId="5EEF209B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na podstawie art. 16 RODO prawo do sprostowania danych osobowych, o ile ich zmiana nie skutkuje zmianą </w:t>
      </w:r>
      <w:r w:rsidRPr="0011524E">
        <w:rPr>
          <w:rFonts w:ascii="Cambria" w:eastAsia="Calibri" w:hAnsi="Cambria" w:cs="Times New Roman"/>
        </w:rPr>
        <w:t xml:space="preserve">wyniku postępowania o udzielenie zamówienia ani zmianą postanowień umowy w zakresie niezgodnym z ustawą </w:t>
      </w:r>
      <w:proofErr w:type="spellStart"/>
      <w:r w:rsidRPr="0011524E">
        <w:rPr>
          <w:rFonts w:ascii="Cambria" w:eastAsia="Calibri" w:hAnsi="Cambria" w:cs="Times New Roman"/>
        </w:rPr>
        <w:t>Pzp</w:t>
      </w:r>
      <w:proofErr w:type="spellEnd"/>
      <w:r w:rsidRPr="0011524E">
        <w:rPr>
          <w:rFonts w:ascii="Cambria" w:eastAsia="Calibri" w:hAnsi="Cambria" w:cs="Times New Roman"/>
        </w:rPr>
        <w:t xml:space="preserve"> oraz nie narusza integralności protokołu oraz jego załączników</w:t>
      </w:r>
      <w:r w:rsidRPr="0011524E">
        <w:rPr>
          <w:rFonts w:ascii="Cambria" w:hAnsi="Cambria" w:cs="Times New Roman"/>
          <w:lang w:eastAsia="pl-PL"/>
        </w:rPr>
        <w:t>;</w:t>
      </w:r>
    </w:p>
    <w:p w14:paraId="16C2B2F4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*;  </w:t>
      </w:r>
    </w:p>
    <w:p w14:paraId="4657E98C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35A76E76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709" w:hanging="425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Wykonawcy nie przysługuje:</w:t>
      </w:r>
    </w:p>
    <w:p w14:paraId="73456D18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w związku z art. 17 ust. 3 lit. b, d lub e RODO prawo do usunięcia danych osobowych;</w:t>
      </w:r>
    </w:p>
    <w:p w14:paraId="497735D1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prawo do przenoszenia danych osobowych, o którym mowa w art. 20 RODO;</w:t>
      </w:r>
    </w:p>
    <w:p w14:paraId="7D5875C1" w14:textId="77777777" w:rsidR="00BC309A" w:rsidRPr="0011524E" w:rsidRDefault="00BC309A" w:rsidP="00CA07F7">
      <w:pPr>
        <w:numPr>
          <w:ilvl w:val="0"/>
          <w:numId w:val="10"/>
        </w:numPr>
        <w:spacing w:after="0" w:line="240" w:lineRule="auto"/>
        <w:ind w:left="993" w:hanging="284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 xml:space="preserve">na podstawie art. 21 RODO prawo sprzeciwu, wobec przetwarzania danych osobowych, gdyż podstawą prawną przetwarzania danych osobowych Wykonawcy jest art. 6 ust. 1 lit. c RODO. </w:t>
      </w:r>
    </w:p>
    <w:p w14:paraId="45AA5D5B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t>W przypadku, gdy wykonanie obowiązków, o których mowa w art. 15 ust. 1-3 RODO, wymagałoby niewspółmiernie dużego wysiłku,</w:t>
      </w:r>
      <w:r w:rsidRPr="0011524E">
        <w:rPr>
          <w:rFonts w:ascii="Cambria" w:eastAsia="Times New Roman" w:hAnsi="Cambria" w:cs="Times New Roman"/>
          <w:lang w:eastAsia="pl-PL"/>
        </w:rPr>
        <w:t xml:space="preserve"> </w:t>
      </w:r>
      <w:r w:rsidRPr="0011524E">
        <w:rPr>
          <w:rFonts w:ascii="Cambria" w:hAnsi="Cambria" w:cs="Times New Roman"/>
          <w:lang w:eastAsia="pl-PL"/>
        </w:rPr>
        <w:t>Zamawiający może żądać od osoby, której dane dotyczą, wskazania dodatkowych informacji mających na celu sprecyzowanie żądania, w szczególności podania nazwy lub daty postępowania o udzielenie zamówienia;</w:t>
      </w:r>
    </w:p>
    <w:p w14:paraId="33CC49CC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hAnsi="Cambria" w:cs="Times New Roman"/>
          <w:lang w:eastAsia="pl-PL"/>
        </w:rPr>
      </w:pPr>
      <w:r w:rsidRPr="0011524E">
        <w:rPr>
          <w:rFonts w:ascii="Cambria" w:hAnsi="Cambria" w:cs="Times New Roman"/>
          <w:lang w:eastAsia="pl-PL"/>
        </w:rPr>
        <w:lastRenderedPageBreak/>
        <w:t>Skorzystanie przez osobę, której dane osobowe dotyczą, z uprawnienia do sprostowania lub uzupełnienia danych osobowych, o którym mowa w art. 16 RODO, nie może skutkować zmianą wyniku postępowania o udzielenie zamówienia ani zmianą postanowień umowy w sprawie zamówienia publicznego w zakresie niezgodnym z ustawą.</w:t>
      </w:r>
    </w:p>
    <w:p w14:paraId="3F37D381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eastAsia="Lucida Sans Unicode" w:hAnsi="Cambria" w:cs="Times New Roman"/>
          <w:kern w:val="1"/>
          <w:lang w:eastAsia="pl-PL"/>
        </w:rPr>
      </w:pPr>
      <w:r w:rsidRPr="0011524E">
        <w:rPr>
          <w:rFonts w:ascii="Cambria" w:hAnsi="Cambria" w:cs="Times New Roman"/>
          <w:kern w:val="1"/>
          <w:lang w:eastAsia="pl-PL"/>
        </w:rPr>
        <w:t xml:space="preserve">Zgłoszenie żądania ograniczenia przetwarzania, o którym mowa w art. 18 ust. 1 RODO, </w:t>
      </w:r>
      <w:r w:rsidRPr="0011524E">
        <w:rPr>
          <w:rFonts w:ascii="Cambria" w:eastAsia="Lucida Sans Unicode" w:hAnsi="Cambria" w:cs="Times New Roman"/>
          <w:kern w:val="1"/>
          <w:lang w:eastAsia="pl-PL"/>
        </w:rPr>
        <w:t>nie ogranicza przetwarzania danych osobowych do czasu zakończenia postępowania o udzielenie zamówienia.</w:t>
      </w:r>
    </w:p>
    <w:p w14:paraId="5BB9BEC6" w14:textId="77777777" w:rsidR="00BC309A" w:rsidRPr="0011524E" w:rsidRDefault="00BC309A" w:rsidP="00CA07F7">
      <w:pPr>
        <w:numPr>
          <w:ilvl w:val="0"/>
          <w:numId w:val="11"/>
        </w:numPr>
        <w:spacing w:after="0" w:line="240" w:lineRule="auto"/>
        <w:ind w:left="851" w:hanging="425"/>
        <w:contextualSpacing/>
        <w:jc w:val="both"/>
        <w:rPr>
          <w:rFonts w:ascii="Cambria" w:eastAsia="Lucida Sans Unicode" w:hAnsi="Cambria" w:cs="Times New Roman"/>
          <w:kern w:val="1"/>
          <w:lang w:eastAsia="pl-PL"/>
        </w:rPr>
      </w:pPr>
      <w:r w:rsidRPr="0011524E">
        <w:rPr>
          <w:rFonts w:ascii="Cambria" w:hAnsi="Cambria" w:cs="Times New Roman"/>
          <w:kern w:val="1"/>
          <w:lang w:eastAsia="pl-PL"/>
        </w:rPr>
        <w:t xml:space="preserve">W przypadku danych osobowych zamieszczonych przez Zamawiającego w Biuletynie Zamówień Publicznych, prawa, o których mowa w art. 15 i art. 16 RODO, są wykonywane w drodze żądania skierowanego do Zamawiającego. </w:t>
      </w:r>
    </w:p>
    <w:p w14:paraId="7FD893A2" w14:textId="77777777" w:rsidR="00BC309A" w:rsidRPr="00B21B9F" w:rsidRDefault="00BC309A" w:rsidP="005173A5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Cs/>
          <w:i/>
          <w:sz w:val="18"/>
          <w:szCs w:val="18"/>
        </w:rPr>
      </w:pPr>
      <w:r w:rsidRPr="00B21B9F">
        <w:rPr>
          <w:rFonts w:ascii="Cambria" w:eastAsia="Times New Roman" w:hAnsi="Cambria" w:cs="Times New Roman"/>
          <w:bCs/>
          <w:i/>
          <w:sz w:val="18"/>
          <w:szCs w:val="18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</w:t>
      </w:r>
    </w:p>
    <w:p w14:paraId="32A4A8A9" w14:textId="77777777" w:rsidR="00BC309A" w:rsidRPr="0011524E" w:rsidRDefault="00BC309A" w:rsidP="005173A5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color w:val="000000"/>
        </w:rPr>
      </w:pPr>
    </w:p>
    <w:p w14:paraId="480DFA23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5B41F9D7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0D1A80E1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4CCEEE10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4420BE41" w14:textId="77777777" w:rsidR="00281F5C" w:rsidRDefault="00281F5C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372FA792" w14:textId="77777777" w:rsidR="00281F5C" w:rsidRDefault="00281F5C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3A3C4B5B" w14:textId="77777777" w:rsidR="00281F5C" w:rsidRDefault="00281F5C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398FA9BD" w14:textId="77777777" w:rsidR="00DC3656" w:rsidRDefault="00DC3656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</w:p>
    <w:p w14:paraId="71E72A24" w14:textId="77777777" w:rsidR="005173A5" w:rsidRPr="0011524E" w:rsidRDefault="005173A5" w:rsidP="005173A5">
      <w:pPr>
        <w:tabs>
          <w:tab w:val="left" w:pos="993"/>
        </w:tabs>
        <w:spacing w:after="0" w:line="240" w:lineRule="auto"/>
        <w:contextualSpacing/>
        <w:jc w:val="both"/>
        <w:rPr>
          <w:rFonts w:ascii="Cambria" w:hAnsi="Cambria" w:cs="Times New Roman"/>
          <w:b/>
        </w:rPr>
      </w:pPr>
      <w:r w:rsidRPr="0011524E">
        <w:rPr>
          <w:rFonts w:ascii="Cambria" w:hAnsi="Cambria" w:cs="Times New Roman"/>
          <w:b/>
        </w:rPr>
        <w:t>Załączniki do Specyfikacji Warunków Zamówienia:</w:t>
      </w:r>
    </w:p>
    <w:p w14:paraId="4C48A39C" w14:textId="77777777" w:rsidR="005173A5" w:rsidRPr="0011524E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  nr 1: Formularz oferty;</w:t>
      </w:r>
    </w:p>
    <w:p w14:paraId="19B96D51" w14:textId="77777777" w:rsidR="005173A5" w:rsidRPr="0011524E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>Załącznik nr 2: Oświadczenie, że Wykonawca nie podlega wykluczeniu i spełnia warunki udziału w postępowaniu;</w:t>
      </w:r>
    </w:p>
    <w:p w14:paraId="79A38780" w14:textId="77777777" w:rsidR="005173A5" w:rsidRPr="0011524E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11524E">
        <w:rPr>
          <w:rFonts w:ascii="Cambria" w:hAnsi="Cambria" w:cs="Times New Roman"/>
        </w:rPr>
        <w:t xml:space="preserve">Załącznik nr 3: Oświadczenie Wykonawców wspólnie ubiegających się  o udzielnie zamówienia (składane na podstawie art. 117 ust. 4 ustawy </w:t>
      </w:r>
      <w:proofErr w:type="spellStart"/>
      <w:r w:rsidRPr="0011524E">
        <w:rPr>
          <w:rFonts w:ascii="Cambria" w:hAnsi="Cambria" w:cs="Times New Roman"/>
        </w:rPr>
        <w:t>Pzp</w:t>
      </w:r>
      <w:proofErr w:type="spellEnd"/>
      <w:r w:rsidRPr="0011524E">
        <w:rPr>
          <w:rFonts w:ascii="Cambria" w:hAnsi="Cambria" w:cs="Times New Roman"/>
        </w:rPr>
        <w:t>);</w:t>
      </w:r>
    </w:p>
    <w:p w14:paraId="31C23FE1" w14:textId="0128244A" w:rsidR="002E7304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 w:cs="Times New Roman"/>
        </w:rPr>
      </w:pPr>
      <w:r w:rsidRPr="002E7304">
        <w:rPr>
          <w:rFonts w:ascii="Cambria" w:hAnsi="Cambria" w:cs="Times New Roman"/>
        </w:rPr>
        <w:t xml:space="preserve">Załącznik nr </w:t>
      </w:r>
      <w:r w:rsidR="004E4A92">
        <w:rPr>
          <w:rFonts w:ascii="Cambria" w:hAnsi="Cambria" w:cs="Times New Roman"/>
        </w:rPr>
        <w:t>4</w:t>
      </w:r>
      <w:r w:rsidRPr="002E7304">
        <w:rPr>
          <w:rFonts w:ascii="Cambria" w:hAnsi="Cambria" w:cs="Times New Roman"/>
        </w:rPr>
        <w:t xml:space="preserve">: </w:t>
      </w:r>
      <w:r w:rsidR="002E7304" w:rsidRPr="002E7304">
        <w:rPr>
          <w:rFonts w:ascii="Cambria" w:hAnsi="Cambria" w:cs="Times New Roman"/>
        </w:rPr>
        <w:t>Zobowiązanie podmiotu udostępniającego zasoby do oddania Wykonawcy do dyspozycji niezbędnych zasobów na potrzeby realizacji zamówienia;</w:t>
      </w:r>
    </w:p>
    <w:p w14:paraId="041972DC" w14:textId="0320973E" w:rsidR="005173A5" w:rsidRPr="002E7304" w:rsidRDefault="005173A5" w:rsidP="00CA07F7">
      <w:pPr>
        <w:pStyle w:val="Akapitzlist"/>
        <w:numPr>
          <w:ilvl w:val="0"/>
          <w:numId w:val="8"/>
        </w:numPr>
        <w:jc w:val="both"/>
        <w:rPr>
          <w:rFonts w:ascii="Cambria" w:eastAsiaTheme="minorHAnsi" w:hAnsi="Cambria"/>
          <w:kern w:val="0"/>
          <w:sz w:val="22"/>
          <w:szCs w:val="22"/>
          <w:lang w:eastAsia="en-US"/>
        </w:rPr>
      </w:pPr>
      <w:r w:rsidRPr="002E7304">
        <w:rPr>
          <w:rFonts w:ascii="Cambria" w:hAnsi="Cambria"/>
        </w:rPr>
        <w:t xml:space="preserve">Załącznik nr </w:t>
      </w:r>
      <w:r w:rsidR="004E4A92">
        <w:rPr>
          <w:rFonts w:ascii="Cambria" w:hAnsi="Cambria"/>
        </w:rPr>
        <w:t>5</w:t>
      </w:r>
      <w:r w:rsidRPr="002E7304">
        <w:rPr>
          <w:rFonts w:ascii="Cambria" w:hAnsi="Cambria"/>
        </w:rPr>
        <w:t xml:space="preserve">: </w:t>
      </w:r>
      <w:r w:rsidR="002E7304" w:rsidRPr="002E7304">
        <w:rPr>
          <w:rFonts w:ascii="Cambria" w:eastAsiaTheme="minorHAnsi" w:hAnsi="Cambria"/>
          <w:kern w:val="0"/>
          <w:sz w:val="22"/>
          <w:szCs w:val="22"/>
          <w:lang w:eastAsia="en-US"/>
        </w:rPr>
        <w:t>Oświadczenie o braku podstaw do wykluczenia i spełnianiu warunków podmiotu udostępniającego zasoby do oddania Wykonawcy do dyspozycji niezbędnych zasobów na potrzeby realizacji zamówienia;</w:t>
      </w:r>
    </w:p>
    <w:p w14:paraId="5F580669" w14:textId="6492F25E" w:rsidR="002E7304" w:rsidRPr="002E7304" w:rsidRDefault="005173A5" w:rsidP="00CA07F7">
      <w:pPr>
        <w:pStyle w:val="Akapitzlist"/>
        <w:numPr>
          <w:ilvl w:val="0"/>
          <w:numId w:val="8"/>
        </w:numPr>
        <w:rPr>
          <w:rFonts w:ascii="Cambria" w:eastAsiaTheme="minorHAnsi" w:hAnsi="Cambria"/>
          <w:kern w:val="0"/>
          <w:sz w:val="22"/>
          <w:szCs w:val="22"/>
          <w:lang w:eastAsia="en-US"/>
        </w:rPr>
      </w:pPr>
      <w:r w:rsidRPr="002E7304">
        <w:rPr>
          <w:rFonts w:ascii="Cambria" w:hAnsi="Cambria"/>
        </w:rPr>
        <w:t xml:space="preserve">Załącznik nr </w:t>
      </w:r>
      <w:r w:rsidR="004E4A92">
        <w:rPr>
          <w:rFonts w:ascii="Cambria" w:hAnsi="Cambria"/>
        </w:rPr>
        <w:t>6</w:t>
      </w:r>
      <w:r w:rsidRPr="002E7304">
        <w:rPr>
          <w:rFonts w:ascii="Cambria" w:hAnsi="Cambria"/>
        </w:rPr>
        <w:t xml:space="preserve">: </w:t>
      </w:r>
      <w:r w:rsidR="002E7304" w:rsidRPr="002E7304">
        <w:rPr>
          <w:rFonts w:ascii="Cambria" w:eastAsiaTheme="minorHAnsi" w:hAnsi="Cambria"/>
          <w:kern w:val="0"/>
          <w:sz w:val="22"/>
          <w:szCs w:val="22"/>
          <w:lang w:eastAsia="en-US"/>
        </w:rPr>
        <w:t>Wzór umowy;</w:t>
      </w:r>
    </w:p>
    <w:p w14:paraId="756CA6AD" w14:textId="525A10A4" w:rsidR="00AC53E3" w:rsidRPr="001A390C" w:rsidRDefault="005173A5" w:rsidP="00CA07F7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Cambria" w:hAnsi="Cambria"/>
        </w:rPr>
      </w:pPr>
      <w:r w:rsidRPr="001A390C">
        <w:rPr>
          <w:rFonts w:ascii="Cambria" w:hAnsi="Cambria" w:cs="Times New Roman"/>
        </w:rPr>
        <w:t xml:space="preserve">Załącznik nr </w:t>
      </w:r>
      <w:r w:rsidR="004E4A92">
        <w:rPr>
          <w:rFonts w:ascii="Cambria" w:hAnsi="Cambria" w:cs="Times New Roman"/>
        </w:rPr>
        <w:t>8</w:t>
      </w:r>
      <w:r w:rsidRPr="001A390C">
        <w:rPr>
          <w:rFonts w:ascii="Cambria" w:hAnsi="Cambria" w:cs="Times New Roman"/>
        </w:rPr>
        <w:t>:</w:t>
      </w:r>
      <w:r w:rsidR="002E7304" w:rsidRPr="001A390C">
        <w:rPr>
          <w:rFonts w:ascii="Cambria" w:hAnsi="Cambria" w:cs="Times New Roman"/>
        </w:rPr>
        <w:t xml:space="preserve"> </w:t>
      </w:r>
      <w:r w:rsidR="007C0A5B" w:rsidRPr="001A390C">
        <w:rPr>
          <w:rFonts w:ascii="Cambria" w:hAnsi="Cambria"/>
        </w:rPr>
        <w:t>Oświadczenie o aktualności informacji</w:t>
      </w:r>
      <w:r w:rsidR="00C13C81" w:rsidRPr="001A390C">
        <w:rPr>
          <w:rFonts w:ascii="Cambria" w:hAnsi="Cambria"/>
        </w:rPr>
        <w:t xml:space="preserve">, </w:t>
      </w:r>
    </w:p>
    <w:p w14:paraId="10D75030" w14:textId="7B4950EB" w:rsidR="00C13C81" w:rsidRDefault="00C13C81" w:rsidP="001A390C">
      <w:pPr>
        <w:pStyle w:val="Akapitzlist"/>
        <w:rPr>
          <w:rFonts w:ascii="Cambria" w:eastAsiaTheme="minorHAnsi" w:hAnsi="Cambria"/>
          <w:kern w:val="0"/>
          <w:sz w:val="22"/>
          <w:szCs w:val="22"/>
          <w:lang w:eastAsia="en-US"/>
        </w:rPr>
      </w:pPr>
    </w:p>
    <w:p w14:paraId="7DACE89A" w14:textId="77777777" w:rsidR="00140518" w:rsidRDefault="00140518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14:paraId="3DFC31E1" w14:textId="77777777" w:rsidR="00140518" w:rsidRDefault="00140518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14:paraId="4F5E5E74" w14:textId="77777777" w:rsidR="00140518" w:rsidRDefault="00140518" w:rsidP="005173A5">
      <w:pPr>
        <w:pStyle w:val="Tekstpodstawowy"/>
        <w:contextualSpacing/>
        <w:jc w:val="right"/>
        <w:rPr>
          <w:rFonts w:ascii="Cambria" w:hAnsi="Cambria"/>
          <w:color w:val="000000"/>
          <w:sz w:val="22"/>
          <w:szCs w:val="22"/>
        </w:rPr>
      </w:pPr>
    </w:p>
    <w:p w14:paraId="544E8602" w14:textId="77777777" w:rsidR="002E2873" w:rsidRPr="00116766" w:rsidRDefault="002E2873" w:rsidP="008A7A75">
      <w:pPr>
        <w:spacing w:after="0" w:line="240" w:lineRule="auto"/>
        <w:contextualSpacing/>
        <w:rPr>
          <w:rFonts w:ascii="Cambria" w:hAnsi="Cambria" w:cs="Times New Roman"/>
          <w:b/>
          <w:color w:val="000000"/>
        </w:rPr>
      </w:pPr>
    </w:p>
    <w:sectPr w:rsidR="002E2873" w:rsidRPr="00116766" w:rsidSect="00103166">
      <w:footerReference w:type="default" r:id="rId22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18E0" w14:textId="77777777" w:rsidR="005E34E6" w:rsidRDefault="005E34E6" w:rsidP="00DA5726">
      <w:pPr>
        <w:spacing w:after="0" w:line="240" w:lineRule="auto"/>
      </w:pPr>
      <w:r>
        <w:separator/>
      </w:r>
    </w:p>
  </w:endnote>
  <w:endnote w:type="continuationSeparator" w:id="0">
    <w:p w14:paraId="0BCE57D7" w14:textId="77777777" w:rsidR="005E34E6" w:rsidRDefault="005E34E6" w:rsidP="00DA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EFB8B" w14:textId="77777777" w:rsidR="00FB7243" w:rsidRPr="003D5C5A" w:rsidRDefault="00FB7243" w:rsidP="00103166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____________</w:t>
    </w:r>
  </w:p>
  <w:p w14:paraId="7F24DFBB" w14:textId="27D8C0C5" w:rsidR="00FB7243" w:rsidRPr="00A561B7" w:rsidRDefault="00FB7243" w:rsidP="00A561B7">
    <w:pPr>
      <w:ind w:left="709" w:hanging="709"/>
      <w:jc w:val="both"/>
      <w:rPr>
        <w:rFonts w:ascii="Cambria" w:hAnsi="Cambria" w:cs="Times New Roman"/>
        <w:b/>
        <w:bCs/>
        <w:i/>
        <w:sz w:val="16"/>
        <w:szCs w:val="16"/>
      </w:rPr>
    </w:pPr>
    <w:r w:rsidRPr="00153330">
      <w:rPr>
        <w:rFonts w:ascii="Cambria" w:hAnsi="Cambria" w:cs="Times New Roman"/>
        <w:i/>
        <w:sz w:val="16"/>
        <w:szCs w:val="16"/>
      </w:rPr>
      <w:t xml:space="preserve">SWZ - </w:t>
    </w:r>
    <w:r w:rsidRPr="00A405FB">
      <w:rPr>
        <w:rFonts w:ascii="Cambria" w:eastAsia="Arial" w:hAnsi="Cambria" w:cs="Arial"/>
        <w:bCs/>
        <w:sz w:val="16"/>
        <w:szCs w:val="16"/>
      </w:rPr>
      <w:t xml:space="preserve">Dostawa chlorku </w:t>
    </w:r>
    <w:proofErr w:type="spellStart"/>
    <w:r w:rsidRPr="00A405FB">
      <w:rPr>
        <w:rFonts w:ascii="Cambria" w:eastAsia="Arial" w:hAnsi="Cambria" w:cs="Arial"/>
        <w:bCs/>
        <w:sz w:val="16"/>
        <w:szCs w:val="16"/>
      </w:rPr>
      <w:t>polialuminium</w:t>
    </w:r>
    <w:proofErr w:type="spellEnd"/>
    <w:r w:rsidRPr="00A405FB">
      <w:rPr>
        <w:rFonts w:ascii="Cambria" w:eastAsia="Arial" w:hAnsi="Cambria" w:cs="Arial"/>
        <w:bCs/>
        <w:sz w:val="16"/>
        <w:szCs w:val="16"/>
      </w:rPr>
      <w:t xml:space="preserve"> KEMIRA PAX 18</w:t>
    </w:r>
  </w:p>
  <w:p w14:paraId="44A7F9C7" w14:textId="77777777" w:rsidR="00FB7243" w:rsidRPr="00DA5726" w:rsidRDefault="00FB7243" w:rsidP="00DA5726">
    <w:pPr>
      <w:ind w:left="709" w:hanging="709"/>
      <w:jc w:val="right"/>
      <w:rPr>
        <w:rFonts w:ascii="Cambria" w:hAnsi="Cambria" w:cs="Times New Roman"/>
        <w:sz w:val="18"/>
        <w:szCs w:val="18"/>
      </w:rPr>
    </w:pPr>
    <w:r w:rsidRPr="00DA5726">
      <w:rPr>
        <w:rFonts w:ascii="Cambria" w:hAnsi="Cambria" w:cs="Times New Roman"/>
        <w:i/>
        <w:sz w:val="18"/>
        <w:szCs w:val="18"/>
      </w:rPr>
      <w:tab/>
      <w:t xml:space="preserve">         </w:t>
    </w:r>
    <w:r w:rsidRPr="00DA5726">
      <w:rPr>
        <w:rFonts w:ascii="Cambria" w:hAnsi="Cambria" w:cs="Times New Roman"/>
        <w:sz w:val="18"/>
        <w:szCs w:val="18"/>
      </w:rPr>
      <w:t xml:space="preserve">Strona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PAGE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3C5D52">
      <w:rPr>
        <w:rFonts w:ascii="Cambria" w:hAnsi="Cambria" w:cs="Times New Roman"/>
        <w:noProof/>
        <w:sz w:val="18"/>
        <w:szCs w:val="18"/>
      </w:rPr>
      <w:t>20</w:t>
    </w:r>
    <w:r w:rsidRPr="00DA5726">
      <w:rPr>
        <w:rFonts w:ascii="Cambria" w:hAnsi="Cambria" w:cs="Times New Roman"/>
        <w:sz w:val="18"/>
        <w:szCs w:val="18"/>
      </w:rPr>
      <w:fldChar w:fldCharType="end"/>
    </w:r>
    <w:r w:rsidRPr="00DA5726">
      <w:rPr>
        <w:rFonts w:ascii="Cambria" w:hAnsi="Cambria" w:cs="Times New Roman"/>
        <w:sz w:val="18"/>
        <w:szCs w:val="18"/>
      </w:rPr>
      <w:t xml:space="preserve"> z </w:t>
    </w:r>
    <w:r w:rsidRPr="00DA5726">
      <w:rPr>
        <w:rFonts w:ascii="Cambria" w:hAnsi="Cambria" w:cs="Times New Roman"/>
        <w:sz w:val="18"/>
        <w:szCs w:val="18"/>
      </w:rPr>
      <w:fldChar w:fldCharType="begin"/>
    </w:r>
    <w:r w:rsidRPr="00DA5726">
      <w:rPr>
        <w:rFonts w:ascii="Cambria" w:hAnsi="Cambria" w:cs="Times New Roman"/>
        <w:sz w:val="18"/>
        <w:szCs w:val="18"/>
      </w:rPr>
      <w:instrText xml:space="preserve"> NUMPAGES \*Arabic </w:instrText>
    </w:r>
    <w:r w:rsidRPr="00DA5726">
      <w:rPr>
        <w:rFonts w:ascii="Cambria" w:hAnsi="Cambria" w:cs="Times New Roman"/>
        <w:sz w:val="18"/>
        <w:szCs w:val="18"/>
      </w:rPr>
      <w:fldChar w:fldCharType="separate"/>
    </w:r>
    <w:r w:rsidR="003C5D52">
      <w:rPr>
        <w:rFonts w:ascii="Cambria" w:hAnsi="Cambria" w:cs="Times New Roman"/>
        <w:noProof/>
        <w:sz w:val="18"/>
        <w:szCs w:val="18"/>
      </w:rPr>
      <w:t>26</w:t>
    </w:r>
    <w:r w:rsidRPr="00DA5726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CFADC" w14:textId="77777777" w:rsidR="005E34E6" w:rsidRDefault="005E34E6" w:rsidP="00DA5726">
      <w:pPr>
        <w:spacing w:after="0" w:line="240" w:lineRule="auto"/>
      </w:pPr>
      <w:r>
        <w:separator/>
      </w:r>
    </w:p>
  </w:footnote>
  <w:footnote w:type="continuationSeparator" w:id="0">
    <w:p w14:paraId="60A0DBC8" w14:textId="77777777" w:rsidR="005E34E6" w:rsidRDefault="005E34E6" w:rsidP="00DA57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4" w15:restartNumberingAfterBreak="0">
    <w:nsid w:val="00000006"/>
    <w:multiLevelType w:val="multilevel"/>
    <w:tmpl w:val="6B8EB0C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AAC032B8"/>
    <w:name w:val="WW8Num12"/>
    <w:lvl w:ilvl="0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2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2"/>
        <w:szCs w:val="24"/>
      </w:rPr>
    </w:lvl>
  </w:abstractNum>
  <w:abstractNum w:abstractNumId="8" w15:restartNumberingAfterBreak="0">
    <w:nsid w:val="00000018"/>
    <w:multiLevelType w:val="singleLevel"/>
    <w:tmpl w:val="04150017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  <w:u w:val="none"/>
      </w:rPr>
    </w:lvl>
  </w:abstractNum>
  <w:abstractNum w:abstractNumId="9" w15:restartNumberingAfterBreak="0">
    <w:nsid w:val="00000024"/>
    <w:multiLevelType w:val="multilevel"/>
    <w:tmpl w:val="26C0DA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-Roman" w:eastAsia="Arial Unicode MS" w:hAnsi="Times-Roman" w:cs="Times-Roman" w:hint="default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1" w15:restartNumberingAfterBreak="0">
    <w:nsid w:val="00000028"/>
    <w:multiLevelType w:val="singleLevel"/>
    <w:tmpl w:val="A5BE12F8"/>
    <w:lvl w:ilvl="0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b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29"/>
    <w:multiLevelType w:val="singleLevel"/>
    <w:tmpl w:val="00000029"/>
    <w:name w:val="WW8Num46"/>
    <w:lvl w:ilvl="0">
      <w:start w:val="1"/>
      <w:numFmt w:val="decimal"/>
      <w:pStyle w:val="siwz1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sz w:val="22"/>
      </w:rPr>
    </w:lvl>
  </w:abstractNum>
  <w:abstractNum w:abstractNumId="13" w15:restartNumberingAfterBreak="0">
    <w:nsid w:val="0000002C"/>
    <w:multiLevelType w:val="singleLevel"/>
    <w:tmpl w:val="8AA66EBA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4" w15:restartNumberingAfterBreak="0">
    <w:nsid w:val="02146969"/>
    <w:multiLevelType w:val="multilevel"/>
    <w:tmpl w:val="26C0DA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-Roman" w:eastAsia="Arial Unicode MS" w:hAnsi="Times-Roman" w:cs="Times-Roman" w:hint="default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02274AB5"/>
    <w:multiLevelType w:val="hybridMultilevel"/>
    <w:tmpl w:val="6BD4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2ED6232"/>
    <w:multiLevelType w:val="hybridMultilevel"/>
    <w:tmpl w:val="CDFA72E4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5600E4"/>
    <w:multiLevelType w:val="multilevel"/>
    <w:tmpl w:val="ADF40366"/>
    <w:lvl w:ilvl="0">
      <w:start w:val="1"/>
      <w:numFmt w:val="upperRoman"/>
      <w:lvlText w:val="%1."/>
      <w:lvlJc w:val="right"/>
      <w:pPr>
        <w:tabs>
          <w:tab w:val="num" w:pos="708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6C7BA8"/>
    <w:multiLevelType w:val="hybridMultilevel"/>
    <w:tmpl w:val="54AA789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2E249E0C">
      <w:start w:val="1"/>
      <w:numFmt w:val="lowerLetter"/>
      <w:lvlText w:val="%3)"/>
      <w:lvlJc w:val="left"/>
      <w:pPr>
        <w:ind w:left="2055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F4574B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0A4C38F1"/>
    <w:multiLevelType w:val="hybridMultilevel"/>
    <w:tmpl w:val="86E21FE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055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8420B4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F9278D2"/>
    <w:multiLevelType w:val="hybridMultilevel"/>
    <w:tmpl w:val="0E82FD24"/>
    <w:lvl w:ilvl="0" w:tplc="0DEEE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CF73A0"/>
    <w:multiLevelType w:val="hybridMultilevel"/>
    <w:tmpl w:val="4504F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56400D"/>
    <w:multiLevelType w:val="hybridMultilevel"/>
    <w:tmpl w:val="F2C8A50A"/>
    <w:lvl w:ilvl="0" w:tplc="F44A5D7E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A2A6CDC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86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BF94426"/>
    <w:multiLevelType w:val="hybridMultilevel"/>
    <w:tmpl w:val="4504F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64E9F"/>
    <w:multiLevelType w:val="hybridMultilevel"/>
    <w:tmpl w:val="F6A25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3F1367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4202360"/>
    <w:multiLevelType w:val="hybridMultilevel"/>
    <w:tmpl w:val="21C6F328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242C5DC6"/>
    <w:multiLevelType w:val="hybridMultilevel"/>
    <w:tmpl w:val="945AA4E2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3767F2"/>
    <w:multiLevelType w:val="multilevel"/>
    <w:tmpl w:val="50565ABC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26EA14EC"/>
    <w:multiLevelType w:val="hybridMultilevel"/>
    <w:tmpl w:val="33D0023C"/>
    <w:lvl w:ilvl="0" w:tplc="277E56CA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333BF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2A9A03FC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AC20108"/>
    <w:multiLevelType w:val="hybridMultilevel"/>
    <w:tmpl w:val="81260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01715B"/>
    <w:multiLevelType w:val="hybridMultilevel"/>
    <w:tmpl w:val="0D40C2A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 w15:restartNumberingAfterBreak="0">
    <w:nsid w:val="34F2547F"/>
    <w:multiLevelType w:val="hybridMultilevel"/>
    <w:tmpl w:val="DBA6F9F6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93A69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811A66"/>
    <w:multiLevelType w:val="hybridMultilevel"/>
    <w:tmpl w:val="DC1824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BE7562B"/>
    <w:multiLevelType w:val="hybridMultilevel"/>
    <w:tmpl w:val="F9FE2E9A"/>
    <w:lvl w:ilvl="0" w:tplc="0E5C2C1C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42" w15:restartNumberingAfterBreak="0">
    <w:nsid w:val="3D56557D"/>
    <w:multiLevelType w:val="hybridMultilevel"/>
    <w:tmpl w:val="ACB08CFE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E5C2C1C">
      <w:start w:val="1"/>
      <w:numFmt w:val="bullet"/>
      <w:lvlText w:val=""/>
      <w:lvlJc w:val="left"/>
      <w:pPr>
        <w:ind w:left="2055" w:hanging="75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F17BA5"/>
    <w:multiLevelType w:val="hybridMultilevel"/>
    <w:tmpl w:val="8AA2F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506546"/>
    <w:multiLevelType w:val="hybridMultilevel"/>
    <w:tmpl w:val="F8FEDCAA"/>
    <w:lvl w:ilvl="0" w:tplc="90EA0E9E">
      <w:start w:val="1"/>
      <w:numFmt w:val="decimal"/>
      <w:lvlText w:val="%1)"/>
      <w:lvlJc w:val="left"/>
      <w:pPr>
        <w:ind w:left="928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41577363"/>
    <w:multiLevelType w:val="hybridMultilevel"/>
    <w:tmpl w:val="F5A2DAD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 w15:restartNumberingAfterBreak="0">
    <w:nsid w:val="41A63C1C"/>
    <w:multiLevelType w:val="hybridMultilevel"/>
    <w:tmpl w:val="251E6786"/>
    <w:lvl w:ilvl="0" w:tplc="FC12F9A6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/>
        <w:i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6D5C9F"/>
    <w:multiLevelType w:val="hybridMultilevel"/>
    <w:tmpl w:val="392822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6A60F8D"/>
    <w:multiLevelType w:val="hybridMultilevel"/>
    <w:tmpl w:val="D11A75BC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93647C"/>
    <w:multiLevelType w:val="hybridMultilevel"/>
    <w:tmpl w:val="4CE8D2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689"/>
    <w:multiLevelType w:val="hybridMultilevel"/>
    <w:tmpl w:val="94806ECC"/>
    <w:lvl w:ilvl="0" w:tplc="F18C3BC6">
      <w:start w:val="1"/>
      <w:numFmt w:val="lowerLetter"/>
      <w:lvlText w:val="%1)"/>
      <w:lvlJc w:val="left"/>
      <w:pPr>
        <w:ind w:left="92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B6F2825"/>
    <w:multiLevelType w:val="hybridMultilevel"/>
    <w:tmpl w:val="8B025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D5C93"/>
    <w:multiLevelType w:val="hybridMultilevel"/>
    <w:tmpl w:val="7668DC4A"/>
    <w:lvl w:ilvl="0" w:tplc="F6D017CC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E3F7CA9"/>
    <w:multiLevelType w:val="hybridMultilevel"/>
    <w:tmpl w:val="51D49728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0A752F8"/>
    <w:multiLevelType w:val="hybridMultilevel"/>
    <w:tmpl w:val="5D4243B2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5F3C3A"/>
    <w:multiLevelType w:val="hybridMultilevel"/>
    <w:tmpl w:val="87E0367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6" w15:restartNumberingAfterBreak="0">
    <w:nsid w:val="528A3074"/>
    <w:multiLevelType w:val="hybridMultilevel"/>
    <w:tmpl w:val="87AA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D87C25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07755B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9" w15:restartNumberingAfterBreak="0">
    <w:nsid w:val="566644EE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8160B45"/>
    <w:multiLevelType w:val="hybridMultilevel"/>
    <w:tmpl w:val="0AF4B3C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1" w15:restartNumberingAfterBreak="0">
    <w:nsid w:val="59A25E88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5BD13113"/>
    <w:multiLevelType w:val="hybridMultilevel"/>
    <w:tmpl w:val="0CFEE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C1E3FA9"/>
    <w:multiLevelType w:val="multilevel"/>
    <w:tmpl w:val="ADF40366"/>
    <w:lvl w:ilvl="0">
      <w:start w:val="1"/>
      <w:numFmt w:val="upperRoman"/>
      <w:lvlText w:val="%1."/>
      <w:lvlJc w:val="right"/>
      <w:pPr>
        <w:tabs>
          <w:tab w:val="num" w:pos="708"/>
        </w:tabs>
        <w:ind w:left="1080" w:hanging="72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F1E39A0"/>
    <w:multiLevelType w:val="hybridMultilevel"/>
    <w:tmpl w:val="C2420CE0"/>
    <w:lvl w:ilvl="0" w:tplc="5E94D24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461096"/>
    <w:multiLevelType w:val="hybridMultilevel"/>
    <w:tmpl w:val="2162E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E36066"/>
    <w:multiLevelType w:val="hybridMultilevel"/>
    <w:tmpl w:val="CD861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4641C87"/>
    <w:multiLevelType w:val="hybridMultilevel"/>
    <w:tmpl w:val="503C7CC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8" w15:restartNumberingAfterBreak="0">
    <w:nsid w:val="653B5748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6CF6ED4"/>
    <w:multiLevelType w:val="hybridMultilevel"/>
    <w:tmpl w:val="5D4243B2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80C63D7"/>
    <w:multiLevelType w:val="hybridMultilevel"/>
    <w:tmpl w:val="087A750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90364BB"/>
    <w:multiLevelType w:val="multilevel"/>
    <w:tmpl w:val="768AE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C6E114A"/>
    <w:multiLevelType w:val="hybridMultilevel"/>
    <w:tmpl w:val="4B44F6BC"/>
    <w:lvl w:ilvl="0" w:tplc="3DF698B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CB34AC0"/>
    <w:multiLevelType w:val="hybridMultilevel"/>
    <w:tmpl w:val="C7F20150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D017CC">
      <w:start w:val="1"/>
      <w:numFmt w:val="decimal"/>
      <w:lvlText w:val="%2."/>
      <w:lvlJc w:val="left"/>
      <w:pPr>
        <w:ind w:left="1440" w:hanging="360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28763F"/>
    <w:multiLevelType w:val="hybridMultilevel"/>
    <w:tmpl w:val="2858366C"/>
    <w:lvl w:ilvl="0" w:tplc="55342B2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2DD21FE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ED68B9"/>
    <w:multiLevelType w:val="hybridMultilevel"/>
    <w:tmpl w:val="989C17A0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BF7F3A"/>
    <w:multiLevelType w:val="hybridMultilevel"/>
    <w:tmpl w:val="6B866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AA2660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D44E75"/>
    <w:multiLevelType w:val="hybridMultilevel"/>
    <w:tmpl w:val="358CB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1460CC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0" w15:restartNumberingAfterBreak="0">
    <w:nsid w:val="7872099A"/>
    <w:multiLevelType w:val="hybridMultilevel"/>
    <w:tmpl w:val="0CFEE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B430EB5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B5E231D"/>
    <w:multiLevelType w:val="hybridMultilevel"/>
    <w:tmpl w:val="392822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7CB331E6"/>
    <w:multiLevelType w:val="multilevel"/>
    <w:tmpl w:val="7B249F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7CE52EA2"/>
    <w:multiLevelType w:val="hybridMultilevel"/>
    <w:tmpl w:val="B5B44D64"/>
    <w:lvl w:ilvl="0" w:tplc="4DFC24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D091649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D852D4A"/>
    <w:multiLevelType w:val="hybridMultilevel"/>
    <w:tmpl w:val="5C16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A27472"/>
    <w:multiLevelType w:val="hybridMultilevel"/>
    <w:tmpl w:val="384877D4"/>
    <w:lvl w:ilvl="0" w:tplc="5BF2B08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DC24632"/>
    <w:multiLevelType w:val="multilevel"/>
    <w:tmpl w:val="EAAC4A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DF60DBA"/>
    <w:multiLevelType w:val="hybridMultilevel"/>
    <w:tmpl w:val="33D0023C"/>
    <w:lvl w:ilvl="0" w:tplc="277E56CA">
      <w:start w:val="1"/>
      <w:numFmt w:val="decimal"/>
      <w:lvlText w:val="%1."/>
      <w:lvlJc w:val="left"/>
      <w:pPr>
        <w:ind w:left="1440" w:hanging="360"/>
      </w:pPr>
      <w:rPr>
        <w:rFonts w:ascii="Times-Roman" w:hAnsi="Times-Roman" w:cs="Times-Roman" w:hint="default"/>
        <w:b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74"/>
  </w:num>
  <w:num w:numId="9">
    <w:abstractNumId w:val="46"/>
  </w:num>
  <w:num w:numId="10">
    <w:abstractNumId w:val="26"/>
  </w:num>
  <w:num w:numId="11">
    <w:abstractNumId w:val="72"/>
  </w:num>
  <w:num w:numId="12">
    <w:abstractNumId w:val="78"/>
  </w:num>
  <w:num w:numId="13">
    <w:abstractNumId w:val="88"/>
  </w:num>
  <w:num w:numId="14">
    <w:abstractNumId w:val="86"/>
  </w:num>
  <w:num w:numId="15">
    <w:abstractNumId w:val="49"/>
  </w:num>
  <w:num w:numId="16">
    <w:abstractNumId w:val="56"/>
  </w:num>
  <w:num w:numId="17">
    <w:abstractNumId w:val="17"/>
  </w:num>
  <w:num w:numId="18">
    <w:abstractNumId w:val="73"/>
  </w:num>
  <w:num w:numId="19">
    <w:abstractNumId w:val="44"/>
  </w:num>
  <w:num w:numId="20">
    <w:abstractNumId w:val="52"/>
  </w:num>
  <w:num w:numId="21">
    <w:abstractNumId w:val="38"/>
  </w:num>
  <w:num w:numId="22">
    <w:abstractNumId w:val="16"/>
  </w:num>
  <w:num w:numId="23">
    <w:abstractNumId w:val="33"/>
  </w:num>
  <w:num w:numId="24">
    <w:abstractNumId w:val="66"/>
  </w:num>
  <w:num w:numId="25">
    <w:abstractNumId w:val="89"/>
  </w:num>
  <w:num w:numId="26">
    <w:abstractNumId w:val="71"/>
  </w:num>
  <w:num w:numId="27">
    <w:abstractNumId w:val="28"/>
  </w:num>
  <w:num w:numId="28">
    <w:abstractNumId w:val="80"/>
  </w:num>
  <w:num w:numId="29">
    <w:abstractNumId w:val="62"/>
  </w:num>
  <w:num w:numId="30">
    <w:abstractNumId w:val="63"/>
  </w:num>
  <w:num w:numId="31">
    <w:abstractNumId w:val="57"/>
  </w:num>
  <w:num w:numId="32">
    <w:abstractNumId w:val="59"/>
  </w:num>
  <w:num w:numId="33">
    <w:abstractNumId w:val="41"/>
  </w:num>
  <w:num w:numId="34">
    <w:abstractNumId w:val="81"/>
  </w:num>
  <w:num w:numId="35">
    <w:abstractNumId w:val="31"/>
  </w:num>
  <w:num w:numId="36">
    <w:abstractNumId w:val="29"/>
  </w:num>
  <w:num w:numId="37">
    <w:abstractNumId w:val="76"/>
  </w:num>
  <w:num w:numId="38">
    <w:abstractNumId w:val="53"/>
  </w:num>
  <w:num w:numId="39">
    <w:abstractNumId w:val="65"/>
  </w:num>
  <w:num w:numId="40">
    <w:abstractNumId w:val="47"/>
  </w:num>
  <w:num w:numId="41">
    <w:abstractNumId w:val="82"/>
  </w:num>
  <w:num w:numId="42">
    <w:abstractNumId w:val="51"/>
  </w:num>
  <w:num w:numId="43">
    <w:abstractNumId w:val="35"/>
  </w:num>
  <w:num w:numId="44">
    <w:abstractNumId w:val="34"/>
  </w:num>
  <w:num w:numId="45">
    <w:abstractNumId w:val="83"/>
  </w:num>
  <w:num w:numId="46">
    <w:abstractNumId w:val="18"/>
  </w:num>
  <w:num w:numId="47">
    <w:abstractNumId w:val="85"/>
  </w:num>
  <w:num w:numId="48">
    <w:abstractNumId w:val="45"/>
  </w:num>
  <w:num w:numId="49">
    <w:abstractNumId w:val="61"/>
  </w:num>
  <w:num w:numId="50">
    <w:abstractNumId w:val="48"/>
  </w:num>
  <w:num w:numId="51">
    <w:abstractNumId w:val="21"/>
  </w:num>
  <w:num w:numId="52">
    <w:abstractNumId w:val="50"/>
  </w:num>
  <w:num w:numId="53">
    <w:abstractNumId w:val="64"/>
  </w:num>
  <w:num w:numId="54">
    <w:abstractNumId w:val="20"/>
  </w:num>
  <w:num w:numId="55">
    <w:abstractNumId w:val="42"/>
  </w:num>
  <w:num w:numId="56">
    <w:abstractNumId w:val="37"/>
  </w:num>
  <w:num w:numId="57">
    <w:abstractNumId w:val="54"/>
  </w:num>
  <w:num w:numId="58">
    <w:abstractNumId w:val="69"/>
  </w:num>
  <w:num w:numId="59">
    <w:abstractNumId w:val="36"/>
  </w:num>
  <w:num w:numId="60">
    <w:abstractNumId w:val="58"/>
  </w:num>
  <w:num w:numId="61">
    <w:abstractNumId w:val="23"/>
  </w:num>
  <w:num w:numId="62">
    <w:abstractNumId w:val="19"/>
  </w:num>
  <w:num w:numId="63">
    <w:abstractNumId w:val="79"/>
  </w:num>
  <w:num w:numId="64">
    <w:abstractNumId w:val="27"/>
  </w:num>
  <w:num w:numId="65">
    <w:abstractNumId w:val="25"/>
  </w:num>
  <w:num w:numId="66">
    <w:abstractNumId w:val="39"/>
  </w:num>
  <w:num w:numId="67">
    <w:abstractNumId w:val="67"/>
  </w:num>
  <w:num w:numId="68">
    <w:abstractNumId w:val="77"/>
  </w:num>
  <w:num w:numId="69">
    <w:abstractNumId w:val="68"/>
  </w:num>
  <w:num w:numId="70">
    <w:abstractNumId w:val="60"/>
  </w:num>
  <w:num w:numId="71">
    <w:abstractNumId w:val="55"/>
  </w:num>
  <w:num w:numId="72">
    <w:abstractNumId w:val="87"/>
  </w:num>
  <w:num w:numId="73">
    <w:abstractNumId w:val="84"/>
  </w:num>
  <w:num w:numId="74">
    <w:abstractNumId w:val="43"/>
  </w:num>
  <w:num w:numId="75">
    <w:abstractNumId w:val="22"/>
  </w:num>
  <w:num w:numId="76">
    <w:abstractNumId w:val="24"/>
  </w:num>
  <w:num w:numId="77">
    <w:abstractNumId w:val="32"/>
  </w:num>
  <w:num w:numId="78">
    <w:abstractNumId w:val="2"/>
  </w:num>
  <w:num w:numId="79">
    <w:abstractNumId w:val="15"/>
  </w:num>
  <w:num w:numId="80">
    <w:abstractNumId w:val="70"/>
  </w:num>
  <w:num w:numId="81">
    <w:abstractNumId w:val="40"/>
  </w:num>
  <w:num w:numId="82">
    <w:abstractNumId w:val="75"/>
  </w:num>
  <w:num w:numId="83">
    <w:abstractNumId w:val="14"/>
  </w:num>
  <w:num w:numId="84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4"/>
    <w:rsid w:val="00005599"/>
    <w:rsid w:val="00005797"/>
    <w:rsid w:val="00010801"/>
    <w:rsid w:val="00012AD8"/>
    <w:rsid w:val="00015C76"/>
    <w:rsid w:val="00021143"/>
    <w:rsid w:val="000244F1"/>
    <w:rsid w:val="000257C7"/>
    <w:rsid w:val="0003179B"/>
    <w:rsid w:val="0003192F"/>
    <w:rsid w:val="000322AE"/>
    <w:rsid w:val="00032AB4"/>
    <w:rsid w:val="0003446F"/>
    <w:rsid w:val="00036F14"/>
    <w:rsid w:val="00037ABB"/>
    <w:rsid w:val="00041D93"/>
    <w:rsid w:val="00042109"/>
    <w:rsid w:val="00042A9A"/>
    <w:rsid w:val="000446B3"/>
    <w:rsid w:val="0004537C"/>
    <w:rsid w:val="00046BE8"/>
    <w:rsid w:val="0004728C"/>
    <w:rsid w:val="00052986"/>
    <w:rsid w:val="0005754C"/>
    <w:rsid w:val="00060FFA"/>
    <w:rsid w:val="0006187E"/>
    <w:rsid w:val="000650DA"/>
    <w:rsid w:val="00076D80"/>
    <w:rsid w:val="000774E3"/>
    <w:rsid w:val="00081446"/>
    <w:rsid w:val="000854AA"/>
    <w:rsid w:val="00094ABC"/>
    <w:rsid w:val="000956B4"/>
    <w:rsid w:val="00096E3B"/>
    <w:rsid w:val="000A191D"/>
    <w:rsid w:val="000A2C9D"/>
    <w:rsid w:val="000A6197"/>
    <w:rsid w:val="000B07FC"/>
    <w:rsid w:val="000B3F53"/>
    <w:rsid w:val="000B4597"/>
    <w:rsid w:val="000C2026"/>
    <w:rsid w:val="000C2F9C"/>
    <w:rsid w:val="000C4B0A"/>
    <w:rsid w:val="000D05EF"/>
    <w:rsid w:val="000D3A07"/>
    <w:rsid w:val="000D3DD2"/>
    <w:rsid w:val="000D54A9"/>
    <w:rsid w:val="000D790F"/>
    <w:rsid w:val="000D79D4"/>
    <w:rsid w:val="000E16E0"/>
    <w:rsid w:val="000E47C9"/>
    <w:rsid w:val="000E5A1A"/>
    <w:rsid w:val="000E5C01"/>
    <w:rsid w:val="000F1D05"/>
    <w:rsid w:val="000F225C"/>
    <w:rsid w:val="000F3F16"/>
    <w:rsid w:val="000F49C9"/>
    <w:rsid w:val="000F4B9E"/>
    <w:rsid w:val="00101304"/>
    <w:rsid w:val="00103166"/>
    <w:rsid w:val="00107D2C"/>
    <w:rsid w:val="001100D4"/>
    <w:rsid w:val="001120C3"/>
    <w:rsid w:val="00113A9E"/>
    <w:rsid w:val="0011524E"/>
    <w:rsid w:val="00116766"/>
    <w:rsid w:val="0012154A"/>
    <w:rsid w:val="0012161F"/>
    <w:rsid w:val="0012233F"/>
    <w:rsid w:val="001229A5"/>
    <w:rsid w:val="00124FDD"/>
    <w:rsid w:val="00125F05"/>
    <w:rsid w:val="0013211E"/>
    <w:rsid w:val="0013300B"/>
    <w:rsid w:val="00133580"/>
    <w:rsid w:val="0013441D"/>
    <w:rsid w:val="00135A11"/>
    <w:rsid w:val="00137309"/>
    <w:rsid w:val="00137C80"/>
    <w:rsid w:val="00140518"/>
    <w:rsid w:val="001422B5"/>
    <w:rsid w:val="00145D97"/>
    <w:rsid w:val="00145DD3"/>
    <w:rsid w:val="00150FE1"/>
    <w:rsid w:val="00151B6F"/>
    <w:rsid w:val="00153330"/>
    <w:rsid w:val="001537EB"/>
    <w:rsid w:val="00153BE5"/>
    <w:rsid w:val="00154055"/>
    <w:rsid w:val="00157C06"/>
    <w:rsid w:val="00157C99"/>
    <w:rsid w:val="00162147"/>
    <w:rsid w:val="00164582"/>
    <w:rsid w:val="001669D2"/>
    <w:rsid w:val="00171ABA"/>
    <w:rsid w:val="001726BE"/>
    <w:rsid w:val="00182B84"/>
    <w:rsid w:val="00183129"/>
    <w:rsid w:val="00187196"/>
    <w:rsid w:val="00191223"/>
    <w:rsid w:val="00191799"/>
    <w:rsid w:val="0019253F"/>
    <w:rsid w:val="001A3369"/>
    <w:rsid w:val="001A390C"/>
    <w:rsid w:val="001A3E00"/>
    <w:rsid w:val="001A4DC7"/>
    <w:rsid w:val="001A54AD"/>
    <w:rsid w:val="001A794C"/>
    <w:rsid w:val="001C28D6"/>
    <w:rsid w:val="001C5854"/>
    <w:rsid w:val="001D23F7"/>
    <w:rsid w:val="001D5938"/>
    <w:rsid w:val="001E4A01"/>
    <w:rsid w:val="001E5A28"/>
    <w:rsid w:val="001E6D7A"/>
    <w:rsid w:val="001E6E57"/>
    <w:rsid w:val="001E72F5"/>
    <w:rsid w:val="001F2545"/>
    <w:rsid w:val="001F2D7F"/>
    <w:rsid w:val="001F501C"/>
    <w:rsid w:val="001F5BCC"/>
    <w:rsid w:val="001F7719"/>
    <w:rsid w:val="001F7895"/>
    <w:rsid w:val="00201819"/>
    <w:rsid w:val="00201EC3"/>
    <w:rsid w:val="002037A0"/>
    <w:rsid w:val="0021185F"/>
    <w:rsid w:val="00211F53"/>
    <w:rsid w:val="00213E22"/>
    <w:rsid w:val="0021418A"/>
    <w:rsid w:val="00215C44"/>
    <w:rsid w:val="00223218"/>
    <w:rsid w:val="00224AEE"/>
    <w:rsid w:val="00231092"/>
    <w:rsid w:val="002326BF"/>
    <w:rsid w:val="00236C27"/>
    <w:rsid w:val="00240338"/>
    <w:rsid w:val="002415E3"/>
    <w:rsid w:val="002417D2"/>
    <w:rsid w:val="00241830"/>
    <w:rsid w:val="002433B7"/>
    <w:rsid w:val="00247E46"/>
    <w:rsid w:val="002503D4"/>
    <w:rsid w:val="00250E25"/>
    <w:rsid w:val="00254447"/>
    <w:rsid w:val="00261FCE"/>
    <w:rsid w:val="00262799"/>
    <w:rsid w:val="002640C3"/>
    <w:rsid w:val="0026726C"/>
    <w:rsid w:val="00267FFC"/>
    <w:rsid w:val="0027109F"/>
    <w:rsid w:val="00271C67"/>
    <w:rsid w:val="00273F1A"/>
    <w:rsid w:val="0027603D"/>
    <w:rsid w:val="00277A00"/>
    <w:rsid w:val="00281F5C"/>
    <w:rsid w:val="002824D8"/>
    <w:rsid w:val="00285763"/>
    <w:rsid w:val="002865E2"/>
    <w:rsid w:val="002914D9"/>
    <w:rsid w:val="00292728"/>
    <w:rsid w:val="00294ACF"/>
    <w:rsid w:val="002A069F"/>
    <w:rsid w:val="002A261E"/>
    <w:rsid w:val="002A2777"/>
    <w:rsid w:val="002A4184"/>
    <w:rsid w:val="002A6786"/>
    <w:rsid w:val="002A7865"/>
    <w:rsid w:val="002B02C1"/>
    <w:rsid w:val="002B2BCA"/>
    <w:rsid w:val="002B4876"/>
    <w:rsid w:val="002B739D"/>
    <w:rsid w:val="002C0A53"/>
    <w:rsid w:val="002C65B9"/>
    <w:rsid w:val="002D16FD"/>
    <w:rsid w:val="002D2891"/>
    <w:rsid w:val="002D5882"/>
    <w:rsid w:val="002D68B9"/>
    <w:rsid w:val="002E0560"/>
    <w:rsid w:val="002E2873"/>
    <w:rsid w:val="002E7304"/>
    <w:rsid w:val="002F0AB8"/>
    <w:rsid w:val="002F222F"/>
    <w:rsid w:val="002F4D2C"/>
    <w:rsid w:val="0030726A"/>
    <w:rsid w:val="00310669"/>
    <w:rsid w:val="003125FB"/>
    <w:rsid w:val="00315694"/>
    <w:rsid w:val="00316978"/>
    <w:rsid w:val="003176DD"/>
    <w:rsid w:val="00321D63"/>
    <w:rsid w:val="003224EB"/>
    <w:rsid w:val="00323A2D"/>
    <w:rsid w:val="00323E37"/>
    <w:rsid w:val="0032687C"/>
    <w:rsid w:val="00332C42"/>
    <w:rsid w:val="003374B8"/>
    <w:rsid w:val="00340BF2"/>
    <w:rsid w:val="003467C2"/>
    <w:rsid w:val="0034687B"/>
    <w:rsid w:val="003523FE"/>
    <w:rsid w:val="00356914"/>
    <w:rsid w:val="003629B9"/>
    <w:rsid w:val="003650D9"/>
    <w:rsid w:val="00366568"/>
    <w:rsid w:val="00366D55"/>
    <w:rsid w:val="003713A4"/>
    <w:rsid w:val="00373659"/>
    <w:rsid w:val="003744DF"/>
    <w:rsid w:val="00377493"/>
    <w:rsid w:val="00382383"/>
    <w:rsid w:val="00382513"/>
    <w:rsid w:val="003840E2"/>
    <w:rsid w:val="00385FF6"/>
    <w:rsid w:val="00386B32"/>
    <w:rsid w:val="003921C5"/>
    <w:rsid w:val="00393125"/>
    <w:rsid w:val="00396805"/>
    <w:rsid w:val="003A31D6"/>
    <w:rsid w:val="003A3C5B"/>
    <w:rsid w:val="003A53BE"/>
    <w:rsid w:val="003A6863"/>
    <w:rsid w:val="003B301B"/>
    <w:rsid w:val="003B4872"/>
    <w:rsid w:val="003B5681"/>
    <w:rsid w:val="003B59F2"/>
    <w:rsid w:val="003B66A0"/>
    <w:rsid w:val="003C023F"/>
    <w:rsid w:val="003C047C"/>
    <w:rsid w:val="003C0D90"/>
    <w:rsid w:val="003C1CEA"/>
    <w:rsid w:val="003C5D52"/>
    <w:rsid w:val="003D13AD"/>
    <w:rsid w:val="003D291B"/>
    <w:rsid w:val="003D3A25"/>
    <w:rsid w:val="003E0B6F"/>
    <w:rsid w:val="003E563C"/>
    <w:rsid w:val="003F0E1F"/>
    <w:rsid w:val="003F1288"/>
    <w:rsid w:val="003F31C8"/>
    <w:rsid w:val="003F348F"/>
    <w:rsid w:val="003F4121"/>
    <w:rsid w:val="003F4BF2"/>
    <w:rsid w:val="003F762B"/>
    <w:rsid w:val="00410819"/>
    <w:rsid w:val="00411ABC"/>
    <w:rsid w:val="00415AEB"/>
    <w:rsid w:val="00417F7D"/>
    <w:rsid w:val="004256E9"/>
    <w:rsid w:val="0042711C"/>
    <w:rsid w:val="00432A0B"/>
    <w:rsid w:val="00433D01"/>
    <w:rsid w:val="00441369"/>
    <w:rsid w:val="00442CE9"/>
    <w:rsid w:val="00444830"/>
    <w:rsid w:val="00447775"/>
    <w:rsid w:val="00450443"/>
    <w:rsid w:val="00453159"/>
    <w:rsid w:val="00454747"/>
    <w:rsid w:val="00461899"/>
    <w:rsid w:val="00464245"/>
    <w:rsid w:val="00466CA5"/>
    <w:rsid w:val="00466E0F"/>
    <w:rsid w:val="004731AF"/>
    <w:rsid w:val="004747EC"/>
    <w:rsid w:val="00475C9C"/>
    <w:rsid w:val="00475D98"/>
    <w:rsid w:val="004767CA"/>
    <w:rsid w:val="00477391"/>
    <w:rsid w:val="0048401A"/>
    <w:rsid w:val="004871A7"/>
    <w:rsid w:val="00490532"/>
    <w:rsid w:val="00493796"/>
    <w:rsid w:val="0049718F"/>
    <w:rsid w:val="004A065F"/>
    <w:rsid w:val="004A14F1"/>
    <w:rsid w:val="004A37AA"/>
    <w:rsid w:val="004A37EC"/>
    <w:rsid w:val="004A3D42"/>
    <w:rsid w:val="004A6EF1"/>
    <w:rsid w:val="004A7C04"/>
    <w:rsid w:val="004B33F4"/>
    <w:rsid w:val="004B4A49"/>
    <w:rsid w:val="004B4B4C"/>
    <w:rsid w:val="004B6B9B"/>
    <w:rsid w:val="004C0345"/>
    <w:rsid w:val="004C181B"/>
    <w:rsid w:val="004C25C2"/>
    <w:rsid w:val="004C2B8E"/>
    <w:rsid w:val="004C478B"/>
    <w:rsid w:val="004C4B73"/>
    <w:rsid w:val="004C5E3E"/>
    <w:rsid w:val="004C7B47"/>
    <w:rsid w:val="004C7D6A"/>
    <w:rsid w:val="004D3F3F"/>
    <w:rsid w:val="004E4A92"/>
    <w:rsid w:val="004E5829"/>
    <w:rsid w:val="004E7164"/>
    <w:rsid w:val="004F0C3F"/>
    <w:rsid w:val="004F1842"/>
    <w:rsid w:val="004F349C"/>
    <w:rsid w:val="004F679D"/>
    <w:rsid w:val="00501E83"/>
    <w:rsid w:val="00502B2D"/>
    <w:rsid w:val="005032E0"/>
    <w:rsid w:val="0050465F"/>
    <w:rsid w:val="005047C2"/>
    <w:rsid w:val="00505E30"/>
    <w:rsid w:val="0050747C"/>
    <w:rsid w:val="00516DE6"/>
    <w:rsid w:val="005173A5"/>
    <w:rsid w:val="005202A7"/>
    <w:rsid w:val="005236FE"/>
    <w:rsid w:val="00527A24"/>
    <w:rsid w:val="00537BAA"/>
    <w:rsid w:val="005407EC"/>
    <w:rsid w:val="00541FE8"/>
    <w:rsid w:val="00543680"/>
    <w:rsid w:val="0054434E"/>
    <w:rsid w:val="00544D46"/>
    <w:rsid w:val="00553A84"/>
    <w:rsid w:val="00554E15"/>
    <w:rsid w:val="0055785B"/>
    <w:rsid w:val="00557E0D"/>
    <w:rsid w:val="00561811"/>
    <w:rsid w:val="00562C57"/>
    <w:rsid w:val="005673FA"/>
    <w:rsid w:val="00571332"/>
    <w:rsid w:val="005730D6"/>
    <w:rsid w:val="005734BD"/>
    <w:rsid w:val="00573EEF"/>
    <w:rsid w:val="00576BBE"/>
    <w:rsid w:val="00580D38"/>
    <w:rsid w:val="00581FF6"/>
    <w:rsid w:val="0058372D"/>
    <w:rsid w:val="00591BED"/>
    <w:rsid w:val="00593A55"/>
    <w:rsid w:val="0059496A"/>
    <w:rsid w:val="0059597B"/>
    <w:rsid w:val="005A29AF"/>
    <w:rsid w:val="005A39FA"/>
    <w:rsid w:val="005A3D7A"/>
    <w:rsid w:val="005A71A5"/>
    <w:rsid w:val="005A76E1"/>
    <w:rsid w:val="005B1681"/>
    <w:rsid w:val="005B1C3A"/>
    <w:rsid w:val="005B45A7"/>
    <w:rsid w:val="005B56AC"/>
    <w:rsid w:val="005B6B5C"/>
    <w:rsid w:val="005B776D"/>
    <w:rsid w:val="005B7DC3"/>
    <w:rsid w:val="005C0D27"/>
    <w:rsid w:val="005C1121"/>
    <w:rsid w:val="005C4A8F"/>
    <w:rsid w:val="005C58A0"/>
    <w:rsid w:val="005C63E1"/>
    <w:rsid w:val="005C6F27"/>
    <w:rsid w:val="005D43F4"/>
    <w:rsid w:val="005D52E1"/>
    <w:rsid w:val="005E1017"/>
    <w:rsid w:val="005E1DAE"/>
    <w:rsid w:val="005E33E0"/>
    <w:rsid w:val="005E34E6"/>
    <w:rsid w:val="005E3FBF"/>
    <w:rsid w:val="005E4092"/>
    <w:rsid w:val="005E40FF"/>
    <w:rsid w:val="005E41DA"/>
    <w:rsid w:val="005E708C"/>
    <w:rsid w:val="005F1625"/>
    <w:rsid w:val="005F1C65"/>
    <w:rsid w:val="005F1E82"/>
    <w:rsid w:val="005F4AC3"/>
    <w:rsid w:val="005F5E62"/>
    <w:rsid w:val="005F6745"/>
    <w:rsid w:val="005F7F3E"/>
    <w:rsid w:val="0060004F"/>
    <w:rsid w:val="00600963"/>
    <w:rsid w:val="0060444D"/>
    <w:rsid w:val="00613946"/>
    <w:rsid w:val="0061566D"/>
    <w:rsid w:val="0061682C"/>
    <w:rsid w:val="00620422"/>
    <w:rsid w:val="00621D79"/>
    <w:rsid w:val="00624233"/>
    <w:rsid w:val="0063020F"/>
    <w:rsid w:val="0063492F"/>
    <w:rsid w:val="00634A89"/>
    <w:rsid w:val="00635D33"/>
    <w:rsid w:val="00637CCB"/>
    <w:rsid w:val="00640509"/>
    <w:rsid w:val="00640919"/>
    <w:rsid w:val="0064099D"/>
    <w:rsid w:val="00644B27"/>
    <w:rsid w:val="00645A7A"/>
    <w:rsid w:val="00647315"/>
    <w:rsid w:val="00654166"/>
    <w:rsid w:val="0065487D"/>
    <w:rsid w:val="006562FE"/>
    <w:rsid w:val="00656803"/>
    <w:rsid w:val="00662722"/>
    <w:rsid w:val="00662A6A"/>
    <w:rsid w:val="00662B1C"/>
    <w:rsid w:val="00663072"/>
    <w:rsid w:val="006670C0"/>
    <w:rsid w:val="00667EBF"/>
    <w:rsid w:val="00671025"/>
    <w:rsid w:val="00680509"/>
    <w:rsid w:val="00683975"/>
    <w:rsid w:val="00684FF1"/>
    <w:rsid w:val="006862DC"/>
    <w:rsid w:val="0068656A"/>
    <w:rsid w:val="006867A7"/>
    <w:rsid w:val="0069205C"/>
    <w:rsid w:val="00693892"/>
    <w:rsid w:val="006944F3"/>
    <w:rsid w:val="00694E1C"/>
    <w:rsid w:val="006A083F"/>
    <w:rsid w:val="006A122A"/>
    <w:rsid w:val="006A1A42"/>
    <w:rsid w:val="006A483A"/>
    <w:rsid w:val="006A489C"/>
    <w:rsid w:val="006A5EEF"/>
    <w:rsid w:val="006B251E"/>
    <w:rsid w:val="006B374D"/>
    <w:rsid w:val="006B3F27"/>
    <w:rsid w:val="006B56D4"/>
    <w:rsid w:val="006B5DAE"/>
    <w:rsid w:val="006B6652"/>
    <w:rsid w:val="006C1438"/>
    <w:rsid w:val="006C5E01"/>
    <w:rsid w:val="006C6AB7"/>
    <w:rsid w:val="006C6E88"/>
    <w:rsid w:val="006D018C"/>
    <w:rsid w:val="006D4189"/>
    <w:rsid w:val="006D5729"/>
    <w:rsid w:val="006D74D4"/>
    <w:rsid w:val="006D78F1"/>
    <w:rsid w:val="006D7ABA"/>
    <w:rsid w:val="006E0E53"/>
    <w:rsid w:val="006E183E"/>
    <w:rsid w:val="006E18C3"/>
    <w:rsid w:val="006E716C"/>
    <w:rsid w:val="006E71B8"/>
    <w:rsid w:val="006F1C8C"/>
    <w:rsid w:val="006F4335"/>
    <w:rsid w:val="006F7278"/>
    <w:rsid w:val="00700690"/>
    <w:rsid w:val="007030DB"/>
    <w:rsid w:val="00703347"/>
    <w:rsid w:val="00707321"/>
    <w:rsid w:val="00710E0B"/>
    <w:rsid w:val="00711F7A"/>
    <w:rsid w:val="00715044"/>
    <w:rsid w:val="00716A9F"/>
    <w:rsid w:val="00716D80"/>
    <w:rsid w:val="00717352"/>
    <w:rsid w:val="0072058C"/>
    <w:rsid w:val="007208D0"/>
    <w:rsid w:val="00725413"/>
    <w:rsid w:val="00730234"/>
    <w:rsid w:val="0073098A"/>
    <w:rsid w:val="007329B3"/>
    <w:rsid w:val="00734AAF"/>
    <w:rsid w:val="00737703"/>
    <w:rsid w:val="00741337"/>
    <w:rsid w:val="007415C4"/>
    <w:rsid w:val="00744103"/>
    <w:rsid w:val="00744640"/>
    <w:rsid w:val="007449B4"/>
    <w:rsid w:val="00747EC9"/>
    <w:rsid w:val="00750426"/>
    <w:rsid w:val="007508AD"/>
    <w:rsid w:val="007523F6"/>
    <w:rsid w:val="00757A42"/>
    <w:rsid w:val="007604C4"/>
    <w:rsid w:val="00760FBF"/>
    <w:rsid w:val="007623D2"/>
    <w:rsid w:val="00763312"/>
    <w:rsid w:val="007667FB"/>
    <w:rsid w:val="00772D7A"/>
    <w:rsid w:val="00774A82"/>
    <w:rsid w:val="00777A38"/>
    <w:rsid w:val="00785FFB"/>
    <w:rsid w:val="007862F8"/>
    <w:rsid w:val="00791DBA"/>
    <w:rsid w:val="00796FC6"/>
    <w:rsid w:val="007977EE"/>
    <w:rsid w:val="007A0A09"/>
    <w:rsid w:val="007A40EE"/>
    <w:rsid w:val="007A6857"/>
    <w:rsid w:val="007A6BA6"/>
    <w:rsid w:val="007B00D1"/>
    <w:rsid w:val="007B2DFB"/>
    <w:rsid w:val="007B5920"/>
    <w:rsid w:val="007C004D"/>
    <w:rsid w:val="007C0A5B"/>
    <w:rsid w:val="007C2398"/>
    <w:rsid w:val="007C6D94"/>
    <w:rsid w:val="007D1AA4"/>
    <w:rsid w:val="007D3AC3"/>
    <w:rsid w:val="007D5C51"/>
    <w:rsid w:val="007D692B"/>
    <w:rsid w:val="007D6D76"/>
    <w:rsid w:val="007E0869"/>
    <w:rsid w:val="007E40C4"/>
    <w:rsid w:val="007E6F1D"/>
    <w:rsid w:val="007F483E"/>
    <w:rsid w:val="00802ED4"/>
    <w:rsid w:val="00804940"/>
    <w:rsid w:val="00805390"/>
    <w:rsid w:val="00805AE0"/>
    <w:rsid w:val="00810400"/>
    <w:rsid w:val="008145C6"/>
    <w:rsid w:val="00816528"/>
    <w:rsid w:val="008165EC"/>
    <w:rsid w:val="00817DC0"/>
    <w:rsid w:val="00820757"/>
    <w:rsid w:val="00821ABC"/>
    <w:rsid w:val="00823382"/>
    <w:rsid w:val="00823484"/>
    <w:rsid w:val="0082379C"/>
    <w:rsid w:val="008334FB"/>
    <w:rsid w:val="00834A33"/>
    <w:rsid w:val="00836DD5"/>
    <w:rsid w:val="008402C4"/>
    <w:rsid w:val="00841172"/>
    <w:rsid w:val="008444E4"/>
    <w:rsid w:val="00846EB5"/>
    <w:rsid w:val="00850A3B"/>
    <w:rsid w:val="00866DCA"/>
    <w:rsid w:val="00867E2B"/>
    <w:rsid w:val="008725D6"/>
    <w:rsid w:val="00872664"/>
    <w:rsid w:val="00875E9F"/>
    <w:rsid w:val="00877825"/>
    <w:rsid w:val="00877841"/>
    <w:rsid w:val="0088172B"/>
    <w:rsid w:val="0088228F"/>
    <w:rsid w:val="00882C71"/>
    <w:rsid w:val="00885D1E"/>
    <w:rsid w:val="00886CAE"/>
    <w:rsid w:val="008974FD"/>
    <w:rsid w:val="008A0ACB"/>
    <w:rsid w:val="008A1263"/>
    <w:rsid w:val="008A15B2"/>
    <w:rsid w:val="008A680D"/>
    <w:rsid w:val="008A7A75"/>
    <w:rsid w:val="008B06CB"/>
    <w:rsid w:val="008B5A39"/>
    <w:rsid w:val="008B7DFF"/>
    <w:rsid w:val="008C0F15"/>
    <w:rsid w:val="008C23BF"/>
    <w:rsid w:val="008C60A0"/>
    <w:rsid w:val="008C6523"/>
    <w:rsid w:val="008C65BB"/>
    <w:rsid w:val="008D2FAD"/>
    <w:rsid w:val="008D3E80"/>
    <w:rsid w:val="008D668D"/>
    <w:rsid w:val="008D76A9"/>
    <w:rsid w:val="008E3241"/>
    <w:rsid w:val="008E6D81"/>
    <w:rsid w:val="008F3527"/>
    <w:rsid w:val="008F4881"/>
    <w:rsid w:val="008F5C2D"/>
    <w:rsid w:val="008F5F9E"/>
    <w:rsid w:val="008F64C6"/>
    <w:rsid w:val="008F6A21"/>
    <w:rsid w:val="00901F40"/>
    <w:rsid w:val="00903150"/>
    <w:rsid w:val="00903E7B"/>
    <w:rsid w:val="00903F6A"/>
    <w:rsid w:val="00906937"/>
    <w:rsid w:val="00910358"/>
    <w:rsid w:val="009211B9"/>
    <w:rsid w:val="00922D4A"/>
    <w:rsid w:val="00922D51"/>
    <w:rsid w:val="0092471D"/>
    <w:rsid w:val="00925692"/>
    <w:rsid w:val="00933160"/>
    <w:rsid w:val="00934E78"/>
    <w:rsid w:val="00934F3F"/>
    <w:rsid w:val="00940E94"/>
    <w:rsid w:val="0094208A"/>
    <w:rsid w:val="00950CA1"/>
    <w:rsid w:val="00952E07"/>
    <w:rsid w:val="0095300A"/>
    <w:rsid w:val="0095398B"/>
    <w:rsid w:val="0095438F"/>
    <w:rsid w:val="009546AF"/>
    <w:rsid w:val="00957528"/>
    <w:rsid w:val="00962F47"/>
    <w:rsid w:val="009671B9"/>
    <w:rsid w:val="009712D9"/>
    <w:rsid w:val="00971D2C"/>
    <w:rsid w:val="009773E0"/>
    <w:rsid w:val="0098004C"/>
    <w:rsid w:val="009803B8"/>
    <w:rsid w:val="00985C21"/>
    <w:rsid w:val="00986152"/>
    <w:rsid w:val="009907E8"/>
    <w:rsid w:val="00993696"/>
    <w:rsid w:val="009937DD"/>
    <w:rsid w:val="009953C6"/>
    <w:rsid w:val="009A1CA7"/>
    <w:rsid w:val="009A3089"/>
    <w:rsid w:val="009A4CF9"/>
    <w:rsid w:val="009A56F0"/>
    <w:rsid w:val="009A5CE7"/>
    <w:rsid w:val="009A65E6"/>
    <w:rsid w:val="009A6F1F"/>
    <w:rsid w:val="009A74AE"/>
    <w:rsid w:val="009B2D5C"/>
    <w:rsid w:val="009B458F"/>
    <w:rsid w:val="009C5A61"/>
    <w:rsid w:val="009C6240"/>
    <w:rsid w:val="009C6E71"/>
    <w:rsid w:val="009D2760"/>
    <w:rsid w:val="009D540C"/>
    <w:rsid w:val="009D6101"/>
    <w:rsid w:val="009F6520"/>
    <w:rsid w:val="009F72AA"/>
    <w:rsid w:val="009F768A"/>
    <w:rsid w:val="00A011ED"/>
    <w:rsid w:val="00A0416A"/>
    <w:rsid w:val="00A04668"/>
    <w:rsid w:val="00A052E6"/>
    <w:rsid w:val="00A05E2B"/>
    <w:rsid w:val="00A06AA3"/>
    <w:rsid w:val="00A07736"/>
    <w:rsid w:val="00A07F0B"/>
    <w:rsid w:val="00A140EA"/>
    <w:rsid w:val="00A14A16"/>
    <w:rsid w:val="00A1559E"/>
    <w:rsid w:val="00A15D0C"/>
    <w:rsid w:val="00A17A15"/>
    <w:rsid w:val="00A2000B"/>
    <w:rsid w:val="00A27345"/>
    <w:rsid w:val="00A273E6"/>
    <w:rsid w:val="00A3628D"/>
    <w:rsid w:val="00A402AB"/>
    <w:rsid w:val="00A405FB"/>
    <w:rsid w:val="00A40F2F"/>
    <w:rsid w:val="00A42E68"/>
    <w:rsid w:val="00A433B0"/>
    <w:rsid w:val="00A448DC"/>
    <w:rsid w:val="00A4513F"/>
    <w:rsid w:val="00A46425"/>
    <w:rsid w:val="00A46807"/>
    <w:rsid w:val="00A50305"/>
    <w:rsid w:val="00A5129C"/>
    <w:rsid w:val="00A5357A"/>
    <w:rsid w:val="00A5492F"/>
    <w:rsid w:val="00A561B7"/>
    <w:rsid w:val="00A571F4"/>
    <w:rsid w:val="00A57D56"/>
    <w:rsid w:val="00A609FA"/>
    <w:rsid w:val="00A62579"/>
    <w:rsid w:val="00A7231E"/>
    <w:rsid w:val="00A74449"/>
    <w:rsid w:val="00A8011C"/>
    <w:rsid w:val="00A82AE8"/>
    <w:rsid w:val="00A910C6"/>
    <w:rsid w:val="00A91971"/>
    <w:rsid w:val="00A92391"/>
    <w:rsid w:val="00A92A2F"/>
    <w:rsid w:val="00A94E40"/>
    <w:rsid w:val="00A95E3F"/>
    <w:rsid w:val="00AA56A0"/>
    <w:rsid w:val="00AC1CD2"/>
    <w:rsid w:val="00AC532F"/>
    <w:rsid w:val="00AC53E3"/>
    <w:rsid w:val="00AC63D4"/>
    <w:rsid w:val="00AD0FB6"/>
    <w:rsid w:val="00AD15A9"/>
    <w:rsid w:val="00AE3E3F"/>
    <w:rsid w:val="00AE6019"/>
    <w:rsid w:val="00AE60D7"/>
    <w:rsid w:val="00AE6FF1"/>
    <w:rsid w:val="00AE7329"/>
    <w:rsid w:val="00AE790D"/>
    <w:rsid w:val="00AE7F6E"/>
    <w:rsid w:val="00AF10D4"/>
    <w:rsid w:val="00AF1B5A"/>
    <w:rsid w:val="00AF5C1B"/>
    <w:rsid w:val="00B04432"/>
    <w:rsid w:val="00B064ED"/>
    <w:rsid w:val="00B079A0"/>
    <w:rsid w:val="00B126C4"/>
    <w:rsid w:val="00B1794E"/>
    <w:rsid w:val="00B21B9F"/>
    <w:rsid w:val="00B22FA2"/>
    <w:rsid w:val="00B2612E"/>
    <w:rsid w:val="00B27510"/>
    <w:rsid w:val="00B301C4"/>
    <w:rsid w:val="00B31100"/>
    <w:rsid w:val="00B32C9E"/>
    <w:rsid w:val="00B41B47"/>
    <w:rsid w:val="00B42BD7"/>
    <w:rsid w:val="00B44345"/>
    <w:rsid w:val="00B452FD"/>
    <w:rsid w:val="00B46972"/>
    <w:rsid w:val="00B51964"/>
    <w:rsid w:val="00B52DF5"/>
    <w:rsid w:val="00B53C91"/>
    <w:rsid w:val="00B53DE6"/>
    <w:rsid w:val="00B54E46"/>
    <w:rsid w:val="00B55BD7"/>
    <w:rsid w:val="00B55E82"/>
    <w:rsid w:val="00B575CC"/>
    <w:rsid w:val="00B60E32"/>
    <w:rsid w:val="00B66853"/>
    <w:rsid w:val="00B70548"/>
    <w:rsid w:val="00B74969"/>
    <w:rsid w:val="00B75551"/>
    <w:rsid w:val="00B7633E"/>
    <w:rsid w:val="00B80483"/>
    <w:rsid w:val="00B8072B"/>
    <w:rsid w:val="00B80A51"/>
    <w:rsid w:val="00B86DF5"/>
    <w:rsid w:val="00B871F1"/>
    <w:rsid w:val="00B8730B"/>
    <w:rsid w:val="00B90878"/>
    <w:rsid w:val="00B94748"/>
    <w:rsid w:val="00B94A9C"/>
    <w:rsid w:val="00B96165"/>
    <w:rsid w:val="00BB12DE"/>
    <w:rsid w:val="00BB326E"/>
    <w:rsid w:val="00BC159E"/>
    <w:rsid w:val="00BC15D0"/>
    <w:rsid w:val="00BC18C6"/>
    <w:rsid w:val="00BC309A"/>
    <w:rsid w:val="00BD2A63"/>
    <w:rsid w:val="00BD6037"/>
    <w:rsid w:val="00BD637B"/>
    <w:rsid w:val="00BD7CF1"/>
    <w:rsid w:val="00BE0D3F"/>
    <w:rsid w:val="00BE2119"/>
    <w:rsid w:val="00BE5889"/>
    <w:rsid w:val="00BE5F4D"/>
    <w:rsid w:val="00BE73C9"/>
    <w:rsid w:val="00BF17CE"/>
    <w:rsid w:val="00BF2F3C"/>
    <w:rsid w:val="00BF46F6"/>
    <w:rsid w:val="00BF686D"/>
    <w:rsid w:val="00BF76C1"/>
    <w:rsid w:val="00C015F7"/>
    <w:rsid w:val="00C02E77"/>
    <w:rsid w:val="00C055EF"/>
    <w:rsid w:val="00C06E44"/>
    <w:rsid w:val="00C1081E"/>
    <w:rsid w:val="00C125AE"/>
    <w:rsid w:val="00C13C81"/>
    <w:rsid w:val="00C16E58"/>
    <w:rsid w:val="00C17955"/>
    <w:rsid w:val="00C2235B"/>
    <w:rsid w:val="00C30219"/>
    <w:rsid w:val="00C321E6"/>
    <w:rsid w:val="00C330F1"/>
    <w:rsid w:val="00C33B40"/>
    <w:rsid w:val="00C340EB"/>
    <w:rsid w:val="00C342CC"/>
    <w:rsid w:val="00C356E1"/>
    <w:rsid w:val="00C41791"/>
    <w:rsid w:val="00C42B04"/>
    <w:rsid w:val="00C43AE0"/>
    <w:rsid w:val="00C4727D"/>
    <w:rsid w:val="00C5379A"/>
    <w:rsid w:val="00C540A6"/>
    <w:rsid w:val="00C55106"/>
    <w:rsid w:val="00C553B1"/>
    <w:rsid w:val="00C57659"/>
    <w:rsid w:val="00C60C86"/>
    <w:rsid w:val="00C650C2"/>
    <w:rsid w:val="00C72161"/>
    <w:rsid w:val="00C7254F"/>
    <w:rsid w:val="00C74BCF"/>
    <w:rsid w:val="00C75FC9"/>
    <w:rsid w:val="00C76482"/>
    <w:rsid w:val="00C76F33"/>
    <w:rsid w:val="00C83546"/>
    <w:rsid w:val="00C855F3"/>
    <w:rsid w:val="00C85C64"/>
    <w:rsid w:val="00C9065D"/>
    <w:rsid w:val="00C916FF"/>
    <w:rsid w:val="00C92658"/>
    <w:rsid w:val="00C97872"/>
    <w:rsid w:val="00CA07F7"/>
    <w:rsid w:val="00CA1F4E"/>
    <w:rsid w:val="00CA618B"/>
    <w:rsid w:val="00CB37E4"/>
    <w:rsid w:val="00CB4341"/>
    <w:rsid w:val="00CB4549"/>
    <w:rsid w:val="00CB5F72"/>
    <w:rsid w:val="00CB76D8"/>
    <w:rsid w:val="00CC7AA6"/>
    <w:rsid w:val="00CD01ED"/>
    <w:rsid w:val="00CD02D8"/>
    <w:rsid w:val="00CD1925"/>
    <w:rsid w:val="00CD2D77"/>
    <w:rsid w:val="00CD503C"/>
    <w:rsid w:val="00CD65FD"/>
    <w:rsid w:val="00CE07E9"/>
    <w:rsid w:val="00CE1E06"/>
    <w:rsid w:val="00CE2319"/>
    <w:rsid w:val="00CE28A8"/>
    <w:rsid w:val="00CE2F0B"/>
    <w:rsid w:val="00CF0C4F"/>
    <w:rsid w:val="00CF516C"/>
    <w:rsid w:val="00CF63CD"/>
    <w:rsid w:val="00CF6DB5"/>
    <w:rsid w:val="00D0530F"/>
    <w:rsid w:val="00D06237"/>
    <w:rsid w:val="00D11D19"/>
    <w:rsid w:val="00D1218B"/>
    <w:rsid w:val="00D127BD"/>
    <w:rsid w:val="00D143B5"/>
    <w:rsid w:val="00D2056C"/>
    <w:rsid w:val="00D2248A"/>
    <w:rsid w:val="00D23F75"/>
    <w:rsid w:val="00D2547C"/>
    <w:rsid w:val="00D27FC1"/>
    <w:rsid w:val="00D33E6D"/>
    <w:rsid w:val="00D37938"/>
    <w:rsid w:val="00D417BF"/>
    <w:rsid w:val="00D46F01"/>
    <w:rsid w:val="00D51E09"/>
    <w:rsid w:val="00D546EC"/>
    <w:rsid w:val="00D54D21"/>
    <w:rsid w:val="00D55B59"/>
    <w:rsid w:val="00D61E83"/>
    <w:rsid w:val="00D6375D"/>
    <w:rsid w:val="00D67969"/>
    <w:rsid w:val="00D752ED"/>
    <w:rsid w:val="00D819F2"/>
    <w:rsid w:val="00D83151"/>
    <w:rsid w:val="00D83D2C"/>
    <w:rsid w:val="00D84AE0"/>
    <w:rsid w:val="00D858D2"/>
    <w:rsid w:val="00D87BFE"/>
    <w:rsid w:val="00D94484"/>
    <w:rsid w:val="00D96632"/>
    <w:rsid w:val="00DA1A31"/>
    <w:rsid w:val="00DA5726"/>
    <w:rsid w:val="00DB1129"/>
    <w:rsid w:val="00DB13D3"/>
    <w:rsid w:val="00DB1942"/>
    <w:rsid w:val="00DB77AB"/>
    <w:rsid w:val="00DB79C7"/>
    <w:rsid w:val="00DC3216"/>
    <w:rsid w:val="00DC32EF"/>
    <w:rsid w:val="00DC3656"/>
    <w:rsid w:val="00DC43B0"/>
    <w:rsid w:val="00DD0067"/>
    <w:rsid w:val="00DD1D06"/>
    <w:rsid w:val="00DD3EAC"/>
    <w:rsid w:val="00DD4BEF"/>
    <w:rsid w:val="00DD653D"/>
    <w:rsid w:val="00DD6E2C"/>
    <w:rsid w:val="00DD7618"/>
    <w:rsid w:val="00DD7688"/>
    <w:rsid w:val="00DE077D"/>
    <w:rsid w:val="00DE12D7"/>
    <w:rsid w:val="00DE3B9A"/>
    <w:rsid w:val="00DE4517"/>
    <w:rsid w:val="00DF3CC6"/>
    <w:rsid w:val="00DF46C9"/>
    <w:rsid w:val="00DF7192"/>
    <w:rsid w:val="00DF7BCD"/>
    <w:rsid w:val="00E00039"/>
    <w:rsid w:val="00E01834"/>
    <w:rsid w:val="00E01F09"/>
    <w:rsid w:val="00E034AD"/>
    <w:rsid w:val="00E04897"/>
    <w:rsid w:val="00E051B4"/>
    <w:rsid w:val="00E06504"/>
    <w:rsid w:val="00E06651"/>
    <w:rsid w:val="00E169A5"/>
    <w:rsid w:val="00E16DFD"/>
    <w:rsid w:val="00E178AE"/>
    <w:rsid w:val="00E21ADC"/>
    <w:rsid w:val="00E2248C"/>
    <w:rsid w:val="00E27947"/>
    <w:rsid w:val="00E3001F"/>
    <w:rsid w:val="00E33980"/>
    <w:rsid w:val="00E34E1A"/>
    <w:rsid w:val="00E40095"/>
    <w:rsid w:val="00E44B25"/>
    <w:rsid w:val="00E44D8B"/>
    <w:rsid w:val="00E45B25"/>
    <w:rsid w:val="00E531C4"/>
    <w:rsid w:val="00E538F7"/>
    <w:rsid w:val="00E55C28"/>
    <w:rsid w:val="00E565A8"/>
    <w:rsid w:val="00E57422"/>
    <w:rsid w:val="00E617B6"/>
    <w:rsid w:val="00E64A6C"/>
    <w:rsid w:val="00E66BB0"/>
    <w:rsid w:val="00E704E8"/>
    <w:rsid w:val="00E71BEC"/>
    <w:rsid w:val="00E74897"/>
    <w:rsid w:val="00E75287"/>
    <w:rsid w:val="00E773C4"/>
    <w:rsid w:val="00E8649A"/>
    <w:rsid w:val="00E9099D"/>
    <w:rsid w:val="00E93C6F"/>
    <w:rsid w:val="00E95AAE"/>
    <w:rsid w:val="00E96B5F"/>
    <w:rsid w:val="00EA2800"/>
    <w:rsid w:val="00EA2EED"/>
    <w:rsid w:val="00EA3376"/>
    <w:rsid w:val="00EA377C"/>
    <w:rsid w:val="00EA3897"/>
    <w:rsid w:val="00EA390E"/>
    <w:rsid w:val="00EA626D"/>
    <w:rsid w:val="00EA7B6F"/>
    <w:rsid w:val="00EB1F4F"/>
    <w:rsid w:val="00EB5C93"/>
    <w:rsid w:val="00EC2A77"/>
    <w:rsid w:val="00EC7A56"/>
    <w:rsid w:val="00ED0687"/>
    <w:rsid w:val="00ED1441"/>
    <w:rsid w:val="00ED1980"/>
    <w:rsid w:val="00ED36F8"/>
    <w:rsid w:val="00ED3E38"/>
    <w:rsid w:val="00ED4E68"/>
    <w:rsid w:val="00ED4E73"/>
    <w:rsid w:val="00ED5C45"/>
    <w:rsid w:val="00ED6C66"/>
    <w:rsid w:val="00EE7E6E"/>
    <w:rsid w:val="00EF0851"/>
    <w:rsid w:val="00EF39DE"/>
    <w:rsid w:val="00EF5A45"/>
    <w:rsid w:val="00EF64E0"/>
    <w:rsid w:val="00EF6520"/>
    <w:rsid w:val="00EF693D"/>
    <w:rsid w:val="00EF6EE8"/>
    <w:rsid w:val="00F00A16"/>
    <w:rsid w:val="00F0112B"/>
    <w:rsid w:val="00F02D6C"/>
    <w:rsid w:val="00F069A3"/>
    <w:rsid w:val="00F12776"/>
    <w:rsid w:val="00F147ED"/>
    <w:rsid w:val="00F1523E"/>
    <w:rsid w:val="00F16A64"/>
    <w:rsid w:val="00F25475"/>
    <w:rsid w:val="00F26130"/>
    <w:rsid w:val="00F27D9E"/>
    <w:rsid w:val="00F34337"/>
    <w:rsid w:val="00F35CA6"/>
    <w:rsid w:val="00F42C14"/>
    <w:rsid w:val="00F50336"/>
    <w:rsid w:val="00F521A8"/>
    <w:rsid w:val="00F53729"/>
    <w:rsid w:val="00F54554"/>
    <w:rsid w:val="00F55DD8"/>
    <w:rsid w:val="00F56B6C"/>
    <w:rsid w:val="00F56DE8"/>
    <w:rsid w:val="00F56E2D"/>
    <w:rsid w:val="00F60AB4"/>
    <w:rsid w:val="00F61B05"/>
    <w:rsid w:val="00F71224"/>
    <w:rsid w:val="00F719F1"/>
    <w:rsid w:val="00F722D0"/>
    <w:rsid w:val="00F73FD6"/>
    <w:rsid w:val="00F8212F"/>
    <w:rsid w:val="00F85AD1"/>
    <w:rsid w:val="00F8663E"/>
    <w:rsid w:val="00F9329E"/>
    <w:rsid w:val="00FA0277"/>
    <w:rsid w:val="00FA1132"/>
    <w:rsid w:val="00FA54CA"/>
    <w:rsid w:val="00FA7EE6"/>
    <w:rsid w:val="00FB5019"/>
    <w:rsid w:val="00FB7243"/>
    <w:rsid w:val="00FB7836"/>
    <w:rsid w:val="00FC39D0"/>
    <w:rsid w:val="00FC506B"/>
    <w:rsid w:val="00FC54B9"/>
    <w:rsid w:val="00FC66B2"/>
    <w:rsid w:val="00FD14A8"/>
    <w:rsid w:val="00FD35E8"/>
    <w:rsid w:val="00FD6A04"/>
    <w:rsid w:val="00FE0D50"/>
    <w:rsid w:val="00FE0E1B"/>
    <w:rsid w:val="00FE13F5"/>
    <w:rsid w:val="00FE3D74"/>
    <w:rsid w:val="00FE404E"/>
    <w:rsid w:val="00FE55B2"/>
    <w:rsid w:val="00FE5B1E"/>
    <w:rsid w:val="00FE6C9E"/>
    <w:rsid w:val="00FE7F37"/>
    <w:rsid w:val="00FF1210"/>
    <w:rsid w:val="00FF367A"/>
    <w:rsid w:val="00FF44B6"/>
    <w:rsid w:val="00FF557E"/>
    <w:rsid w:val="00FF5BF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2C2D9"/>
  <w15:docId w15:val="{217394C9-7227-49FE-8060-03C8E55A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132"/>
  </w:style>
  <w:style w:type="paragraph" w:styleId="Nagwek1">
    <w:name w:val="heading 1"/>
    <w:basedOn w:val="Normalny"/>
    <w:next w:val="Normalny"/>
    <w:link w:val="Nagwek1Znak"/>
    <w:qFormat/>
    <w:rsid w:val="00BC309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BC309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BC309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BC309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BC309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BC309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C309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BC309A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BC309A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BC309A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BC309A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BC309A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BC309A"/>
    <w:rPr>
      <w:b/>
      <w:bCs/>
      <w:color w:val="000000"/>
      <w:sz w:val="28"/>
    </w:rPr>
  </w:style>
  <w:style w:type="character" w:customStyle="1" w:styleId="WW8Num1z1">
    <w:name w:val="WW8Num1z1"/>
    <w:rsid w:val="00BC309A"/>
    <w:rPr>
      <w:rFonts w:eastAsia="Calibri"/>
      <w:b/>
      <w:color w:val="000000"/>
      <w:sz w:val="22"/>
      <w:szCs w:val="22"/>
      <w:lang w:eastAsia="ar-SA"/>
    </w:rPr>
  </w:style>
  <w:style w:type="character" w:customStyle="1" w:styleId="WW8Num1z2">
    <w:name w:val="WW8Num1z2"/>
    <w:rsid w:val="00BC309A"/>
  </w:style>
  <w:style w:type="character" w:customStyle="1" w:styleId="WW8Num1z3">
    <w:name w:val="WW8Num1z3"/>
    <w:rsid w:val="00BC309A"/>
  </w:style>
  <w:style w:type="character" w:customStyle="1" w:styleId="WW8Num1z4">
    <w:name w:val="WW8Num1z4"/>
    <w:rsid w:val="00BC309A"/>
  </w:style>
  <w:style w:type="character" w:customStyle="1" w:styleId="WW8Num1z5">
    <w:name w:val="WW8Num1z5"/>
    <w:rsid w:val="00BC309A"/>
  </w:style>
  <w:style w:type="character" w:customStyle="1" w:styleId="WW8Num1z6">
    <w:name w:val="WW8Num1z6"/>
    <w:rsid w:val="00BC309A"/>
  </w:style>
  <w:style w:type="character" w:customStyle="1" w:styleId="WW8Num1z7">
    <w:name w:val="WW8Num1z7"/>
    <w:rsid w:val="00BC309A"/>
  </w:style>
  <w:style w:type="character" w:customStyle="1" w:styleId="WW8Num1z8">
    <w:name w:val="WW8Num1z8"/>
    <w:rsid w:val="00BC309A"/>
  </w:style>
  <w:style w:type="character" w:customStyle="1" w:styleId="WW8Num2z0">
    <w:name w:val="WW8Num2z0"/>
    <w:rsid w:val="00BC309A"/>
    <w:rPr>
      <w:rFonts w:cs="Times New Roman"/>
      <w:b w:val="0"/>
    </w:rPr>
  </w:style>
  <w:style w:type="character" w:customStyle="1" w:styleId="WW8Num3z0">
    <w:name w:val="WW8Num3z0"/>
    <w:rsid w:val="00BC309A"/>
    <w:rPr>
      <w:color w:val="000000"/>
      <w:sz w:val="24"/>
    </w:rPr>
  </w:style>
  <w:style w:type="character" w:customStyle="1" w:styleId="WW8Num4z0">
    <w:name w:val="WW8Num4z0"/>
    <w:rsid w:val="00BC309A"/>
  </w:style>
  <w:style w:type="character" w:customStyle="1" w:styleId="WW8Num5z0">
    <w:name w:val="WW8Num5z0"/>
    <w:rsid w:val="00BC309A"/>
  </w:style>
  <w:style w:type="character" w:customStyle="1" w:styleId="WW8Num6z0">
    <w:name w:val="WW8Num6z0"/>
    <w:rsid w:val="00BC309A"/>
    <w:rPr>
      <w:b w:val="0"/>
    </w:rPr>
  </w:style>
  <w:style w:type="character" w:customStyle="1" w:styleId="WW8Num7z0">
    <w:name w:val="WW8Num7z0"/>
    <w:rsid w:val="00BC309A"/>
  </w:style>
  <w:style w:type="character" w:customStyle="1" w:styleId="WW8Num8z0">
    <w:name w:val="WW8Num8z0"/>
    <w:rsid w:val="00BC309A"/>
    <w:rPr>
      <w:b/>
    </w:rPr>
  </w:style>
  <w:style w:type="character" w:customStyle="1" w:styleId="WW8Num9z0">
    <w:name w:val="WW8Num9z0"/>
    <w:rsid w:val="00BC309A"/>
    <w:rPr>
      <w:color w:val="000000"/>
    </w:rPr>
  </w:style>
  <w:style w:type="character" w:customStyle="1" w:styleId="WW8Num10z0">
    <w:name w:val="WW8Num10z0"/>
    <w:rsid w:val="00BC309A"/>
    <w:rPr>
      <w:color w:val="000000"/>
    </w:rPr>
  </w:style>
  <w:style w:type="character" w:customStyle="1" w:styleId="WW8Num10z1">
    <w:name w:val="WW8Num10z1"/>
    <w:rsid w:val="00BC309A"/>
  </w:style>
  <w:style w:type="character" w:customStyle="1" w:styleId="WW8Num10z2">
    <w:name w:val="WW8Num10z2"/>
    <w:rsid w:val="00BC309A"/>
  </w:style>
  <w:style w:type="character" w:customStyle="1" w:styleId="WW8Num10z3">
    <w:name w:val="WW8Num10z3"/>
    <w:rsid w:val="00BC309A"/>
  </w:style>
  <w:style w:type="character" w:customStyle="1" w:styleId="WW8Num10z4">
    <w:name w:val="WW8Num10z4"/>
    <w:rsid w:val="00BC309A"/>
  </w:style>
  <w:style w:type="character" w:customStyle="1" w:styleId="WW8Num10z5">
    <w:name w:val="WW8Num10z5"/>
    <w:rsid w:val="00BC309A"/>
  </w:style>
  <w:style w:type="character" w:customStyle="1" w:styleId="WW8Num10z6">
    <w:name w:val="WW8Num10z6"/>
    <w:rsid w:val="00BC309A"/>
  </w:style>
  <w:style w:type="character" w:customStyle="1" w:styleId="WW8Num10z7">
    <w:name w:val="WW8Num10z7"/>
    <w:rsid w:val="00BC309A"/>
  </w:style>
  <w:style w:type="character" w:customStyle="1" w:styleId="WW8Num10z8">
    <w:name w:val="WW8Num10z8"/>
    <w:rsid w:val="00BC309A"/>
  </w:style>
  <w:style w:type="character" w:customStyle="1" w:styleId="WW8Num11z0">
    <w:name w:val="WW8Num11z0"/>
    <w:rsid w:val="00BC309A"/>
    <w:rPr>
      <w:color w:val="000000"/>
      <w:sz w:val="24"/>
    </w:rPr>
  </w:style>
  <w:style w:type="character" w:customStyle="1" w:styleId="WW8Num11z1">
    <w:name w:val="WW8Num11z1"/>
    <w:rsid w:val="00BC309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BC309A"/>
  </w:style>
  <w:style w:type="character" w:customStyle="1" w:styleId="WW8Num11z3">
    <w:name w:val="WW8Num11z3"/>
    <w:rsid w:val="00BC309A"/>
  </w:style>
  <w:style w:type="character" w:customStyle="1" w:styleId="WW8Num11z4">
    <w:name w:val="WW8Num11z4"/>
    <w:rsid w:val="00BC309A"/>
  </w:style>
  <w:style w:type="character" w:customStyle="1" w:styleId="WW8Num11z5">
    <w:name w:val="WW8Num11z5"/>
    <w:rsid w:val="00BC309A"/>
  </w:style>
  <w:style w:type="character" w:customStyle="1" w:styleId="WW8Num11z6">
    <w:name w:val="WW8Num11z6"/>
    <w:rsid w:val="00BC309A"/>
  </w:style>
  <w:style w:type="character" w:customStyle="1" w:styleId="WW8Num11z7">
    <w:name w:val="WW8Num11z7"/>
    <w:rsid w:val="00BC309A"/>
  </w:style>
  <w:style w:type="character" w:customStyle="1" w:styleId="WW8Num11z8">
    <w:name w:val="WW8Num11z8"/>
    <w:rsid w:val="00BC309A"/>
  </w:style>
  <w:style w:type="character" w:customStyle="1" w:styleId="WW8Num12z0">
    <w:name w:val="WW8Num12z0"/>
    <w:rsid w:val="00BC309A"/>
    <w:rPr>
      <w:rFonts w:ascii="Wingdings" w:hAnsi="Wingdings" w:cs="Wingdings"/>
      <w:sz w:val="16"/>
    </w:rPr>
  </w:style>
  <w:style w:type="character" w:customStyle="1" w:styleId="WW8Num12z1">
    <w:name w:val="WW8Num12z1"/>
    <w:rsid w:val="00BC309A"/>
  </w:style>
  <w:style w:type="character" w:customStyle="1" w:styleId="WW8Num12z2">
    <w:name w:val="WW8Num12z2"/>
    <w:rsid w:val="00BC309A"/>
  </w:style>
  <w:style w:type="character" w:customStyle="1" w:styleId="WW8Num12z3">
    <w:name w:val="WW8Num12z3"/>
    <w:rsid w:val="00BC309A"/>
  </w:style>
  <w:style w:type="character" w:customStyle="1" w:styleId="WW8Num12z4">
    <w:name w:val="WW8Num12z4"/>
    <w:rsid w:val="00BC309A"/>
  </w:style>
  <w:style w:type="character" w:customStyle="1" w:styleId="WW8Num12z5">
    <w:name w:val="WW8Num12z5"/>
    <w:rsid w:val="00BC309A"/>
  </w:style>
  <w:style w:type="character" w:customStyle="1" w:styleId="WW8Num12z6">
    <w:name w:val="WW8Num12z6"/>
    <w:rsid w:val="00BC309A"/>
  </w:style>
  <w:style w:type="character" w:customStyle="1" w:styleId="WW8Num12z7">
    <w:name w:val="WW8Num12z7"/>
    <w:rsid w:val="00BC309A"/>
  </w:style>
  <w:style w:type="character" w:customStyle="1" w:styleId="WW8Num12z8">
    <w:name w:val="WW8Num12z8"/>
    <w:rsid w:val="00BC309A"/>
  </w:style>
  <w:style w:type="character" w:customStyle="1" w:styleId="WW8Num13z0">
    <w:name w:val="WW8Num13z0"/>
    <w:rsid w:val="00BC309A"/>
    <w:rPr>
      <w:bCs/>
    </w:rPr>
  </w:style>
  <w:style w:type="character" w:customStyle="1" w:styleId="WW8Num13z1">
    <w:name w:val="WW8Num13z1"/>
    <w:rsid w:val="00BC309A"/>
  </w:style>
  <w:style w:type="character" w:customStyle="1" w:styleId="WW8Num13z2">
    <w:name w:val="WW8Num13z2"/>
    <w:rsid w:val="00BC309A"/>
  </w:style>
  <w:style w:type="character" w:customStyle="1" w:styleId="WW8Num13z3">
    <w:name w:val="WW8Num13z3"/>
    <w:rsid w:val="00BC309A"/>
  </w:style>
  <w:style w:type="character" w:customStyle="1" w:styleId="WW8Num13z4">
    <w:name w:val="WW8Num13z4"/>
    <w:rsid w:val="00BC309A"/>
  </w:style>
  <w:style w:type="character" w:customStyle="1" w:styleId="WW8Num13z5">
    <w:name w:val="WW8Num13z5"/>
    <w:rsid w:val="00BC309A"/>
  </w:style>
  <w:style w:type="character" w:customStyle="1" w:styleId="WW8Num13z6">
    <w:name w:val="WW8Num13z6"/>
    <w:rsid w:val="00BC309A"/>
  </w:style>
  <w:style w:type="character" w:customStyle="1" w:styleId="WW8Num13z7">
    <w:name w:val="WW8Num13z7"/>
    <w:rsid w:val="00BC309A"/>
  </w:style>
  <w:style w:type="character" w:customStyle="1" w:styleId="WW8Num13z8">
    <w:name w:val="WW8Num13z8"/>
    <w:rsid w:val="00BC309A"/>
  </w:style>
  <w:style w:type="character" w:customStyle="1" w:styleId="WW8Num14z0">
    <w:name w:val="WW8Num14z0"/>
    <w:rsid w:val="00BC309A"/>
  </w:style>
  <w:style w:type="character" w:customStyle="1" w:styleId="WW8Num14z1">
    <w:name w:val="WW8Num14z1"/>
    <w:rsid w:val="00BC309A"/>
    <w:rPr>
      <w:rFonts w:eastAsia="Lucida Sans Unicode"/>
      <w:kern w:val="1"/>
      <w:lang w:eastAsia="ar-SA"/>
    </w:rPr>
  </w:style>
  <w:style w:type="character" w:customStyle="1" w:styleId="WW8Num14z2">
    <w:name w:val="WW8Num14z2"/>
    <w:rsid w:val="00BC309A"/>
  </w:style>
  <w:style w:type="character" w:customStyle="1" w:styleId="WW8Num14z3">
    <w:name w:val="WW8Num14z3"/>
    <w:rsid w:val="00BC309A"/>
  </w:style>
  <w:style w:type="character" w:customStyle="1" w:styleId="WW8Num14z4">
    <w:name w:val="WW8Num14z4"/>
    <w:rsid w:val="00BC309A"/>
  </w:style>
  <w:style w:type="character" w:customStyle="1" w:styleId="WW8Num14z5">
    <w:name w:val="WW8Num14z5"/>
    <w:rsid w:val="00BC309A"/>
  </w:style>
  <w:style w:type="character" w:customStyle="1" w:styleId="WW8Num14z6">
    <w:name w:val="WW8Num14z6"/>
    <w:rsid w:val="00BC309A"/>
  </w:style>
  <w:style w:type="character" w:customStyle="1" w:styleId="WW8Num14z7">
    <w:name w:val="WW8Num14z7"/>
    <w:rsid w:val="00BC309A"/>
  </w:style>
  <w:style w:type="character" w:customStyle="1" w:styleId="WW8Num14z8">
    <w:name w:val="WW8Num14z8"/>
    <w:rsid w:val="00BC309A"/>
  </w:style>
  <w:style w:type="character" w:customStyle="1" w:styleId="WW8Num15z0">
    <w:name w:val="WW8Num15z0"/>
    <w:rsid w:val="00BC309A"/>
  </w:style>
  <w:style w:type="character" w:customStyle="1" w:styleId="WW8Num15z1">
    <w:name w:val="WW8Num15z1"/>
    <w:rsid w:val="00BC309A"/>
  </w:style>
  <w:style w:type="character" w:customStyle="1" w:styleId="WW8Num15z2">
    <w:name w:val="WW8Num15z2"/>
    <w:rsid w:val="00BC309A"/>
  </w:style>
  <w:style w:type="character" w:customStyle="1" w:styleId="WW8Num15z3">
    <w:name w:val="WW8Num15z3"/>
    <w:rsid w:val="00BC309A"/>
  </w:style>
  <w:style w:type="character" w:customStyle="1" w:styleId="WW8Num15z4">
    <w:name w:val="WW8Num15z4"/>
    <w:rsid w:val="00BC309A"/>
  </w:style>
  <w:style w:type="character" w:customStyle="1" w:styleId="WW8Num15z5">
    <w:name w:val="WW8Num15z5"/>
    <w:rsid w:val="00BC309A"/>
  </w:style>
  <w:style w:type="character" w:customStyle="1" w:styleId="WW8Num15z6">
    <w:name w:val="WW8Num15z6"/>
    <w:rsid w:val="00BC309A"/>
  </w:style>
  <w:style w:type="character" w:customStyle="1" w:styleId="WW8Num15z7">
    <w:name w:val="WW8Num15z7"/>
    <w:rsid w:val="00BC309A"/>
  </w:style>
  <w:style w:type="character" w:customStyle="1" w:styleId="WW8Num15z8">
    <w:name w:val="WW8Num15z8"/>
    <w:rsid w:val="00BC309A"/>
  </w:style>
  <w:style w:type="character" w:customStyle="1" w:styleId="WW8Num16z0">
    <w:name w:val="WW8Num16z0"/>
    <w:rsid w:val="00BC309A"/>
    <w:rPr>
      <w:rFonts w:ascii="Symbol" w:hAnsi="Symbol" w:cs="Symbol"/>
      <w:color w:val="000000"/>
    </w:rPr>
  </w:style>
  <w:style w:type="character" w:customStyle="1" w:styleId="WW8Num16z1">
    <w:name w:val="WW8Num16z1"/>
    <w:rsid w:val="00BC309A"/>
    <w:rPr>
      <w:rFonts w:ascii="Courier New" w:hAnsi="Courier New" w:cs="Courier New"/>
    </w:rPr>
  </w:style>
  <w:style w:type="character" w:customStyle="1" w:styleId="WW8Num16z2">
    <w:name w:val="WW8Num16z2"/>
    <w:rsid w:val="00BC309A"/>
    <w:rPr>
      <w:rFonts w:ascii="Wingdings" w:hAnsi="Wingdings" w:cs="Wingdings"/>
    </w:rPr>
  </w:style>
  <w:style w:type="character" w:customStyle="1" w:styleId="WW8Num17z0">
    <w:name w:val="WW8Num17z0"/>
    <w:rsid w:val="00BC309A"/>
    <w:rPr>
      <w:b/>
      <w:color w:val="000000"/>
    </w:rPr>
  </w:style>
  <w:style w:type="character" w:customStyle="1" w:styleId="WW8Num17z1">
    <w:name w:val="WW8Num17z1"/>
    <w:rsid w:val="00BC309A"/>
  </w:style>
  <w:style w:type="character" w:customStyle="1" w:styleId="WW8Num17z2">
    <w:name w:val="WW8Num17z2"/>
    <w:rsid w:val="00BC309A"/>
  </w:style>
  <w:style w:type="character" w:customStyle="1" w:styleId="WW8Num17z3">
    <w:name w:val="WW8Num17z3"/>
    <w:rsid w:val="00BC309A"/>
  </w:style>
  <w:style w:type="character" w:customStyle="1" w:styleId="WW8Num17z4">
    <w:name w:val="WW8Num17z4"/>
    <w:rsid w:val="00BC309A"/>
  </w:style>
  <w:style w:type="character" w:customStyle="1" w:styleId="WW8Num17z5">
    <w:name w:val="WW8Num17z5"/>
    <w:rsid w:val="00BC309A"/>
  </w:style>
  <w:style w:type="character" w:customStyle="1" w:styleId="WW8Num17z6">
    <w:name w:val="WW8Num17z6"/>
    <w:rsid w:val="00BC309A"/>
  </w:style>
  <w:style w:type="character" w:customStyle="1" w:styleId="WW8Num17z7">
    <w:name w:val="WW8Num17z7"/>
    <w:rsid w:val="00BC309A"/>
  </w:style>
  <w:style w:type="character" w:customStyle="1" w:styleId="WW8Num17z8">
    <w:name w:val="WW8Num17z8"/>
    <w:rsid w:val="00BC309A"/>
  </w:style>
  <w:style w:type="character" w:customStyle="1" w:styleId="WW8Num18z0">
    <w:name w:val="WW8Num18z0"/>
    <w:rsid w:val="00BC309A"/>
    <w:rPr>
      <w:color w:val="auto"/>
    </w:rPr>
  </w:style>
  <w:style w:type="character" w:customStyle="1" w:styleId="WW8Num18z1">
    <w:name w:val="WW8Num18z1"/>
    <w:rsid w:val="00BC309A"/>
  </w:style>
  <w:style w:type="character" w:customStyle="1" w:styleId="WW8Num18z2">
    <w:name w:val="WW8Num18z2"/>
    <w:rsid w:val="00BC309A"/>
  </w:style>
  <w:style w:type="character" w:customStyle="1" w:styleId="WW8Num18z3">
    <w:name w:val="WW8Num18z3"/>
    <w:rsid w:val="00BC309A"/>
  </w:style>
  <w:style w:type="character" w:customStyle="1" w:styleId="WW8Num18z4">
    <w:name w:val="WW8Num18z4"/>
    <w:rsid w:val="00BC309A"/>
  </w:style>
  <w:style w:type="character" w:customStyle="1" w:styleId="WW8Num18z5">
    <w:name w:val="WW8Num18z5"/>
    <w:rsid w:val="00BC309A"/>
  </w:style>
  <w:style w:type="character" w:customStyle="1" w:styleId="WW8Num18z6">
    <w:name w:val="WW8Num18z6"/>
    <w:rsid w:val="00BC309A"/>
  </w:style>
  <w:style w:type="character" w:customStyle="1" w:styleId="WW8Num18z7">
    <w:name w:val="WW8Num18z7"/>
    <w:rsid w:val="00BC309A"/>
  </w:style>
  <w:style w:type="character" w:customStyle="1" w:styleId="WW8Num18z8">
    <w:name w:val="WW8Num18z8"/>
    <w:rsid w:val="00BC309A"/>
  </w:style>
  <w:style w:type="character" w:customStyle="1" w:styleId="WW8Num19z0">
    <w:name w:val="WW8Num19z0"/>
    <w:rsid w:val="00BC309A"/>
    <w:rPr>
      <w:rFonts w:cs="Times New Roman"/>
    </w:rPr>
  </w:style>
  <w:style w:type="character" w:customStyle="1" w:styleId="WW8Num20z0">
    <w:name w:val="WW8Num20z0"/>
    <w:rsid w:val="00BC309A"/>
    <w:rPr>
      <w:b/>
    </w:rPr>
  </w:style>
  <w:style w:type="character" w:customStyle="1" w:styleId="WW8Num20z1">
    <w:name w:val="WW8Num20z1"/>
    <w:rsid w:val="00BC309A"/>
  </w:style>
  <w:style w:type="character" w:customStyle="1" w:styleId="WW8Num20z2">
    <w:name w:val="WW8Num20z2"/>
    <w:rsid w:val="00BC309A"/>
  </w:style>
  <w:style w:type="character" w:customStyle="1" w:styleId="WW8Num20z3">
    <w:name w:val="WW8Num20z3"/>
    <w:rsid w:val="00BC309A"/>
  </w:style>
  <w:style w:type="character" w:customStyle="1" w:styleId="WW8Num20z4">
    <w:name w:val="WW8Num20z4"/>
    <w:rsid w:val="00BC309A"/>
  </w:style>
  <w:style w:type="character" w:customStyle="1" w:styleId="WW8Num20z5">
    <w:name w:val="WW8Num20z5"/>
    <w:rsid w:val="00BC309A"/>
  </w:style>
  <w:style w:type="character" w:customStyle="1" w:styleId="WW8Num20z6">
    <w:name w:val="WW8Num20z6"/>
    <w:rsid w:val="00BC309A"/>
  </w:style>
  <w:style w:type="character" w:customStyle="1" w:styleId="WW8Num20z7">
    <w:name w:val="WW8Num20z7"/>
    <w:rsid w:val="00BC309A"/>
  </w:style>
  <w:style w:type="character" w:customStyle="1" w:styleId="WW8Num20z8">
    <w:name w:val="WW8Num20z8"/>
    <w:rsid w:val="00BC309A"/>
  </w:style>
  <w:style w:type="character" w:customStyle="1" w:styleId="WW8Num21z0">
    <w:name w:val="WW8Num21z0"/>
    <w:rsid w:val="00BC309A"/>
    <w:rPr>
      <w:color w:val="auto"/>
      <w:u w:val="none"/>
    </w:rPr>
  </w:style>
  <w:style w:type="character" w:customStyle="1" w:styleId="WW8Num21z1">
    <w:name w:val="WW8Num21z1"/>
    <w:rsid w:val="00BC309A"/>
  </w:style>
  <w:style w:type="character" w:customStyle="1" w:styleId="WW8Num21z2">
    <w:name w:val="WW8Num21z2"/>
    <w:rsid w:val="00BC309A"/>
  </w:style>
  <w:style w:type="character" w:customStyle="1" w:styleId="WW8Num21z3">
    <w:name w:val="WW8Num21z3"/>
    <w:rsid w:val="00BC309A"/>
  </w:style>
  <w:style w:type="character" w:customStyle="1" w:styleId="WW8Num21z4">
    <w:name w:val="WW8Num21z4"/>
    <w:rsid w:val="00BC309A"/>
  </w:style>
  <w:style w:type="character" w:customStyle="1" w:styleId="WW8Num21z5">
    <w:name w:val="WW8Num21z5"/>
    <w:rsid w:val="00BC309A"/>
  </w:style>
  <w:style w:type="character" w:customStyle="1" w:styleId="WW8Num21z6">
    <w:name w:val="WW8Num21z6"/>
    <w:rsid w:val="00BC309A"/>
  </w:style>
  <w:style w:type="character" w:customStyle="1" w:styleId="WW8Num21z7">
    <w:name w:val="WW8Num21z7"/>
    <w:rsid w:val="00BC309A"/>
  </w:style>
  <w:style w:type="character" w:customStyle="1" w:styleId="WW8Num21z8">
    <w:name w:val="WW8Num21z8"/>
    <w:rsid w:val="00BC309A"/>
  </w:style>
  <w:style w:type="character" w:customStyle="1" w:styleId="WW8Num22z0">
    <w:name w:val="WW8Num22z0"/>
    <w:rsid w:val="00BC309A"/>
    <w:rPr>
      <w:sz w:val="24"/>
    </w:rPr>
  </w:style>
  <w:style w:type="character" w:customStyle="1" w:styleId="WW8Num22z1">
    <w:name w:val="WW8Num22z1"/>
    <w:rsid w:val="00BC309A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BC309A"/>
  </w:style>
  <w:style w:type="character" w:customStyle="1" w:styleId="WW8Num22z3">
    <w:name w:val="WW8Num22z3"/>
    <w:rsid w:val="00BC309A"/>
  </w:style>
  <w:style w:type="character" w:customStyle="1" w:styleId="WW8Num22z4">
    <w:name w:val="WW8Num22z4"/>
    <w:rsid w:val="00BC309A"/>
  </w:style>
  <w:style w:type="character" w:customStyle="1" w:styleId="WW8Num22z5">
    <w:name w:val="WW8Num22z5"/>
    <w:rsid w:val="00BC309A"/>
  </w:style>
  <w:style w:type="character" w:customStyle="1" w:styleId="WW8Num22z6">
    <w:name w:val="WW8Num22z6"/>
    <w:rsid w:val="00BC309A"/>
  </w:style>
  <w:style w:type="character" w:customStyle="1" w:styleId="WW8Num22z7">
    <w:name w:val="WW8Num22z7"/>
    <w:rsid w:val="00BC309A"/>
  </w:style>
  <w:style w:type="character" w:customStyle="1" w:styleId="WW8Num22z8">
    <w:name w:val="WW8Num22z8"/>
    <w:rsid w:val="00BC309A"/>
  </w:style>
  <w:style w:type="character" w:customStyle="1" w:styleId="WW8Num23z0">
    <w:name w:val="WW8Num23z0"/>
    <w:rsid w:val="00BC309A"/>
  </w:style>
  <w:style w:type="character" w:customStyle="1" w:styleId="WW8Num23z1">
    <w:name w:val="WW8Num23z1"/>
    <w:rsid w:val="00BC309A"/>
  </w:style>
  <w:style w:type="character" w:customStyle="1" w:styleId="WW8Num23z2">
    <w:name w:val="WW8Num23z2"/>
    <w:rsid w:val="00BC309A"/>
  </w:style>
  <w:style w:type="character" w:customStyle="1" w:styleId="WW8Num23z3">
    <w:name w:val="WW8Num23z3"/>
    <w:rsid w:val="00BC309A"/>
  </w:style>
  <w:style w:type="character" w:customStyle="1" w:styleId="WW8Num23z4">
    <w:name w:val="WW8Num23z4"/>
    <w:rsid w:val="00BC309A"/>
  </w:style>
  <w:style w:type="character" w:customStyle="1" w:styleId="WW8Num23z5">
    <w:name w:val="WW8Num23z5"/>
    <w:rsid w:val="00BC309A"/>
  </w:style>
  <w:style w:type="character" w:customStyle="1" w:styleId="WW8Num23z6">
    <w:name w:val="WW8Num23z6"/>
    <w:rsid w:val="00BC309A"/>
  </w:style>
  <w:style w:type="character" w:customStyle="1" w:styleId="WW8Num23z7">
    <w:name w:val="WW8Num23z7"/>
    <w:rsid w:val="00BC309A"/>
  </w:style>
  <w:style w:type="character" w:customStyle="1" w:styleId="WW8Num23z8">
    <w:name w:val="WW8Num23z8"/>
    <w:rsid w:val="00BC309A"/>
  </w:style>
  <w:style w:type="character" w:customStyle="1" w:styleId="WW8Num24z0">
    <w:name w:val="WW8Num24z0"/>
    <w:rsid w:val="00BC309A"/>
  </w:style>
  <w:style w:type="character" w:customStyle="1" w:styleId="WW8Num24z1">
    <w:name w:val="WW8Num24z1"/>
    <w:rsid w:val="00BC309A"/>
  </w:style>
  <w:style w:type="character" w:customStyle="1" w:styleId="WW8Num24z2">
    <w:name w:val="WW8Num24z2"/>
    <w:rsid w:val="00BC309A"/>
  </w:style>
  <w:style w:type="character" w:customStyle="1" w:styleId="WW8Num24z3">
    <w:name w:val="WW8Num24z3"/>
    <w:rsid w:val="00BC309A"/>
  </w:style>
  <w:style w:type="character" w:customStyle="1" w:styleId="WW8Num24z4">
    <w:name w:val="WW8Num24z4"/>
    <w:rsid w:val="00BC309A"/>
  </w:style>
  <w:style w:type="character" w:customStyle="1" w:styleId="WW8Num24z5">
    <w:name w:val="WW8Num24z5"/>
    <w:rsid w:val="00BC309A"/>
  </w:style>
  <w:style w:type="character" w:customStyle="1" w:styleId="WW8Num24z6">
    <w:name w:val="WW8Num24z6"/>
    <w:rsid w:val="00BC309A"/>
  </w:style>
  <w:style w:type="character" w:customStyle="1" w:styleId="WW8Num24z7">
    <w:name w:val="WW8Num24z7"/>
    <w:rsid w:val="00BC309A"/>
  </w:style>
  <w:style w:type="character" w:customStyle="1" w:styleId="WW8Num24z8">
    <w:name w:val="WW8Num24z8"/>
    <w:rsid w:val="00BC309A"/>
  </w:style>
  <w:style w:type="character" w:customStyle="1" w:styleId="WW8Num25z0">
    <w:name w:val="WW8Num25z0"/>
    <w:rsid w:val="00BC309A"/>
    <w:rPr>
      <w:color w:val="000000"/>
    </w:rPr>
  </w:style>
  <w:style w:type="character" w:customStyle="1" w:styleId="WW8Num25z1">
    <w:name w:val="WW8Num25z1"/>
    <w:rsid w:val="00BC309A"/>
  </w:style>
  <w:style w:type="character" w:customStyle="1" w:styleId="WW8Num25z2">
    <w:name w:val="WW8Num25z2"/>
    <w:rsid w:val="00BC309A"/>
  </w:style>
  <w:style w:type="character" w:customStyle="1" w:styleId="WW8Num25z3">
    <w:name w:val="WW8Num25z3"/>
    <w:rsid w:val="00BC309A"/>
  </w:style>
  <w:style w:type="character" w:customStyle="1" w:styleId="WW8Num25z4">
    <w:name w:val="WW8Num25z4"/>
    <w:rsid w:val="00BC309A"/>
  </w:style>
  <w:style w:type="character" w:customStyle="1" w:styleId="WW8Num25z5">
    <w:name w:val="WW8Num25z5"/>
    <w:rsid w:val="00BC309A"/>
  </w:style>
  <w:style w:type="character" w:customStyle="1" w:styleId="WW8Num25z6">
    <w:name w:val="WW8Num25z6"/>
    <w:rsid w:val="00BC309A"/>
  </w:style>
  <w:style w:type="character" w:customStyle="1" w:styleId="WW8Num25z7">
    <w:name w:val="WW8Num25z7"/>
    <w:rsid w:val="00BC309A"/>
  </w:style>
  <w:style w:type="character" w:customStyle="1" w:styleId="WW8Num25z8">
    <w:name w:val="WW8Num25z8"/>
    <w:rsid w:val="00BC309A"/>
  </w:style>
  <w:style w:type="character" w:customStyle="1" w:styleId="WW8Num26z0">
    <w:name w:val="WW8Num26z0"/>
    <w:rsid w:val="00BC309A"/>
    <w:rPr>
      <w:sz w:val="24"/>
    </w:rPr>
  </w:style>
  <w:style w:type="character" w:customStyle="1" w:styleId="WW8Num26z1">
    <w:name w:val="WW8Num26z1"/>
    <w:rsid w:val="00BC309A"/>
  </w:style>
  <w:style w:type="character" w:customStyle="1" w:styleId="WW8Num26z2">
    <w:name w:val="WW8Num26z2"/>
    <w:rsid w:val="00BC309A"/>
  </w:style>
  <w:style w:type="character" w:customStyle="1" w:styleId="WW8Num26z3">
    <w:name w:val="WW8Num26z3"/>
    <w:rsid w:val="00BC309A"/>
  </w:style>
  <w:style w:type="character" w:customStyle="1" w:styleId="WW8Num26z4">
    <w:name w:val="WW8Num26z4"/>
    <w:rsid w:val="00BC309A"/>
  </w:style>
  <w:style w:type="character" w:customStyle="1" w:styleId="WW8Num26z5">
    <w:name w:val="WW8Num26z5"/>
    <w:rsid w:val="00BC309A"/>
  </w:style>
  <w:style w:type="character" w:customStyle="1" w:styleId="WW8Num26z6">
    <w:name w:val="WW8Num26z6"/>
    <w:rsid w:val="00BC309A"/>
  </w:style>
  <w:style w:type="character" w:customStyle="1" w:styleId="WW8Num26z7">
    <w:name w:val="WW8Num26z7"/>
    <w:rsid w:val="00BC309A"/>
  </w:style>
  <w:style w:type="character" w:customStyle="1" w:styleId="WW8Num26z8">
    <w:name w:val="WW8Num26z8"/>
    <w:rsid w:val="00BC309A"/>
  </w:style>
  <w:style w:type="character" w:customStyle="1" w:styleId="WW8Num27z0">
    <w:name w:val="WW8Num27z0"/>
    <w:rsid w:val="00BC309A"/>
    <w:rPr>
      <w:b w:val="0"/>
      <w:u w:val="none"/>
    </w:rPr>
  </w:style>
  <w:style w:type="character" w:customStyle="1" w:styleId="WW8Num27z1">
    <w:name w:val="WW8Num27z1"/>
    <w:rsid w:val="00BC309A"/>
  </w:style>
  <w:style w:type="character" w:customStyle="1" w:styleId="WW8Num27z2">
    <w:name w:val="WW8Num27z2"/>
    <w:rsid w:val="00BC309A"/>
  </w:style>
  <w:style w:type="character" w:customStyle="1" w:styleId="WW8Num27z3">
    <w:name w:val="WW8Num27z3"/>
    <w:rsid w:val="00BC309A"/>
  </w:style>
  <w:style w:type="character" w:customStyle="1" w:styleId="WW8Num27z4">
    <w:name w:val="WW8Num27z4"/>
    <w:rsid w:val="00BC309A"/>
  </w:style>
  <w:style w:type="character" w:customStyle="1" w:styleId="WW8Num27z5">
    <w:name w:val="WW8Num27z5"/>
    <w:rsid w:val="00BC309A"/>
  </w:style>
  <w:style w:type="character" w:customStyle="1" w:styleId="WW8Num27z6">
    <w:name w:val="WW8Num27z6"/>
    <w:rsid w:val="00BC309A"/>
  </w:style>
  <w:style w:type="character" w:customStyle="1" w:styleId="WW8Num27z7">
    <w:name w:val="WW8Num27z7"/>
    <w:rsid w:val="00BC309A"/>
  </w:style>
  <w:style w:type="character" w:customStyle="1" w:styleId="WW8Num27z8">
    <w:name w:val="WW8Num27z8"/>
    <w:rsid w:val="00BC309A"/>
  </w:style>
  <w:style w:type="character" w:customStyle="1" w:styleId="WW8Num28z0">
    <w:name w:val="WW8Num28z0"/>
    <w:rsid w:val="00BC309A"/>
    <w:rPr>
      <w:rFonts w:ascii="Times New Roman" w:eastAsia="Times New Roman" w:hAnsi="Times New Roman" w:cs="Times New Roman"/>
      <w:color w:val="000000"/>
    </w:rPr>
  </w:style>
  <w:style w:type="character" w:customStyle="1" w:styleId="WW8Num28z1">
    <w:name w:val="WW8Num28z1"/>
    <w:rsid w:val="00BC309A"/>
  </w:style>
  <w:style w:type="character" w:customStyle="1" w:styleId="WW8Num28z2">
    <w:name w:val="WW8Num28z2"/>
    <w:rsid w:val="00BC309A"/>
  </w:style>
  <w:style w:type="character" w:customStyle="1" w:styleId="WW8Num28z3">
    <w:name w:val="WW8Num28z3"/>
    <w:rsid w:val="00BC309A"/>
  </w:style>
  <w:style w:type="character" w:customStyle="1" w:styleId="WW8Num28z4">
    <w:name w:val="WW8Num28z4"/>
    <w:rsid w:val="00BC309A"/>
  </w:style>
  <w:style w:type="character" w:customStyle="1" w:styleId="WW8Num28z5">
    <w:name w:val="WW8Num28z5"/>
    <w:rsid w:val="00BC309A"/>
  </w:style>
  <w:style w:type="character" w:customStyle="1" w:styleId="WW8Num28z6">
    <w:name w:val="WW8Num28z6"/>
    <w:rsid w:val="00BC309A"/>
  </w:style>
  <w:style w:type="character" w:customStyle="1" w:styleId="WW8Num28z7">
    <w:name w:val="WW8Num28z7"/>
    <w:rsid w:val="00BC309A"/>
  </w:style>
  <w:style w:type="character" w:customStyle="1" w:styleId="WW8Num28z8">
    <w:name w:val="WW8Num28z8"/>
    <w:rsid w:val="00BC309A"/>
  </w:style>
  <w:style w:type="character" w:customStyle="1" w:styleId="WW8Num29z0">
    <w:name w:val="WW8Num29z0"/>
    <w:rsid w:val="00BC309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BC309A"/>
  </w:style>
  <w:style w:type="character" w:customStyle="1" w:styleId="WW8Num29z2">
    <w:name w:val="WW8Num29z2"/>
    <w:rsid w:val="00BC309A"/>
  </w:style>
  <w:style w:type="character" w:customStyle="1" w:styleId="WW8Num29z3">
    <w:name w:val="WW8Num29z3"/>
    <w:rsid w:val="00BC309A"/>
  </w:style>
  <w:style w:type="character" w:customStyle="1" w:styleId="WW8Num29z4">
    <w:name w:val="WW8Num29z4"/>
    <w:rsid w:val="00BC309A"/>
  </w:style>
  <w:style w:type="character" w:customStyle="1" w:styleId="WW8Num29z5">
    <w:name w:val="WW8Num29z5"/>
    <w:rsid w:val="00BC309A"/>
  </w:style>
  <w:style w:type="character" w:customStyle="1" w:styleId="WW8Num29z6">
    <w:name w:val="WW8Num29z6"/>
    <w:rsid w:val="00BC309A"/>
  </w:style>
  <w:style w:type="character" w:customStyle="1" w:styleId="WW8Num29z7">
    <w:name w:val="WW8Num29z7"/>
    <w:rsid w:val="00BC309A"/>
  </w:style>
  <w:style w:type="character" w:customStyle="1" w:styleId="WW8Num29z8">
    <w:name w:val="WW8Num29z8"/>
    <w:rsid w:val="00BC309A"/>
  </w:style>
  <w:style w:type="character" w:customStyle="1" w:styleId="WW8Num30z0">
    <w:name w:val="WW8Num30z0"/>
    <w:rsid w:val="00BC309A"/>
    <w:rPr>
      <w:rFonts w:ascii="Symbol" w:hAnsi="Symbol" w:cs="Symbol"/>
    </w:rPr>
  </w:style>
  <w:style w:type="character" w:customStyle="1" w:styleId="WW8Num30z1">
    <w:name w:val="WW8Num30z1"/>
    <w:rsid w:val="00BC309A"/>
  </w:style>
  <w:style w:type="character" w:customStyle="1" w:styleId="WW8Num30z2">
    <w:name w:val="WW8Num30z2"/>
    <w:rsid w:val="00BC309A"/>
    <w:rPr>
      <w:b w:val="0"/>
    </w:rPr>
  </w:style>
  <w:style w:type="character" w:customStyle="1" w:styleId="WW8Num30z3">
    <w:name w:val="WW8Num30z3"/>
    <w:rsid w:val="00BC309A"/>
  </w:style>
  <w:style w:type="character" w:customStyle="1" w:styleId="WW8Num30z4">
    <w:name w:val="WW8Num30z4"/>
    <w:rsid w:val="00BC309A"/>
  </w:style>
  <w:style w:type="character" w:customStyle="1" w:styleId="WW8Num30z5">
    <w:name w:val="WW8Num30z5"/>
    <w:rsid w:val="00BC309A"/>
  </w:style>
  <w:style w:type="character" w:customStyle="1" w:styleId="WW8Num30z6">
    <w:name w:val="WW8Num30z6"/>
    <w:rsid w:val="00BC309A"/>
  </w:style>
  <w:style w:type="character" w:customStyle="1" w:styleId="WW8Num30z7">
    <w:name w:val="WW8Num30z7"/>
    <w:rsid w:val="00BC309A"/>
  </w:style>
  <w:style w:type="character" w:customStyle="1" w:styleId="WW8Num30z8">
    <w:name w:val="WW8Num30z8"/>
    <w:rsid w:val="00BC309A"/>
  </w:style>
  <w:style w:type="character" w:customStyle="1" w:styleId="WW8Num31z0">
    <w:name w:val="WW8Num31z0"/>
    <w:rsid w:val="00BC309A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1z1">
    <w:name w:val="WW8Num31z1"/>
    <w:rsid w:val="00BC309A"/>
    <w:rPr>
      <w:rFonts w:ascii="Courier New" w:hAnsi="Courier New" w:cs="Courier New"/>
    </w:rPr>
  </w:style>
  <w:style w:type="character" w:customStyle="1" w:styleId="WW8Num31z2">
    <w:name w:val="WW8Num31z2"/>
    <w:rsid w:val="00BC309A"/>
    <w:rPr>
      <w:rFonts w:ascii="Wingdings" w:hAnsi="Wingdings" w:cs="Wingdings"/>
    </w:rPr>
  </w:style>
  <w:style w:type="character" w:customStyle="1" w:styleId="WW8Num32z0">
    <w:name w:val="WW8Num32z0"/>
    <w:rsid w:val="00BC309A"/>
  </w:style>
  <w:style w:type="character" w:customStyle="1" w:styleId="WW8Num32z1">
    <w:name w:val="WW8Num32z1"/>
    <w:rsid w:val="00BC309A"/>
  </w:style>
  <w:style w:type="character" w:customStyle="1" w:styleId="WW8Num32z2">
    <w:name w:val="WW8Num32z2"/>
    <w:rsid w:val="00BC309A"/>
  </w:style>
  <w:style w:type="character" w:customStyle="1" w:styleId="WW8Num32z3">
    <w:name w:val="WW8Num32z3"/>
    <w:rsid w:val="00BC309A"/>
  </w:style>
  <w:style w:type="character" w:customStyle="1" w:styleId="WW8Num32z4">
    <w:name w:val="WW8Num32z4"/>
    <w:rsid w:val="00BC309A"/>
  </w:style>
  <w:style w:type="character" w:customStyle="1" w:styleId="WW8Num32z5">
    <w:name w:val="WW8Num32z5"/>
    <w:rsid w:val="00BC309A"/>
  </w:style>
  <w:style w:type="character" w:customStyle="1" w:styleId="WW8Num32z6">
    <w:name w:val="WW8Num32z6"/>
    <w:rsid w:val="00BC309A"/>
  </w:style>
  <w:style w:type="character" w:customStyle="1" w:styleId="WW8Num32z7">
    <w:name w:val="WW8Num32z7"/>
    <w:rsid w:val="00BC309A"/>
  </w:style>
  <w:style w:type="character" w:customStyle="1" w:styleId="WW8Num32z8">
    <w:name w:val="WW8Num32z8"/>
    <w:rsid w:val="00BC309A"/>
  </w:style>
  <w:style w:type="character" w:customStyle="1" w:styleId="WW8Num33z0">
    <w:name w:val="WW8Num33z0"/>
    <w:rsid w:val="00BC309A"/>
    <w:rPr>
      <w:color w:val="000000"/>
    </w:rPr>
  </w:style>
  <w:style w:type="character" w:customStyle="1" w:styleId="WW8Num33z1">
    <w:name w:val="WW8Num33z1"/>
    <w:rsid w:val="00BC309A"/>
  </w:style>
  <w:style w:type="character" w:customStyle="1" w:styleId="WW8Num33z2">
    <w:name w:val="WW8Num33z2"/>
    <w:rsid w:val="00BC309A"/>
  </w:style>
  <w:style w:type="character" w:customStyle="1" w:styleId="WW8Num33z3">
    <w:name w:val="WW8Num33z3"/>
    <w:rsid w:val="00BC309A"/>
  </w:style>
  <w:style w:type="character" w:customStyle="1" w:styleId="WW8Num33z4">
    <w:name w:val="WW8Num33z4"/>
    <w:rsid w:val="00BC309A"/>
  </w:style>
  <w:style w:type="character" w:customStyle="1" w:styleId="WW8Num33z5">
    <w:name w:val="WW8Num33z5"/>
    <w:rsid w:val="00BC309A"/>
  </w:style>
  <w:style w:type="character" w:customStyle="1" w:styleId="WW8Num33z6">
    <w:name w:val="WW8Num33z6"/>
    <w:rsid w:val="00BC309A"/>
  </w:style>
  <w:style w:type="character" w:customStyle="1" w:styleId="WW8Num33z7">
    <w:name w:val="WW8Num33z7"/>
    <w:rsid w:val="00BC309A"/>
  </w:style>
  <w:style w:type="character" w:customStyle="1" w:styleId="WW8Num33z8">
    <w:name w:val="WW8Num33z8"/>
    <w:rsid w:val="00BC309A"/>
  </w:style>
  <w:style w:type="character" w:customStyle="1" w:styleId="WW8Num34z0">
    <w:name w:val="WW8Num34z0"/>
    <w:rsid w:val="00BC309A"/>
    <w:rPr>
      <w:color w:val="000000"/>
    </w:rPr>
  </w:style>
  <w:style w:type="character" w:customStyle="1" w:styleId="WW8Num34z1">
    <w:name w:val="WW8Num34z1"/>
    <w:rsid w:val="00BC309A"/>
  </w:style>
  <w:style w:type="character" w:customStyle="1" w:styleId="WW8Num34z2">
    <w:name w:val="WW8Num34z2"/>
    <w:rsid w:val="00BC309A"/>
  </w:style>
  <w:style w:type="character" w:customStyle="1" w:styleId="WW8Num34z3">
    <w:name w:val="WW8Num34z3"/>
    <w:rsid w:val="00BC309A"/>
  </w:style>
  <w:style w:type="character" w:customStyle="1" w:styleId="WW8Num34z4">
    <w:name w:val="WW8Num34z4"/>
    <w:rsid w:val="00BC309A"/>
  </w:style>
  <w:style w:type="character" w:customStyle="1" w:styleId="WW8Num34z5">
    <w:name w:val="WW8Num34z5"/>
    <w:rsid w:val="00BC309A"/>
  </w:style>
  <w:style w:type="character" w:customStyle="1" w:styleId="WW8Num34z6">
    <w:name w:val="WW8Num34z6"/>
    <w:rsid w:val="00BC309A"/>
  </w:style>
  <w:style w:type="character" w:customStyle="1" w:styleId="WW8Num34z7">
    <w:name w:val="WW8Num34z7"/>
    <w:rsid w:val="00BC309A"/>
  </w:style>
  <w:style w:type="character" w:customStyle="1" w:styleId="WW8Num34z8">
    <w:name w:val="WW8Num34z8"/>
    <w:rsid w:val="00BC309A"/>
  </w:style>
  <w:style w:type="character" w:customStyle="1" w:styleId="WW8Num35z0">
    <w:name w:val="WW8Num35z0"/>
    <w:rsid w:val="00BC309A"/>
  </w:style>
  <w:style w:type="character" w:customStyle="1" w:styleId="WW8Num35z1">
    <w:name w:val="WW8Num35z1"/>
    <w:rsid w:val="00BC309A"/>
  </w:style>
  <w:style w:type="character" w:customStyle="1" w:styleId="WW8Num35z2">
    <w:name w:val="WW8Num35z2"/>
    <w:rsid w:val="00BC309A"/>
  </w:style>
  <w:style w:type="character" w:customStyle="1" w:styleId="WW8Num35z3">
    <w:name w:val="WW8Num35z3"/>
    <w:rsid w:val="00BC309A"/>
  </w:style>
  <w:style w:type="character" w:customStyle="1" w:styleId="WW8Num35z4">
    <w:name w:val="WW8Num35z4"/>
    <w:rsid w:val="00BC309A"/>
  </w:style>
  <w:style w:type="character" w:customStyle="1" w:styleId="WW8Num35z5">
    <w:name w:val="WW8Num35z5"/>
    <w:rsid w:val="00BC309A"/>
  </w:style>
  <w:style w:type="character" w:customStyle="1" w:styleId="WW8Num35z6">
    <w:name w:val="WW8Num35z6"/>
    <w:rsid w:val="00BC309A"/>
  </w:style>
  <w:style w:type="character" w:customStyle="1" w:styleId="WW8Num35z7">
    <w:name w:val="WW8Num35z7"/>
    <w:rsid w:val="00BC309A"/>
  </w:style>
  <w:style w:type="character" w:customStyle="1" w:styleId="WW8Num35z8">
    <w:name w:val="WW8Num35z8"/>
    <w:rsid w:val="00BC309A"/>
  </w:style>
  <w:style w:type="character" w:customStyle="1" w:styleId="WW8Num36z0">
    <w:name w:val="WW8Num36z0"/>
    <w:rsid w:val="00BC309A"/>
  </w:style>
  <w:style w:type="character" w:customStyle="1" w:styleId="WW8Num36z1">
    <w:name w:val="WW8Num36z1"/>
    <w:rsid w:val="00BC309A"/>
  </w:style>
  <w:style w:type="character" w:customStyle="1" w:styleId="WW8Num36z2">
    <w:name w:val="WW8Num36z2"/>
    <w:rsid w:val="00BC309A"/>
  </w:style>
  <w:style w:type="character" w:customStyle="1" w:styleId="WW8Num36z3">
    <w:name w:val="WW8Num36z3"/>
    <w:rsid w:val="00BC309A"/>
  </w:style>
  <w:style w:type="character" w:customStyle="1" w:styleId="WW8Num36z4">
    <w:name w:val="WW8Num36z4"/>
    <w:rsid w:val="00BC309A"/>
  </w:style>
  <w:style w:type="character" w:customStyle="1" w:styleId="WW8Num36z5">
    <w:name w:val="WW8Num36z5"/>
    <w:rsid w:val="00BC309A"/>
  </w:style>
  <w:style w:type="character" w:customStyle="1" w:styleId="WW8Num36z6">
    <w:name w:val="WW8Num36z6"/>
    <w:rsid w:val="00BC309A"/>
  </w:style>
  <w:style w:type="character" w:customStyle="1" w:styleId="WW8Num36z7">
    <w:name w:val="WW8Num36z7"/>
    <w:rsid w:val="00BC309A"/>
  </w:style>
  <w:style w:type="character" w:customStyle="1" w:styleId="WW8Num36z8">
    <w:name w:val="WW8Num36z8"/>
    <w:rsid w:val="00BC309A"/>
  </w:style>
  <w:style w:type="character" w:customStyle="1" w:styleId="WW8Num37z0">
    <w:name w:val="WW8Num37z0"/>
    <w:rsid w:val="00BC309A"/>
    <w:rPr>
      <w:b/>
      <w:color w:val="000000"/>
    </w:rPr>
  </w:style>
  <w:style w:type="character" w:customStyle="1" w:styleId="WW8Num37z1">
    <w:name w:val="WW8Num37z1"/>
    <w:rsid w:val="00BC309A"/>
  </w:style>
  <w:style w:type="character" w:customStyle="1" w:styleId="WW8Num37z2">
    <w:name w:val="WW8Num37z2"/>
    <w:rsid w:val="00BC309A"/>
  </w:style>
  <w:style w:type="character" w:customStyle="1" w:styleId="WW8Num37z3">
    <w:name w:val="WW8Num37z3"/>
    <w:rsid w:val="00BC309A"/>
  </w:style>
  <w:style w:type="character" w:customStyle="1" w:styleId="WW8Num37z4">
    <w:name w:val="WW8Num37z4"/>
    <w:rsid w:val="00BC309A"/>
  </w:style>
  <w:style w:type="character" w:customStyle="1" w:styleId="WW8Num37z5">
    <w:name w:val="WW8Num37z5"/>
    <w:rsid w:val="00BC309A"/>
  </w:style>
  <w:style w:type="character" w:customStyle="1" w:styleId="WW8Num37z6">
    <w:name w:val="WW8Num37z6"/>
    <w:rsid w:val="00BC309A"/>
  </w:style>
  <w:style w:type="character" w:customStyle="1" w:styleId="WW8Num37z7">
    <w:name w:val="WW8Num37z7"/>
    <w:rsid w:val="00BC309A"/>
  </w:style>
  <w:style w:type="character" w:customStyle="1" w:styleId="WW8Num37z8">
    <w:name w:val="WW8Num37z8"/>
    <w:rsid w:val="00BC309A"/>
  </w:style>
  <w:style w:type="character" w:customStyle="1" w:styleId="WW8Num38z0">
    <w:name w:val="WW8Num38z0"/>
    <w:rsid w:val="00BC309A"/>
  </w:style>
  <w:style w:type="character" w:customStyle="1" w:styleId="WW8Num38z1">
    <w:name w:val="WW8Num38z1"/>
    <w:rsid w:val="00BC309A"/>
  </w:style>
  <w:style w:type="character" w:customStyle="1" w:styleId="WW8Num38z2">
    <w:name w:val="WW8Num38z2"/>
    <w:rsid w:val="00BC309A"/>
  </w:style>
  <w:style w:type="character" w:customStyle="1" w:styleId="WW8Num38z3">
    <w:name w:val="WW8Num38z3"/>
    <w:rsid w:val="00BC309A"/>
  </w:style>
  <w:style w:type="character" w:customStyle="1" w:styleId="WW8Num38z4">
    <w:name w:val="WW8Num38z4"/>
    <w:rsid w:val="00BC309A"/>
  </w:style>
  <w:style w:type="character" w:customStyle="1" w:styleId="WW8Num38z5">
    <w:name w:val="WW8Num38z5"/>
    <w:rsid w:val="00BC309A"/>
  </w:style>
  <w:style w:type="character" w:customStyle="1" w:styleId="WW8Num38z6">
    <w:name w:val="WW8Num38z6"/>
    <w:rsid w:val="00BC309A"/>
  </w:style>
  <w:style w:type="character" w:customStyle="1" w:styleId="WW8Num38z7">
    <w:name w:val="WW8Num38z7"/>
    <w:rsid w:val="00BC309A"/>
  </w:style>
  <w:style w:type="character" w:customStyle="1" w:styleId="WW8Num38z8">
    <w:name w:val="WW8Num38z8"/>
    <w:rsid w:val="00BC309A"/>
  </w:style>
  <w:style w:type="character" w:customStyle="1" w:styleId="WW8Num39z0">
    <w:name w:val="WW8Num39z0"/>
    <w:rsid w:val="00BC309A"/>
  </w:style>
  <w:style w:type="character" w:customStyle="1" w:styleId="WW8Num39z1">
    <w:name w:val="WW8Num39z1"/>
    <w:rsid w:val="00BC309A"/>
  </w:style>
  <w:style w:type="character" w:customStyle="1" w:styleId="WW8Num39z2">
    <w:name w:val="WW8Num39z2"/>
    <w:rsid w:val="00BC309A"/>
  </w:style>
  <w:style w:type="character" w:customStyle="1" w:styleId="WW8Num39z3">
    <w:name w:val="WW8Num39z3"/>
    <w:rsid w:val="00BC309A"/>
  </w:style>
  <w:style w:type="character" w:customStyle="1" w:styleId="WW8Num39z4">
    <w:name w:val="WW8Num39z4"/>
    <w:rsid w:val="00BC309A"/>
  </w:style>
  <w:style w:type="character" w:customStyle="1" w:styleId="WW8Num39z5">
    <w:name w:val="WW8Num39z5"/>
    <w:rsid w:val="00BC309A"/>
  </w:style>
  <w:style w:type="character" w:customStyle="1" w:styleId="WW8Num39z6">
    <w:name w:val="WW8Num39z6"/>
    <w:rsid w:val="00BC309A"/>
  </w:style>
  <w:style w:type="character" w:customStyle="1" w:styleId="WW8Num39z7">
    <w:name w:val="WW8Num39z7"/>
    <w:rsid w:val="00BC309A"/>
  </w:style>
  <w:style w:type="character" w:customStyle="1" w:styleId="WW8Num39z8">
    <w:name w:val="WW8Num39z8"/>
    <w:rsid w:val="00BC309A"/>
  </w:style>
  <w:style w:type="character" w:customStyle="1" w:styleId="WW8Num40z0">
    <w:name w:val="WW8Num40z0"/>
    <w:rsid w:val="00BC309A"/>
    <w:rPr>
      <w:rFonts w:cs="Times New Roman"/>
    </w:rPr>
  </w:style>
  <w:style w:type="character" w:customStyle="1" w:styleId="WW8Num41z0">
    <w:name w:val="WW8Num41z0"/>
    <w:rsid w:val="00BC309A"/>
  </w:style>
  <w:style w:type="character" w:customStyle="1" w:styleId="WW8Num41z1">
    <w:name w:val="WW8Num41z1"/>
    <w:rsid w:val="00BC309A"/>
    <w:rPr>
      <w:rFonts w:eastAsia="Arial Unicode MS"/>
      <w:color w:val="000000"/>
    </w:rPr>
  </w:style>
  <w:style w:type="character" w:customStyle="1" w:styleId="WW8Num41z2">
    <w:name w:val="WW8Num41z2"/>
    <w:rsid w:val="00BC309A"/>
  </w:style>
  <w:style w:type="character" w:customStyle="1" w:styleId="WW8Num41z3">
    <w:name w:val="WW8Num41z3"/>
    <w:rsid w:val="00BC309A"/>
  </w:style>
  <w:style w:type="character" w:customStyle="1" w:styleId="WW8Num41z4">
    <w:name w:val="WW8Num41z4"/>
    <w:rsid w:val="00BC309A"/>
  </w:style>
  <w:style w:type="character" w:customStyle="1" w:styleId="WW8Num41z5">
    <w:name w:val="WW8Num41z5"/>
    <w:rsid w:val="00BC309A"/>
  </w:style>
  <w:style w:type="character" w:customStyle="1" w:styleId="WW8Num41z6">
    <w:name w:val="WW8Num41z6"/>
    <w:rsid w:val="00BC309A"/>
  </w:style>
  <w:style w:type="character" w:customStyle="1" w:styleId="WW8Num41z7">
    <w:name w:val="WW8Num41z7"/>
    <w:rsid w:val="00BC309A"/>
  </w:style>
  <w:style w:type="character" w:customStyle="1" w:styleId="WW8Num41z8">
    <w:name w:val="WW8Num41z8"/>
    <w:rsid w:val="00BC309A"/>
  </w:style>
  <w:style w:type="character" w:customStyle="1" w:styleId="WW8Num42z0">
    <w:name w:val="WW8Num42z0"/>
    <w:rsid w:val="00BC309A"/>
    <w:rPr>
      <w:color w:val="000000"/>
    </w:rPr>
  </w:style>
  <w:style w:type="character" w:customStyle="1" w:styleId="WW8Num42z1">
    <w:name w:val="WW8Num42z1"/>
    <w:rsid w:val="00BC309A"/>
  </w:style>
  <w:style w:type="character" w:customStyle="1" w:styleId="WW8Num42z2">
    <w:name w:val="WW8Num42z2"/>
    <w:rsid w:val="00BC309A"/>
  </w:style>
  <w:style w:type="character" w:customStyle="1" w:styleId="WW8Num42z3">
    <w:name w:val="WW8Num42z3"/>
    <w:rsid w:val="00BC309A"/>
  </w:style>
  <w:style w:type="character" w:customStyle="1" w:styleId="WW8Num42z4">
    <w:name w:val="WW8Num42z4"/>
    <w:rsid w:val="00BC309A"/>
  </w:style>
  <w:style w:type="character" w:customStyle="1" w:styleId="WW8Num42z5">
    <w:name w:val="WW8Num42z5"/>
    <w:rsid w:val="00BC309A"/>
  </w:style>
  <w:style w:type="character" w:customStyle="1" w:styleId="WW8Num42z6">
    <w:name w:val="WW8Num42z6"/>
    <w:rsid w:val="00BC309A"/>
  </w:style>
  <w:style w:type="character" w:customStyle="1" w:styleId="WW8Num42z7">
    <w:name w:val="WW8Num42z7"/>
    <w:rsid w:val="00BC309A"/>
  </w:style>
  <w:style w:type="character" w:customStyle="1" w:styleId="WW8Num42z8">
    <w:name w:val="WW8Num42z8"/>
    <w:rsid w:val="00BC309A"/>
  </w:style>
  <w:style w:type="character" w:customStyle="1" w:styleId="WW8Num43z0">
    <w:name w:val="WW8Num43z0"/>
    <w:rsid w:val="00BC309A"/>
  </w:style>
  <w:style w:type="character" w:customStyle="1" w:styleId="WW8Num43z1">
    <w:name w:val="WW8Num43z1"/>
    <w:rsid w:val="00BC309A"/>
  </w:style>
  <w:style w:type="character" w:customStyle="1" w:styleId="WW8Num43z2">
    <w:name w:val="WW8Num43z2"/>
    <w:rsid w:val="00BC309A"/>
  </w:style>
  <w:style w:type="character" w:customStyle="1" w:styleId="WW8Num43z3">
    <w:name w:val="WW8Num43z3"/>
    <w:rsid w:val="00BC309A"/>
  </w:style>
  <w:style w:type="character" w:customStyle="1" w:styleId="WW8Num43z4">
    <w:name w:val="WW8Num43z4"/>
    <w:rsid w:val="00BC309A"/>
  </w:style>
  <w:style w:type="character" w:customStyle="1" w:styleId="WW8Num43z5">
    <w:name w:val="WW8Num43z5"/>
    <w:rsid w:val="00BC309A"/>
  </w:style>
  <w:style w:type="character" w:customStyle="1" w:styleId="WW8Num43z6">
    <w:name w:val="WW8Num43z6"/>
    <w:rsid w:val="00BC309A"/>
  </w:style>
  <w:style w:type="character" w:customStyle="1" w:styleId="WW8Num43z7">
    <w:name w:val="WW8Num43z7"/>
    <w:rsid w:val="00BC309A"/>
  </w:style>
  <w:style w:type="character" w:customStyle="1" w:styleId="WW8Num43z8">
    <w:name w:val="WW8Num43z8"/>
    <w:rsid w:val="00BC309A"/>
  </w:style>
  <w:style w:type="character" w:customStyle="1" w:styleId="WW8Num44z0">
    <w:name w:val="WW8Num44z0"/>
    <w:rsid w:val="00BC309A"/>
    <w:rPr>
      <w:rFonts w:ascii="Times New Roman" w:hAnsi="Times New Roman" w:cs="Times New Roman"/>
    </w:rPr>
  </w:style>
  <w:style w:type="character" w:customStyle="1" w:styleId="WW8Num44z1">
    <w:name w:val="WW8Num44z1"/>
    <w:rsid w:val="00BC309A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BC309A"/>
    <w:rPr>
      <w:b w:val="0"/>
    </w:rPr>
  </w:style>
  <w:style w:type="character" w:customStyle="1" w:styleId="WW8Num45z1">
    <w:name w:val="WW8Num45z1"/>
    <w:rsid w:val="00BC309A"/>
  </w:style>
  <w:style w:type="character" w:customStyle="1" w:styleId="WW8Num45z2">
    <w:name w:val="WW8Num45z2"/>
    <w:rsid w:val="00BC309A"/>
  </w:style>
  <w:style w:type="character" w:customStyle="1" w:styleId="WW8Num45z3">
    <w:name w:val="WW8Num45z3"/>
    <w:rsid w:val="00BC309A"/>
  </w:style>
  <w:style w:type="character" w:customStyle="1" w:styleId="WW8Num45z4">
    <w:name w:val="WW8Num45z4"/>
    <w:rsid w:val="00BC309A"/>
  </w:style>
  <w:style w:type="character" w:customStyle="1" w:styleId="WW8Num45z5">
    <w:name w:val="WW8Num45z5"/>
    <w:rsid w:val="00BC309A"/>
  </w:style>
  <w:style w:type="character" w:customStyle="1" w:styleId="WW8Num45z6">
    <w:name w:val="WW8Num45z6"/>
    <w:rsid w:val="00BC309A"/>
  </w:style>
  <w:style w:type="character" w:customStyle="1" w:styleId="WW8Num45z7">
    <w:name w:val="WW8Num45z7"/>
    <w:rsid w:val="00BC309A"/>
  </w:style>
  <w:style w:type="character" w:customStyle="1" w:styleId="WW8Num45z8">
    <w:name w:val="WW8Num45z8"/>
    <w:rsid w:val="00BC309A"/>
  </w:style>
  <w:style w:type="character" w:customStyle="1" w:styleId="WW8Num46z0">
    <w:name w:val="WW8Num46z0"/>
    <w:rsid w:val="00BC309A"/>
    <w:rPr>
      <w:rFonts w:ascii="Tahoma" w:hAnsi="Tahoma" w:cs="Tahoma"/>
      <w:sz w:val="22"/>
    </w:rPr>
  </w:style>
  <w:style w:type="character" w:customStyle="1" w:styleId="WW8Num47z0">
    <w:name w:val="WW8Num47z0"/>
    <w:rsid w:val="00BC309A"/>
    <w:rPr>
      <w:rFonts w:ascii="Courier New" w:eastAsia="Arial Unicode MS" w:hAnsi="Courier New" w:cs="Courier New"/>
      <w:color w:val="000000"/>
    </w:rPr>
  </w:style>
  <w:style w:type="character" w:customStyle="1" w:styleId="WW8Num47z1">
    <w:name w:val="WW8Num47z1"/>
    <w:rsid w:val="00BC309A"/>
    <w:rPr>
      <w:b w:val="0"/>
      <w:i w:val="0"/>
      <w:sz w:val="24"/>
      <w:szCs w:val="24"/>
    </w:rPr>
  </w:style>
  <w:style w:type="character" w:customStyle="1" w:styleId="WW8Num47z2">
    <w:name w:val="WW8Num47z2"/>
    <w:rsid w:val="00BC309A"/>
  </w:style>
  <w:style w:type="character" w:customStyle="1" w:styleId="WW8Num47z3">
    <w:name w:val="WW8Num47z3"/>
    <w:rsid w:val="00BC309A"/>
  </w:style>
  <w:style w:type="character" w:customStyle="1" w:styleId="WW8Num47z5">
    <w:name w:val="WW8Num47z5"/>
    <w:rsid w:val="00BC309A"/>
    <w:rPr>
      <w:rFonts w:ascii="Wingdings" w:hAnsi="Wingdings" w:cs="Wingdings"/>
    </w:rPr>
  </w:style>
  <w:style w:type="character" w:customStyle="1" w:styleId="WW8Num47z6">
    <w:name w:val="WW8Num47z6"/>
    <w:rsid w:val="00BC309A"/>
    <w:rPr>
      <w:rFonts w:ascii="Symbol" w:hAnsi="Symbol" w:cs="Symbol"/>
    </w:rPr>
  </w:style>
  <w:style w:type="character" w:customStyle="1" w:styleId="WW8Num48z0">
    <w:name w:val="WW8Num48z0"/>
    <w:rsid w:val="00BC309A"/>
  </w:style>
  <w:style w:type="character" w:customStyle="1" w:styleId="WW8Num48z1">
    <w:name w:val="WW8Num48z1"/>
    <w:rsid w:val="00BC309A"/>
  </w:style>
  <w:style w:type="character" w:customStyle="1" w:styleId="WW8Num48z2">
    <w:name w:val="WW8Num48z2"/>
    <w:rsid w:val="00BC309A"/>
  </w:style>
  <w:style w:type="character" w:customStyle="1" w:styleId="WW8Num48z3">
    <w:name w:val="WW8Num48z3"/>
    <w:rsid w:val="00BC309A"/>
  </w:style>
  <w:style w:type="character" w:customStyle="1" w:styleId="WW8Num48z4">
    <w:name w:val="WW8Num48z4"/>
    <w:rsid w:val="00BC309A"/>
  </w:style>
  <w:style w:type="character" w:customStyle="1" w:styleId="WW8Num48z5">
    <w:name w:val="WW8Num48z5"/>
    <w:rsid w:val="00BC309A"/>
  </w:style>
  <w:style w:type="character" w:customStyle="1" w:styleId="WW8Num48z6">
    <w:name w:val="WW8Num48z6"/>
    <w:rsid w:val="00BC309A"/>
  </w:style>
  <w:style w:type="character" w:customStyle="1" w:styleId="WW8Num48z7">
    <w:name w:val="WW8Num48z7"/>
    <w:rsid w:val="00BC309A"/>
  </w:style>
  <w:style w:type="character" w:customStyle="1" w:styleId="WW8Num48z8">
    <w:name w:val="WW8Num48z8"/>
    <w:rsid w:val="00BC309A"/>
  </w:style>
  <w:style w:type="character" w:customStyle="1" w:styleId="WW8Num49z0">
    <w:name w:val="WW8Num49z0"/>
    <w:rsid w:val="00BC309A"/>
    <w:rPr>
      <w:b/>
    </w:rPr>
  </w:style>
  <w:style w:type="character" w:customStyle="1" w:styleId="WW8Num49z1">
    <w:name w:val="WW8Num49z1"/>
    <w:rsid w:val="00BC309A"/>
  </w:style>
  <w:style w:type="character" w:customStyle="1" w:styleId="WW8Num49z2">
    <w:name w:val="WW8Num49z2"/>
    <w:rsid w:val="00BC309A"/>
  </w:style>
  <w:style w:type="character" w:customStyle="1" w:styleId="WW8Num49z3">
    <w:name w:val="WW8Num49z3"/>
    <w:rsid w:val="00BC309A"/>
  </w:style>
  <w:style w:type="character" w:customStyle="1" w:styleId="WW8Num49z4">
    <w:name w:val="WW8Num49z4"/>
    <w:rsid w:val="00BC309A"/>
  </w:style>
  <w:style w:type="character" w:customStyle="1" w:styleId="WW8Num49z5">
    <w:name w:val="WW8Num49z5"/>
    <w:rsid w:val="00BC309A"/>
  </w:style>
  <w:style w:type="character" w:customStyle="1" w:styleId="WW8Num49z6">
    <w:name w:val="WW8Num49z6"/>
    <w:rsid w:val="00BC309A"/>
  </w:style>
  <w:style w:type="character" w:customStyle="1" w:styleId="WW8Num49z7">
    <w:name w:val="WW8Num49z7"/>
    <w:rsid w:val="00BC309A"/>
  </w:style>
  <w:style w:type="character" w:customStyle="1" w:styleId="WW8Num49z8">
    <w:name w:val="WW8Num49z8"/>
    <w:rsid w:val="00BC309A"/>
  </w:style>
  <w:style w:type="character" w:customStyle="1" w:styleId="WW8Num50z0">
    <w:name w:val="WW8Num50z0"/>
    <w:rsid w:val="00BC309A"/>
  </w:style>
  <w:style w:type="character" w:customStyle="1" w:styleId="WW8Num50z1">
    <w:name w:val="WW8Num50z1"/>
    <w:rsid w:val="00BC309A"/>
  </w:style>
  <w:style w:type="character" w:customStyle="1" w:styleId="WW8Num50z2">
    <w:name w:val="WW8Num50z2"/>
    <w:rsid w:val="00BC309A"/>
  </w:style>
  <w:style w:type="character" w:customStyle="1" w:styleId="WW8Num50z3">
    <w:name w:val="WW8Num50z3"/>
    <w:rsid w:val="00BC309A"/>
  </w:style>
  <w:style w:type="character" w:customStyle="1" w:styleId="WW8Num50z4">
    <w:name w:val="WW8Num50z4"/>
    <w:rsid w:val="00BC309A"/>
  </w:style>
  <w:style w:type="character" w:customStyle="1" w:styleId="WW8Num50z5">
    <w:name w:val="WW8Num50z5"/>
    <w:rsid w:val="00BC309A"/>
  </w:style>
  <w:style w:type="character" w:customStyle="1" w:styleId="WW8Num50z6">
    <w:name w:val="WW8Num50z6"/>
    <w:rsid w:val="00BC309A"/>
  </w:style>
  <w:style w:type="character" w:customStyle="1" w:styleId="WW8Num50z7">
    <w:name w:val="WW8Num50z7"/>
    <w:rsid w:val="00BC309A"/>
  </w:style>
  <w:style w:type="character" w:customStyle="1" w:styleId="WW8Num50z8">
    <w:name w:val="WW8Num50z8"/>
    <w:rsid w:val="00BC309A"/>
  </w:style>
  <w:style w:type="character" w:customStyle="1" w:styleId="WW8Num51z0">
    <w:name w:val="WW8Num51z0"/>
    <w:rsid w:val="00BC309A"/>
    <w:rPr>
      <w:b w:val="0"/>
      <w:color w:val="000000"/>
    </w:rPr>
  </w:style>
  <w:style w:type="character" w:customStyle="1" w:styleId="WW8Num51z2">
    <w:name w:val="WW8Num51z2"/>
    <w:rsid w:val="00BC309A"/>
  </w:style>
  <w:style w:type="character" w:customStyle="1" w:styleId="WW8Num51z3">
    <w:name w:val="WW8Num51z3"/>
    <w:rsid w:val="00BC309A"/>
  </w:style>
  <w:style w:type="character" w:customStyle="1" w:styleId="WW8Num51z4">
    <w:name w:val="WW8Num51z4"/>
    <w:rsid w:val="00BC309A"/>
  </w:style>
  <w:style w:type="character" w:customStyle="1" w:styleId="WW8Num51z5">
    <w:name w:val="WW8Num51z5"/>
    <w:rsid w:val="00BC309A"/>
  </w:style>
  <w:style w:type="character" w:customStyle="1" w:styleId="WW8Num51z6">
    <w:name w:val="WW8Num51z6"/>
    <w:rsid w:val="00BC309A"/>
  </w:style>
  <w:style w:type="character" w:customStyle="1" w:styleId="WW8Num51z7">
    <w:name w:val="WW8Num51z7"/>
    <w:rsid w:val="00BC309A"/>
  </w:style>
  <w:style w:type="character" w:customStyle="1" w:styleId="WW8Num51z8">
    <w:name w:val="WW8Num51z8"/>
    <w:rsid w:val="00BC309A"/>
  </w:style>
  <w:style w:type="character" w:customStyle="1" w:styleId="WW8Num52z0">
    <w:name w:val="WW8Num52z0"/>
    <w:rsid w:val="00BC309A"/>
  </w:style>
  <w:style w:type="character" w:customStyle="1" w:styleId="WW8Num52z1">
    <w:name w:val="WW8Num52z1"/>
    <w:rsid w:val="00BC309A"/>
  </w:style>
  <w:style w:type="character" w:customStyle="1" w:styleId="WW8Num52z2">
    <w:name w:val="WW8Num52z2"/>
    <w:rsid w:val="00BC309A"/>
  </w:style>
  <w:style w:type="character" w:customStyle="1" w:styleId="WW8Num52z3">
    <w:name w:val="WW8Num52z3"/>
    <w:rsid w:val="00BC309A"/>
  </w:style>
  <w:style w:type="character" w:customStyle="1" w:styleId="WW8Num52z4">
    <w:name w:val="WW8Num52z4"/>
    <w:rsid w:val="00BC309A"/>
  </w:style>
  <w:style w:type="character" w:customStyle="1" w:styleId="WW8Num52z5">
    <w:name w:val="WW8Num52z5"/>
    <w:rsid w:val="00BC309A"/>
  </w:style>
  <w:style w:type="character" w:customStyle="1" w:styleId="WW8Num52z6">
    <w:name w:val="WW8Num52z6"/>
    <w:rsid w:val="00BC309A"/>
  </w:style>
  <w:style w:type="character" w:customStyle="1" w:styleId="WW8Num52z7">
    <w:name w:val="WW8Num52z7"/>
    <w:rsid w:val="00BC309A"/>
  </w:style>
  <w:style w:type="character" w:customStyle="1" w:styleId="WW8Num52z8">
    <w:name w:val="WW8Num52z8"/>
    <w:rsid w:val="00BC309A"/>
  </w:style>
  <w:style w:type="character" w:customStyle="1" w:styleId="WW8Num53z0">
    <w:name w:val="WW8Num53z0"/>
    <w:rsid w:val="00BC309A"/>
    <w:rPr>
      <w:color w:val="000000"/>
    </w:rPr>
  </w:style>
  <w:style w:type="character" w:customStyle="1" w:styleId="WW8Num53z1">
    <w:name w:val="WW8Num53z1"/>
    <w:rsid w:val="00BC309A"/>
  </w:style>
  <w:style w:type="character" w:customStyle="1" w:styleId="WW8Num53z2">
    <w:name w:val="WW8Num53z2"/>
    <w:rsid w:val="00BC309A"/>
  </w:style>
  <w:style w:type="character" w:customStyle="1" w:styleId="WW8Num53z3">
    <w:name w:val="WW8Num53z3"/>
    <w:rsid w:val="00BC309A"/>
  </w:style>
  <w:style w:type="character" w:customStyle="1" w:styleId="WW8Num53z4">
    <w:name w:val="WW8Num53z4"/>
    <w:rsid w:val="00BC309A"/>
  </w:style>
  <w:style w:type="character" w:customStyle="1" w:styleId="WW8Num53z5">
    <w:name w:val="WW8Num53z5"/>
    <w:rsid w:val="00BC309A"/>
  </w:style>
  <w:style w:type="character" w:customStyle="1" w:styleId="WW8Num53z6">
    <w:name w:val="WW8Num53z6"/>
    <w:rsid w:val="00BC309A"/>
  </w:style>
  <w:style w:type="character" w:customStyle="1" w:styleId="WW8Num53z7">
    <w:name w:val="WW8Num53z7"/>
    <w:rsid w:val="00BC309A"/>
  </w:style>
  <w:style w:type="character" w:customStyle="1" w:styleId="WW8Num53z8">
    <w:name w:val="WW8Num53z8"/>
    <w:rsid w:val="00BC309A"/>
  </w:style>
  <w:style w:type="character" w:customStyle="1" w:styleId="Domylnaczcionkaakapitu1">
    <w:name w:val="Domyślna czcionka akapitu1"/>
    <w:rsid w:val="00BC309A"/>
  </w:style>
  <w:style w:type="character" w:customStyle="1" w:styleId="Znakiprzypiswkocowych">
    <w:name w:val="Znaki przypisów końcowych"/>
    <w:rsid w:val="00BC309A"/>
    <w:rPr>
      <w:vertAlign w:val="superscript"/>
    </w:rPr>
  </w:style>
  <w:style w:type="character" w:styleId="Hipercze">
    <w:name w:val="Hyperlink"/>
    <w:rsid w:val="00BC309A"/>
    <w:rPr>
      <w:color w:val="0000FF"/>
      <w:u w:val="single"/>
    </w:rPr>
  </w:style>
  <w:style w:type="character" w:styleId="Pogrubienie">
    <w:name w:val="Strong"/>
    <w:qFormat/>
    <w:rsid w:val="00BC309A"/>
    <w:rPr>
      <w:b/>
      <w:bCs/>
    </w:rPr>
  </w:style>
  <w:style w:type="character" w:customStyle="1" w:styleId="text1">
    <w:name w:val="text1"/>
    <w:rsid w:val="00BC309A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BC309A"/>
    <w:rPr>
      <w:sz w:val="16"/>
      <w:szCs w:val="16"/>
    </w:rPr>
  </w:style>
  <w:style w:type="character" w:customStyle="1" w:styleId="text">
    <w:name w:val="text"/>
    <w:basedOn w:val="Domylnaczcionkaakapitu1"/>
    <w:rsid w:val="00BC309A"/>
  </w:style>
  <w:style w:type="character" w:customStyle="1" w:styleId="highlight">
    <w:name w:val="highlight"/>
    <w:rsid w:val="00BC309A"/>
  </w:style>
  <w:style w:type="character" w:customStyle="1" w:styleId="cena">
    <w:name w:val="cena"/>
    <w:basedOn w:val="Domylnaczcionkaakapitu1"/>
    <w:rsid w:val="00BC309A"/>
  </w:style>
  <w:style w:type="paragraph" w:customStyle="1" w:styleId="Nagwek10">
    <w:name w:val="Nagłówek1"/>
    <w:basedOn w:val="Normalny"/>
    <w:next w:val="Tekstpodstawowy"/>
    <w:rsid w:val="00BC309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4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C309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BC309A"/>
    <w:rPr>
      <w:rFonts w:cs="FreeSans"/>
    </w:rPr>
  </w:style>
  <w:style w:type="paragraph" w:styleId="Legenda">
    <w:name w:val="caption"/>
    <w:basedOn w:val="Normalny"/>
    <w:qFormat/>
    <w:rsid w:val="00BC309A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FreeSan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rsid w:val="00BC309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BC309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BC309A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BC309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BC309A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aliases w:val="BulletC,normalny tekst,L1,Numerowanie,Akapit z listą5,CW_Lista,Akapit z listą BS"/>
    <w:basedOn w:val="Normalny"/>
    <w:link w:val="AkapitzlistZnak"/>
    <w:uiPriority w:val="34"/>
    <w:qFormat/>
    <w:rsid w:val="00BC309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byszek">
    <w:name w:val="zbyszek"/>
    <w:basedOn w:val="Normalny"/>
    <w:rsid w:val="00BC309A"/>
    <w:pPr>
      <w:suppressAutoHyphens/>
      <w:spacing w:after="0" w:line="36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Bezodstpw">
    <w:name w:val="No Spacing"/>
    <w:qFormat/>
    <w:rsid w:val="00BC30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iwz1">
    <w:name w:val="siwz_1"/>
    <w:basedOn w:val="Nagwek"/>
    <w:rsid w:val="00BC309A"/>
    <w:pPr>
      <w:numPr>
        <w:numId w:val="7"/>
      </w:numPr>
      <w:tabs>
        <w:tab w:val="clear" w:pos="4536"/>
        <w:tab w:val="clear" w:pos="9072"/>
      </w:tabs>
      <w:jc w:val="both"/>
    </w:pPr>
    <w:rPr>
      <w:rFonts w:ascii="Tahoma" w:hAnsi="Tahoma" w:cs="Tahoma"/>
      <w:sz w:val="22"/>
      <w:szCs w:val="20"/>
    </w:rPr>
  </w:style>
  <w:style w:type="paragraph" w:customStyle="1" w:styleId="Tekstkomentarza1">
    <w:name w:val="Tekst komentarza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30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309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BC30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C309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Zawartotabeli">
    <w:name w:val="Zawartość tabeli"/>
    <w:basedOn w:val="Normalny"/>
    <w:rsid w:val="00BC309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C309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BC309A"/>
    <w:rPr>
      <w:sz w:val="16"/>
      <w:szCs w:val="16"/>
    </w:rPr>
  </w:style>
  <w:style w:type="paragraph" w:customStyle="1" w:styleId="Default">
    <w:name w:val="Default"/>
    <w:rsid w:val="00BC309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C309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C309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BC309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9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9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BC309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BC3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BC309A"/>
    <w:rPr>
      <w:i/>
      <w:iCs/>
    </w:rPr>
  </w:style>
  <w:style w:type="character" w:customStyle="1" w:styleId="AkapitzlistZnak">
    <w:name w:val="Akapit z listą Znak"/>
    <w:aliases w:val="BulletC Znak,normalny tekst Znak,L1 Znak,Numerowanie Znak,Akapit z listą5 Znak,CW_Lista Znak,Akapit z listą BS Znak"/>
    <w:link w:val="Akapitzlist"/>
    <w:uiPriority w:val="1"/>
    <w:rsid w:val="00BC309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BC30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E60D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45D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45DD3"/>
    <w:pPr>
      <w:widowControl w:val="0"/>
      <w:autoSpaceDE w:val="0"/>
      <w:autoSpaceDN w:val="0"/>
      <w:spacing w:after="0" w:line="198" w:lineRule="exact"/>
      <w:jc w:val="right"/>
    </w:pPr>
    <w:rPr>
      <w:rFonts w:ascii="Microsoft Sans Serif" w:eastAsia="Microsoft Sans Serif" w:hAnsi="Microsoft Sans Serif" w:cs="Microsoft Sans Serif"/>
      <w:lang w:val="en-US"/>
    </w:rPr>
  </w:style>
  <w:style w:type="table" w:customStyle="1" w:styleId="TableNormal1">
    <w:name w:val="Table Normal1"/>
    <w:uiPriority w:val="2"/>
    <w:semiHidden/>
    <w:unhideWhenUsed/>
    <w:qFormat/>
    <w:rsid w:val="00D062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866D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wodociagi.tarnobrzeg.pl" TargetMode="External"/><Relationship Id="rId13" Type="http://schemas.openxmlformats.org/officeDocument/2006/relationships/hyperlink" Target="https://platformazakupowa.pl/pn/wodociagi.tarnobrzeg" TargetMode="External"/><Relationship Id="rId18" Type="http://schemas.openxmlformats.org/officeDocument/2006/relationships/hyperlink" Target="https://platformazakupowa.pl/pn/wodociagi.tarnobrzeg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wodociagi.tarnobrzeg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odociagi.tarnobrzeg" TargetMode="External"/><Relationship Id="rId17" Type="http://schemas.openxmlformats.org/officeDocument/2006/relationships/hyperlink" Target="https://platformazakupowa.pl/pn/wodociagi.tarnobrze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wodociagi.tarnobrzeg" TargetMode="External"/><Relationship Id="rId20" Type="http://schemas.openxmlformats.org/officeDocument/2006/relationships/hyperlink" Target="mailto:biuro@wodociagi.tarnobrzeg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odociagi.tarnobrze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wodociagi.tarnobrze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latformazakupowa.pl/pn/wodociagi.tarnobrzeg" TargetMode="External"/><Relationship Id="rId19" Type="http://schemas.openxmlformats.org/officeDocument/2006/relationships/hyperlink" Target="mailto:biuro@wodociagi.tarnobrze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dociagi.tarnobrzeg.pl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46E2-77CD-4468-873C-D5DEDB10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12592</Words>
  <Characters>75556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wiktoria.anklewicz@onet.pl</dc:creator>
  <cp:keywords/>
  <dc:description/>
  <cp:lastModifiedBy>Adam Tarnawski</cp:lastModifiedBy>
  <cp:revision>3</cp:revision>
  <cp:lastPrinted>2023-02-02T07:50:00Z</cp:lastPrinted>
  <dcterms:created xsi:type="dcterms:W3CDTF">2023-02-07T08:49:00Z</dcterms:created>
  <dcterms:modified xsi:type="dcterms:W3CDTF">2023-02-07T10:34:00Z</dcterms:modified>
</cp:coreProperties>
</file>