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107" w:rsidRPr="00105AC6" w:rsidRDefault="00EA7107" w:rsidP="00795792">
      <w:pPr>
        <w:jc w:val="both"/>
        <w:rPr>
          <w:rFonts w:ascii="Arial" w:hAnsi="Arial" w:cs="Arial"/>
          <w:sz w:val="22"/>
          <w:szCs w:val="22"/>
        </w:rPr>
      </w:pPr>
      <w:r w:rsidRPr="00105AC6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105AC6">
        <w:rPr>
          <w:rFonts w:ascii="Arial" w:hAnsi="Arial" w:cs="Arial"/>
          <w:sz w:val="22"/>
          <w:szCs w:val="22"/>
        </w:rPr>
        <w:t>pn.</w:t>
      </w:r>
      <w:r w:rsidR="007765A8" w:rsidRPr="00105AC6">
        <w:rPr>
          <w:rFonts w:ascii="Arial" w:hAnsi="Arial" w:cs="Arial"/>
          <w:sz w:val="22"/>
          <w:szCs w:val="22"/>
        </w:rPr>
        <w:t xml:space="preserve"> „</w:t>
      </w:r>
      <w:r w:rsidR="00105AC6" w:rsidRPr="00105AC6">
        <w:rPr>
          <w:rFonts w:ascii="Arial" w:hAnsi="Arial" w:cs="Arial"/>
          <w:bCs/>
          <w:sz w:val="22"/>
          <w:szCs w:val="22"/>
        </w:rPr>
        <w:t xml:space="preserve">Budowa sieci wodociągowej </w:t>
      </w:r>
      <w:r w:rsidR="00105AC6" w:rsidRPr="00105AC6">
        <w:rPr>
          <w:rFonts w:ascii="Arial" w:eastAsiaTheme="minorHAnsi" w:hAnsi="Arial" w:cs="Arial"/>
          <w:iCs/>
          <w:sz w:val="22"/>
          <w:szCs w:val="22"/>
          <w:lang w:eastAsia="en-US"/>
        </w:rPr>
        <w:t>w pasie drogowym Nr 101012N Pilona – Przezmark ETAP II</w:t>
      </w:r>
      <w:r w:rsidR="00C826D9" w:rsidRPr="00105AC6">
        <w:rPr>
          <w:rFonts w:ascii="Arial" w:hAnsi="Arial" w:cs="Arial"/>
          <w:sz w:val="22"/>
          <w:szCs w:val="22"/>
        </w:rPr>
        <w:t>”</w:t>
      </w:r>
      <w:r w:rsidRPr="00105AC6">
        <w:rPr>
          <w:rFonts w:ascii="Arial" w:hAnsi="Arial" w:cs="Arial"/>
          <w:sz w:val="22"/>
          <w:szCs w:val="22"/>
        </w:rPr>
        <w:t>, prowadzonego przez Gminę Elbląg</w:t>
      </w:r>
      <w:r w:rsidRPr="00105AC6">
        <w:rPr>
          <w:rFonts w:ascii="Arial" w:hAnsi="Arial" w:cs="Arial"/>
          <w:i/>
          <w:sz w:val="22"/>
          <w:szCs w:val="22"/>
        </w:rPr>
        <w:t xml:space="preserve">, </w:t>
      </w:r>
      <w:r w:rsidRPr="00105AC6">
        <w:rPr>
          <w:rFonts w:ascii="Arial" w:hAnsi="Arial" w:cs="Arial"/>
          <w:sz w:val="22"/>
          <w:szCs w:val="22"/>
        </w:rPr>
        <w:t>przedkładam zgodnie wymagan</w:t>
      </w:r>
      <w:r w:rsidR="00C91D2F" w:rsidRPr="00105AC6">
        <w:rPr>
          <w:rFonts w:ascii="Arial" w:hAnsi="Arial" w:cs="Arial"/>
          <w:sz w:val="22"/>
          <w:szCs w:val="22"/>
        </w:rPr>
        <w:t xml:space="preserve">iami zawartymi w </w:t>
      </w:r>
      <w:r w:rsidR="00E30C67" w:rsidRPr="00105AC6">
        <w:rPr>
          <w:rFonts w:ascii="Arial" w:hAnsi="Arial" w:cs="Arial"/>
          <w:sz w:val="22"/>
          <w:szCs w:val="22"/>
        </w:rPr>
        <w:t xml:space="preserve">rozdz. XXI ust. 1 </w:t>
      </w:r>
      <w:r w:rsidR="00C91D2F" w:rsidRPr="00105AC6">
        <w:rPr>
          <w:rFonts w:ascii="Arial" w:hAnsi="Arial" w:cs="Arial"/>
          <w:sz w:val="22"/>
          <w:szCs w:val="22"/>
        </w:rPr>
        <w:t xml:space="preserve">pkt. </w:t>
      </w:r>
      <w:r w:rsidR="00E30C67" w:rsidRPr="00105AC6">
        <w:rPr>
          <w:rFonts w:ascii="Arial" w:hAnsi="Arial" w:cs="Arial"/>
          <w:sz w:val="22"/>
          <w:szCs w:val="22"/>
        </w:rPr>
        <w:t>4</w:t>
      </w:r>
      <w:r w:rsidR="00C91D2F" w:rsidRPr="00105AC6">
        <w:rPr>
          <w:rFonts w:ascii="Arial" w:hAnsi="Arial" w:cs="Arial"/>
          <w:sz w:val="22"/>
          <w:szCs w:val="22"/>
        </w:rPr>
        <w:t xml:space="preserve"> lit</w:t>
      </w:r>
      <w:r w:rsidR="00E30C67" w:rsidRPr="00105AC6">
        <w:rPr>
          <w:rFonts w:ascii="Arial" w:hAnsi="Arial" w:cs="Arial"/>
          <w:sz w:val="22"/>
          <w:szCs w:val="22"/>
        </w:rPr>
        <w:t>. b) S</w:t>
      </w:r>
      <w:r w:rsidRPr="00105AC6">
        <w:rPr>
          <w:rFonts w:ascii="Arial" w:hAnsi="Arial" w:cs="Arial"/>
          <w:sz w:val="22"/>
          <w:szCs w:val="22"/>
        </w:rPr>
        <w:t>WZ:</w:t>
      </w:r>
    </w:p>
    <w:p w:rsidR="00795792" w:rsidRDefault="00795792" w:rsidP="00EA7107">
      <w:pPr>
        <w:jc w:val="center"/>
        <w:rPr>
          <w:rFonts w:ascii="Arial" w:hAnsi="Arial" w:cs="Arial"/>
          <w:b/>
        </w:rPr>
      </w:pP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BD1A51" w:rsidRPr="00795792" w:rsidTr="00BD1A51">
        <w:tc>
          <w:tcPr>
            <w:tcW w:w="2739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D1A51" w:rsidRPr="00795792" w:rsidRDefault="003A359D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</w:t>
            </w:r>
            <w:r w:rsidR="00BD1A51" w:rsidRPr="00795792">
              <w:rPr>
                <w:rFonts w:ascii="Arial" w:hAnsi="Arial" w:cs="Arial"/>
                <w:b/>
                <w:color w:val="000000"/>
              </w:rPr>
              <w:t xml:space="preserve"> zawodowe</w:t>
            </w:r>
          </w:p>
          <w:p w:rsidR="003A359D" w:rsidRPr="00795792" w:rsidRDefault="00105AC6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</w:tcPr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3A359D" w:rsidRPr="00795792" w:rsidRDefault="003A359D" w:rsidP="003A35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BD1A51" w:rsidRPr="00795792" w:rsidRDefault="00BD1A51" w:rsidP="00EA71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 xml:space="preserve">nazwa </w:t>
            </w:r>
            <w:r w:rsidR="00CE4A44" w:rsidRPr="00795792">
              <w:rPr>
                <w:rFonts w:ascii="Arial" w:hAnsi="Arial" w:cs="Arial"/>
                <w:b/>
              </w:rPr>
              <w:t>OIIB</w:t>
            </w:r>
            <w:r w:rsidRPr="00795792">
              <w:rPr>
                <w:rFonts w:ascii="Arial" w:hAnsi="Arial" w:cs="Arial"/>
                <w:b/>
              </w:rPr>
              <w:t xml:space="preserve"> i nr ewidencyjny</w:t>
            </w:r>
          </w:p>
        </w:tc>
      </w:tr>
      <w:tr w:rsidR="00A8021F" w:rsidRPr="00795792" w:rsidTr="00A8021F">
        <w:trPr>
          <w:trHeight w:val="224"/>
        </w:trPr>
        <w:tc>
          <w:tcPr>
            <w:tcW w:w="2739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8021F" w:rsidRPr="00795792" w:rsidTr="00BD1A51">
        <w:trPr>
          <w:trHeight w:val="224"/>
        </w:trPr>
        <w:tc>
          <w:tcPr>
            <w:tcW w:w="2739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8021F" w:rsidRPr="00795792" w:rsidRDefault="00A8021F" w:rsidP="00BD1A5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Pr="00795792" w:rsidRDefault="00BD1A51" w:rsidP="00BD1A51">
      <w:pPr>
        <w:jc w:val="both"/>
        <w:rPr>
          <w:rFonts w:ascii="Arial" w:hAnsi="Arial" w:cs="Arial"/>
        </w:rPr>
      </w:pPr>
    </w:p>
    <w:p w:rsidR="007765A8" w:rsidRPr="00795792" w:rsidRDefault="007765A8" w:rsidP="00BD1A51">
      <w:pPr>
        <w:jc w:val="both"/>
        <w:rPr>
          <w:rFonts w:ascii="Arial" w:hAnsi="Arial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A8021F" w:rsidRDefault="00BD1A51" w:rsidP="00A8021F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5019"/>
    <w:rsid w:val="000A2D4C"/>
    <w:rsid w:val="000D7B98"/>
    <w:rsid w:val="000E3D33"/>
    <w:rsid w:val="00105AC6"/>
    <w:rsid w:val="001264A2"/>
    <w:rsid w:val="00183329"/>
    <w:rsid w:val="00237B11"/>
    <w:rsid w:val="002944C6"/>
    <w:rsid w:val="002B546A"/>
    <w:rsid w:val="003A359D"/>
    <w:rsid w:val="00424E20"/>
    <w:rsid w:val="00463B45"/>
    <w:rsid w:val="004A47A7"/>
    <w:rsid w:val="004C5E8C"/>
    <w:rsid w:val="005F3BB8"/>
    <w:rsid w:val="00661BA0"/>
    <w:rsid w:val="006D7A54"/>
    <w:rsid w:val="006F40BB"/>
    <w:rsid w:val="00755B17"/>
    <w:rsid w:val="007765A8"/>
    <w:rsid w:val="00795792"/>
    <w:rsid w:val="007E7654"/>
    <w:rsid w:val="007F3058"/>
    <w:rsid w:val="00831DBA"/>
    <w:rsid w:val="00921910"/>
    <w:rsid w:val="00934366"/>
    <w:rsid w:val="00A8021F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2022-10-13T09:27:00Z</cp:lastPrinted>
  <dcterms:created xsi:type="dcterms:W3CDTF">2022-03-15T13:09:00Z</dcterms:created>
  <dcterms:modified xsi:type="dcterms:W3CDTF">2022-10-13T09:27:00Z</dcterms:modified>
</cp:coreProperties>
</file>