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AA1E" w14:textId="77777777" w:rsidR="004B3694" w:rsidRPr="00D17D1C" w:rsidRDefault="004B3694" w:rsidP="00D17D1C">
      <w:pPr>
        <w:pStyle w:val="Standard"/>
        <w:spacing w:after="0" w:line="276" w:lineRule="auto"/>
        <w:jc w:val="center"/>
        <w:rPr>
          <w:rFonts w:asciiTheme="minorHAnsi" w:hAnsiTheme="minorHAnsi" w:cs="Arial"/>
          <w:b/>
        </w:rPr>
      </w:pPr>
    </w:p>
    <w:p w14:paraId="4417EFBB" w14:textId="4082D802" w:rsidR="00134AAD" w:rsidRPr="00D17D1C" w:rsidRDefault="00F26E32" w:rsidP="00D17D1C">
      <w:pPr>
        <w:pStyle w:val="Standard"/>
        <w:spacing w:after="0" w:line="276" w:lineRule="auto"/>
        <w:jc w:val="center"/>
        <w:rPr>
          <w:rFonts w:asciiTheme="minorHAnsi" w:hAnsiTheme="minorHAnsi"/>
        </w:rPr>
      </w:pPr>
      <w:r w:rsidRPr="006170A3">
        <w:rPr>
          <w:rFonts w:asciiTheme="minorHAnsi" w:hAnsiTheme="minorHAnsi" w:cs="Arial"/>
          <w:b/>
        </w:rPr>
        <w:t xml:space="preserve">UMOWA O PRACE PROJEKTOWE I NADZÓR AUTORSKI </w:t>
      </w:r>
      <w:r w:rsidR="00F223C8" w:rsidRPr="006170A3">
        <w:rPr>
          <w:rFonts w:asciiTheme="minorHAnsi" w:hAnsiTheme="minorHAnsi" w:cs="Arial"/>
          <w:b/>
        </w:rPr>
        <w:t>NR TI/………../20</w:t>
      </w:r>
      <w:r w:rsidR="00DE2A40" w:rsidRPr="006170A3">
        <w:rPr>
          <w:rFonts w:asciiTheme="minorHAnsi" w:hAnsiTheme="minorHAnsi" w:cs="Arial"/>
          <w:b/>
        </w:rPr>
        <w:t>2</w:t>
      </w:r>
      <w:r w:rsidR="00902A42" w:rsidRPr="006170A3">
        <w:rPr>
          <w:rFonts w:asciiTheme="minorHAnsi" w:hAnsiTheme="minorHAnsi" w:cs="Arial"/>
          <w:b/>
        </w:rPr>
        <w:t>2</w:t>
      </w:r>
    </w:p>
    <w:p w14:paraId="6554A090" w14:textId="483D0F51"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zwana dalej umową zawarta w dniu ………………………. 20</w:t>
      </w:r>
      <w:r w:rsidR="00DE2A40">
        <w:rPr>
          <w:rFonts w:asciiTheme="minorHAnsi" w:hAnsiTheme="minorHAnsi" w:cs="Arial"/>
        </w:rPr>
        <w:t>2</w:t>
      </w:r>
      <w:r w:rsidR="00902A42">
        <w:rPr>
          <w:rFonts w:asciiTheme="minorHAnsi" w:hAnsiTheme="minorHAnsi" w:cs="Arial"/>
        </w:rPr>
        <w:t>2</w:t>
      </w:r>
      <w:r w:rsidRPr="00D17D1C">
        <w:rPr>
          <w:rFonts w:asciiTheme="minorHAnsi" w:hAnsiTheme="minorHAnsi" w:cs="Arial"/>
        </w:rPr>
        <w:t xml:space="preserve"> r. w Bydgoszcz pomiędzy:</w:t>
      </w:r>
    </w:p>
    <w:p w14:paraId="7AA0A706" w14:textId="761CA5ED"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 xml:space="preserve">Komunalnym Przedsiębiorstwem Energetyki Cieplnej Spółka z o.o. z siedzibą przy ul. Ks. J. Schulza 5 w Bydgoszczy (85-315), wpisanym do rejestru przedsiębiorstw Krajowego Rejestru Sądowego prowadzonego przez Sąd Rejonowy w Bydgoszczy XIII Wydział Gospodarczy pod numerem 0000033107, posiadającym NIP 554-030-90-86, REGON 090523340, Kapitał Zakładowy Spółki – </w:t>
      </w:r>
      <w:r w:rsidR="008B05A2">
        <w:rPr>
          <w:rFonts w:asciiTheme="minorHAnsi" w:eastAsia="Times New Roman" w:hAnsiTheme="minorHAnsi" w:cs="Arial"/>
          <w:lang w:eastAsia="pl-PL"/>
        </w:rPr>
        <w:br/>
      </w:r>
      <w:r w:rsidR="008B05A2">
        <w:t>50 200 000</w:t>
      </w:r>
      <w:r w:rsidRPr="00D17D1C">
        <w:rPr>
          <w:rFonts w:asciiTheme="minorHAnsi" w:eastAsia="Times New Roman" w:hAnsiTheme="minorHAnsi" w:cs="Arial"/>
          <w:lang w:eastAsia="pl-PL"/>
        </w:rPr>
        <w:t>,00 zł,</w:t>
      </w:r>
    </w:p>
    <w:p w14:paraId="003494E8" w14:textId="77777777"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zwanym w treści umowy Zamawiającym, reprezentowanym przez:</w:t>
      </w:r>
    </w:p>
    <w:p w14:paraId="7C414857" w14:textId="77777777" w:rsidR="00134AAD" w:rsidRPr="00D17D1C" w:rsidRDefault="00134AAD" w:rsidP="00D17D1C">
      <w:pPr>
        <w:pStyle w:val="Standard"/>
        <w:widowControl w:val="0"/>
        <w:spacing w:after="0" w:line="276" w:lineRule="auto"/>
        <w:jc w:val="both"/>
        <w:rPr>
          <w:rFonts w:asciiTheme="minorHAnsi" w:eastAsia="Times New Roman" w:hAnsiTheme="minorHAnsi" w:cs="Arial"/>
          <w:lang w:eastAsia="pl-PL"/>
        </w:rPr>
      </w:pPr>
    </w:p>
    <w:p w14:paraId="6F813D6C" w14:textId="77777777"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p>
    <w:p w14:paraId="4C1E3E36" w14:textId="77777777" w:rsidR="00134AAD" w:rsidRPr="00D17D1C" w:rsidRDefault="00134AAD" w:rsidP="00D17D1C">
      <w:pPr>
        <w:pStyle w:val="Standard"/>
        <w:widowControl w:val="0"/>
        <w:spacing w:after="0" w:line="276" w:lineRule="auto"/>
        <w:jc w:val="both"/>
        <w:rPr>
          <w:rFonts w:asciiTheme="minorHAnsi" w:eastAsia="Times New Roman" w:hAnsiTheme="minorHAnsi" w:cs="Arial"/>
          <w:lang w:eastAsia="pl-PL"/>
        </w:rPr>
      </w:pPr>
    </w:p>
    <w:p w14:paraId="3F457FB3" w14:textId="77777777"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p>
    <w:p w14:paraId="6840C6F3" w14:textId="77777777" w:rsidR="00134AAD" w:rsidRPr="00D17D1C" w:rsidRDefault="00134AAD" w:rsidP="00D17D1C">
      <w:pPr>
        <w:pStyle w:val="Standard"/>
        <w:spacing w:after="0" w:line="276" w:lineRule="auto"/>
        <w:rPr>
          <w:rFonts w:asciiTheme="minorHAnsi" w:hAnsiTheme="minorHAnsi" w:cs="Arial"/>
        </w:rPr>
      </w:pPr>
    </w:p>
    <w:p w14:paraId="181D38B6"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 xml:space="preserve">a </w:t>
      </w:r>
      <w:r w:rsidR="00955345" w:rsidRPr="00D17D1C">
        <w:rPr>
          <w:rFonts w:asciiTheme="minorHAnsi" w:hAnsiTheme="minorHAnsi" w:cs="Arial"/>
        </w:rPr>
        <w:t>……………………………………………………………………………………………………………………………………………………………………………………………………………………………………………………………………………………………………………………………………………………………………………………………………………………………………………..</w:t>
      </w:r>
    </w:p>
    <w:p w14:paraId="34156F31"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zwanego w dalszej części niniejszej umowy Wykonawcą</w:t>
      </w:r>
    </w:p>
    <w:p w14:paraId="355772CF"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reprezentowanego przez:</w:t>
      </w:r>
    </w:p>
    <w:p w14:paraId="76DC3807" w14:textId="77777777" w:rsidR="00134AAD" w:rsidRPr="00D17D1C" w:rsidRDefault="00955345" w:rsidP="00D17D1C">
      <w:pPr>
        <w:pStyle w:val="Standard"/>
        <w:spacing w:after="0" w:line="276" w:lineRule="auto"/>
        <w:rPr>
          <w:rFonts w:asciiTheme="minorHAnsi" w:hAnsiTheme="minorHAnsi"/>
        </w:rPr>
      </w:pPr>
      <w:r w:rsidRPr="00D17D1C">
        <w:rPr>
          <w:rFonts w:asciiTheme="minorHAnsi" w:hAnsiTheme="minorHAnsi" w:cs="Arial"/>
        </w:rPr>
        <w:t>…………………………………………………….</w:t>
      </w:r>
      <w:r w:rsidR="00334CB5" w:rsidRPr="00D17D1C">
        <w:rPr>
          <w:rFonts w:asciiTheme="minorHAnsi" w:hAnsiTheme="minorHAnsi" w:cs="Arial"/>
        </w:rPr>
        <w:t xml:space="preserve"> - </w:t>
      </w:r>
      <w:r w:rsidRPr="00D17D1C">
        <w:rPr>
          <w:rFonts w:asciiTheme="minorHAnsi" w:hAnsiTheme="minorHAnsi" w:cs="Arial"/>
        </w:rPr>
        <w:t>……………………………………………….</w:t>
      </w:r>
    </w:p>
    <w:p w14:paraId="795E53A9" w14:textId="77777777" w:rsidR="00D65231" w:rsidRPr="00D17D1C" w:rsidRDefault="00D65231" w:rsidP="00D17D1C">
      <w:pPr>
        <w:pStyle w:val="Standard"/>
        <w:spacing w:after="0" w:line="276" w:lineRule="auto"/>
        <w:jc w:val="both"/>
        <w:rPr>
          <w:rFonts w:asciiTheme="minorHAnsi" w:hAnsiTheme="minorHAnsi" w:cs="Arial"/>
        </w:rPr>
      </w:pPr>
    </w:p>
    <w:p w14:paraId="32BC629F" w14:textId="77777777" w:rsidR="009E18A0" w:rsidRPr="00D17D1C" w:rsidRDefault="009E18A0" w:rsidP="00D17D1C">
      <w:pPr>
        <w:suppressAutoHyphens w:val="0"/>
        <w:autoSpaceDE w:val="0"/>
        <w:adjustRightInd w:val="0"/>
        <w:spacing w:after="0" w:line="276" w:lineRule="auto"/>
        <w:jc w:val="both"/>
        <w:textAlignment w:val="auto"/>
        <w:rPr>
          <w:rFonts w:asciiTheme="minorHAnsi" w:eastAsia="Times New Roman" w:hAnsiTheme="minorHAnsi" w:cs="Times New Roman"/>
          <w:kern w:val="0"/>
          <w:lang w:eastAsia="pl-PL"/>
        </w:rPr>
      </w:pPr>
      <w:r w:rsidRPr="00D17D1C">
        <w:rPr>
          <w:rFonts w:asciiTheme="minorHAnsi" w:eastAsia="Times New Roman" w:hAnsiTheme="minorHAnsi" w:cs="Times New Roman"/>
          <w:kern w:val="0"/>
          <w:lang w:eastAsia="pl-PL"/>
        </w:rPr>
        <w:t>Umowa jest następstwem wyboru przez Zamawiającego oferty Wykonawcy w wyniku przeprowadzonego przetargu nieograniczonego na podstawie Kodeksu Cywilnego.</w:t>
      </w:r>
    </w:p>
    <w:p w14:paraId="00203AB8" w14:textId="77777777" w:rsidR="00D65231" w:rsidRPr="00D17D1C" w:rsidRDefault="00D65231" w:rsidP="00D17D1C">
      <w:pPr>
        <w:pStyle w:val="Standard"/>
        <w:spacing w:after="0" w:line="276" w:lineRule="auto"/>
        <w:jc w:val="both"/>
        <w:rPr>
          <w:rFonts w:asciiTheme="minorHAnsi" w:hAnsiTheme="minorHAnsi" w:cs="Arial"/>
        </w:rPr>
      </w:pPr>
    </w:p>
    <w:p w14:paraId="6F7946DC"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xml:space="preserve">§ 1 </w:t>
      </w:r>
    </w:p>
    <w:p w14:paraId="1AA05199" w14:textId="77777777" w:rsidR="00134AAD" w:rsidRPr="00D17D1C" w:rsidRDefault="00334CB5" w:rsidP="00D17D1C">
      <w:pPr>
        <w:pStyle w:val="Standard"/>
        <w:spacing w:after="0" w:line="276" w:lineRule="auto"/>
        <w:jc w:val="center"/>
        <w:rPr>
          <w:rFonts w:asciiTheme="minorHAnsi" w:hAnsiTheme="minorHAnsi"/>
        </w:rPr>
      </w:pPr>
      <w:r w:rsidRPr="00D17D1C">
        <w:rPr>
          <w:rFonts w:asciiTheme="minorHAnsi" w:hAnsiTheme="minorHAnsi" w:cs="Arial"/>
          <w:b/>
        </w:rPr>
        <w:t>Przedmiot umowy</w:t>
      </w:r>
    </w:p>
    <w:p w14:paraId="13671D32" w14:textId="77777777" w:rsidR="00134AAD" w:rsidRPr="00D17D1C" w:rsidRDefault="00334CB5" w:rsidP="00D17D1C">
      <w:pPr>
        <w:pStyle w:val="Akapitzlist"/>
        <w:numPr>
          <w:ilvl w:val="0"/>
          <w:numId w:val="38"/>
        </w:numPr>
        <w:spacing w:after="0" w:line="276" w:lineRule="auto"/>
        <w:ind w:left="142" w:hanging="142"/>
        <w:rPr>
          <w:rFonts w:asciiTheme="minorHAnsi" w:hAnsiTheme="minorHAnsi"/>
        </w:rPr>
      </w:pPr>
      <w:r w:rsidRPr="00D17D1C">
        <w:rPr>
          <w:rFonts w:asciiTheme="minorHAnsi" w:hAnsiTheme="minorHAnsi" w:cs="Arial"/>
        </w:rPr>
        <w:t>Przedmiotem umowy jest:</w:t>
      </w:r>
    </w:p>
    <w:p w14:paraId="72E03790" w14:textId="75E83BA0" w:rsidR="00134AAD" w:rsidRPr="007264A8" w:rsidRDefault="00334CB5" w:rsidP="007264A8">
      <w:pPr>
        <w:pStyle w:val="Akapitzlist"/>
        <w:numPr>
          <w:ilvl w:val="0"/>
          <w:numId w:val="39"/>
        </w:numPr>
        <w:spacing w:after="0" w:line="276" w:lineRule="auto"/>
        <w:ind w:left="567" w:hanging="425"/>
        <w:jc w:val="both"/>
        <w:rPr>
          <w:rFonts w:asciiTheme="minorHAnsi" w:hAnsiTheme="minorHAnsi"/>
        </w:rPr>
      </w:pPr>
      <w:r w:rsidRPr="00D17D1C">
        <w:rPr>
          <w:rFonts w:asciiTheme="minorHAnsi" w:hAnsiTheme="minorHAnsi" w:cs="Arial"/>
        </w:rPr>
        <w:t>Wykonanie wielobranżowej do</w:t>
      </w:r>
      <w:r w:rsidR="00102509" w:rsidRPr="00D17D1C">
        <w:rPr>
          <w:rFonts w:asciiTheme="minorHAnsi" w:hAnsiTheme="minorHAnsi" w:cs="Arial"/>
        </w:rPr>
        <w:t xml:space="preserve">kumentacji </w:t>
      </w:r>
      <w:r w:rsidR="000D76E7">
        <w:rPr>
          <w:rFonts w:asciiTheme="minorHAnsi" w:hAnsiTheme="minorHAnsi" w:cs="Arial"/>
        </w:rPr>
        <w:t>projektowej</w:t>
      </w:r>
      <w:r w:rsidR="00102509" w:rsidRPr="00D17D1C">
        <w:rPr>
          <w:rFonts w:asciiTheme="minorHAnsi" w:hAnsiTheme="minorHAnsi" w:cs="Arial"/>
        </w:rPr>
        <w:t xml:space="preserve"> i</w:t>
      </w:r>
      <w:r w:rsidR="003F3E75" w:rsidRPr="00D17D1C">
        <w:rPr>
          <w:rFonts w:asciiTheme="minorHAnsi" w:hAnsiTheme="minorHAnsi" w:cs="Arial"/>
        </w:rPr>
        <w:t> </w:t>
      </w:r>
      <w:r w:rsidRPr="00D17D1C">
        <w:rPr>
          <w:rFonts w:asciiTheme="minorHAnsi" w:hAnsiTheme="minorHAnsi" w:cs="Arial"/>
        </w:rPr>
        <w:t>kosztorysowej (wraz z uzyskaniem decyzji o pozwoleniu na budowę</w:t>
      </w:r>
      <w:r w:rsidR="00102509" w:rsidRPr="00D17D1C">
        <w:rPr>
          <w:rFonts w:asciiTheme="minorHAnsi" w:hAnsiTheme="minorHAnsi" w:cs="Arial"/>
        </w:rPr>
        <w:t>/zgłoszeni</w:t>
      </w:r>
      <w:r w:rsidR="000D76E7">
        <w:rPr>
          <w:rFonts w:asciiTheme="minorHAnsi" w:hAnsiTheme="minorHAnsi" w:cs="Arial"/>
        </w:rPr>
        <w:t>u</w:t>
      </w:r>
      <w:r w:rsidRPr="00D17D1C">
        <w:rPr>
          <w:rFonts w:asciiTheme="minorHAnsi" w:hAnsiTheme="minorHAnsi" w:cs="Arial"/>
        </w:rPr>
        <w:t>) dla inwestycji pn</w:t>
      </w:r>
      <w:r w:rsidRPr="007264A8">
        <w:rPr>
          <w:rFonts w:asciiTheme="minorHAnsi" w:hAnsiTheme="minorHAnsi" w:cs="Arial"/>
          <w:b/>
          <w:bCs/>
          <w:i/>
          <w:iCs/>
        </w:rPr>
        <w:t>.:</w:t>
      </w:r>
      <w:r w:rsidR="000D76E7" w:rsidRPr="007264A8">
        <w:rPr>
          <w:rFonts w:asciiTheme="minorHAnsi" w:hAnsiTheme="minorHAnsi" w:cs="Arial"/>
          <w:b/>
          <w:bCs/>
          <w:i/>
          <w:iCs/>
        </w:rPr>
        <w:t xml:space="preserve"> </w:t>
      </w:r>
      <w:r w:rsidR="007264A8" w:rsidRPr="007264A8">
        <w:rPr>
          <w:rFonts w:asciiTheme="minorHAnsi" w:hAnsiTheme="minorHAnsi"/>
          <w:b/>
          <w:bCs/>
          <w:i/>
          <w:iCs/>
        </w:rPr>
        <w:t>„Opracowanie dokumentacji projektowej budowy sieci rozdzielczej oraz przyłączy ciepłowniczych do budynków mieszkalnych wielorodzinnych przy ul. Harcerskiej w Bydgoszczy”</w:t>
      </w:r>
      <w:r w:rsidR="00630422" w:rsidRPr="007264A8">
        <w:rPr>
          <w:rFonts w:asciiTheme="minorHAnsi" w:hAnsiTheme="minorHAnsi" w:cs="Arial"/>
          <w:i/>
          <w:color w:val="000000" w:themeColor="text1"/>
        </w:rPr>
        <w:t xml:space="preserve">, </w:t>
      </w:r>
      <w:r w:rsidRPr="007264A8">
        <w:rPr>
          <w:rStyle w:val="Pogrubienie"/>
          <w:rFonts w:asciiTheme="minorHAnsi" w:hAnsiTheme="minorHAnsi"/>
          <w:b w:val="0"/>
          <w:color w:val="000000" w:themeColor="text1"/>
        </w:rPr>
        <w:t xml:space="preserve">zgodnie z warunkami technicznymi wydanymi przez KPEC </w:t>
      </w:r>
      <w:bookmarkStart w:id="0" w:name="_Hlk41543771"/>
      <w:r w:rsidR="00917F3D" w:rsidRPr="007264A8">
        <w:rPr>
          <w:rFonts w:asciiTheme="minorHAnsi" w:hAnsiTheme="minorHAnsi" w:cs="Arial"/>
          <w:color w:val="000000" w:themeColor="text1"/>
        </w:rPr>
        <w:t xml:space="preserve">nr </w:t>
      </w:r>
      <w:bookmarkStart w:id="1" w:name="_Hlk86833120"/>
      <w:bookmarkEnd w:id="0"/>
      <w:r w:rsidR="000D76E7" w:rsidRPr="007264A8">
        <w:rPr>
          <w:rFonts w:asciiTheme="minorHAnsi" w:hAnsiTheme="minorHAnsi" w:cs="Arial"/>
          <w:b/>
          <w:bCs/>
          <w:color w:val="000000" w:themeColor="text1"/>
        </w:rPr>
        <w:t xml:space="preserve">RW/PK/312/2021 </w:t>
      </w:r>
      <w:r w:rsidR="001E6D7D" w:rsidRPr="007264A8">
        <w:rPr>
          <w:rFonts w:asciiTheme="minorHAnsi" w:hAnsiTheme="minorHAnsi" w:cs="Arial"/>
          <w:b/>
          <w:bCs/>
          <w:color w:val="000000" w:themeColor="text1"/>
        </w:rPr>
        <w:t xml:space="preserve">z </w:t>
      </w:r>
      <w:r w:rsidR="000D76E7" w:rsidRPr="007264A8">
        <w:rPr>
          <w:rFonts w:asciiTheme="minorHAnsi" w:hAnsiTheme="minorHAnsi" w:cs="Arial"/>
          <w:b/>
          <w:bCs/>
          <w:color w:val="000000" w:themeColor="text1"/>
        </w:rPr>
        <w:t>06.08.2021 r.</w:t>
      </w:r>
      <w:bookmarkEnd w:id="1"/>
      <w:r w:rsidR="00011946">
        <w:rPr>
          <w:rFonts w:asciiTheme="minorHAnsi" w:hAnsiTheme="minorHAnsi" w:cs="Arial"/>
          <w:b/>
          <w:bCs/>
          <w:color w:val="000000" w:themeColor="text1"/>
        </w:rPr>
        <w:t xml:space="preserve"> </w:t>
      </w:r>
      <w:r w:rsidR="00011946" w:rsidRPr="00011946">
        <w:rPr>
          <w:rFonts w:asciiTheme="minorHAnsi" w:hAnsiTheme="minorHAnsi" w:cs="Arial"/>
          <w:color w:val="000000" w:themeColor="text1"/>
        </w:rPr>
        <w:t>stanowiącymi załącznik nr 3 do SWZ.</w:t>
      </w:r>
    </w:p>
    <w:p w14:paraId="1EC082EE" w14:textId="77777777" w:rsidR="00134AAD" w:rsidRPr="00D17D1C" w:rsidRDefault="00334CB5" w:rsidP="00D17D1C">
      <w:pPr>
        <w:pStyle w:val="Akapitzlist"/>
        <w:numPr>
          <w:ilvl w:val="0"/>
          <w:numId w:val="2"/>
        </w:numPr>
        <w:spacing w:after="0" w:line="276" w:lineRule="auto"/>
        <w:ind w:left="567" w:hanging="425"/>
        <w:jc w:val="both"/>
        <w:rPr>
          <w:rFonts w:asciiTheme="minorHAnsi" w:hAnsiTheme="minorHAnsi"/>
        </w:rPr>
      </w:pPr>
      <w:r w:rsidRPr="00D17D1C">
        <w:rPr>
          <w:rFonts w:asciiTheme="minorHAnsi" w:hAnsiTheme="minorHAnsi" w:cs="Arial"/>
        </w:rPr>
        <w:t>Wykonawca zobowiązuje się do realizacji niniejszego zamówienia dysponując odpowiednią wiedzą, bazą i środkami, zgodnie z obowiązującymi przepisami i</w:t>
      </w:r>
      <w:r w:rsidR="003F3E75" w:rsidRPr="00D17D1C">
        <w:rPr>
          <w:rFonts w:asciiTheme="minorHAnsi" w:hAnsiTheme="minorHAnsi" w:cs="Arial"/>
        </w:rPr>
        <w:t> </w:t>
      </w:r>
      <w:r w:rsidRPr="00D17D1C">
        <w:rPr>
          <w:rFonts w:asciiTheme="minorHAnsi" w:hAnsiTheme="minorHAnsi" w:cs="Arial"/>
        </w:rPr>
        <w:t>normami oraz zasadami  wiedzy  technicznej.</w:t>
      </w:r>
    </w:p>
    <w:p w14:paraId="5A6BA26D" w14:textId="74C2F2F5" w:rsidR="00134AAD" w:rsidRPr="00C74226" w:rsidRDefault="00334CB5" w:rsidP="00D17D1C">
      <w:pPr>
        <w:pStyle w:val="Akapitzlist"/>
        <w:numPr>
          <w:ilvl w:val="0"/>
          <w:numId w:val="2"/>
        </w:numPr>
        <w:spacing w:after="0" w:line="276" w:lineRule="auto"/>
        <w:ind w:left="567" w:hanging="425"/>
        <w:jc w:val="both"/>
        <w:rPr>
          <w:rFonts w:asciiTheme="minorHAnsi" w:hAnsiTheme="minorHAnsi"/>
        </w:rPr>
      </w:pPr>
      <w:r w:rsidRPr="00D17D1C">
        <w:rPr>
          <w:rFonts w:asciiTheme="minorHAnsi" w:hAnsiTheme="minorHAnsi" w:cs="Arial"/>
        </w:rPr>
        <w:t>Projekt ma spełniać wymagania zawarte w SWZ, stanowiącej załącznik nr 1 do umowy.</w:t>
      </w:r>
    </w:p>
    <w:p w14:paraId="7C3D2B48" w14:textId="274F5A7A" w:rsidR="00C74226" w:rsidRPr="00DA6525" w:rsidRDefault="00C74226" w:rsidP="00C74226">
      <w:pPr>
        <w:pStyle w:val="Konspekt1"/>
        <w:spacing w:line="276" w:lineRule="auto"/>
        <w:ind w:firstLine="142"/>
        <w:outlineLvl w:val="0"/>
        <w:rPr>
          <w:rFonts w:ascii="Calibri" w:hAnsi="Calibri" w:cs="Arial"/>
          <w:b/>
          <w:bCs/>
          <w:sz w:val="22"/>
          <w:szCs w:val="22"/>
          <w:u w:val="single"/>
        </w:rPr>
      </w:pPr>
      <w:bookmarkStart w:id="2" w:name="_Hlk92802435"/>
      <w:r w:rsidRPr="00DA6525">
        <w:rPr>
          <w:rFonts w:ascii="Calibri" w:hAnsi="Calibri" w:cs="Arial"/>
          <w:b/>
          <w:bCs/>
          <w:sz w:val="22"/>
          <w:szCs w:val="22"/>
          <w:u w:val="single"/>
        </w:rPr>
        <w:t>W projekcie należy uwzględnić m.in.:</w:t>
      </w:r>
    </w:p>
    <w:p w14:paraId="51B26F21" w14:textId="77777777" w:rsidR="00C74226" w:rsidRPr="00DA6525" w:rsidRDefault="00C74226" w:rsidP="005465AE">
      <w:pPr>
        <w:widowControl/>
        <w:numPr>
          <w:ilvl w:val="0"/>
          <w:numId w:val="63"/>
        </w:numPr>
        <w:suppressAutoHyphens w:val="0"/>
        <w:autoSpaceDN/>
        <w:spacing w:after="0" w:line="276" w:lineRule="auto"/>
        <w:textAlignment w:val="auto"/>
        <w:rPr>
          <w:rFonts w:cs="Arial"/>
        </w:rPr>
      </w:pPr>
      <w:r w:rsidRPr="00DA6525">
        <w:rPr>
          <w:rFonts w:cs="Arial"/>
        </w:rPr>
        <w:t>Parametry sieci i przyłączy ciepłowniczych:</w:t>
      </w:r>
    </w:p>
    <w:p w14:paraId="455E1623" w14:textId="77777777" w:rsidR="00C74226" w:rsidRPr="00DA6525" w:rsidRDefault="00C74226" w:rsidP="005465AE">
      <w:pPr>
        <w:widowControl/>
        <w:numPr>
          <w:ilvl w:val="0"/>
          <w:numId w:val="66"/>
        </w:numPr>
        <w:suppressAutoHyphens w:val="0"/>
        <w:autoSpaceDN/>
        <w:spacing w:after="0" w:line="276" w:lineRule="auto"/>
        <w:jc w:val="both"/>
        <w:textAlignment w:val="auto"/>
        <w:rPr>
          <w:rFonts w:cs="Arial"/>
        </w:rPr>
      </w:pPr>
      <w:r w:rsidRPr="00DA6525">
        <w:rPr>
          <w:rFonts w:cs="Arial"/>
        </w:rPr>
        <w:t>odcinek sieci 2xDN200/315 od punktu włączenia w komorze K-2115 do punktu rozgałęzienia sieci na budynki zakończone trójnikiem DN200,</w:t>
      </w:r>
    </w:p>
    <w:p w14:paraId="45840BB0" w14:textId="437E1921" w:rsidR="00C74226" w:rsidRPr="00DA6525" w:rsidRDefault="00C74226" w:rsidP="005465AE">
      <w:pPr>
        <w:widowControl/>
        <w:numPr>
          <w:ilvl w:val="0"/>
          <w:numId w:val="66"/>
        </w:numPr>
        <w:suppressAutoHyphens w:val="0"/>
        <w:autoSpaceDN/>
        <w:spacing w:after="0" w:line="276" w:lineRule="auto"/>
        <w:jc w:val="both"/>
        <w:textAlignment w:val="auto"/>
        <w:rPr>
          <w:rFonts w:cs="Arial"/>
        </w:rPr>
      </w:pPr>
      <w:r w:rsidRPr="00DA6525">
        <w:rPr>
          <w:rFonts w:cs="Arial"/>
        </w:rPr>
        <w:t xml:space="preserve"> sieć </w:t>
      </w:r>
      <w:r w:rsidR="00D64207">
        <w:rPr>
          <w:rFonts w:cs="Arial"/>
        </w:rPr>
        <w:t xml:space="preserve">rozdzielcza od trójnika DN200 </w:t>
      </w:r>
      <w:r w:rsidRPr="00DA6525">
        <w:rPr>
          <w:rFonts w:cs="Arial"/>
        </w:rPr>
        <w:t>oraz przyłącza do budynków</w:t>
      </w:r>
      <w:r w:rsidR="00D64207" w:rsidRPr="00D64207">
        <w:rPr>
          <w:rFonts w:cs="Arial"/>
        </w:rPr>
        <w:t xml:space="preserve"> </w:t>
      </w:r>
      <w:r w:rsidR="00D64207">
        <w:rPr>
          <w:rFonts w:cs="Arial"/>
        </w:rPr>
        <w:t>na terenie planowanego osiedla</w:t>
      </w:r>
      <w:r w:rsidRPr="00DA6525">
        <w:rPr>
          <w:rFonts w:cs="Arial"/>
        </w:rPr>
        <w:t>: wg potrzeb cieplnych obiektów.</w:t>
      </w:r>
    </w:p>
    <w:p w14:paraId="65FCD90F" w14:textId="4D351663" w:rsidR="00A53D0A" w:rsidRDefault="00C74226" w:rsidP="00D64207">
      <w:pPr>
        <w:spacing w:line="276" w:lineRule="auto"/>
        <w:ind w:left="360" w:firstLine="425"/>
        <w:jc w:val="both"/>
        <w:rPr>
          <w:rFonts w:cs="Arial"/>
          <w:i/>
          <w:iCs/>
        </w:rPr>
      </w:pPr>
      <w:r w:rsidRPr="00DA6525">
        <w:rPr>
          <w:rFonts w:cs="Arial"/>
          <w:i/>
          <w:iCs/>
        </w:rPr>
        <w:t xml:space="preserve">Mapa poglądowa stanowi załącznik 4 </w:t>
      </w:r>
      <w:r w:rsidR="000D2506">
        <w:rPr>
          <w:rFonts w:cs="Arial"/>
          <w:i/>
          <w:iCs/>
        </w:rPr>
        <w:t xml:space="preserve">do </w:t>
      </w:r>
      <w:r w:rsidRPr="00DA6525">
        <w:rPr>
          <w:rFonts w:cs="Arial"/>
          <w:i/>
          <w:iCs/>
        </w:rPr>
        <w:t>SWZ</w:t>
      </w:r>
      <w:r w:rsidR="00A53D0A">
        <w:rPr>
          <w:rFonts w:cs="Arial"/>
          <w:i/>
          <w:iCs/>
        </w:rPr>
        <w:t>.</w:t>
      </w:r>
    </w:p>
    <w:p w14:paraId="13411E39" w14:textId="77777777" w:rsidR="00C74226" w:rsidRPr="00DA6525" w:rsidRDefault="00C74226" w:rsidP="005465AE">
      <w:pPr>
        <w:widowControl/>
        <w:numPr>
          <w:ilvl w:val="0"/>
          <w:numId w:val="63"/>
        </w:numPr>
        <w:suppressAutoHyphens w:val="0"/>
        <w:autoSpaceDN/>
        <w:spacing w:after="0" w:line="276" w:lineRule="auto"/>
        <w:jc w:val="both"/>
        <w:textAlignment w:val="auto"/>
        <w:rPr>
          <w:rFonts w:cs="Arial"/>
        </w:rPr>
      </w:pPr>
      <w:r w:rsidRPr="00DA6525">
        <w:rPr>
          <w:rFonts w:cs="Arial"/>
        </w:rPr>
        <w:lastRenderedPageBreak/>
        <w:t>Miejsca włączenia:</w:t>
      </w:r>
    </w:p>
    <w:p w14:paraId="44312EF9" w14:textId="77777777" w:rsidR="00C74226" w:rsidRPr="00DA6525" w:rsidRDefault="00C74226" w:rsidP="005465AE">
      <w:pPr>
        <w:widowControl/>
        <w:numPr>
          <w:ilvl w:val="0"/>
          <w:numId w:val="67"/>
        </w:numPr>
        <w:suppressAutoHyphens w:val="0"/>
        <w:autoSpaceDN/>
        <w:spacing w:after="0" w:line="276" w:lineRule="auto"/>
        <w:jc w:val="both"/>
        <w:textAlignment w:val="auto"/>
        <w:rPr>
          <w:rFonts w:cs="Arial"/>
          <w:b/>
          <w:bCs/>
        </w:rPr>
      </w:pPr>
      <w:r w:rsidRPr="00DA6525">
        <w:rPr>
          <w:rFonts w:cs="Arial"/>
        </w:rPr>
        <w:t xml:space="preserve">sieci rozdzielczej ciepłowniczej DN200: włączenie w komorze K-2115 (schemat komory stanowi załącznik 5 do SWZ) poprzez wymianę istniejących rurociągów DN700 </w:t>
      </w:r>
      <w:r w:rsidRPr="00DA6525">
        <w:rPr>
          <w:rFonts w:cs="Arial"/>
        </w:rPr>
        <w:br/>
        <w:t>w komorze na DN200 wraz z wymianą istniejących zasuw DN600 na zawory kulowe DN200 (wg specyfikacji stanowiącej załącznik 6 do SWZ),</w:t>
      </w:r>
    </w:p>
    <w:p w14:paraId="19CD3909" w14:textId="77777777" w:rsidR="00C74226" w:rsidRPr="00DA6525" w:rsidRDefault="00C74226" w:rsidP="005465AE">
      <w:pPr>
        <w:widowControl/>
        <w:numPr>
          <w:ilvl w:val="0"/>
          <w:numId w:val="63"/>
        </w:numPr>
        <w:suppressAutoHyphens w:val="0"/>
        <w:autoSpaceDN/>
        <w:spacing w:after="0" w:line="276" w:lineRule="auto"/>
        <w:jc w:val="both"/>
        <w:textAlignment w:val="auto"/>
        <w:rPr>
          <w:rFonts w:cs="Arial"/>
        </w:rPr>
      </w:pPr>
      <w:r w:rsidRPr="00DA6525">
        <w:rPr>
          <w:rFonts w:cs="Arial"/>
        </w:rPr>
        <w:t xml:space="preserve">wytyczne i instrukcje producentów rur preizolowanych związane z budową sieci </w:t>
      </w:r>
      <w:r w:rsidRPr="00DA6525">
        <w:rPr>
          <w:rFonts w:cs="Arial"/>
        </w:rPr>
        <w:br/>
        <w:t>i przyłączy ciepłowniczych,</w:t>
      </w:r>
    </w:p>
    <w:p w14:paraId="7111C5B7" w14:textId="75DDC946" w:rsidR="00C74226" w:rsidRPr="00DA6525" w:rsidRDefault="00C74226" w:rsidP="005465AE">
      <w:pPr>
        <w:widowControl/>
        <w:numPr>
          <w:ilvl w:val="0"/>
          <w:numId w:val="63"/>
        </w:numPr>
        <w:suppressAutoHyphens w:val="0"/>
        <w:autoSpaceDN/>
        <w:spacing w:after="0" w:line="276" w:lineRule="auto"/>
        <w:jc w:val="both"/>
        <w:textAlignment w:val="auto"/>
        <w:rPr>
          <w:rFonts w:cs="Arial"/>
        </w:rPr>
      </w:pPr>
      <w:r w:rsidRPr="00DA6525">
        <w:rPr>
          <w:rFonts w:cs="Arial"/>
        </w:rPr>
        <w:t xml:space="preserve">na sieci rozdzielczej DN200 zaplanować zawory odcinające, zlokalizowane w studzience zaworowej z kręgów betonowych (z ewentualnym odwodnieniem /odpowietrzeniem, </w:t>
      </w:r>
      <w:r w:rsidRPr="00DA6525">
        <w:rPr>
          <w:rFonts w:cs="Arial"/>
        </w:rPr>
        <w:br/>
        <w:t xml:space="preserve">w zależności od potrzeb) możliwie jak najbliżej miejsca rozgałęzienia (rozdziału sieci) na </w:t>
      </w:r>
      <w:r w:rsidR="006D7545">
        <w:rPr>
          <w:rFonts w:cs="Arial"/>
        </w:rPr>
        <w:br/>
      </w:r>
      <w:r w:rsidRPr="00DA6525">
        <w:rPr>
          <w:rFonts w:cs="Arial"/>
        </w:rPr>
        <w:t xml:space="preserve">budynki, </w:t>
      </w:r>
    </w:p>
    <w:p w14:paraId="51DAE734" w14:textId="5680D096" w:rsidR="00C74226" w:rsidRPr="0081527B" w:rsidRDefault="00C74226" w:rsidP="005465AE">
      <w:pPr>
        <w:widowControl/>
        <w:numPr>
          <w:ilvl w:val="0"/>
          <w:numId w:val="63"/>
        </w:numPr>
        <w:suppressAutoHyphens w:val="0"/>
        <w:autoSpaceDN/>
        <w:spacing w:after="0" w:line="276" w:lineRule="auto"/>
        <w:jc w:val="both"/>
        <w:textAlignment w:val="auto"/>
        <w:rPr>
          <w:rFonts w:cs="Arial"/>
        </w:rPr>
      </w:pPr>
      <w:r w:rsidRPr="00DA6525">
        <w:rPr>
          <w:rFonts w:cs="Arial"/>
        </w:rPr>
        <w:t xml:space="preserve">na przyłączach zaplanować zawory odcinające w skrzynkach zaworowych (z ewentualnym odwodnieniem/ odpowietrzeniem, w zależności od potrzeb). Dopuszcza się montaż zaworów odcinających na poszczególnych </w:t>
      </w:r>
      <w:proofErr w:type="spellStart"/>
      <w:r w:rsidRPr="00DA6525">
        <w:rPr>
          <w:rFonts w:cs="Arial"/>
        </w:rPr>
        <w:t>odgałęzieniach</w:t>
      </w:r>
      <w:proofErr w:type="spellEnd"/>
      <w:r w:rsidRPr="00DA6525">
        <w:rPr>
          <w:rFonts w:cs="Arial"/>
        </w:rPr>
        <w:t xml:space="preserve"> poprowadzonych do grupy budynków </w:t>
      </w:r>
      <w:r w:rsidR="006D7545">
        <w:rPr>
          <w:rFonts w:cs="Arial"/>
        </w:rPr>
        <w:br/>
      </w:r>
      <w:r w:rsidRPr="0081527B">
        <w:rPr>
          <w:rFonts w:cs="Arial"/>
        </w:rPr>
        <w:t>(2 budynki i więcej)</w:t>
      </w:r>
      <w:r w:rsidR="00D00744" w:rsidRPr="0081527B">
        <w:rPr>
          <w:rFonts w:cs="Arial"/>
        </w:rPr>
        <w:t>,</w:t>
      </w:r>
    </w:p>
    <w:p w14:paraId="55E49B1E" w14:textId="77777777" w:rsidR="00C74226" w:rsidRPr="0081527B" w:rsidRDefault="00C74226" w:rsidP="005465AE">
      <w:pPr>
        <w:widowControl/>
        <w:numPr>
          <w:ilvl w:val="0"/>
          <w:numId w:val="63"/>
        </w:numPr>
        <w:suppressAutoHyphens w:val="0"/>
        <w:autoSpaceDN/>
        <w:spacing w:after="0" w:line="276" w:lineRule="auto"/>
        <w:jc w:val="both"/>
        <w:textAlignment w:val="auto"/>
        <w:rPr>
          <w:rFonts w:cs="Arial"/>
        </w:rPr>
      </w:pPr>
      <w:r w:rsidRPr="0081527B">
        <w:rPr>
          <w:rFonts w:cs="Arial"/>
        </w:rPr>
        <w:t>przyłącza zaprojektować wykorzystując metodę samokompensacji (załamania kształtowe),</w:t>
      </w:r>
    </w:p>
    <w:p w14:paraId="7FA45FA4" w14:textId="2135BEE6" w:rsidR="00DA6525" w:rsidRPr="0081527B" w:rsidRDefault="00DA6525" w:rsidP="005465AE">
      <w:pPr>
        <w:widowControl/>
        <w:numPr>
          <w:ilvl w:val="0"/>
          <w:numId w:val="63"/>
        </w:numPr>
        <w:suppressAutoHyphens w:val="0"/>
        <w:autoSpaceDN/>
        <w:spacing w:after="0" w:line="276" w:lineRule="auto"/>
        <w:jc w:val="both"/>
        <w:textAlignment w:val="auto"/>
        <w:rPr>
          <w:rFonts w:cs="Arial"/>
        </w:rPr>
      </w:pPr>
      <w:r w:rsidRPr="0081527B">
        <w:rPr>
          <w:rFonts w:cs="Arial"/>
        </w:rPr>
        <w:t xml:space="preserve">W przypadku prowadzenia sieci/przyłącza ciepłowniczego w drogach dojazdowych lub </w:t>
      </w:r>
      <w:r w:rsidR="00D03B9F" w:rsidRPr="0081527B">
        <w:rPr>
          <w:rFonts w:cs="Arial"/>
        </w:rPr>
        <w:br/>
      </w:r>
      <w:r w:rsidRPr="0081527B">
        <w:rPr>
          <w:rFonts w:cs="Arial"/>
        </w:rPr>
        <w:t xml:space="preserve">parkingach, przy braku możliwości zachowania normatywnego przykrycia gruntem (70 cm), rurociągi należy zaprojektować uwzględniając zabezpieczenie płytami odciążającymi, </w:t>
      </w:r>
      <w:r w:rsidR="00D03B9F" w:rsidRPr="0081527B">
        <w:rPr>
          <w:rFonts w:cs="Arial"/>
        </w:rPr>
        <w:br/>
      </w:r>
      <w:r w:rsidRPr="0081527B">
        <w:rPr>
          <w:rFonts w:cs="Arial"/>
        </w:rPr>
        <w:t>umieszczonymi 15 cm nad rurociągami, na podsypce amortyzującej. Płyty mają wystawać minimum 50 cm za skraj rurociągów.</w:t>
      </w:r>
    </w:p>
    <w:p w14:paraId="1C0DF749" w14:textId="74F8945B" w:rsidR="00DA6525" w:rsidRDefault="00DA6525" w:rsidP="00D03B9F">
      <w:pPr>
        <w:widowControl/>
        <w:suppressAutoHyphens w:val="0"/>
        <w:autoSpaceDN/>
        <w:spacing w:after="0" w:line="276" w:lineRule="auto"/>
        <w:ind w:left="708" w:firstLine="3"/>
        <w:jc w:val="both"/>
        <w:textAlignment w:val="auto"/>
        <w:rPr>
          <w:rFonts w:cs="Arial"/>
          <w:color w:val="000000" w:themeColor="text1"/>
        </w:rPr>
      </w:pPr>
      <w:r w:rsidRPr="0081527B">
        <w:rPr>
          <w:rFonts w:cs="Arial"/>
          <w:color w:val="000000" w:themeColor="text1"/>
        </w:rPr>
        <w:t xml:space="preserve">W przypadku przejścia sieci/przyłącza ciepłowniczego przez drogi, rurociągi ciepłownicze </w:t>
      </w:r>
      <w:r w:rsidRPr="0081527B">
        <w:rPr>
          <w:rFonts w:cs="Arial"/>
          <w:color w:val="000000" w:themeColor="text1"/>
        </w:rPr>
        <w:br/>
        <w:t>należy zaprojektować uwzględniając umieszczenie ich w rurach osłonowych z zastosowaniem odpowiednich płóz dystansowych.</w:t>
      </w:r>
      <w:r w:rsidR="0081527B" w:rsidRPr="0081527B">
        <w:rPr>
          <w:rFonts w:cs="Arial"/>
          <w:color w:val="000000" w:themeColor="text1"/>
        </w:rPr>
        <w:t xml:space="preserve"> </w:t>
      </w:r>
      <w:r w:rsidR="0081527B" w:rsidRPr="0081527B">
        <w:rPr>
          <w:rFonts w:cs="Arial"/>
          <w:color w:val="000000" w:themeColor="text1"/>
        </w:rPr>
        <w:t>Dopuszczalne są wyłącznie przejścia poprzeczne.</w:t>
      </w:r>
    </w:p>
    <w:p w14:paraId="1099E9DD" w14:textId="330EA4AB" w:rsidR="00E36349" w:rsidRDefault="00E36349" w:rsidP="00D03B9F">
      <w:pPr>
        <w:widowControl/>
        <w:suppressAutoHyphens w:val="0"/>
        <w:autoSpaceDN/>
        <w:spacing w:after="0" w:line="276" w:lineRule="auto"/>
        <w:ind w:left="708" w:firstLine="3"/>
        <w:jc w:val="both"/>
        <w:textAlignment w:val="auto"/>
        <w:rPr>
          <w:rFonts w:cs="Arial"/>
          <w:color w:val="000000" w:themeColor="text1"/>
        </w:rPr>
      </w:pPr>
      <w:r w:rsidRPr="00E36349">
        <w:rPr>
          <w:rFonts w:cs="Arial"/>
          <w:color w:val="000000" w:themeColor="text1"/>
        </w:rPr>
        <w:t>7)</w:t>
      </w:r>
      <w:r w:rsidRPr="00E36349">
        <w:rPr>
          <w:rFonts w:cs="Arial"/>
          <w:color w:val="000000" w:themeColor="text1"/>
        </w:rPr>
        <w:tab/>
        <w:t>W przypadku braku możliwości zachowania normatywnego przykrycia gruntem, tj. min. 400mm mierzonego od wierzchu rury do podstawy nawierzchni drogi, rurociągi należy zabezpieczyć żelbetowymi płytami odciążającymi, umieszczonymi 15 cm nad rurociągami, na podsypce amortyzującej.</w:t>
      </w:r>
    </w:p>
    <w:p w14:paraId="7517100F" w14:textId="77777777" w:rsidR="00E36349" w:rsidRPr="00D03B9F" w:rsidRDefault="00E36349" w:rsidP="00D03B9F">
      <w:pPr>
        <w:widowControl/>
        <w:suppressAutoHyphens w:val="0"/>
        <w:autoSpaceDN/>
        <w:spacing w:after="0" w:line="276" w:lineRule="auto"/>
        <w:ind w:left="708" w:firstLine="3"/>
        <w:jc w:val="both"/>
        <w:textAlignment w:val="auto"/>
        <w:rPr>
          <w:rFonts w:cs="Arial"/>
          <w:color w:val="000000" w:themeColor="text1"/>
        </w:rPr>
      </w:pPr>
    </w:p>
    <w:p w14:paraId="61BA5514" w14:textId="77777777" w:rsidR="00C74226" w:rsidRPr="00DA6525" w:rsidRDefault="00C74226" w:rsidP="005465AE">
      <w:pPr>
        <w:widowControl/>
        <w:numPr>
          <w:ilvl w:val="0"/>
          <w:numId w:val="63"/>
        </w:numPr>
        <w:suppressAutoHyphens w:val="0"/>
        <w:autoSpaceDN/>
        <w:spacing w:after="0" w:line="276" w:lineRule="auto"/>
        <w:jc w:val="both"/>
        <w:textAlignment w:val="auto"/>
        <w:rPr>
          <w:rFonts w:cs="Arial"/>
        </w:rPr>
      </w:pPr>
      <w:r w:rsidRPr="00DA6525">
        <w:rPr>
          <w:rFonts w:cs="Arial"/>
        </w:rPr>
        <w:t>sieć i przyłącza ciepłownicze prowadzone w gruncie należy zaprojektować jako dwuprzewodowe, z przewodami w technologii rur preizolowanych z izolacją standard w płaszczu HDPE, z rur stalowych ze szwem, wyposażone w system sygnalizacji stanów awaryjnych w systemie impulsowym. Sygnalizacja powinna być oparta na dwóch przewodach miedzianych zatopionych w piance izolacyjnej.</w:t>
      </w:r>
    </w:p>
    <w:p w14:paraId="445EC113" w14:textId="77777777" w:rsidR="00C74226" w:rsidRPr="00DA6525" w:rsidRDefault="00C74226" w:rsidP="005465AE">
      <w:pPr>
        <w:widowControl/>
        <w:numPr>
          <w:ilvl w:val="0"/>
          <w:numId w:val="63"/>
        </w:numPr>
        <w:suppressAutoHyphens w:val="0"/>
        <w:autoSpaceDN/>
        <w:spacing w:after="0" w:line="276" w:lineRule="auto"/>
        <w:jc w:val="both"/>
        <w:textAlignment w:val="auto"/>
        <w:rPr>
          <w:rFonts w:cs="Arial"/>
        </w:rPr>
      </w:pPr>
      <w:r w:rsidRPr="00DA6525">
        <w:rPr>
          <w:rFonts w:cs="Arial"/>
        </w:rPr>
        <w:t>przyłącza ciepłownicze w pomieszczeniach węzłów cieplnych należy zaprojektować z rur stalowych czarnych bez szwu, z izolacją w postaci otulin ze sztywnej pianki PUR o grubości wymaganej obowiązującymi normami,</w:t>
      </w:r>
    </w:p>
    <w:p w14:paraId="0221C375" w14:textId="77777777" w:rsidR="00C74226" w:rsidRPr="00DA6525" w:rsidRDefault="00C74226" w:rsidP="005465AE">
      <w:pPr>
        <w:widowControl/>
        <w:numPr>
          <w:ilvl w:val="0"/>
          <w:numId w:val="63"/>
        </w:numPr>
        <w:suppressAutoHyphens w:val="0"/>
        <w:autoSpaceDN/>
        <w:spacing w:after="0" w:line="276" w:lineRule="auto"/>
        <w:jc w:val="both"/>
        <w:textAlignment w:val="auto"/>
        <w:rPr>
          <w:rFonts w:cs="Arial"/>
        </w:rPr>
      </w:pPr>
      <w:r w:rsidRPr="00DA6525">
        <w:rPr>
          <w:rFonts w:cs="Arial"/>
        </w:rPr>
        <w:t>zaprojektowana technologia powinna spełniać następujące wymagania:</w:t>
      </w:r>
    </w:p>
    <w:p w14:paraId="645412E7" w14:textId="77777777" w:rsidR="00C74226" w:rsidRPr="00DA6525" w:rsidRDefault="00C74226" w:rsidP="005465AE">
      <w:pPr>
        <w:widowControl/>
        <w:numPr>
          <w:ilvl w:val="0"/>
          <w:numId w:val="64"/>
        </w:numPr>
        <w:suppressAutoHyphens w:val="0"/>
        <w:autoSpaceDN/>
        <w:spacing w:after="0" w:line="276" w:lineRule="auto"/>
        <w:jc w:val="both"/>
        <w:textAlignment w:val="auto"/>
        <w:rPr>
          <w:rFonts w:cs="Arial"/>
        </w:rPr>
      </w:pPr>
      <w:r w:rsidRPr="00DA6525">
        <w:rPr>
          <w:rFonts w:cs="Arial"/>
        </w:rPr>
        <w:t>rury powinny zachowywać swoje parametry w zakresie ciśnień i temperatur występujących podczas eksploatacji sieci, tj. być odporne na temperaturę minimum 130</w:t>
      </w:r>
      <w:r w:rsidRPr="00DA6525">
        <w:rPr>
          <w:rFonts w:ascii="Cambria Math" w:hAnsi="Cambria Math" w:cs="Cambria Math"/>
        </w:rPr>
        <w:t>℃</w:t>
      </w:r>
      <w:r w:rsidRPr="00DA6525">
        <w:rPr>
          <w:rFonts w:cs="Arial"/>
        </w:rPr>
        <w:t xml:space="preserve"> oraz ci</w:t>
      </w:r>
      <w:r w:rsidRPr="00DA6525">
        <w:t>ś</w:t>
      </w:r>
      <w:r w:rsidRPr="00DA6525">
        <w:rPr>
          <w:rFonts w:cs="Arial"/>
        </w:rPr>
        <w:t xml:space="preserve">nienie 1,6 </w:t>
      </w:r>
      <w:proofErr w:type="spellStart"/>
      <w:r w:rsidRPr="00DA6525">
        <w:rPr>
          <w:rFonts w:cs="Arial"/>
        </w:rPr>
        <w:t>MPa</w:t>
      </w:r>
      <w:proofErr w:type="spellEnd"/>
      <w:r w:rsidRPr="00DA6525">
        <w:rPr>
          <w:rFonts w:cs="Arial"/>
        </w:rPr>
        <w:t>,</w:t>
      </w:r>
    </w:p>
    <w:p w14:paraId="086618FE" w14:textId="77777777" w:rsidR="00C74226" w:rsidRPr="00DA6525" w:rsidRDefault="00C74226" w:rsidP="005465AE">
      <w:pPr>
        <w:widowControl/>
        <w:numPr>
          <w:ilvl w:val="0"/>
          <w:numId w:val="64"/>
        </w:numPr>
        <w:suppressAutoHyphens w:val="0"/>
        <w:autoSpaceDN/>
        <w:spacing w:after="0" w:line="276" w:lineRule="auto"/>
        <w:jc w:val="both"/>
        <w:textAlignment w:val="auto"/>
        <w:rPr>
          <w:rFonts w:cs="Arial"/>
        </w:rPr>
      </w:pPr>
      <w:r w:rsidRPr="00DA6525">
        <w:rPr>
          <w:rFonts w:cs="Arial"/>
        </w:rPr>
        <w:t>współczynnik przewodzenia ciepła sztywnej pianki poliuretanowej nie może być większy niż 0,029 W/</w:t>
      </w:r>
      <w:proofErr w:type="spellStart"/>
      <w:r w:rsidRPr="00DA6525">
        <w:rPr>
          <w:rFonts w:cs="Arial"/>
        </w:rPr>
        <w:t>mK</w:t>
      </w:r>
      <w:proofErr w:type="spellEnd"/>
      <w:r w:rsidRPr="00DA6525">
        <w:rPr>
          <w:rFonts w:cs="Arial"/>
        </w:rPr>
        <w:t>.</w:t>
      </w:r>
    </w:p>
    <w:p w14:paraId="4FD9700F" w14:textId="77777777" w:rsidR="00C74226" w:rsidRPr="00DA6525" w:rsidRDefault="00C74226" w:rsidP="005465AE">
      <w:pPr>
        <w:widowControl/>
        <w:numPr>
          <w:ilvl w:val="0"/>
          <w:numId w:val="68"/>
        </w:numPr>
        <w:suppressAutoHyphens w:val="0"/>
        <w:autoSpaceDN/>
        <w:spacing w:after="0" w:line="276" w:lineRule="auto"/>
        <w:jc w:val="both"/>
        <w:textAlignment w:val="auto"/>
        <w:rPr>
          <w:rFonts w:cs="Arial"/>
        </w:rPr>
      </w:pPr>
      <w:r w:rsidRPr="00DA6525">
        <w:rPr>
          <w:rFonts w:cs="Arial"/>
        </w:rPr>
        <w:lastRenderedPageBreak/>
        <w:t>połączenia rur przewodowych zaprojektować poprzez spawanie. Zamawiający wymaga zapisów w projekcie dotyczących sposobu badania spawów 100% minimum metodą ultradźwiękową,</w:t>
      </w:r>
    </w:p>
    <w:p w14:paraId="63ACDA98" w14:textId="77777777" w:rsidR="00C74226" w:rsidRPr="00DA6525" w:rsidRDefault="00C74226" w:rsidP="005465AE">
      <w:pPr>
        <w:widowControl/>
        <w:numPr>
          <w:ilvl w:val="0"/>
          <w:numId w:val="68"/>
        </w:numPr>
        <w:suppressAutoHyphens w:val="0"/>
        <w:autoSpaceDN/>
        <w:spacing w:after="0" w:line="276" w:lineRule="auto"/>
        <w:jc w:val="both"/>
        <w:textAlignment w:val="auto"/>
        <w:rPr>
          <w:rFonts w:cs="Arial"/>
        </w:rPr>
      </w:pPr>
      <w:r w:rsidRPr="00DA6525">
        <w:rPr>
          <w:rFonts w:cs="Arial"/>
        </w:rPr>
        <w:t xml:space="preserve">osłonę izolacji na połączeniach spawanych zaprojektować z muf termokurczliwych </w:t>
      </w:r>
      <w:r w:rsidRPr="00DA6525">
        <w:rPr>
          <w:rFonts w:cs="Arial"/>
        </w:rPr>
        <w:br/>
        <w:t xml:space="preserve">z polietylenu sieciowanego radiacyjnie. Zabezpieczenie otworów montażowych </w:t>
      </w:r>
      <w:r w:rsidRPr="00DA6525">
        <w:rPr>
          <w:rFonts w:cs="Arial"/>
        </w:rPr>
        <w:br/>
        <w:t>w mufach zaprojektować poprzez zastosowanie korków termozgrzewalnych do wtopienia,</w:t>
      </w:r>
    </w:p>
    <w:p w14:paraId="794AEFAD" w14:textId="77777777" w:rsidR="00C74226" w:rsidRPr="00DA6525" w:rsidRDefault="00C74226" w:rsidP="005465AE">
      <w:pPr>
        <w:widowControl/>
        <w:numPr>
          <w:ilvl w:val="0"/>
          <w:numId w:val="68"/>
        </w:numPr>
        <w:suppressAutoHyphens w:val="0"/>
        <w:autoSpaceDN/>
        <w:spacing w:after="0" w:line="276" w:lineRule="auto"/>
        <w:jc w:val="both"/>
        <w:textAlignment w:val="auto"/>
        <w:rPr>
          <w:rFonts w:cs="Arial"/>
        </w:rPr>
      </w:pPr>
      <w:r w:rsidRPr="00DA6525">
        <w:rPr>
          <w:rFonts w:cs="Arial"/>
        </w:rPr>
        <w:t xml:space="preserve">całość armatury, łącznie z zaworami montowanymi na spinkach sieciowych oraz pierwszymi zaworami odcinającymi w węźle zaprojektować na ciśnienie 2,5 </w:t>
      </w:r>
      <w:proofErr w:type="spellStart"/>
      <w:r w:rsidRPr="00DA6525">
        <w:rPr>
          <w:rFonts w:cs="Arial"/>
        </w:rPr>
        <w:t>MPa</w:t>
      </w:r>
      <w:proofErr w:type="spellEnd"/>
      <w:r w:rsidRPr="00DA6525">
        <w:rPr>
          <w:rFonts w:cs="Arial"/>
        </w:rPr>
        <w:t>,</w:t>
      </w:r>
    </w:p>
    <w:p w14:paraId="4AD9C6B8" w14:textId="77777777" w:rsidR="00C74226" w:rsidRPr="00DA6525" w:rsidRDefault="00C74226" w:rsidP="005465AE">
      <w:pPr>
        <w:widowControl/>
        <w:numPr>
          <w:ilvl w:val="0"/>
          <w:numId w:val="68"/>
        </w:numPr>
        <w:suppressAutoHyphens w:val="0"/>
        <w:autoSpaceDN/>
        <w:spacing w:after="0" w:line="276" w:lineRule="auto"/>
        <w:jc w:val="both"/>
        <w:textAlignment w:val="auto"/>
        <w:rPr>
          <w:rFonts w:cs="Arial"/>
        </w:rPr>
      </w:pPr>
      <w:r w:rsidRPr="00DA6525">
        <w:rPr>
          <w:rFonts w:cs="Arial"/>
        </w:rPr>
        <w:t>przejścia przewodów ciepłowniczych przez przegrody budowlane zaprojektować jako tzw. przejścia szczelne (łańcuchowe),</w:t>
      </w:r>
    </w:p>
    <w:p w14:paraId="1FA958E3" w14:textId="77777777" w:rsidR="00C74226" w:rsidRPr="00DA6525" w:rsidRDefault="00C74226" w:rsidP="005465AE">
      <w:pPr>
        <w:widowControl/>
        <w:numPr>
          <w:ilvl w:val="0"/>
          <w:numId w:val="68"/>
        </w:numPr>
        <w:suppressAutoHyphens w:val="0"/>
        <w:autoSpaceDN/>
        <w:spacing w:after="0" w:line="276" w:lineRule="auto"/>
        <w:jc w:val="both"/>
        <w:textAlignment w:val="auto"/>
        <w:rPr>
          <w:rFonts w:cs="Arial"/>
        </w:rPr>
      </w:pPr>
      <w:r w:rsidRPr="00DA6525">
        <w:rPr>
          <w:rFonts w:cs="Arial"/>
        </w:rPr>
        <w:t>jako wyposażenie przyłączy ciepłowniczych, należy zaprojektować:</w:t>
      </w:r>
    </w:p>
    <w:p w14:paraId="3EC3C05A" w14:textId="77777777" w:rsidR="00C74226" w:rsidRPr="00DA6525" w:rsidRDefault="00C74226" w:rsidP="005465AE">
      <w:pPr>
        <w:widowControl/>
        <w:numPr>
          <w:ilvl w:val="0"/>
          <w:numId w:val="65"/>
        </w:numPr>
        <w:suppressAutoHyphens w:val="0"/>
        <w:autoSpaceDN/>
        <w:spacing w:after="0" w:line="276" w:lineRule="auto"/>
        <w:jc w:val="both"/>
        <w:textAlignment w:val="auto"/>
        <w:rPr>
          <w:rFonts w:cs="Arial"/>
        </w:rPr>
      </w:pPr>
      <w:r w:rsidRPr="00DA6525">
        <w:rPr>
          <w:rFonts w:cs="Arial"/>
        </w:rPr>
        <w:t>kulowe kołnierzowe zawory odcinające zlokalizowane w pomieszczeniu węzła cieplnego (pierwsze zawory odcinające w węźle cieplnym),</w:t>
      </w:r>
    </w:p>
    <w:p w14:paraId="76B705E6" w14:textId="77777777" w:rsidR="00C74226" w:rsidRPr="00DA6525" w:rsidRDefault="00C74226" w:rsidP="005465AE">
      <w:pPr>
        <w:widowControl/>
        <w:numPr>
          <w:ilvl w:val="0"/>
          <w:numId w:val="65"/>
        </w:numPr>
        <w:suppressAutoHyphens w:val="0"/>
        <w:autoSpaceDN/>
        <w:spacing w:after="0" w:line="276" w:lineRule="auto"/>
        <w:jc w:val="both"/>
        <w:textAlignment w:val="auto"/>
        <w:rPr>
          <w:rFonts w:cs="Arial"/>
        </w:rPr>
      </w:pPr>
      <w:r w:rsidRPr="00DA6525">
        <w:rPr>
          <w:rFonts w:cs="Arial"/>
        </w:rPr>
        <w:t>spinki sieciowe DN15 z rur stalowych z zaworami odcinającymi z końcówkami do wspawania, wraz z manometrem i kryzą dławiącą o średnicy 2,0 mm,</w:t>
      </w:r>
    </w:p>
    <w:p w14:paraId="666A3426" w14:textId="77777777" w:rsidR="00C74226" w:rsidRPr="00DA6525" w:rsidRDefault="00C74226" w:rsidP="005465AE">
      <w:pPr>
        <w:widowControl/>
        <w:numPr>
          <w:ilvl w:val="0"/>
          <w:numId w:val="65"/>
        </w:numPr>
        <w:suppressAutoHyphens w:val="0"/>
        <w:autoSpaceDN/>
        <w:spacing w:after="0" w:line="276" w:lineRule="auto"/>
        <w:jc w:val="both"/>
        <w:textAlignment w:val="auto"/>
        <w:rPr>
          <w:rFonts w:cs="Arial"/>
        </w:rPr>
      </w:pPr>
      <w:r w:rsidRPr="00DA6525">
        <w:rPr>
          <w:rFonts w:cs="Arial"/>
        </w:rPr>
        <w:t xml:space="preserve">preizolowane odpowietrzenia zlokalizowane w najwyższym punkcie oraz preizolowane odwodnienia zlokalizowane w najniższych punktach sieci </w:t>
      </w:r>
      <w:r w:rsidRPr="00DA6525">
        <w:rPr>
          <w:rFonts w:cs="Arial"/>
        </w:rPr>
        <w:br/>
        <w:t>i przyłączy cieplnych,</w:t>
      </w:r>
    </w:p>
    <w:p w14:paraId="4079008B" w14:textId="032993F1" w:rsidR="00C74226" w:rsidRPr="000D2506" w:rsidRDefault="00C74226" w:rsidP="000D2506">
      <w:pPr>
        <w:widowControl/>
        <w:numPr>
          <w:ilvl w:val="0"/>
          <w:numId w:val="65"/>
        </w:numPr>
        <w:suppressAutoHyphens w:val="0"/>
        <w:autoSpaceDN/>
        <w:spacing w:after="0" w:line="276" w:lineRule="auto"/>
        <w:jc w:val="both"/>
        <w:textAlignment w:val="auto"/>
        <w:rPr>
          <w:rFonts w:cs="Arial"/>
        </w:rPr>
      </w:pPr>
      <w:r w:rsidRPr="00DA6525">
        <w:rPr>
          <w:rFonts w:cs="Arial"/>
        </w:rPr>
        <w:t>kanalizację teletechniczną.</w:t>
      </w:r>
      <w:bookmarkEnd w:id="2"/>
    </w:p>
    <w:p w14:paraId="6E4311C0" w14:textId="77777777" w:rsidR="00134AAD" w:rsidRPr="00D17D1C" w:rsidRDefault="00334CB5" w:rsidP="00D17D1C">
      <w:pPr>
        <w:pStyle w:val="Akapitzlist"/>
        <w:numPr>
          <w:ilvl w:val="0"/>
          <w:numId w:val="1"/>
        </w:numPr>
        <w:spacing w:after="0" w:line="276" w:lineRule="auto"/>
        <w:ind w:left="284" w:hanging="284"/>
        <w:rPr>
          <w:rFonts w:asciiTheme="minorHAnsi" w:hAnsiTheme="minorHAnsi"/>
        </w:rPr>
      </w:pPr>
      <w:r w:rsidRPr="00D17D1C">
        <w:rPr>
          <w:rFonts w:asciiTheme="minorHAnsi" w:hAnsiTheme="minorHAnsi" w:cs="Arial"/>
        </w:rPr>
        <w:t>Określenie przedmiotu zamówienia.</w:t>
      </w:r>
    </w:p>
    <w:p w14:paraId="71868FBF" w14:textId="153D533F" w:rsidR="00E37B68" w:rsidRPr="007A39D9" w:rsidRDefault="00334CB5" w:rsidP="001F08E4">
      <w:pPr>
        <w:pStyle w:val="Standard"/>
        <w:spacing w:after="0" w:line="276" w:lineRule="auto"/>
        <w:ind w:left="284"/>
        <w:jc w:val="both"/>
      </w:pPr>
      <w:r w:rsidRPr="00D17D1C">
        <w:rPr>
          <w:rFonts w:asciiTheme="minorHAnsi" w:hAnsiTheme="minorHAnsi" w:cs="Arial"/>
        </w:rPr>
        <w:t>Wykonanie dokumentacji projektowo – kosztorysowej określonej w Specyfikacji Warunków Zamówienia wraz z niezbędnymi uzgodnieniami, opiniami i pozwoleniami, na</w:t>
      </w:r>
      <w:r w:rsidR="001863EA" w:rsidRPr="00D17D1C">
        <w:rPr>
          <w:rFonts w:asciiTheme="minorHAnsi" w:hAnsiTheme="minorHAnsi" w:cs="Arial"/>
        </w:rPr>
        <w:t> </w:t>
      </w:r>
      <w:r w:rsidRPr="00D17D1C">
        <w:rPr>
          <w:rFonts w:asciiTheme="minorHAnsi" w:hAnsiTheme="minorHAnsi" w:cs="Arial"/>
        </w:rPr>
        <w:t xml:space="preserve">wykonanie robót budowlanych, polegających </w:t>
      </w:r>
      <w:r w:rsidRPr="007A39D9">
        <w:rPr>
          <w:rFonts w:asciiTheme="minorHAnsi" w:hAnsiTheme="minorHAnsi" w:cs="Arial"/>
        </w:rPr>
        <w:t>na:</w:t>
      </w:r>
      <w:r w:rsidR="000D76E7" w:rsidRPr="007A39D9">
        <w:rPr>
          <w:rFonts w:asciiTheme="minorHAnsi" w:hAnsiTheme="minorHAnsi"/>
        </w:rPr>
        <w:t xml:space="preserve"> </w:t>
      </w:r>
      <w:r w:rsidR="000D76E7" w:rsidRPr="007A39D9">
        <w:rPr>
          <w:rFonts w:asciiTheme="minorHAnsi" w:hAnsiTheme="minorHAnsi" w:cs="Arial"/>
          <w:b/>
          <w:i/>
        </w:rPr>
        <w:t>Opracowaniu dokumentacji projektowej budowy sieci rozdzielczej oraz przyłączy ciepłowniczych do budynków mieszkalnych wielorodzinnych</w:t>
      </w:r>
      <w:r w:rsidR="00D141C4" w:rsidRPr="007A39D9">
        <w:rPr>
          <w:rFonts w:asciiTheme="minorHAnsi" w:hAnsiTheme="minorHAnsi" w:cs="Arial"/>
          <w:b/>
          <w:i/>
        </w:rPr>
        <w:t xml:space="preserve"> </w:t>
      </w:r>
      <w:r w:rsidR="000D76E7" w:rsidRPr="007A39D9">
        <w:rPr>
          <w:rFonts w:asciiTheme="minorHAnsi" w:hAnsiTheme="minorHAnsi" w:cs="Arial"/>
          <w:b/>
          <w:i/>
        </w:rPr>
        <w:t xml:space="preserve">przy </w:t>
      </w:r>
      <w:r w:rsidR="000D2506">
        <w:rPr>
          <w:rFonts w:asciiTheme="minorHAnsi" w:hAnsiTheme="minorHAnsi" w:cs="Arial"/>
          <w:b/>
          <w:i/>
        </w:rPr>
        <w:br/>
      </w:r>
      <w:r w:rsidR="000D76E7" w:rsidRPr="007A39D9">
        <w:rPr>
          <w:rFonts w:asciiTheme="minorHAnsi" w:hAnsiTheme="minorHAnsi" w:cs="Arial"/>
          <w:b/>
          <w:i/>
        </w:rPr>
        <w:t xml:space="preserve">ul. </w:t>
      </w:r>
      <w:r w:rsidR="000D76E7" w:rsidRPr="006D7545">
        <w:rPr>
          <w:rFonts w:asciiTheme="minorHAnsi" w:hAnsiTheme="minorHAnsi" w:cs="Arial"/>
          <w:b/>
          <w:i/>
        </w:rPr>
        <w:t xml:space="preserve">Harcerskiej w Bydgoszczy, </w:t>
      </w:r>
      <w:r w:rsidR="006C1271" w:rsidRPr="006D7545">
        <w:rPr>
          <w:rFonts w:asciiTheme="minorHAnsi" w:hAnsiTheme="minorHAnsi" w:cs="Arial"/>
          <w:bCs/>
        </w:rPr>
        <w:t xml:space="preserve">zgodnie z </w:t>
      </w:r>
      <w:r w:rsidR="002B5382" w:rsidRPr="006D7545">
        <w:rPr>
          <w:rFonts w:asciiTheme="minorHAnsi" w:hAnsiTheme="minorHAnsi" w:cs="Arial"/>
          <w:bCs/>
        </w:rPr>
        <w:t xml:space="preserve">wymaganiami technicznymi </w:t>
      </w:r>
      <w:r w:rsidR="002B5382" w:rsidRPr="006D7545">
        <w:t xml:space="preserve">Komunalnego Przedsiębiorstwa Energetyki Cieplnej Sp. z o.o. w Bydgoszczy do projektowania sieci ciepłowniczych (dostępne na stronie </w:t>
      </w:r>
      <w:hyperlink r:id="rId8" w:history="1">
        <w:r w:rsidR="001F08E4" w:rsidRPr="006D7545">
          <w:rPr>
            <w:rStyle w:val="Hipercze"/>
            <w:rFonts w:asciiTheme="minorHAnsi" w:hAnsiTheme="minorHAnsi" w:cs="Arial"/>
            <w:bCs/>
          </w:rPr>
          <w:t>http://www.kpec.bydgoszcz.pl/strefa-inwestora</w:t>
        </w:r>
      </w:hyperlink>
      <w:r w:rsidR="001F08E4" w:rsidRPr="006D7545">
        <w:rPr>
          <w:rFonts w:asciiTheme="minorHAnsi" w:hAnsiTheme="minorHAnsi" w:cs="Arial"/>
          <w:bCs/>
        </w:rPr>
        <w:t>)</w:t>
      </w:r>
      <w:r w:rsidR="001F08E4" w:rsidRPr="006D7545">
        <w:t xml:space="preserve"> oraz </w:t>
      </w:r>
      <w:r w:rsidR="006C1271" w:rsidRPr="006D7545">
        <w:rPr>
          <w:rFonts w:asciiTheme="minorHAnsi" w:hAnsiTheme="minorHAnsi" w:cs="Arial"/>
          <w:bCs/>
        </w:rPr>
        <w:t>warunkami technicznymi wydanymi przez KPEC</w:t>
      </w:r>
      <w:r w:rsidR="00375F2D" w:rsidRPr="006D7545">
        <w:rPr>
          <w:rFonts w:asciiTheme="minorHAnsi" w:hAnsiTheme="minorHAnsi" w:cs="Arial"/>
          <w:bCs/>
        </w:rPr>
        <w:t xml:space="preserve"> nr</w:t>
      </w:r>
      <w:r w:rsidR="00D768C0" w:rsidRPr="006D7545">
        <w:rPr>
          <w:rFonts w:asciiTheme="minorHAnsi" w:hAnsiTheme="minorHAnsi" w:cs="Arial"/>
          <w:bCs/>
        </w:rPr>
        <w:t xml:space="preserve"> </w:t>
      </w:r>
      <w:r w:rsidR="000D76E7" w:rsidRPr="006D7545">
        <w:rPr>
          <w:rFonts w:asciiTheme="minorHAnsi" w:hAnsiTheme="minorHAnsi" w:cs="Arial"/>
          <w:b/>
          <w:bCs/>
          <w:color w:val="000000" w:themeColor="text1"/>
        </w:rPr>
        <w:t>RW/PK/312/2021 z 06.08.2021 r.</w:t>
      </w:r>
      <w:r w:rsidR="00011946" w:rsidRPr="006D7545">
        <w:rPr>
          <w:rFonts w:asciiTheme="minorHAnsi" w:hAnsiTheme="minorHAnsi" w:cs="Arial"/>
          <w:b/>
          <w:bCs/>
          <w:color w:val="000000" w:themeColor="text1"/>
        </w:rPr>
        <w:t xml:space="preserve"> </w:t>
      </w:r>
      <w:r w:rsidR="00011946" w:rsidRPr="006D7545">
        <w:rPr>
          <w:rFonts w:asciiTheme="minorHAnsi" w:hAnsiTheme="minorHAnsi" w:cs="Arial"/>
          <w:color w:val="000000" w:themeColor="text1"/>
        </w:rPr>
        <w:t>stanowiącymi załącznik nr 3 do SWZ.</w:t>
      </w:r>
      <w:r w:rsidR="000D76E7" w:rsidRPr="006D7545">
        <w:rPr>
          <w:rFonts w:asciiTheme="minorHAnsi" w:hAnsiTheme="minorHAnsi" w:cs="Arial"/>
          <w:b/>
          <w:bCs/>
          <w:color w:val="000000" w:themeColor="text1"/>
        </w:rPr>
        <w:t>,</w:t>
      </w:r>
      <w:r w:rsidR="000D76E7" w:rsidRPr="007A39D9">
        <w:rPr>
          <w:rFonts w:asciiTheme="minorHAnsi" w:hAnsiTheme="minorHAnsi" w:cs="Arial"/>
          <w:color w:val="000000" w:themeColor="text1"/>
        </w:rPr>
        <w:t xml:space="preserve"> </w:t>
      </w:r>
      <w:r w:rsidRPr="007A39D9">
        <w:rPr>
          <w:rFonts w:asciiTheme="minorHAnsi" w:hAnsiTheme="minorHAnsi" w:cs="Arial"/>
        </w:rPr>
        <w:t xml:space="preserve"> </w:t>
      </w:r>
      <w:r w:rsidR="007A39D9" w:rsidRPr="007A39D9">
        <w:rPr>
          <w:rFonts w:asciiTheme="minorHAnsi" w:hAnsiTheme="minorHAnsi" w:cs="Arial"/>
        </w:rPr>
        <w:t xml:space="preserve">z </w:t>
      </w:r>
      <w:r w:rsidRPr="007A39D9">
        <w:rPr>
          <w:rFonts w:asciiTheme="minorHAnsi" w:hAnsiTheme="minorHAnsi" w:cs="Arial"/>
        </w:rPr>
        <w:t>podziałem dokumentacji na części:</w:t>
      </w:r>
    </w:p>
    <w:p w14:paraId="33C5E205" w14:textId="0B7D222D" w:rsidR="000D76E7" w:rsidRPr="007A39D9" w:rsidRDefault="000D76E7" w:rsidP="000D76E7">
      <w:pPr>
        <w:pStyle w:val="Standard"/>
        <w:numPr>
          <w:ilvl w:val="0"/>
          <w:numId w:val="45"/>
        </w:numPr>
        <w:tabs>
          <w:tab w:val="clear" w:pos="0"/>
        </w:tabs>
        <w:spacing w:after="0" w:line="276" w:lineRule="auto"/>
        <w:ind w:left="709" w:hanging="425"/>
        <w:jc w:val="both"/>
        <w:rPr>
          <w:rFonts w:asciiTheme="minorHAnsi" w:hAnsiTheme="minorHAnsi" w:cs="Arial"/>
        </w:rPr>
      </w:pPr>
      <w:r w:rsidRPr="007A39D9">
        <w:rPr>
          <w:rFonts w:asciiTheme="minorHAnsi" w:hAnsiTheme="minorHAnsi" w:cs="Arial"/>
        </w:rPr>
        <w:t xml:space="preserve">Wykonanie spisu/zestawienia opracowań wchodzących w skład zestawu przekazywanej dokumentacji projektowej, </w:t>
      </w:r>
    </w:p>
    <w:p w14:paraId="5245912A" w14:textId="5DDAF3C0" w:rsidR="00E37B68" w:rsidRPr="007A39D9"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7A39D9">
        <w:rPr>
          <w:rFonts w:asciiTheme="minorHAnsi" w:hAnsiTheme="minorHAnsi" w:cs="Arial"/>
        </w:rPr>
        <w:t>U</w:t>
      </w:r>
      <w:r w:rsidR="00E37B68" w:rsidRPr="007A39D9">
        <w:rPr>
          <w:rFonts w:asciiTheme="minorHAnsi" w:hAnsiTheme="minorHAnsi" w:cs="Arial"/>
        </w:rPr>
        <w:t>zysk</w:t>
      </w:r>
      <w:r w:rsidRPr="007A39D9">
        <w:rPr>
          <w:rFonts w:asciiTheme="minorHAnsi" w:hAnsiTheme="minorHAnsi" w:cs="Arial"/>
        </w:rPr>
        <w:t>anie mapy do celów projektowych.</w:t>
      </w:r>
    </w:p>
    <w:p w14:paraId="51DEDEFC" w14:textId="5A560CF5" w:rsidR="00E37B68"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7A39D9">
        <w:rPr>
          <w:rFonts w:asciiTheme="minorHAnsi" w:hAnsiTheme="minorHAnsi" w:cs="Arial"/>
        </w:rPr>
        <w:t>W</w:t>
      </w:r>
      <w:r w:rsidR="00E37B68" w:rsidRPr="007A39D9">
        <w:rPr>
          <w:rFonts w:asciiTheme="minorHAnsi" w:hAnsiTheme="minorHAnsi" w:cs="Arial"/>
        </w:rPr>
        <w:t>ykonanie projektu budowlanego zgodnie z miejscowym planem zagospodarowania przestrzennego oraz studium uwarunkowań i kierunków zagospodarowania przestrzennego (4</w:t>
      </w:r>
      <w:r w:rsidR="00E37B68" w:rsidRPr="00D17D1C">
        <w:rPr>
          <w:rFonts w:asciiTheme="minorHAnsi" w:hAnsiTheme="minorHAnsi" w:cs="Arial"/>
        </w:rPr>
        <w:t xml:space="preserve"> egz. w wersji papierowej, 1 egz. w wersji elektronicznej), wraz ze wszelkimi uzgodnieniami i pozwoleniami (w tym akceptacja proponowanej trasy sieci i przyłączy oraz uzyskanie zgody właścicieli terenów na czasowe zajęcie podczas realizacji zadania, uzgodnienia ZUD) </w:t>
      </w:r>
      <w:r w:rsidR="00E37B68" w:rsidRPr="00D17D1C">
        <w:rPr>
          <w:rFonts w:asciiTheme="minorHAnsi" w:hAnsiTheme="minorHAnsi" w:cs="Arial"/>
          <w:u w:val="single"/>
        </w:rPr>
        <w:t>wraz z uzyskaniem prawomocnego pozwolenia na budowę lub potwierdzenia przyjęcia zgłoszenia robót</w:t>
      </w:r>
      <w:r w:rsidR="00E37B68" w:rsidRPr="00D17D1C">
        <w:rPr>
          <w:rFonts w:asciiTheme="minorHAnsi" w:hAnsiTheme="minorHAnsi" w:cs="Arial"/>
        </w:rPr>
        <w:t>. Projektant nie może zawierać zobowiązań finansowych w imieniu Zamawiającego</w:t>
      </w:r>
      <w:r w:rsidRPr="00D17D1C">
        <w:rPr>
          <w:rFonts w:asciiTheme="minorHAnsi" w:hAnsiTheme="minorHAnsi" w:cs="Arial"/>
        </w:rPr>
        <w:t>.</w:t>
      </w:r>
    </w:p>
    <w:p w14:paraId="2B104EA8" w14:textId="77777777" w:rsidR="000D76E7" w:rsidRPr="000D76E7" w:rsidRDefault="000D76E7" w:rsidP="000D76E7">
      <w:pPr>
        <w:pStyle w:val="Standard"/>
        <w:spacing w:after="0" w:line="276" w:lineRule="auto"/>
        <w:ind w:left="709"/>
        <w:jc w:val="both"/>
        <w:rPr>
          <w:rFonts w:asciiTheme="minorHAnsi" w:hAnsiTheme="minorHAnsi" w:cs="Arial"/>
        </w:rPr>
      </w:pPr>
      <w:r w:rsidRPr="000D76E7">
        <w:rPr>
          <w:rFonts w:asciiTheme="minorHAnsi" w:hAnsiTheme="minorHAnsi" w:cs="Arial"/>
        </w:rPr>
        <w:t>W przypadku działek, na których projektowana jest sieć oraz działek, na które wejście będzie niezbędne celem poprawnego prowadzenia robót budowlanych, projektant zobowiązany jest uzyskać oświadczenie właściciela, władającego o wyrażeniu zgody na czasowe zajęcie terenu.</w:t>
      </w:r>
    </w:p>
    <w:p w14:paraId="323BF34A" w14:textId="570A9E25" w:rsidR="000D76E7" w:rsidRPr="00D17D1C" w:rsidRDefault="000D76E7" w:rsidP="000D76E7">
      <w:pPr>
        <w:pStyle w:val="Standard"/>
        <w:spacing w:after="0" w:line="276" w:lineRule="auto"/>
        <w:ind w:left="709"/>
        <w:jc w:val="both"/>
        <w:rPr>
          <w:rFonts w:asciiTheme="minorHAnsi" w:hAnsiTheme="minorHAnsi" w:cs="Arial"/>
        </w:rPr>
      </w:pPr>
      <w:r w:rsidRPr="000D76E7">
        <w:rPr>
          <w:rFonts w:asciiTheme="minorHAnsi" w:hAnsiTheme="minorHAnsi" w:cs="Arial"/>
        </w:rPr>
        <w:t xml:space="preserve">Ewentualna jednorazowa opłata, odszkodowanie itp. zostanie oszacowane przez Dział Zarządzania Infrastruktury KPEC Bydgoszcz i wraz z materiałem graficznym, szerokością pasa oraz pozostałymi współczynnikami jak też przyjętą wartością 1m2 gruntu. W sprawie </w:t>
      </w:r>
      <w:r w:rsidRPr="000D76E7">
        <w:rPr>
          <w:rFonts w:asciiTheme="minorHAnsi" w:hAnsiTheme="minorHAnsi" w:cs="Arial"/>
        </w:rPr>
        <w:lastRenderedPageBreak/>
        <w:t>zobowiązań finansowych i rzeczowych rozmowy i negocjacje prowadzić będzie przedstawiciel KPEC Sp. z o. o.</w:t>
      </w:r>
    </w:p>
    <w:p w14:paraId="2D058A70" w14:textId="1A773A15" w:rsidR="000D76E7" w:rsidRPr="000D76E7" w:rsidRDefault="000D76E7" w:rsidP="000D76E7">
      <w:pPr>
        <w:pStyle w:val="Standard"/>
        <w:numPr>
          <w:ilvl w:val="0"/>
          <w:numId w:val="45"/>
        </w:numPr>
        <w:tabs>
          <w:tab w:val="clear" w:pos="0"/>
        </w:tabs>
        <w:spacing w:after="0" w:line="276" w:lineRule="auto"/>
        <w:ind w:left="709" w:hanging="425"/>
        <w:jc w:val="both"/>
        <w:rPr>
          <w:rFonts w:asciiTheme="minorHAnsi" w:hAnsiTheme="minorHAnsi" w:cs="Arial"/>
        </w:rPr>
      </w:pPr>
      <w:r w:rsidRPr="000D76E7">
        <w:rPr>
          <w:rFonts w:asciiTheme="minorHAnsi" w:hAnsiTheme="minorHAnsi" w:cs="Arial"/>
        </w:rPr>
        <w:t xml:space="preserve">wykonanie projektu technicznego z obliczeniami (4 egz. w wersji papierowej, 1 egz. w wersji elektronicznej), </w:t>
      </w:r>
    </w:p>
    <w:p w14:paraId="73DA1CB2" w14:textId="4CF9FA56"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 xml:space="preserve">ykonanie innych niezbędnych do realizacji opracowań, jak np., projekt organizacji ruchu, inwentaryzacja zieleni, projekt odbudowy nawierzchni, rozwiązania projektowe kolizji ciepłociągu z innym uzbrojeniem terenu (np. z siecią teletechniczną, energetyczną, wodociągową, gazową, z kablami sterowania ruchem ulicznym itp.) i z drogami itp., z uzgodnieniem ich w organach opiniujących (np. </w:t>
      </w:r>
      <w:proofErr w:type="spellStart"/>
      <w:r w:rsidR="00E37B68" w:rsidRPr="00D17D1C">
        <w:rPr>
          <w:rFonts w:asciiTheme="minorHAnsi" w:hAnsiTheme="minorHAnsi" w:cs="Arial"/>
        </w:rPr>
        <w:t>ZDMiKP</w:t>
      </w:r>
      <w:proofErr w:type="spellEnd"/>
      <w:r w:rsidR="00E37B68" w:rsidRPr="00D17D1C">
        <w:rPr>
          <w:rFonts w:asciiTheme="minorHAnsi" w:hAnsiTheme="minorHAnsi" w:cs="Arial"/>
        </w:rPr>
        <w:t>, Policja, właściwy Wydział Urzędu Miasta Bydgoszczy) oraz z Odbiorcą – właścicielem/władającym terenem, na którym posadowiony jest podłączany obiekt - 4 egz. w wersji papierowej, 1 egz. w wersji elektronicznej, dołączone do projektu budowlanego w formie załączników</w:t>
      </w:r>
      <w:r w:rsidRPr="00D17D1C">
        <w:rPr>
          <w:rFonts w:asciiTheme="minorHAnsi" w:hAnsiTheme="minorHAnsi" w:cs="Arial"/>
        </w:rPr>
        <w:t>.</w:t>
      </w:r>
    </w:p>
    <w:p w14:paraId="118BC10B"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 xml:space="preserve">ykonanie zestawienia działek, przez które przebiega inwestycja wraz z podaniem ich właściciela, władającego, oraz podstawy do dysponowania - 1 egz. w wersji papierowej </w:t>
      </w:r>
      <w:r w:rsidR="001B25C3" w:rsidRPr="00D17D1C">
        <w:rPr>
          <w:rFonts w:asciiTheme="minorHAnsi" w:hAnsiTheme="minorHAnsi" w:cs="Arial"/>
        </w:rPr>
        <w:br/>
      </w:r>
      <w:r w:rsidR="00E37B68" w:rsidRPr="00D17D1C">
        <w:rPr>
          <w:rFonts w:asciiTheme="minorHAnsi" w:hAnsiTheme="minorHAnsi" w:cs="Arial"/>
        </w:rPr>
        <w:t>i 1 egz. w wersji elektronicznej</w:t>
      </w:r>
      <w:r w:rsidRPr="00D17D1C">
        <w:rPr>
          <w:rFonts w:asciiTheme="minorHAnsi" w:hAnsiTheme="minorHAnsi" w:cs="Arial"/>
        </w:rPr>
        <w:t>.</w:t>
      </w:r>
    </w:p>
    <w:p w14:paraId="39797786"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ykonanie kosztorysu inwestorskiego, przedmiaru robót - 1 egz. w wersji papierowej i 1 egz. w wersji elektronicznej</w:t>
      </w:r>
      <w:r w:rsidRPr="00D17D1C">
        <w:rPr>
          <w:rFonts w:asciiTheme="minorHAnsi" w:hAnsiTheme="minorHAnsi" w:cs="Arial"/>
        </w:rPr>
        <w:t>.</w:t>
      </w:r>
    </w:p>
    <w:p w14:paraId="03EB0FD3"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 xml:space="preserve">ykonanie Specyfikacji Technicznej Wykonania i Odbioru Robót Budowlano-Montażowych </w:t>
      </w:r>
      <w:r w:rsidR="001B25C3" w:rsidRPr="00D17D1C">
        <w:rPr>
          <w:rFonts w:asciiTheme="minorHAnsi" w:hAnsiTheme="minorHAnsi" w:cs="Arial"/>
        </w:rPr>
        <w:br/>
      </w:r>
      <w:r w:rsidR="00E37B68" w:rsidRPr="00D17D1C">
        <w:rPr>
          <w:rFonts w:asciiTheme="minorHAnsi" w:hAnsiTheme="minorHAnsi" w:cs="Arial"/>
        </w:rPr>
        <w:t xml:space="preserve">- 1 egz. w wersji papierowej i 1 egz. w wersji elektronicznej; </w:t>
      </w:r>
    </w:p>
    <w:p w14:paraId="6BCAB158"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ykonanie Zbiorczego Zestawienia Kosztów zadania inwestycyjnego obejmującego wszystkie koszty zadania inwestycyjnego - 1 egz. w wersji papierowej i 1 egz. w wersji elektronicznej na nośniku danych.</w:t>
      </w:r>
    </w:p>
    <w:p w14:paraId="5A0276CD" w14:textId="77777777" w:rsidR="00E37B68" w:rsidRPr="00D17D1C"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Wersja elektroniczna oznacza pliki w wersji edytowalnej - .</w:t>
      </w:r>
      <w:proofErr w:type="spellStart"/>
      <w:r w:rsidRPr="00D17D1C">
        <w:rPr>
          <w:rFonts w:asciiTheme="minorHAnsi" w:hAnsiTheme="minorHAnsi" w:cs="Arial"/>
        </w:rPr>
        <w:t>dxf</w:t>
      </w:r>
      <w:proofErr w:type="spellEnd"/>
      <w:r w:rsidRPr="00D17D1C">
        <w:rPr>
          <w:rFonts w:asciiTheme="minorHAnsi" w:hAnsiTheme="minorHAnsi" w:cs="Arial"/>
        </w:rPr>
        <w:t>, .</w:t>
      </w:r>
      <w:proofErr w:type="spellStart"/>
      <w:r w:rsidRPr="00D17D1C">
        <w:rPr>
          <w:rFonts w:asciiTheme="minorHAnsi" w:hAnsiTheme="minorHAnsi" w:cs="Arial"/>
        </w:rPr>
        <w:t>dwg</w:t>
      </w:r>
      <w:proofErr w:type="spellEnd"/>
      <w:r w:rsidRPr="00D17D1C">
        <w:rPr>
          <w:rFonts w:asciiTheme="minorHAnsi" w:hAnsiTheme="minorHAnsi" w:cs="Arial"/>
        </w:rPr>
        <w:t xml:space="preserve">, </w:t>
      </w:r>
      <w:proofErr w:type="spellStart"/>
      <w:r w:rsidRPr="00D17D1C">
        <w:rPr>
          <w:rFonts w:asciiTheme="minorHAnsi" w:hAnsiTheme="minorHAnsi" w:cs="Arial"/>
        </w:rPr>
        <w:t>ath</w:t>
      </w:r>
      <w:proofErr w:type="spellEnd"/>
      <w:r w:rsidRPr="00D17D1C">
        <w:rPr>
          <w:rFonts w:asciiTheme="minorHAnsi" w:hAnsiTheme="minorHAnsi" w:cs="Arial"/>
        </w:rPr>
        <w:t xml:space="preserve">, </w:t>
      </w:r>
      <w:proofErr w:type="spellStart"/>
      <w:r w:rsidRPr="00D17D1C">
        <w:rPr>
          <w:rFonts w:asciiTheme="minorHAnsi" w:hAnsiTheme="minorHAnsi" w:cs="Arial"/>
        </w:rPr>
        <w:t>word</w:t>
      </w:r>
      <w:proofErr w:type="spellEnd"/>
      <w:r w:rsidRPr="00D17D1C">
        <w:rPr>
          <w:rFonts w:asciiTheme="minorHAnsi" w:hAnsiTheme="minorHAnsi" w:cs="Arial"/>
        </w:rPr>
        <w:t xml:space="preserve">, </w:t>
      </w:r>
      <w:proofErr w:type="spellStart"/>
      <w:r w:rsidRPr="00D17D1C">
        <w:rPr>
          <w:rFonts w:asciiTheme="minorHAnsi" w:hAnsiTheme="minorHAnsi" w:cs="Arial"/>
        </w:rPr>
        <w:t>excel</w:t>
      </w:r>
      <w:proofErr w:type="spellEnd"/>
      <w:r w:rsidRPr="00D17D1C">
        <w:rPr>
          <w:rFonts w:asciiTheme="minorHAnsi" w:hAnsiTheme="minorHAnsi" w:cs="Arial"/>
        </w:rPr>
        <w:t xml:space="preserve"> itp. oraz z pliki w formacie pdf – </w:t>
      </w:r>
      <w:r w:rsidRPr="00D17D1C">
        <w:rPr>
          <w:rFonts w:asciiTheme="minorHAnsi" w:hAnsiTheme="minorHAnsi" w:cs="Arial"/>
          <w:b/>
          <w:bCs/>
          <w:u w:val="single"/>
        </w:rPr>
        <w:t xml:space="preserve">skany </w:t>
      </w:r>
      <w:r w:rsidRPr="00D17D1C">
        <w:rPr>
          <w:rFonts w:asciiTheme="minorHAnsi" w:hAnsiTheme="minorHAnsi" w:cs="Arial"/>
          <w:u w:val="single"/>
        </w:rPr>
        <w:t xml:space="preserve">z dokumentacji papierowej z podpisami projektantów </w:t>
      </w:r>
      <w:r w:rsidR="001B25C3" w:rsidRPr="00D17D1C">
        <w:rPr>
          <w:rFonts w:asciiTheme="minorHAnsi" w:hAnsiTheme="minorHAnsi" w:cs="Arial"/>
          <w:u w:val="single"/>
        </w:rPr>
        <w:br/>
      </w:r>
      <w:r w:rsidRPr="00D17D1C">
        <w:rPr>
          <w:rFonts w:asciiTheme="minorHAnsi" w:hAnsiTheme="minorHAnsi" w:cs="Arial"/>
          <w:u w:val="single"/>
        </w:rPr>
        <w:t>i sprawdzających</w:t>
      </w:r>
      <w:r w:rsidRPr="00D17D1C">
        <w:rPr>
          <w:rFonts w:asciiTheme="minorHAnsi" w:hAnsiTheme="minorHAnsi" w:cs="Arial"/>
        </w:rPr>
        <w:t xml:space="preserve">. Wszystkie pliki nieedytowalne winny być scalone i ich układ winien odpowiadać wersji papierowej dokumentacji. </w:t>
      </w:r>
    </w:p>
    <w:p w14:paraId="2B947DCD" w14:textId="77777777" w:rsidR="00E37B68" w:rsidRPr="00D17D1C"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 xml:space="preserve">Nośnik danych winien być opisany pełną nazwą zadania, nazwą biura projektowego/nazwiskiem projektanta oraz datą sporządzenia.  </w:t>
      </w:r>
    </w:p>
    <w:p w14:paraId="7AAAE774" w14:textId="34A02B6D" w:rsidR="00E37B68" w:rsidRPr="00D17D1C"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Projekt, wykonany przez uprawnionych projektantów oraz sprawdzającego, musi posiadać uzgodnienie KPEC Sp. z o.o. w Bydgoszcz</w:t>
      </w:r>
      <w:r w:rsidR="00D150FA">
        <w:rPr>
          <w:rFonts w:asciiTheme="minorHAnsi" w:hAnsiTheme="minorHAnsi" w:cs="Arial"/>
        </w:rPr>
        <w:t>y</w:t>
      </w:r>
      <w:r w:rsidRPr="00D17D1C">
        <w:rPr>
          <w:rFonts w:asciiTheme="minorHAnsi" w:hAnsiTheme="minorHAnsi" w:cs="Arial"/>
        </w:rPr>
        <w:t>.</w:t>
      </w:r>
    </w:p>
    <w:p w14:paraId="097E4002" w14:textId="034B861C" w:rsidR="00E37B68"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Projekt musi odpowiadać wymogom obowiązującego Prawa Budowlanego oraz przepisom wykonawczym, które się z nim wiążą</w:t>
      </w:r>
      <w:r w:rsidR="00D059A6" w:rsidRPr="00D17D1C">
        <w:rPr>
          <w:rFonts w:asciiTheme="minorHAnsi" w:hAnsiTheme="minorHAnsi" w:cs="Arial"/>
        </w:rPr>
        <w:t>.</w:t>
      </w:r>
    </w:p>
    <w:p w14:paraId="03648EC8" w14:textId="77777777" w:rsidR="000D76E7" w:rsidRPr="00D17D1C" w:rsidRDefault="000D76E7" w:rsidP="00D17D1C">
      <w:pPr>
        <w:pStyle w:val="Standard"/>
        <w:spacing w:after="0" w:line="276" w:lineRule="auto"/>
        <w:ind w:left="709"/>
        <w:jc w:val="both"/>
        <w:rPr>
          <w:rFonts w:asciiTheme="minorHAnsi" w:hAnsiTheme="minorHAnsi" w:cs="Arial"/>
        </w:rPr>
      </w:pPr>
    </w:p>
    <w:p w14:paraId="4B6A51BC" w14:textId="77777777" w:rsidR="00134AAD" w:rsidRPr="00D17D1C" w:rsidRDefault="00334CB5" w:rsidP="00D17D1C">
      <w:pPr>
        <w:pStyle w:val="Akapitzlist"/>
        <w:numPr>
          <w:ilvl w:val="0"/>
          <w:numId w:val="1"/>
        </w:numPr>
        <w:spacing w:after="0" w:line="276" w:lineRule="auto"/>
        <w:ind w:left="284" w:hanging="142"/>
        <w:rPr>
          <w:rFonts w:asciiTheme="minorHAnsi" w:hAnsiTheme="minorHAnsi"/>
        </w:rPr>
      </w:pPr>
      <w:r w:rsidRPr="00D17D1C">
        <w:rPr>
          <w:rFonts w:asciiTheme="minorHAnsi" w:hAnsiTheme="minorHAnsi" w:cs="Arial"/>
        </w:rPr>
        <w:t>Zakres dokumentacji projektowo - kosztorysowej:</w:t>
      </w:r>
    </w:p>
    <w:p w14:paraId="48CE7E4D"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 xml:space="preserve">Dokumentacja projektowa powinna być wykonana w stanie kompletnym z punktu widzenia celu, któremu ma służyć oraz zgodnie z umową, a także obowiązującymi przepisami </w:t>
      </w:r>
      <w:r w:rsidR="001B25C3" w:rsidRPr="00D17D1C">
        <w:rPr>
          <w:rFonts w:asciiTheme="minorHAnsi" w:hAnsiTheme="minorHAnsi" w:cs="Arial"/>
        </w:rPr>
        <w:br/>
      </w:r>
      <w:r w:rsidRPr="00D17D1C">
        <w:rPr>
          <w:rFonts w:asciiTheme="minorHAnsi" w:hAnsiTheme="minorHAnsi" w:cs="Arial"/>
        </w:rPr>
        <w:t>i normami. Przedmiotowa dokumentacja będzie służyć jako opis przedmiotu zamówienia do przetargu na roboty budowlane oraz na jej podstawie realizowany będzie pełny zakres robót budowlanych niezbędnych dla użytkowania obiektu zgodnie z przeznaczeniem</w:t>
      </w:r>
      <w:r w:rsidR="00102509" w:rsidRPr="00D17D1C">
        <w:rPr>
          <w:rFonts w:asciiTheme="minorHAnsi" w:hAnsiTheme="minorHAnsi" w:cs="Arial"/>
        </w:rPr>
        <w:t>. Dokumentacja ma zawierać zestawienie działek, na których projektowana jest inwestycja wraz z podaniem właściciela</w:t>
      </w:r>
      <w:r w:rsidR="007204F8" w:rsidRPr="00D17D1C">
        <w:rPr>
          <w:rFonts w:asciiTheme="minorHAnsi" w:hAnsiTheme="minorHAnsi" w:cs="Arial"/>
        </w:rPr>
        <w:t xml:space="preserve"> i podstawy władania tą działką ( w postaci mapy z podziałem działek i tabeli).</w:t>
      </w:r>
    </w:p>
    <w:p w14:paraId="34D0241E"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Dokumentacja projektowa w swej treści powinna określać przedmiot zamówienia, w</w:t>
      </w:r>
      <w:r w:rsidR="001863EA" w:rsidRPr="00D17D1C">
        <w:rPr>
          <w:rFonts w:asciiTheme="minorHAnsi" w:hAnsiTheme="minorHAnsi" w:cs="Arial"/>
        </w:rPr>
        <w:t> </w:t>
      </w:r>
      <w:r w:rsidRPr="00D17D1C">
        <w:rPr>
          <w:rFonts w:asciiTheme="minorHAnsi" w:hAnsiTheme="minorHAnsi" w:cs="Arial"/>
        </w:rPr>
        <w:t xml:space="preserve">tym </w:t>
      </w:r>
      <w:r w:rsidR="001B25C3" w:rsidRPr="00D17D1C">
        <w:rPr>
          <w:rFonts w:asciiTheme="minorHAnsi" w:hAnsiTheme="minorHAnsi" w:cs="Arial"/>
        </w:rPr>
        <w:br/>
      </w:r>
      <w:r w:rsidRPr="00D17D1C">
        <w:rPr>
          <w:rFonts w:asciiTheme="minorHAnsi" w:hAnsiTheme="minorHAnsi" w:cs="Arial"/>
        </w:rPr>
        <w:t xml:space="preserve">w szczególności: technologię robót, materiały i urządzenia a także parametry techniczne </w:t>
      </w:r>
      <w:r w:rsidR="001B25C3" w:rsidRPr="00D17D1C">
        <w:rPr>
          <w:rFonts w:asciiTheme="minorHAnsi" w:hAnsiTheme="minorHAnsi" w:cs="Arial"/>
        </w:rPr>
        <w:br/>
      </w:r>
      <w:r w:rsidRPr="00D17D1C">
        <w:rPr>
          <w:rFonts w:asciiTheme="minorHAnsi" w:hAnsiTheme="minorHAnsi" w:cs="Arial"/>
        </w:rPr>
        <w:t xml:space="preserve">i funkcjonalne przyjętych rozwiązań materiałowych, wybranej technologii, urządzeń </w:t>
      </w:r>
      <w:r w:rsidR="001B25C3" w:rsidRPr="00D17D1C">
        <w:rPr>
          <w:rFonts w:asciiTheme="minorHAnsi" w:hAnsiTheme="minorHAnsi" w:cs="Arial"/>
        </w:rPr>
        <w:br/>
      </w:r>
      <w:r w:rsidRPr="00D17D1C">
        <w:rPr>
          <w:rFonts w:asciiTheme="minorHAnsi" w:hAnsiTheme="minorHAnsi" w:cs="Arial"/>
        </w:rPr>
        <w:t xml:space="preserve">i wyposażenia w sposób nie utrudniający uczciwej konkurencji. </w:t>
      </w:r>
      <w:r w:rsidR="00D65231" w:rsidRPr="00D17D1C">
        <w:rPr>
          <w:rFonts w:asciiTheme="minorHAnsi" w:hAnsiTheme="minorHAnsi" w:cs="Arial"/>
        </w:rPr>
        <w:t>P</w:t>
      </w:r>
      <w:r w:rsidRPr="00D17D1C">
        <w:rPr>
          <w:rFonts w:asciiTheme="minorHAnsi" w:hAnsiTheme="minorHAnsi" w:cs="Arial"/>
        </w:rPr>
        <w:t xml:space="preserve">rzedmiotu zamówienia </w:t>
      </w:r>
      <w:r w:rsidRPr="00D17D1C">
        <w:rPr>
          <w:rFonts w:asciiTheme="minorHAnsi" w:hAnsiTheme="minorHAnsi" w:cs="Arial"/>
          <w:b/>
        </w:rPr>
        <w:t xml:space="preserve">nie </w:t>
      </w:r>
      <w:r w:rsidRPr="00D17D1C">
        <w:rPr>
          <w:rFonts w:asciiTheme="minorHAnsi" w:hAnsiTheme="minorHAnsi" w:cs="Arial"/>
          <w:b/>
        </w:rPr>
        <w:lastRenderedPageBreak/>
        <w:t>może opisywać przez wskazanie znaków towarowych, patentów lub pochodzenia</w:t>
      </w:r>
      <w:r w:rsidRPr="00D17D1C">
        <w:rPr>
          <w:rFonts w:asciiTheme="minorHAnsi" w:hAnsiTheme="minorHAnsi" w:cs="Arial"/>
        </w:rPr>
        <w:t>, chyba, że jest to uzasadnione specyfiką przedmiotu zamówienia lub nie można tego opisać za pomocą dostatecznie dokładnych określeń, a wskazaniu takiemu towarzyszą wyrazy /lub, równoważne/ lub inne równoznaczne wyrazy. W</w:t>
      </w:r>
      <w:r w:rsidR="001863EA" w:rsidRPr="00D17D1C">
        <w:rPr>
          <w:rFonts w:asciiTheme="minorHAnsi" w:hAnsiTheme="minorHAnsi" w:cs="Arial"/>
        </w:rPr>
        <w:t> </w:t>
      </w:r>
      <w:r w:rsidRPr="00D17D1C">
        <w:rPr>
          <w:rFonts w:asciiTheme="minorHAnsi" w:hAnsiTheme="minorHAnsi" w:cs="Arial"/>
        </w:rPr>
        <w:t>przypadku braku możliwości opisania przedmiotu Wykonawca winien każdorazowo poinformować o tym fakcie Zamawiającego,</w:t>
      </w:r>
    </w:p>
    <w:p w14:paraId="30066C10"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Dokumentacja projektowa powinna opisywać przedmiot zamówienia za pomocą cech technicznych i jakościowych, przy przestrzeganiu Polskich Norm przenoszących europejskie normy zharmonizowane, w tym wszystkie niezbędne opinie, uzgodnienia i</w:t>
      </w:r>
      <w:r w:rsidR="001863EA" w:rsidRPr="00D17D1C">
        <w:rPr>
          <w:rFonts w:asciiTheme="minorHAnsi" w:hAnsiTheme="minorHAnsi" w:cs="Arial"/>
        </w:rPr>
        <w:t> </w:t>
      </w:r>
      <w:r w:rsidRPr="00D17D1C">
        <w:rPr>
          <w:rFonts w:asciiTheme="minorHAnsi" w:hAnsiTheme="minorHAnsi" w:cs="Arial"/>
        </w:rPr>
        <w:t>sprawdzenia rozwiązań projektowych w zakresie wynikającym z przepisów. Oświadczenie o wzajemnym skoordynowaniu technicznym opracowań projektowych powinno być wykonane przez osoby posiadające uprawnienia budowlane do</w:t>
      </w:r>
      <w:r w:rsidR="001863EA" w:rsidRPr="00D17D1C">
        <w:rPr>
          <w:rFonts w:asciiTheme="minorHAnsi" w:hAnsiTheme="minorHAnsi" w:cs="Arial"/>
        </w:rPr>
        <w:t> </w:t>
      </w:r>
      <w:r w:rsidRPr="00D17D1C">
        <w:rPr>
          <w:rFonts w:asciiTheme="minorHAnsi" w:hAnsiTheme="minorHAnsi" w:cs="Arial"/>
        </w:rPr>
        <w:t>projektowa</w:t>
      </w:r>
      <w:r w:rsidR="007204F8" w:rsidRPr="00D17D1C">
        <w:rPr>
          <w:rFonts w:asciiTheme="minorHAnsi" w:hAnsiTheme="minorHAnsi" w:cs="Arial"/>
        </w:rPr>
        <w:t>nia w odpowiedniej specjalności bez ograniczeń.</w:t>
      </w:r>
      <w:r w:rsidRPr="00D17D1C">
        <w:rPr>
          <w:rFonts w:asciiTheme="minorHAnsi" w:hAnsiTheme="minorHAnsi" w:cs="Arial"/>
        </w:rPr>
        <w:t xml:space="preserve"> Dokumentacja winna uwzględniać przepisy zasad bezpieczeństwa i ochrony zdrowia w procesie budowy,</w:t>
      </w:r>
    </w:p>
    <w:p w14:paraId="016C8180"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 xml:space="preserve">Przedmiar robót powinien zawierać opis robót budowlanych w kolejności technologicznej ich wykonywania, z podaniem ilości jednostek przedmiarowych robót wynikających </w:t>
      </w:r>
      <w:r w:rsidR="001B25C3" w:rsidRPr="00D17D1C">
        <w:rPr>
          <w:rFonts w:asciiTheme="minorHAnsi" w:hAnsiTheme="minorHAnsi" w:cs="Arial"/>
        </w:rPr>
        <w:br/>
      </w:r>
      <w:r w:rsidRPr="00D17D1C">
        <w:rPr>
          <w:rFonts w:asciiTheme="minorHAnsi" w:hAnsiTheme="minorHAnsi" w:cs="Arial"/>
        </w:rPr>
        <w:t>z dokumentacji projektowej oraz podstawy do ustalenia cen jednostkowyc</w:t>
      </w:r>
      <w:r w:rsidR="00772D26" w:rsidRPr="00D17D1C">
        <w:rPr>
          <w:rFonts w:asciiTheme="minorHAnsi" w:hAnsiTheme="minorHAnsi" w:cs="Arial"/>
        </w:rPr>
        <w:t>h robót lub nakładów rzeczowych</w:t>
      </w:r>
      <w:r w:rsidR="00102509" w:rsidRPr="00D17D1C">
        <w:rPr>
          <w:rFonts w:asciiTheme="minorHAnsi" w:hAnsiTheme="minorHAnsi" w:cs="Arial"/>
        </w:rPr>
        <w:t>.</w:t>
      </w:r>
    </w:p>
    <w:p w14:paraId="3AB0BD41"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Dokumentacja projektowa powinna być zgodna z n/w rozporządzeniami i ustawami:</w:t>
      </w:r>
    </w:p>
    <w:p w14:paraId="29593178" w14:textId="77777777" w:rsidR="00134AAD" w:rsidRPr="00D17D1C" w:rsidRDefault="00334CB5" w:rsidP="00D17D1C">
      <w:pPr>
        <w:pStyle w:val="Akapitzlist"/>
        <w:numPr>
          <w:ilvl w:val="0"/>
          <w:numId w:val="40"/>
        </w:numPr>
        <w:spacing w:after="0" w:line="276" w:lineRule="auto"/>
        <w:ind w:left="1276" w:hanging="567"/>
        <w:jc w:val="both"/>
        <w:rPr>
          <w:rFonts w:asciiTheme="minorHAnsi" w:hAnsiTheme="minorHAnsi"/>
        </w:rPr>
      </w:pPr>
      <w:r w:rsidRPr="00D17D1C">
        <w:rPr>
          <w:rFonts w:asciiTheme="minorHAnsi" w:hAnsiTheme="minorHAnsi" w:cs="Arial"/>
        </w:rPr>
        <w:t>Rozporządzeniem Ministra Infrastruktury z dnia 25 kwietnia 2012 roku w sprawie szczegółowego zakresu i formy projektu budowlanego (Dz. U. 2012 poz. 462  z późn. zm.),</w:t>
      </w:r>
    </w:p>
    <w:p w14:paraId="5DCB9924"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 xml:space="preserve">Rozporządzeniem Ministra Infrastruktury z dnia 2 września 2004 r w sprawie szczegółowego zakresu i formy dokumentacji projektowej, specyfikacji technicznych wykonania i odbioru robót budowlanych oraz programu funkcjonalno-użytkowego (tekst jednolity </w:t>
      </w:r>
      <w:proofErr w:type="spellStart"/>
      <w:r w:rsidRPr="00D17D1C">
        <w:rPr>
          <w:rFonts w:asciiTheme="minorHAnsi" w:hAnsiTheme="minorHAnsi" w:cs="Arial"/>
        </w:rPr>
        <w:t>Dz</w:t>
      </w:r>
      <w:proofErr w:type="spellEnd"/>
      <w:r w:rsidRPr="00D17D1C">
        <w:rPr>
          <w:rFonts w:asciiTheme="minorHAnsi" w:hAnsiTheme="minorHAnsi" w:cs="Arial"/>
        </w:rPr>
        <w:t>, U, 2013  poz. 1129),</w:t>
      </w:r>
    </w:p>
    <w:p w14:paraId="66BEDE08"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Ustawą z dnia 7 lipca 1994 r.- Prawo budowlane - (tekst jednolity Dz. U. 2016 Nr</w:t>
      </w:r>
      <w:r w:rsidR="001863EA" w:rsidRPr="00D17D1C">
        <w:rPr>
          <w:rFonts w:asciiTheme="minorHAnsi" w:hAnsiTheme="minorHAnsi" w:cs="Arial"/>
        </w:rPr>
        <w:t> </w:t>
      </w:r>
      <w:r w:rsidRPr="00D17D1C">
        <w:rPr>
          <w:rFonts w:asciiTheme="minorHAnsi" w:hAnsiTheme="minorHAnsi" w:cs="Arial"/>
        </w:rPr>
        <w:t xml:space="preserve">290 </w:t>
      </w:r>
      <w:r w:rsidR="001B25C3" w:rsidRPr="00D17D1C">
        <w:rPr>
          <w:rFonts w:asciiTheme="minorHAnsi" w:hAnsiTheme="minorHAnsi" w:cs="Arial"/>
        </w:rPr>
        <w:br/>
      </w:r>
      <w:r w:rsidRPr="00D17D1C">
        <w:rPr>
          <w:rFonts w:asciiTheme="minorHAnsi" w:hAnsiTheme="minorHAnsi" w:cs="Arial"/>
        </w:rPr>
        <w:t>z późn. zm.),</w:t>
      </w:r>
    </w:p>
    <w:p w14:paraId="4358BE96"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Rozporządzeniem Ministra Infrastruktury z dnia 12 kwietnia 2002 r w sprawie warunków technicznych, jakim powinny odpowiadać budynki i ich usytuowanie (Dz. U. 2015 nr 0 poz. 1422),</w:t>
      </w:r>
    </w:p>
    <w:p w14:paraId="3E9446A0"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2004 nr 130 poz. 1389), Wspólnego Słownika Zamówień Publicznych,</w:t>
      </w:r>
    </w:p>
    <w:p w14:paraId="59664290"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Rozporządzeniem Ministra Spraw Wewnętrznych i Administr</w:t>
      </w:r>
      <w:r w:rsidR="00375F2D">
        <w:rPr>
          <w:rFonts w:asciiTheme="minorHAnsi" w:hAnsiTheme="minorHAnsi" w:cs="Arial"/>
        </w:rPr>
        <w:t xml:space="preserve">acji z dnia 2 grudnia 2015 r. </w:t>
      </w:r>
      <w:r w:rsidRPr="00D17D1C">
        <w:rPr>
          <w:rFonts w:asciiTheme="minorHAnsi" w:hAnsiTheme="minorHAnsi" w:cs="Arial"/>
        </w:rPr>
        <w:t>w sprawie uzgadniania projektu budowlanego pod względem ochrony przeciwpożarowej (Dz. U. 2015 poz. 2117),</w:t>
      </w:r>
    </w:p>
    <w:p w14:paraId="4314715E"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 xml:space="preserve">Rozporządzeniem Ministra Spraw Wewnętrznych i Administracji z dn.21.04.2006 </w:t>
      </w:r>
      <w:r w:rsidR="001B25C3" w:rsidRPr="00D17D1C">
        <w:rPr>
          <w:rFonts w:asciiTheme="minorHAnsi" w:hAnsiTheme="minorHAnsi" w:cs="Arial"/>
        </w:rPr>
        <w:br/>
      </w:r>
      <w:r w:rsidRPr="00D17D1C">
        <w:rPr>
          <w:rFonts w:asciiTheme="minorHAnsi" w:hAnsiTheme="minorHAnsi" w:cs="Arial"/>
        </w:rPr>
        <w:t xml:space="preserve">w sprawie ochrony przeciwpożarowej budynków, innych obiektów budowlanych </w:t>
      </w:r>
      <w:r w:rsidR="001B25C3" w:rsidRPr="00D17D1C">
        <w:rPr>
          <w:rFonts w:asciiTheme="minorHAnsi" w:hAnsiTheme="minorHAnsi" w:cs="Arial"/>
        </w:rPr>
        <w:br/>
      </w:r>
      <w:r w:rsidRPr="00D17D1C">
        <w:rPr>
          <w:rFonts w:asciiTheme="minorHAnsi" w:hAnsiTheme="minorHAnsi" w:cs="Arial"/>
        </w:rPr>
        <w:t>i terenów (Dz. U. 2010 nr 109 poz. 719),</w:t>
      </w:r>
    </w:p>
    <w:p w14:paraId="024E01F0"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Rozporządzeniem Ministra Pracy i Polityki Socjalnej z dnia 26 września 1997 r. w</w:t>
      </w:r>
      <w:r w:rsidR="001863EA" w:rsidRPr="00D17D1C">
        <w:rPr>
          <w:rFonts w:asciiTheme="minorHAnsi" w:hAnsiTheme="minorHAnsi" w:cs="Arial"/>
        </w:rPr>
        <w:t> </w:t>
      </w:r>
      <w:r w:rsidRPr="00D17D1C">
        <w:rPr>
          <w:rFonts w:asciiTheme="minorHAnsi" w:hAnsiTheme="minorHAnsi" w:cs="Arial"/>
        </w:rPr>
        <w:t>sprawie ogólnych przepisów bezpieczeństwa i higieny pracy (tekst jednolity Dz. U. 2003 Nr 169 poz. 1650 ze z późn. zm.)</w:t>
      </w:r>
    </w:p>
    <w:p w14:paraId="05ACFF0D"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lastRenderedPageBreak/>
        <w:t>Rozporządzeniem Ministra Infrastruktury z dnia 23 czerwca 2003 r w sprawie informacji dotyczącej bezpieczeństwa i ochrony zdrowia oraz planu bezpieczeństwa i ochrony zdrowia (Dz. U.2003 Nr 120 poz. 1126).</w:t>
      </w:r>
    </w:p>
    <w:p w14:paraId="58C1454E" w14:textId="77777777" w:rsidR="00134AAD" w:rsidRPr="00D17D1C" w:rsidRDefault="00334CB5" w:rsidP="00D17D1C">
      <w:pPr>
        <w:pStyle w:val="Akapitzlist"/>
        <w:numPr>
          <w:ilvl w:val="0"/>
          <w:numId w:val="6"/>
        </w:numPr>
        <w:spacing w:after="0" w:line="276" w:lineRule="auto"/>
        <w:ind w:left="1276" w:hanging="567"/>
        <w:jc w:val="both"/>
        <w:rPr>
          <w:rFonts w:asciiTheme="minorHAnsi" w:hAnsiTheme="minorHAnsi"/>
        </w:rPr>
      </w:pPr>
      <w:r w:rsidRPr="00D17D1C">
        <w:rPr>
          <w:rFonts w:asciiTheme="minorHAnsi" w:hAnsiTheme="minorHAnsi" w:cs="Arial"/>
        </w:rPr>
        <w:t>wszystkimi pozostałymi przepisami szczególnymi i Normami Polskimi mającymi zastosowanie i wpływ na kompletność i prawidłowość wykonania zadania projektowego oraz docelowe bezpieczeństwo użytkowania wraz z trwałością i</w:t>
      </w:r>
      <w:r w:rsidR="001863EA" w:rsidRPr="00D17D1C">
        <w:rPr>
          <w:rFonts w:asciiTheme="minorHAnsi" w:hAnsiTheme="minorHAnsi" w:cs="Arial"/>
        </w:rPr>
        <w:t> </w:t>
      </w:r>
      <w:r w:rsidRPr="00D17D1C">
        <w:rPr>
          <w:rFonts w:asciiTheme="minorHAnsi" w:hAnsiTheme="minorHAnsi" w:cs="Arial"/>
        </w:rPr>
        <w:t>ekonomiką rozwiązań technicznych.</w:t>
      </w:r>
    </w:p>
    <w:p w14:paraId="098C98EC" w14:textId="5E3EB4BD" w:rsidR="00134AAD" w:rsidRPr="00D17D1C" w:rsidRDefault="00334CB5" w:rsidP="00D17D1C">
      <w:pPr>
        <w:pStyle w:val="Akapitzlist"/>
        <w:numPr>
          <w:ilvl w:val="0"/>
          <w:numId w:val="5"/>
        </w:numPr>
        <w:tabs>
          <w:tab w:val="left" w:pos="-4320"/>
        </w:tabs>
        <w:spacing w:after="0" w:line="276" w:lineRule="auto"/>
        <w:ind w:left="709" w:hanging="425"/>
        <w:jc w:val="both"/>
        <w:rPr>
          <w:rFonts w:asciiTheme="minorHAnsi" w:hAnsiTheme="minorHAnsi"/>
        </w:rPr>
      </w:pPr>
      <w:r w:rsidRPr="00D17D1C">
        <w:rPr>
          <w:rFonts w:asciiTheme="minorHAnsi" w:hAnsiTheme="minorHAnsi" w:cs="Arial"/>
        </w:rPr>
        <w:t xml:space="preserve">Projekt budowlany i </w:t>
      </w:r>
      <w:r w:rsidR="00946BC7">
        <w:rPr>
          <w:rFonts w:asciiTheme="minorHAnsi" w:hAnsiTheme="minorHAnsi" w:cs="Arial"/>
        </w:rPr>
        <w:t>techniczny</w:t>
      </w:r>
      <w:r w:rsidRPr="00D17D1C">
        <w:rPr>
          <w:rFonts w:asciiTheme="minorHAnsi" w:hAnsiTheme="minorHAnsi" w:cs="Arial"/>
        </w:rPr>
        <w:t xml:space="preserve"> w trakcie jego wykonywania uzgadniać należy ze</w:t>
      </w:r>
      <w:r w:rsidR="001863EA" w:rsidRPr="00D17D1C">
        <w:rPr>
          <w:rFonts w:asciiTheme="minorHAnsi" w:hAnsiTheme="minorHAnsi" w:cs="Arial"/>
        </w:rPr>
        <w:t> </w:t>
      </w:r>
      <w:r w:rsidRPr="00D17D1C">
        <w:rPr>
          <w:rFonts w:asciiTheme="minorHAnsi" w:hAnsiTheme="minorHAnsi" w:cs="Arial"/>
        </w:rPr>
        <w:t>wskazanymi przez Zamawiającego przedstawicielami.</w:t>
      </w:r>
    </w:p>
    <w:p w14:paraId="71D346E2" w14:textId="77777777" w:rsidR="00134AAD" w:rsidRPr="007A39D9" w:rsidRDefault="008063D7" w:rsidP="00D17D1C">
      <w:pPr>
        <w:pStyle w:val="Akapitzlist"/>
        <w:numPr>
          <w:ilvl w:val="0"/>
          <w:numId w:val="5"/>
        </w:numPr>
        <w:tabs>
          <w:tab w:val="left" w:pos="-4320"/>
        </w:tabs>
        <w:spacing w:after="0" w:line="276" w:lineRule="auto"/>
        <w:ind w:left="709" w:hanging="425"/>
        <w:jc w:val="both"/>
        <w:rPr>
          <w:rFonts w:asciiTheme="minorHAnsi" w:hAnsiTheme="minorHAnsi"/>
        </w:rPr>
      </w:pPr>
      <w:r w:rsidRPr="00D17D1C">
        <w:rPr>
          <w:rFonts w:asciiTheme="minorHAnsi" w:hAnsiTheme="minorHAnsi" w:cs="Arial"/>
        </w:rPr>
        <w:t>Wersja elektroniczna oznacza pliki w wersji edytowalnej - .</w:t>
      </w:r>
      <w:proofErr w:type="spellStart"/>
      <w:r w:rsidRPr="00D17D1C">
        <w:rPr>
          <w:rFonts w:asciiTheme="minorHAnsi" w:hAnsiTheme="minorHAnsi" w:cs="Arial"/>
        </w:rPr>
        <w:t>dwg</w:t>
      </w:r>
      <w:proofErr w:type="spellEnd"/>
      <w:r w:rsidRPr="00D17D1C">
        <w:rPr>
          <w:rFonts w:asciiTheme="minorHAnsi" w:hAnsiTheme="minorHAnsi" w:cs="Arial"/>
        </w:rPr>
        <w:t xml:space="preserve">, </w:t>
      </w:r>
      <w:proofErr w:type="spellStart"/>
      <w:r w:rsidRPr="00D17D1C">
        <w:rPr>
          <w:rFonts w:asciiTheme="minorHAnsi" w:hAnsiTheme="minorHAnsi" w:cs="Arial"/>
        </w:rPr>
        <w:t>ath</w:t>
      </w:r>
      <w:proofErr w:type="spellEnd"/>
      <w:r w:rsidRPr="00D17D1C">
        <w:rPr>
          <w:rFonts w:asciiTheme="minorHAnsi" w:hAnsiTheme="minorHAnsi" w:cs="Arial"/>
        </w:rPr>
        <w:t xml:space="preserve">, </w:t>
      </w:r>
      <w:proofErr w:type="spellStart"/>
      <w:r w:rsidRPr="00D17D1C">
        <w:rPr>
          <w:rFonts w:asciiTheme="minorHAnsi" w:hAnsiTheme="minorHAnsi" w:cs="Arial"/>
        </w:rPr>
        <w:t>word</w:t>
      </w:r>
      <w:proofErr w:type="spellEnd"/>
      <w:r w:rsidRPr="00D17D1C">
        <w:rPr>
          <w:rFonts w:asciiTheme="minorHAnsi" w:hAnsiTheme="minorHAnsi" w:cs="Arial"/>
        </w:rPr>
        <w:t xml:space="preserve">, </w:t>
      </w:r>
      <w:proofErr w:type="spellStart"/>
      <w:r w:rsidRPr="00D17D1C">
        <w:rPr>
          <w:rFonts w:asciiTheme="minorHAnsi" w:hAnsiTheme="minorHAnsi" w:cs="Arial"/>
        </w:rPr>
        <w:t>excel</w:t>
      </w:r>
      <w:proofErr w:type="spellEnd"/>
      <w:r w:rsidRPr="00D17D1C">
        <w:rPr>
          <w:rFonts w:asciiTheme="minorHAnsi" w:hAnsiTheme="minorHAnsi" w:cs="Arial"/>
        </w:rPr>
        <w:t xml:space="preserve"> itp. oraz z pliki w formacie pdf – </w:t>
      </w:r>
      <w:r w:rsidRPr="00D17D1C">
        <w:rPr>
          <w:rFonts w:asciiTheme="minorHAnsi" w:hAnsiTheme="minorHAnsi" w:cs="Arial"/>
          <w:u w:val="single"/>
        </w:rPr>
        <w:t>skany z dokumentacji papierowej z podpisami projektantów i sprawdzających.</w:t>
      </w:r>
      <w:r w:rsidRPr="00D17D1C">
        <w:rPr>
          <w:rFonts w:asciiTheme="minorHAnsi" w:hAnsiTheme="minorHAnsi" w:cs="Arial"/>
        </w:rPr>
        <w:t xml:space="preserve"> Wszystkie pliki nieedytowalne winny być scalone i ich układ winien </w:t>
      </w:r>
      <w:r w:rsidRPr="007A39D9">
        <w:rPr>
          <w:rFonts w:asciiTheme="minorHAnsi" w:hAnsiTheme="minorHAnsi" w:cs="Arial"/>
        </w:rPr>
        <w:t>odpowiadać wersji papierowej dokumentacji, zapisane na płycie CD w sposób możliwy do kopiowania. Wielkość pliku nie może przekraczać 10 MB.</w:t>
      </w:r>
    </w:p>
    <w:p w14:paraId="5153524C" w14:textId="5976EDC6" w:rsidR="008063D7" w:rsidRPr="007A39D9" w:rsidRDefault="008063D7" w:rsidP="00D17D1C">
      <w:pPr>
        <w:pStyle w:val="Akapitzlist"/>
        <w:numPr>
          <w:ilvl w:val="0"/>
          <w:numId w:val="5"/>
        </w:numPr>
        <w:tabs>
          <w:tab w:val="left" w:pos="-4320"/>
        </w:tabs>
        <w:spacing w:after="0" w:line="276" w:lineRule="auto"/>
        <w:ind w:left="709" w:hanging="425"/>
        <w:jc w:val="both"/>
        <w:rPr>
          <w:rFonts w:asciiTheme="minorHAnsi" w:hAnsiTheme="minorHAnsi"/>
        </w:rPr>
      </w:pPr>
      <w:r w:rsidRPr="007A39D9">
        <w:rPr>
          <w:rFonts w:asciiTheme="minorHAnsi" w:hAnsiTheme="minorHAnsi" w:cs="Arial"/>
          <w:bCs/>
        </w:rPr>
        <w:t xml:space="preserve">Kosztorysy muszą być opracowane zgodnie z Rozporządzeniem Ministra Infrastruktury z dnia 18.05.2004 r. w sprawie określenia metod i podstaw sporządzania kosztorysu inwestorskiego, obliczania planowanych kosztów projektowych oraz planowanych kosztów robót budowlanych określonych w programie funkcjonalno-użytkowym (Dz. U. z dnia 8 czerwca 2004, Nr 130, poz. 1389), zwłaszcza z uwzględnieniem § 3 i § 5 a także wytycznych KPEC do sporządzania kosztorysów- załącznik nr </w:t>
      </w:r>
      <w:r w:rsidR="00271F83" w:rsidRPr="007A39D9">
        <w:rPr>
          <w:rFonts w:asciiTheme="minorHAnsi" w:hAnsiTheme="minorHAnsi" w:cs="Arial"/>
          <w:bCs/>
        </w:rPr>
        <w:t>3</w:t>
      </w:r>
      <w:r w:rsidRPr="007A39D9">
        <w:rPr>
          <w:rFonts w:asciiTheme="minorHAnsi" w:hAnsiTheme="minorHAnsi" w:cs="Arial"/>
          <w:bCs/>
        </w:rPr>
        <w:t xml:space="preserve"> do umowy</w:t>
      </w:r>
      <w:r w:rsidR="006E11F9" w:rsidRPr="007A39D9">
        <w:rPr>
          <w:rFonts w:asciiTheme="minorHAnsi" w:hAnsiTheme="minorHAnsi" w:cs="Arial"/>
          <w:bCs/>
        </w:rPr>
        <w:t>.</w:t>
      </w:r>
    </w:p>
    <w:p w14:paraId="13A2D764" w14:textId="41C3913A" w:rsidR="00F26E32" w:rsidRPr="007A39D9" w:rsidRDefault="00F26E32" w:rsidP="00F26E32">
      <w:pPr>
        <w:pStyle w:val="Akapitzlist"/>
        <w:numPr>
          <w:ilvl w:val="0"/>
          <w:numId w:val="1"/>
        </w:numPr>
        <w:spacing w:after="0" w:line="276" w:lineRule="auto"/>
        <w:jc w:val="both"/>
        <w:rPr>
          <w:rFonts w:asciiTheme="minorHAnsi" w:hAnsiTheme="minorHAnsi"/>
        </w:rPr>
      </w:pPr>
      <w:bookmarkStart w:id="3" w:name="_Hlk92803007"/>
      <w:r w:rsidRPr="007A39D9">
        <w:rPr>
          <w:rFonts w:asciiTheme="minorHAnsi" w:hAnsiTheme="minorHAnsi"/>
        </w:rPr>
        <w:t xml:space="preserve">Nadzór autorski obejmuje wszystkie czynności związane z pełnieniem nadzoru autorskiego, w tym w szczególności: </w:t>
      </w:r>
    </w:p>
    <w:p w14:paraId="0787ADCC" w14:textId="7B2316A4" w:rsidR="00F26E32" w:rsidRDefault="00F26E32" w:rsidP="00EA615A">
      <w:pPr>
        <w:pStyle w:val="Akapitzlist"/>
        <w:numPr>
          <w:ilvl w:val="0"/>
          <w:numId w:val="59"/>
        </w:numPr>
        <w:spacing w:after="0" w:line="276" w:lineRule="auto"/>
        <w:jc w:val="both"/>
        <w:rPr>
          <w:rFonts w:asciiTheme="minorHAnsi" w:hAnsiTheme="minorHAnsi"/>
        </w:rPr>
      </w:pPr>
      <w:r w:rsidRPr="007A39D9">
        <w:rPr>
          <w:rFonts w:asciiTheme="minorHAnsi" w:hAnsiTheme="minorHAnsi"/>
        </w:rPr>
        <w:t>stwierdzanie w toku wykonywania robót budowlanych</w:t>
      </w:r>
      <w:r w:rsidRPr="00F26E32">
        <w:rPr>
          <w:rFonts w:asciiTheme="minorHAnsi" w:hAnsiTheme="minorHAnsi"/>
        </w:rPr>
        <w:t xml:space="preserve"> zgodności realizacji z dokumentacją projektową, </w:t>
      </w:r>
    </w:p>
    <w:p w14:paraId="243ECAAB" w14:textId="77777777"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wyjaśnianie wątpliwości dotyczących dokumentacji projektowej i zawartych w niej rozwiązań,</w:t>
      </w:r>
    </w:p>
    <w:p w14:paraId="74A5ACCC" w14:textId="3A126734" w:rsidR="008F78D9" w:rsidRPr="008F78D9" w:rsidRDefault="008F78D9" w:rsidP="008F78D9">
      <w:pPr>
        <w:pStyle w:val="Akapitzlist"/>
        <w:numPr>
          <w:ilvl w:val="0"/>
          <w:numId w:val="59"/>
        </w:numPr>
        <w:spacing w:after="0" w:line="276" w:lineRule="auto"/>
        <w:jc w:val="both"/>
        <w:rPr>
          <w:rFonts w:asciiTheme="minorHAnsi" w:hAnsiTheme="minorHAnsi"/>
        </w:rPr>
      </w:pPr>
      <w:r w:rsidRPr="008F78D9">
        <w:rPr>
          <w:rFonts w:asciiTheme="minorHAnsi" w:hAnsiTheme="minorHAnsi"/>
        </w:rPr>
        <w:t>uzgadnianie z Zamawiającym i Wykonawcą robót możliwości wprowadzenia rozwiązań zamiennych w stosunku do przewidzianych w dokumentacji projektowej oraz ich zatwierdzenie,</w:t>
      </w:r>
      <w:r>
        <w:rPr>
          <w:rFonts w:asciiTheme="minorHAnsi" w:hAnsiTheme="minorHAnsi"/>
        </w:rPr>
        <w:t xml:space="preserve"> </w:t>
      </w:r>
      <w:r w:rsidRPr="008F78D9">
        <w:rPr>
          <w:rFonts w:asciiTheme="minorHAnsi" w:hAnsiTheme="minorHAnsi"/>
        </w:rPr>
        <w:t xml:space="preserve">w odniesieniu do zastosowanych materiałów i przyjętych rozwiązań technicznych,  </w:t>
      </w:r>
    </w:p>
    <w:p w14:paraId="12F54714" w14:textId="77777777"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 xml:space="preserve">czuwanie, aby zakres wprowadzonych zmian nie spowodował istotnej zmiany do projektu budowlanego, wymagającej nowej rejestracji, </w:t>
      </w:r>
    </w:p>
    <w:p w14:paraId="3142DC6C" w14:textId="443E2F40"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uczestniczenie w komisjach i naradach technicznych</w:t>
      </w:r>
      <w:r w:rsidR="002337B1">
        <w:rPr>
          <w:rFonts w:asciiTheme="minorHAnsi" w:hAnsiTheme="minorHAnsi"/>
        </w:rPr>
        <w:t>, dotyczących przedmiotu umowy,</w:t>
      </w:r>
      <w:r w:rsidRPr="00F26E32">
        <w:rPr>
          <w:rFonts w:asciiTheme="minorHAnsi" w:hAnsiTheme="minorHAnsi"/>
        </w:rPr>
        <w:t xml:space="preserve"> organizowanych przez Zamawiającego, uczestnictwo przy odbiorze końcowym na wezwanie,</w:t>
      </w:r>
    </w:p>
    <w:p w14:paraId="2141D16E" w14:textId="77777777"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 xml:space="preserve">ocena wyników szczegółowych badań materiałów i konstrukcji w zakresie zgodności </w:t>
      </w:r>
      <w:r w:rsidRPr="00F26E32">
        <w:rPr>
          <w:rFonts w:asciiTheme="minorHAnsi" w:hAnsiTheme="minorHAnsi"/>
        </w:rPr>
        <w:br/>
        <w:t xml:space="preserve">z rozwiązaniami projektowymi, normami i innymi obowiązującymi przepisami, </w:t>
      </w:r>
    </w:p>
    <w:p w14:paraId="7F0356A6" w14:textId="77777777"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udział w czynnościach mających na celu doprowadzenie do uzyskania projektowych zdolności użytkowych.</w:t>
      </w:r>
    </w:p>
    <w:p w14:paraId="185AB3A9" w14:textId="761F07D8"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nadzór autorski musi być pełniony z chwilą rozpoczęcia prac budowlanych do chwili ich pozytywnego zakończenia.</w:t>
      </w:r>
    </w:p>
    <w:bookmarkEnd w:id="3"/>
    <w:p w14:paraId="0D7D1A63" w14:textId="12C04BDF"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 xml:space="preserve">Zamawiający przewiduje, iż na </w:t>
      </w:r>
      <w:proofErr w:type="spellStart"/>
      <w:r w:rsidR="00A202E2">
        <w:rPr>
          <w:rFonts w:asciiTheme="minorHAnsi" w:hAnsiTheme="minorHAnsi"/>
        </w:rPr>
        <w:t>zały</w:t>
      </w:r>
      <w:proofErr w:type="spellEnd"/>
      <w:r w:rsidR="00A202E2">
        <w:rPr>
          <w:rFonts w:asciiTheme="minorHAnsi" w:hAnsiTheme="minorHAnsi"/>
        </w:rPr>
        <w:t xml:space="preserve"> okres budowy</w:t>
      </w:r>
      <w:r w:rsidRPr="00F26E32">
        <w:rPr>
          <w:rFonts w:asciiTheme="minorHAnsi" w:hAnsiTheme="minorHAnsi"/>
        </w:rPr>
        <w:t xml:space="preserve"> będzie zagwarantowane </w:t>
      </w:r>
      <w:r w:rsidR="00A202E2">
        <w:rPr>
          <w:rFonts w:asciiTheme="minorHAnsi" w:hAnsiTheme="minorHAnsi"/>
        </w:rPr>
        <w:t>6</w:t>
      </w:r>
      <w:r w:rsidRPr="00F26E32">
        <w:rPr>
          <w:rFonts w:asciiTheme="minorHAnsi" w:hAnsiTheme="minorHAnsi"/>
        </w:rPr>
        <w:t xml:space="preserve"> nadzorów autorskich. Każdy nadzór musi być </w:t>
      </w:r>
      <w:proofErr w:type="spellStart"/>
      <w:r w:rsidRPr="00F26E32">
        <w:rPr>
          <w:rFonts w:asciiTheme="minorHAnsi" w:hAnsiTheme="minorHAnsi"/>
        </w:rPr>
        <w:t>potwierdzonmy</w:t>
      </w:r>
      <w:proofErr w:type="spellEnd"/>
      <w:r w:rsidRPr="00F26E32">
        <w:rPr>
          <w:rFonts w:asciiTheme="minorHAnsi" w:hAnsiTheme="minorHAnsi"/>
        </w:rPr>
        <w:t xml:space="preserve"> przez inspektora nadzoru KPEC</w:t>
      </w:r>
      <w:r w:rsidR="00A202E2">
        <w:rPr>
          <w:rFonts w:asciiTheme="minorHAnsi" w:hAnsiTheme="minorHAnsi"/>
        </w:rPr>
        <w:t>.</w:t>
      </w:r>
    </w:p>
    <w:p w14:paraId="1AE72467" w14:textId="6DA5D22E" w:rsidR="00F26E32" w:rsidRP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Usuwanie wad i błędów projektowych nie uznaje się za pełnienie nadzoru autorskiego.</w:t>
      </w:r>
    </w:p>
    <w:p w14:paraId="048913BE" w14:textId="77777777" w:rsidR="009363F8" w:rsidRPr="00D17D1C" w:rsidRDefault="009363F8" w:rsidP="00D17D1C">
      <w:pPr>
        <w:pStyle w:val="Akapitzlist"/>
        <w:tabs>
          <w:tab w:val="left" w:pos="-11520"/>
        </w:tabs>
        <w:spacing w:after="0" w:line="276" w:lineRule="auto"/>
        <w:ind w:left="1843"/>
        <w:jc w:val="both"/>
        <w:rPr>
          <w:rFonts w:asciiTheme="minorHAnsi" w:hAnsiTheme="minorHAnsi"/>
        </w:rPr>
      </w:pPr>
    </w:p>
    <w:p w14:paraId="19C7033E"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xml:space="preserve">§ </w:t>
      </w:r>
      <w:r w:rsidR="009363F8" w:rsidRPr="00D17D1C">
        <w:rPr>
          <w:rFonts w:asciiTheme="minorHAnsi" w:hAnsiTheme="minorHAnsi" w:cs="Arial"/>
          <w:b/>
        </w:rPr>
        <w:t>2</w:t>
      </w:r>
      <w:r w:rsidRPr="00D17D1C">
        <w:rPr>
          <w:rFonts w:asciiTheme="minorHAnsi" w:hAnsiTheme="minorHAnsi" w:cs="Arial"/>
          <w:b/>
        </w:rPr>
        <w:t xml:space="preserve"> </w:t>
      </w:r>
    </w:p>
    <w:p w14:paraId="1F589A1A" w14:textId="5E06C291"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Terminy realizacji przedmiotu umowy</w:t>
      </w:r>
    </w:p>
    <w:p w14:paraId="251CA11B" w14:textId="43AA22AF" w:rsidR="009363F8" w:rsidRPr="00D17D1C" w:rsidRDefault="00334CB5" w:rsidP="00D17D1C">
      <w:pPr>
        <w:spacing w:after="0" w:line="276" w:lineRule="auto"/>
        <w:ind w:firstLine="284"/>
        <w:jc w:val="both"/>
        <w:rPr>
          <w:rFonts w:asciiTheme="minorHAnsi" w:hAnsiTheme="minorHAnsi"/>
        </w:rPr>
      </w:pPr>
      <w:r w:rsidRPr="00D17D1C">
        <w:rPr>
          <w:rFonts w:asciiTheme="minorHAnsi" w:hAnsiTheme="minorHAnsi" w:cs="Arial"/>
        </w:rPr>
        <w:lastRenderedPageBreak/>
        <w:t>Strony ustalają, że przedmiot umowy zostanie wykonany</w:t>
      </w:r>
      <w:r w:rsidR="001E6D7D">
        <w:rPr>
          <w:rFonts w:asciiTheme="minorHAnsi" w:hAnsiTheme="minorHAnsi" w:cs="Arial"/>
        </w:rPr>
        <w:t>:</w:t>
      </w:r>
      <w:r w:rsidRPr="00D17D1C">
        <w:rPr>
          <w:rFonts w:asciiTheme="minorHAnsi" w:hAnsiTheme="minorHAnsi" w:cs="Arial"/>
        </w:rPr>
        <w:t xml:space="preserve"> </w:t>
      </w:r>
    </w:p>
    <w:p w14:paraId="6F1E901C" w14:textId="5CF0D3EA" w:rsidR="00AD48CA" w:rsidRPr="00AD48CA" w:rsidRDefault="000D76E7" w:rsidP="00AD48CA">
      <w:pPr>
        <w:pStyle w:val="Standard"/>
        <w:numPr>
          <w:ilvl w:val="0"/>
          <w:numId w:val="58"/>
        </w:numPr>
        <w:spacing w:after="0"/>
        <w:jc w:val="both"/>
        <w:rPr>
          <w:rFonts w:asciiTheme="minorHAnsi" w:hAnsiTheme="minorHAnsi"/>
          <w:bCs/>
        </w:rPr>
      </w:pPr>
      <w:r w:rsidRPr="000D76E7">
        <w:rPr>
          <w:rFonts w:asciiTheme="minorHAnsi" w:hAnsiTheme="minorHAnsi"/>
          <w:bCs/>
        </w:rPr>
        <w:t>Przekazanie uzgodnionej dokumentacji projektowej wraz z częścią kosztorysową i zgodami własnościowymi oraz przekazanie prawomocnej decyzji o pozwoleniu na budowę/zgłoszenie robót do Działu Inwestycji</w:t>
      </w:r>
      <w:r w:rsidR="00AD48CA">
        <w:rPr>
          <w:rFonts w:asciiTheme="minorHAnsi" w:hAnsiTheme="minorHAnsi"/>
          <w:bCs/>
        </w:rPr>
        <w:t xml:space="preserve">: </w:t>
      </w:r>
      <w:r w:rsidR="00AD48CA" w:rsidRPr="00AD48CA">
        <w:rPr>
          <w:rFonts w:asciiTheme="minorHAnsi" w:hAnsiTheme="minorHAnsi"/>
          <w:b/>
          <w:u w:val="single"/>
        </w:rPr>
        <w:t>360 dni od daty podpisania umowy</w:t>
      </w:r>
    </w:p>
    <w:p w14:paraId="688D8502" w14:textId="688BC59D" w:rsidR="000D76E7" w:rsidRDefault="000D76E7" w:rsidP="00EA615A">
      <w:pPr>
        <w:pStyle w:val="Standard"/>
        <w:numPr>
          <w:ilvl w:val="0"/>
          <w:numId w:val="58"/>
        </w:numPr>
        <w:spacing w:after="0"/>
        <w:jc w:val="both"/>
        <w:rPr>
          <w:rFonts w:asciiTheme="minorHAnsi" w:hAnsiTheme="minorHAnsi"/>
          <w:bCs/>
        </w:rPr>
      </w:pPr>
      <w:r w:rsidRPr="007A39D9">
        <w:rPr>
          <w:rFonts w:asciiTheme="minorHAnsi" w:hAnsiTheme="minorHAnsi"/>
          <w:bCs/>
        </w:rPr>
        <w:t>Spełnieniem terminu realizacji zamówienia będzie odebranie uzgodnionej dokumentacji przez Dział Inwestycji i sporządzanie „Protokołu zdawczo – odbiorczego uzgodnionej dokumentacji projektowej” stanowiący załącznik nr 2 do umowy”.</w:t>
      </w:r>
    </w:p>
    <w:p w14:paraId="544078BC" w14:textId="77777777" w:rsidR="00BB5314" w:rsidRDefault="00BB5314" w:rsidP="00EA615A">
      <w:pPr>
        <w:pStyle w:val="Akapitzlist"/>
        <w:numPr>
          <w:ilvl w:val="0"/>
          <w:numId w:val="58"/>
        </w:numPr>
        <w:suppressAutoHyphens w:val="0"/>
        <w:autoSpaceDN/>
        <w:spacing w:after="0" w:line="276" w:lineRule="auto"/>
        <w:contextualSpacing/>
        <w:jc w:val="both"/>
        <w:textAlignment w:val="auto"/>
        <w:rPr>
          <w:sz w:val="21"/>
          <w:szCs w:val="21"/>
        </w:rPr>
      </w:pPr>
      <w:r w:rsidRPr="00D3342C">
        <w:rPr>
          <w:sz w:val="21"/>
          <w:szCs w:val="21"/>
        </w:rPr>
        <w:t>Rozpoczęcie realizacji zamówienia:</w:t>
      </w:r>
    </w:p>
    <w:p w14:paraId="253E669A" w14:textId="222C506C" w:rsidR="00BB5314" w:rsidRDefault="00BB5314" w:rsidP="00EA615A">
      <w:pPr>
        <w:pStyle w:val="Akapitzlist"/>
        <w:numPr>
          <w:ilvl w:val="0"/>
          <w:numId w:val="62"/>
        </w:numPr>
        <w:suppressAutoHyphens w:val="0"/>
        <w:autoSpaceDN/>
        <w:spacing w:after="0" w:line="276" w:lineRule="auto"/>
        <w:contextualSpacing/>
        <w:jc w:val="both"/>
        <w:textAlignment w:val="auto"/>
        <w:rPr>
          <w:sz w:val="21"/>
          <w:szCs w:val="21"/>
        </w:rPr>
      </w:pPr>
      <w:r w:rsidRPr="00BB5314">
        <w:rPr>
          <w:sz w:val="21"/>
          <w:szCs w:val="21"/>
        </w:rPr>
        <w:t xml:space="preserve">Wykonawca </w:t>
      </w:r>
      <w:r w:rsidR="00EA615A" w:rsidRPr="00EA615A">
        <w:rPr>
          <w:b/>
          <w:bCs/>
          <w:sz w:val="21"/>
          <w:szCs w:val="21"/>
        </w:rPr>
        <w:t>niezwłocznie po podpisaniu umowy</w:t>
      </w:r>
      <w:r w:rsidR="00EA615A">
        <w:rPr>
          <w:sz w:val="21"/>
          <w:szCs w:val="21"/>
        </w:rPr>
        <w:t xml:space="preserve"> </w:t>
      </w:r>
      <w:r w:rsidRPr="00BB5314">
        <w:rPr>
          <w:sz w:val="21"/>
          <w:szCs w:val="21"/>
        </w:rPr>
        <w:t xml:space="preserve">ma obowiązek </w:t>
      </w:r>
      <w:r w:rsidR="00EA615A">
        <w:rPr>
          <w:sz w:val="21"/>
          <w:szCs w:val="21"/>
        </w:rPr>
        <w:t xml:space="preserve">rozpocząć realizację </w:t>
      </w:r>
      <w:r w:rsidR="00EA615A">
        <w:rPr>
          <w:sz w:val="21"/>
          <w:szCs w:val="21"/>
        </w:rPr>
        <w:br/>
      </w:r>
      <w:r w:rsidR="0099655C">
        <w:rPr>
          <w:sz w:val="21"/>
          <w:szCs w:val="21"/>
        </w:rPr>
        <w:t>zamówienia.</w:t>
      </w:r>
    </w:p>
    <w:p w14:paraId="7B8748AB" w14:textId="4738C8D1" w:rsidR="00EA615A" w:rsidRPr="00EA615A" w:rsidRDefault="00BB5314" w:rsidP="00EA615A">
      <w:pPr>
        <w:pStyle w:val="Akapitzlist"/>
        <w:numPr>
          <w:ilvl w:val="0"/>
          <w:numId w:val="62"/>
        </w:numPr>
        <w:suppressAutoHyphens w:val="0"/>
        <w:autoSpaceDN/>
        <w:spacing w:after="0" w:line="276" w:lineRule="auto"/>
        <w:contextualSpacing/>
        <w:jc w:val="both"/>
        <w:textAlignment w:val="auto"/>
        <w:rPr>
          <w:sz w:val="21"/>
          <w:szCs w:val="21"/>
        </w:rPr>
      </w:pPr>
      <w:r w:rsidRPr="00BB5314">
        <w:rPr>
          <w:sz w:val="21"/>
          <w:szCs w:val="21"/>
        </w:rPr>
        <w:t xml:space="preserve">Wykonawca </w:t>
      </w:r>
      <w:r w:rsidR="00EA615A" w:rsidRPr="00EA615A">
        <w:rPr>
          <w:sz w:val="21"/>
          <w:szCs w:val="21"/>
        </w:rPr>
        <w:t xml:space="preserve">w ciągu </w:t>
      </w:r>
      <w:r w:rsidR="00EA615A" w:rsidRPr="00EA615A">
        <w:rPr>
          <w:b/>
          <w:bCs/>
          <w:sz w:val="21"/>
          <w:szCs w:val="21"/>
        </w:rPr>
        <w:t>30 dni od podpisania umowy</w:t>
      </w:r>
      <w:r w:rsidR="00EA615A" w:rsidRPr="00EA615A">
        <w:rPr>
          <w:sz w:val="21"/>
          <w:szCs w:val="21"/>
        </w:rPr>
        <w:t xml:space="preserve"> </w:t>
      </w:r>
      <w:r w:rsidR="00EA615A">
        <w:rPr>
          <w:sz w:val="21"/>
          <w:szCs w:val="21"/>
        </w:rPr>
        <w:t xml:space="preserve">ma obowiązek </w:t>
      </w:r>
      <w:r w:rsidR="00EA615A" w:rsidRPr="00EA615A">
        <w:rPr>
          <w:sz w:val="21"/>
          <w:szCs w:val="21"/>
        </w:rPr>
        <w:t xml:space="preserve">uzgodnić u </w:t>
      </w:r>
      <w:r w:rsidR="00EA615A">
        <w:rPr>
          <w:sz w:val="21"/>
          <w:szCs w:val="21"/>
        </w:rPr>
        <w:br/>
      </w:r>
      <w:r w:rsidR="00EA615A" w:rsidRPr="00EA615A">
        <w:rPr>
          <w:sz w:val="21"/>
          <w:szCs w:val="21"/>
        </w:rPr>
        <w:t>Zamawiającego przebieg trasy sieci</w:t>
      </w:r>
      <w:r w:rsidR="005D1831">
        <w:rPr>
          <w:sz w:val="21"/>
          <w:szCs w:val="21"/>
        </w:rPr>
        <w:t xml:space="preserve"> oraz przyłączy </w:t>
      </w:r>
      <w:r w:rsidR="00EA615A" w:rsidRPr="00EA615A">
        <w:rPr>
          <w:sz w:val="21"/>
          <w:szCs w:val="21"/>
        </w:rPr>
        <w:t>ciepłownicz</w:t>
      </w:r>
      <w:r w:rsidR="005D1831">
        <w:rPr>
          <w:sz w:val="21"/>
          <w:szCs w:val="21"/>
        </w:rPr>
        <w:t>ych</w:t>
      </w:r>
      <w:r w:rsidR="00EA615A">
        <w:rPr>
          <w:sz w:val="21"/>
          <w:szCs w:val="21"/>
        </w:rPr>
        <w:t>.</w:t>
      </w:r>
    </w:p>
    <w:p w14:paraId="43E8C98B" w14:textId="77777777" w:rsidR="00EB1778" w:rsidRPr="00D17D1C" w:rsidRDefault="00EB1778" w:rsidP="001E6D7D">
      <w:pPr>
        <w:pStyle w:val="Standard"/>
        <w:spacing w:after="0" w:line="276" w:lineRule="auto"/>
        <w:rPr>
          <w:rFonts w:asciiTheme="minorHAnsi" w:hAnsiTheme="minorHAnsi" w:cs="Arial"/>
          <w:b/>
        </w:rPr>
      </w:pPr>
    </w:p>
    <w:p w14:paraId="7A83E0D7"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xml:space="preserve">§ </w:t>
      </w:r>
      <w:r w:rsidR="009363F8" w:rsidRPr="00D17D1C">
        <w:rPr>
          <w:rFonts w:asciiTheme="minorHAnsi" w:hAnsiTheme="minorHAnsi" w:cs="Arial"/>
          <w:b/>
        </w:rPr>
        <w:t>3</w:t>
      </w:r>
      <w:r w:rsidRPr="00D17D1C">
        <w:rPr>
          <w:rFonts w:asciiTheme="minorHAnsi" w:hAnsiTheme="minorHAnsi" w:cs="Arial"/>
          <w:b/>
        </w:rPr>
        <w:t xml:space="preserve"> </w:t>
      </w:r>
    </w:p>
    <w:p w14:paraId="5BBE831B" w14:textId="44632824"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Wynagrodzenie Wykonawcy</w:t>
      </w:r>
    </w:p>
    <w:p w14:paraId="36B87B13" w14:textId="77777777" w:rsidR="001A26FF" w:rsidRPr="00D17D1C" w:rsidRDefault="00334CB5" w:rsidP="00D17D1C">
      <w:pPr>
        <w:pStyle w:val="Akapitzlist"/>
        <w:numPr>
          <w:ilvl w:val="0"/>
          <w:numId w:val="13"/>
        </w:numPr>
        <w:shd w:val="clear" w:color="auto" w:fill="FFFFFF"/>
        <w:spacing w:after="0" w:line="276" w:lineRule="auto"/>
        <w:ind w:left="851" w:hanging="567"/>
        <w:rPr>
          <w:rFonts w:asciiTheme="minorHAnsi" w:hAnsiTheme="minorHAnsi"/>
          <w:bCs/>
        </w:rPr>
      </w:pPr>
      <w:r w:rsidRPr="00D17D1C">
        <w:rPr>
          <w:rFonts w:asciiTheme="minorHAnsi" w:hAnsiTheme="minorHAnsi" w:cs="Arial"/>
        </w:rPr>
        <w:t xml:space="preserve">Strony ustalają wynagrodzenie ryczałtowe za wykonanie przedmiotu umowy: </w:t>
      </w:r>
    </w:p>
    <w:p w14:paraId="5E5660B1"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K</w:t>
      </w:r>
      <w:r w:rsidR="00334CB5" w:rsidRPr="00D17D1C">
        <w:rPr>
          <w:rStyle w:val="Pogrubienie"/>
          <w:rFonts w:asciiTheme="minorHAnsi" w:hAnsiTheme="minorHAnsi"/>
          <w:b w:val="0"/>
        </w:rPr>
        <w:t>wo</w:t>
      </w:r>
      <w:r w:rsidRPr="00D17D1C">
        <w:rPr>
          <w:rStyle w:val="Pogrubienie"/>
          <w:rFonts w:asciiTheme="minorHAnsi" w:hAnsiTheme="minorHAnsi"/>
          <w:b w:val="0"/>
        </w:rPr>
        <w:t>ta</w:t>
      </w:r>
      <w:r w:rsidR="00334CB5" w:rsidRPr="00D17D1C">
        <w:rPr>
          <w:rStyle w:val="Pogrubienie"/>
          <w:rFonts w:asciiTheme="minorHAnsi" w:hAnsiTheme="minorHAnsi"/>
          <w:b w:val="0"/>
        </w:rPr>
        <w:t xml:space="preserve"> netto </w:t>
      </w:r>
      <w:r w:rsidRPr="00D17D1C">
        <w:rPr>
          <w:rStyle w:val="Pogrubienie"/>
          <w:rFonts w:asciiTheme="minorHAnsi" w:hAnsiTheme="minorHAnsi"/>
          <w:b w:val="0"/>
        </w:rPr>
        <w:t>(bez VAT)</w:t>
      </w:r>
      <w:r w:rsidR="00334CB5" w:rsidRPr="00D17D1C">
        <w:rPr>
          <w:rStyle w:val="Pogrubienie"/>
          <w:rFonts w:asciiTheme="minorHAnsi" w:hAnsiTheme="minorHAnsi"/>
          <w:b w:val="0"/>
        </w:rPr>
        <w:t xml:space="preserve">: </w:t>
      </w:r>
      <w:r w:rsidR="009363F8" w:rsidRPr="00D17D1C">
        <w:rPr>
          <w:rStyle w:val="Pogrubienie"/>
          <w:rFonts w:asciiTheme="minorHAnsi" w:hAnsiTheme="minorHAnsi"/>
          <w:b w:val="0"/>
        </w:rPr>
        <w:t>…………………………………..</w:t>
      </w:r>
      <w:r w:rsidR="00334CB5" w:rsidRPr="00D17D1C">
        <w:rPr>
          <w:rStyle w:val="Pogrubienie"/>
          <w:rFonts w:asciiTheme="minorHAnsi" w:hAnsiTheme="minorHAnsi"/>
          <w:b w:val="0"/>
        </w:rPr>
        <w:t xml:space="preserve"> </w:t>
      </w:r>
    </w:p>
    <w:p w14:paraId="32C84982"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S</w:t>
      </w:r>
      <w:r w:rsidR="00334CB5" w:rsidRPr="00D17D1C">
        <w:rPr>
          <w:rStyle w:val="Pogrubienie"/>
          <w:rFonts w:asciiTheme="minorHAnsi" w:hAnsiTheme="minorHAnsi"/>
          <w:b w:val="0"/>
        </w:rPr>
        <w:t xml:space="preserve">łownie: </w:t>
      </w:r>
      <w:r w:rsidR="002F0F20" w:rsidRPr="00D17D1C">
        <w:rPr>
          <w:rStyle w:val="Pogrubienie"/>
          <w:rFonts w:asciiTheme="minorHAnsi" w:hAnsiTheme="minorHAnsi"/>
          <w:b w:val="0"/>
        </w:rPr>
        <w:t>………………………………….</w:t>
      </w:r>
    </w:p>
    <w:p w14:paraId="48B8C696"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Podatek VAT</w:t>
      </w:r>
      <w:r w:rsidR="00334CB5" w:rsidRPr="00D17D1C">
        <w:rPr>
          <w:rStyle w:val="Pogrubienie"/>
          <w:rFonts w:asciiTheme="minorHAnsi" w:hAnsiTheme="minorHAnsi"/>
          <w:b w:val="0"/>
        </w:rPr>
        <w:t xml:space="preserve">: </w:t>
      </w:r>
      <w:r w:rsidR="002F0F20" w:rsidRPr="00D17D1C">
        <w:rPr>
          <w:rStyle w:val="Pogrubienie"/>
          <w:rFonts w:asciiTheme="minorHAnsi" w:hAnsiTheme="minorHAnsi"/>
          <w:b w:val="0"/>
        </w:rPr>
        <w:t>…………………………..</w:t>
      </w:r>
    </w:p>
    <w:p w14:paraId="73A73178"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S</w:t>
      </w:r>
      <w:r w:rsidR="00334CB5" w:rsidRPr="00D17D1C">
        <w:rPr>
          <w:rStyle w:val="Pogrubienie"/>
          <w:rFonts w:asciiTheme="minorHAnsi" w:hAnsiTheme="minorHAnsi"/>
          <w:b w:val="0"/>
        </w:rPr>
        <w:t xml:space="preserve">łownie  : </w:t>
      </w:r>
      <w:r w:rsidR="002F0F20" w:rsidRPr="00D17D1C">
        <w:rPr>
          <w:rStyle w:val="Pogrubienie"/>
          <w:rFonts w:asciiTheme="minorHAnsi" w:hAnsiTheme="minorHAnsi"/>
          <w:b w:val="0"/>
        </w:rPr>
        <w:t>……………………………………..</w:t>
      </w:r>
    </w:p>
    <w:p w14:paraId="7021C5A5"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Kwota brutto (z VAT):</w:t>
      </w:r>
      <w:r w:rsidR="00334CB5" w:rsidRPr="00D17D1C">
        <w:rPr>
          <w:rStyle w:val="Pogrubienie"/>
          <w:rFonts w:asciiTheme="minorHAnsi" w:hAnsiTheme="minorHAnsi"/>
          <w:b w:val="0"/>
        </w:rPr>
        <w:t xml:space="preserve"> </w:t>
      </w:r>
      <w:r w:rsidR="002F0F20" w:rsidRPr="00D17D1C">
        <w:rPr>
          <w:rStyle w:val="Pogrubienie"/>
          <w:rFonts w:asciiTheme="minorHAnsi" w:hAnsiTheme="minorHAnsi"/>
          <w:b w:val="0"/>
        </w:rPr>
        <w:t>……………………………..</w:t>
      </w:r>
    </w:p>
    <w:p w14:paraId="5AA85149"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S</w:t>
      </w:r>
      <w:r w:rsidR="00334CB5" w:rsidRPr="00D17D1C">
        <w:rPr>
          <w:rStyle w:val="Pogrubienie"/>
          <w:rFonts w:asciiTheme="minorHAnsi" w:hAnsiTheme="minorHAnsi"/>
          <w:b w:val="0"/>
        </w:rPr>
        <w:t xml:space="preserve">łownie: </w:t>
      </w:r>
      <w:r w:rsidR="002F0F20" w:rsidRPr="00D17D1C">
        <w:rPr>
          <w:rStyle w:val="Pogrubienie"/>
          <w:rFonts w:asciiTheme="minorHAnsi" w:hAnsiTheme="minorHAnsi"/>
          <w:b w:val="0"/>
        </w:rPr>
        <w:t>…………………………………………….</w:t>
      </w:r>
    </w:p>
    <w:p w14:paraId="06435196" w14:textId="4FD7348A" w:rsidR="00134AAD" w:rsidRPr="00D17D1C" w:rsidRDefault="00334CB5" w:rsidP="00D17D1C">
      <w:pPr>
        <w:pStyle w:val="Akapitzlist"/>
        <w:numPr>
          <w:ilvl w:val="0"/>
          <w:numId w:val="13"/>
        </w:numPr>
        <w:spacing w:after="0" w:line="276" w:lineRule="auto"/>
        <w:ind w:left="851" w:hanging="567"/>
        <w:jc w:val="both"/>
        <w:rPr>
          <w:rFonts w:asciiTheme="minorHAnsi" w:hAnsiTheme="minorHAnsi"/>
        </w:rPr>
      </w:pPr>
      <w:r w:rsidRPr="00D17D1C">
        <w:rPr>
          <w:rFonts w:asciiTheme="minorHAnsi" w:hAnsiTheme="minorHAnsi" w:cs="Arial"/>
        </w:rPr>
        <w:t>Wynagrodzenie jak wyżej będzie płatne</w:t>
      </w:r>
      <w:r w:rsidR="00DC3653">
        <w:rPr>
          <w:rFonts w:asciiTheme="minorHAnsi" w:hAnsiTheme="minorHAnsi" w:cs="Arial"/>
        </w:rPr>
        <w:t xml:space="preserve"> fakturą częściowa i końcową</w:t>
      </w:r>
      <w:r w:rsidRPr="00D17D1C">
        <w:rPr>
          <w:rFonts w:asciiTheme="minorHAnsi" w:hAnsiTheme="minorHAnsi" w:cs="Arial"/>
        </w:rPr>
        <w:t xml:space="preserve">, po </w:t>
      </w:r>
      <w:r w:rsidR="00474EB1" w:rsidRPr="00D17D1C">
        <w:rPr>
          <w:rFonts w:asciiTheme="minorHAnsi" w:hAnsiTheme="minorHAnsi" w:cs="Arial"/>
        </w:rPr>
        <w:t xml:space="preserve">protokolarnym </w:t>
      </w:r>
      <w:proofErr w:type="spellStart"/>
      <w:r w:rsidR="00474EB1" w:rsidRPr="00D17D1C">
        <w:rPr>
          <w:rFonts w:asciiTheme="minorHAnsi" w:hAnsiTheme="minorHAnsi" w:cs="Arial"/>
        </w:rPr>
        <w:t>przkazaniu</w:t>
      </w:r>
      <w:proofErr w:type="spellEnd"/>
      <w:r w:rsidR="00474EB1" w:rsidRPr="00D17D1C">
        <w:rPr>
          <w:rFonts w:asciiTheme="minorHAnsi" w:hAnsiTheme="minorHAnsi" w:cs="Arial"/>
        </w:rPr>
        <w:t xml:space="preserve"> kompletu uzgodnionej </w:t>
      </w:r>
      <w:r w:rsidRPr="00D17D1C">
        <w:rPr>
          <w:rFonts w:asciiTheme="minorHAnsi" w:hAnsiTheme="minorHAnsi" w:cs="Arial"/>
        </w:rPr>
        <w:t>dokumentacji</w:t>
      </w:r>
      <w:r w:rsidR="00AB37C7">
        <w:rPr>
          <w:rFonts w:asciiTheme="minorHAnsi" w:hAnsiTheme="minorHAnsi" w:cs="Arial"/>
        </w:rPr>
        <w:t xml:space="preserve"> oraz po przekazaniu pozwolenia na</w:t>
      </w:r>
      <w:r w:rsidR="00DC3653">
        <w:rPr>
          <w:rFonts w:asciiTheme="minorHAnsi" w:hAnsiTheme="minorHAnsi" w:cs="Arial"/>
        </w:rPr>
        <w:t> </w:t>
      </w:r>
      <w:r w:rsidR="00AB37C7">
        <w:rPr>
          <w:rFonts w:asciiTheme="minorHAnsi" w:hAnsiTheme="minorHAnsi" w:cs="Arial"/>
        </w:rPr>
        <w:t>budowę.</w:t>
      </w:r>
    </w:p>
    <w:p w14:paraId="5F9DA8D4" w14:textId="77777777" w:rsidR="00134AAD" w:rsidRPr="00D17D1C" w:rsidRDefault="00334CB5" w:rsidP="00D17D1C">
      <w:pPr>
        <w:pStyle w:val="Akapitzlist"/>
        <w:numPr>
          <w:ilvl w:val="0"/>
          <w:numId w:val="13"/>
        </w:numPr>
        <w:spacing w:after="0" w:line="276" w:lineRule="auto"/>
        <w:ind w:left="851" w:hanging="567"/>
        <w:jc w:val="both"/>
        <w:rPr>
          <w:rFonts w:asciiTheme="minorHAnsi" w:hAnsiTheme="minorHAnsi"/>
        </w:rPr>
      </w:pPr>
      <w:r w:rsidRPr="00D17D1C">
        <w:rPr>
          <w:rFonts w:asciiTheme="minorHAnsi" w:hAnsiTheme="minorHAnsi" w:cs="Arial"/>
        </w:rPr>
        <w:t>Wynagrodzenie określone w ust. 1 ma charakter ryczałtowy i obejmuje wszystkie koszty Wykonawcy związane z wykonaniem przedmiotu umowy.</w:t>
      </w:r>
    </w:p>
    <w:p w14:paraId="21FEDBDE" w14:textId="77777777" w:rsidR="000D76E7" w:rsidRDefault="000D76E7" w:rsidP="00F90B14">
      <w:pPr>
        <w:pStyle w:val="Standard"/>
        <w:spacing w:after="0" w:line="276" w:lineRule="auto"/>
        <w:rPr>
          <w:rFonts w:asciiTheme="minorHAnsi" w:hAnsiTheme="minorHAnsi" w:cs="Arial"/>
          <w:b/>
        </w:rPr>
      </w:pPr>
    </w:p>
    <w:p w14:paraId="6BE6D75D" w14:textId="7FB01ABE" w:rsidR="00474EB1" w:rsidRPr="00D17D1C" w:rsidRDefault="00822E28" w:rsidP="00D17D1C">
      <w:pPr>
        <w:pStyle w:val="Standard"/>
        <w:spacing w:after="0" w:line="276" w:lineRule="auto"/>
        <w:jc w:val="center"/>
        <w:rPr>
          <w:rFonts w:asciiTheme="minorHAnsi" w:hAnsiTheme="minorHAnsi" w:cs="Arial"/>
          <w:b/>
        </w:rPr>
      </w:pPr>
      <w:r w:rsidRPr="00D17D1C">
        <w:rPr>
          <w:rFonts w:asciiTheme="minorHAnsi" w:hAnsiTheme="minorHAnsi" w:cs="Arial"/>
          <w:b/>
        </w:rPr>
        <w:t>§ 4</w:t>
      </w:r>
      <w:r w:rsidR="00334CB5" w:rsidRPr="00D17D1C">
        <w:rPr>
          <w:rFonts w:asciiTheme="minorHAnsi" w:hAnsiTheme="minorHAnsi" w:cs="Arial"/>
          <w:b/>
        </w:rPr>
        <w:t xml:space="preserve"> </w:t>
      </w:r>
    </w:p>
    <w:p w14:paraId="7E953E81" w14:textId="2371C106"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Warunki płatności</w:t>
      </w:r>
    </w:p>
    <w:p w14:paraId="7068893E" w14:textId="48298E57" w:rsidR="0044463A" w:rsidRPr="0044463A" w:rsidRDefault="00FF55CE" w:rsidP="00D17D1C">
      <w:pPr>
        <w:pStyle w:val="Akapitzlist"/>
        <w:numPr>
          <w:ilvl w:val="0"/>
          <w:numId w:val="31"/>
        </w:numPr>
        <w:spacing w:after="0" w:line="276" w:lineRule="auto"/>
        <w:ind w:left="709" w:hanging="425"/>
        <w:jc w:val="both"/>
        <w:rPr>
          <w:rFonts w:asciiTheme="minorHAnsi" w:hAnsiTheme="minorHAnsi"/>
        </w:rPr>
      </w:pPr>
      <w:r w:rsidRPr="00FF55CE">
        <w:rPr>
          <w:rFonts w:asciiTheme="minorHAnsi" w:hAnsiTheme="minorHAnsi"/>
        </w:rPr>
        <w:t>Rozliczenie robót dokonane będzie fakturą częściową i końcową.</w:t>
      </w:r>
    </w:p>
    <w:p w14:paraId="3E8BC629" w14:textId="155DDD79" w:rsidR="006E11F9" w:rsidRPr="00D17D1C" w:rsidRDefault="00334CB5" w:rsidP="00D17D1C">
      <w:pPr>
        <w:pStyle w:val="Akapitzlist"/>
        <w:numPr>
          <w:ilvl w:val="0"/>
          <w:numId w:val="31"/>
        </w:numPr>
        <w:spacing w:after="0" w:line="276" w:lineRule="auto"/>
        <w:ind w:left="709" w:hanging="425"/>
        <w:jc w:val="both"/>
        <w:rPr>
          <w:rFonts w:asciiTheme="minorHAnsi" w:hAnsiTheme="minorHAnsi"/>
        </w:rPr>
      </w:pPr>
      <w:r w:rsidRPr="00D17D1C">
        <w:rPr>
          <w:rFonts w:asciiTheme="minorHAnsi" w:hAnsiTheme="minorHAnsi" w:cs="Arial"/>
        </w:rPr>
        <w:t xml:space="preserve">Podstawą do wystawienia faktury </w:t>
      </w:r>
      <w:r w:rsidR="00FF55CE">
        <w:rPr>
          <w:rFonts w:asciiTheme="minorHAnsi" w:hAnsiTheme="minorHAnsi" w:cs="Arial"/>
        </w:rPr>
        <w:t xml:space="preserve">częściowej, nie wyższej niż 70 % wartości zamówienia, </w:t>
      </w:r>
      <w:r w:rsidRPr="00D17D1C">
        <w:rPr>
          <w:rFonts w:asciiTheme="minorHAnsi" w:hAnsiTheme="minorHAnsi" w:cs="Arial"/>
        </w:rPr>
        <w:t>będzie</w:t>
      </w:r>
      <w:r w:rsidR="00FF55CE">
        <w:rPr>
          <w:rFonts w:asciiTheme="minorHAnsi" w:hAnsiTheme="minorHAnsi" w:cs="Arial"/>
        </w:rPr>
        <w:t xml:space="preserve"> przekazani</w:t>
      </w:r>
      <w:r w:rsidR="00DC3653">
        <w:rPr>
          <w:rFonts w:asciiTheme="minorHAnsi" w:hAnsiTheme="minorHAnsi" w:cs="Arial"/>
        </w:rPr>
        <w:t>e</w:t>
      </w:r>
      <w:r w:rsidR="00FF55CE">
        <w:rPr>
          <w:rFonts w:asciiTheme="minorHAnsi" w:hAnsiTheme="minorHAnsi" w:cs="Arial"/>
        </w:rPr>
        <w:t xml:space="preserve"> </w:t>
      </w:r>
      <w:r w:rsidR="00DC3653">
        <w:rPr>
          <w:rFonts w:asciiTheme="minorHAnsi" w:hAnsiTheme="minorHAnsi" w:cs="Arial"/>
        </w:rPr>
        <w:t xml:space="preserve">kompletnej, uzgodnionej </w:t>
      </w:r>
      <w:r w:rsidR="00FF55CE">
        <w:rPr>
          <w:rFonts w:asciiTheme="minorHAnsi" w:hAnsiTheme="minorHAnsi" w:cs="Arial"/>
        </w:rPr>
        <w:t>dokumentacji projektowej i odnotowanie tego faktu w</w:t>
      </w:r>
      <w:r w:rsidR="00DC3653">
        <w:rPr>
          <w:rFonts w:asciiTheme="minorHAnsi" w:hAnsiTheme="minorHAnsi" w:cs="Arial"/>
        </w:rPr>
        <w:t> </w:t>
      </w:r>
      <w:r w:rsidRPr="00D17D1C">
        <w:rPr>
          <w:rFonts w:asciiTheme="minorHAnsi" w:hAnsiTheme="minorHAnsi" w:cs="Arial"/>
        </w:rPr>
        <w:t>protok</w:t>
      </w:r>
      <w:r w:rsidR="00FF55CE">
        <w:rPr>
          <w:rFonts w:asciiTheme="minorHAnsi" w:hAnsiTheme="minorHAnsi" w:cs="Arial"/>
        </w:rPr>
        <w:t>ole</w:t>
      </w:r>
      <w:r w:rsidRPr="00D17D1C">
        <w:rPr>
          <w:rFonts w:asciiTheme="minorHAnsi" w:hAnsiTheme="minorHAnsi" w:cs="Arial"/>
        </w:rPr>
        <w:t xml:space="preserve"> </w:t>
      </w:r>
      <w:r w:rsidRPr="007A39D9">
        <w:rPr>
          <w:rFonts w:asciiTheme="minorHAnsi" w:hAnsiTheme="minorHAnsi" w:cs="Arial"/>
        </w:rPr>
        <w:t>zdawczo-odbiorczy</w:t>
      </w:r>
      <w:r w:rsidR="00DC3653" w:rsidRPr="007A39D9">
        <w:rPr>
          <w:rFonts w:asciiTheme="minorHAnsi" w:hAnsiTheme="minorHAnsi" w:cs="Arial"/>
        </w:rPr>
        <w:t xml:space="preserve">m, </w:t>
      </w:r>
      <w:r w:rsidR="006E11F9" w:rsidRPr="007A39D9">
        <w:rPr>
          <w:rFonts w:asciiTheme="minorHAnsi" w:hAnsiTheme="minorHAnsi" w:cs="Arial"/>
        </w:rPr>
        <w:t>stanowiący</w:t>
      </w:r>
      <w:r w:rsidR="00DC3653" w:rsidRPr="007A39D9">
        <w:rPr>
          <w:rFonts w:asciiTheme="minorHAnsi" w:hAnsiTheme="minorHAnsi" w:cs="Arial"/>
        </w:rPr>
        <w:t>m</w:t>
      </w:r>
      <w:r w:rsidR="006E11F9" w:rsidRPr="007A39D9">
        <w:rPr>
          <w:rFonts w:asciiTheme="minorHAnsi" w:hAnsiTheme="minorHAnsi" w:cs="Arial"/>
        </w:rPr>
        <w:t xml:space="preserve"> załącznik nr </w:t>
      </w:r>
      <w:r w:rsidR="00271F83" w:rsidRPr="007A39D9">
        <w:rPr>
          <w:rFonts w:asciiTheme="minorHAnsi" w:hAnsiTheme="minorHAnsi" w:cs="Arial"/>
        </w:rPr>
        <w:t>2</w:t>
      </w:r>
      <w:r w:rsidR="006E11F9" w:rsidRPr="007A39D9">
        <w:rPr>
          <w:rFonts w:asciiTheme="minorHAnsi" w:hAnsiTheme="minorHAnsi" w:cs="Arial"/>
        </w:rPr>
        <w:t xml:space="preserve"> do umowy</w:t>
      </w:r>
      <w:r w:rsidR="00FF55CE" w:rsidRPr="007A39D9">
        <w:rPr>
          <w:rFonts w:asciiTheme="minorHAnsi" w:hAnsiTheme="minorHAnsi" w:cs="Arial"/>
        </w:rPr>
        <w:t>. Podstawą</w:t>
      </w:r>
      <w:r w:rsidR="00FF55CE">
        <w:rPr>
          <w:rFonts w:asciiTheme="minorHAnsi" w:hAnsiTheme="minorHAnsi" w:cs="Arial"/>
        </w:rPr>
        <w:t xml:space="preserve"> do</w:t>
      </w:r>
      <w:r w:rsidR="00DC3653">
        <w:rPr>
          <w:rFonts w:asciiTheme="minorHAnsi" w:hAnsiTheme="minorHAnsi" w:cs="Arial"/>
        </w:rPr>
        <w:t> </w:t>
      </w:r>
      <w:r w:rsidR="00FF55CE">
        <w:rPr>
          <w:rFonts w:asciiTheme="minorHAnsi" w:hAnsiTheme="minorHAnsi" w:cs="Arial"/>
        </w:rPr>
        <w:t xml:space="preserve">wystawienia faktury końcowej będzie przekazania </w:t>
      </w:r>
      <w:r w:rsidR="00AB37C7">
        <w:rPr>
          <w:rFonts w:asciiTheme="minorHAnsi" w:hAnsiTheme="minorHAnsi" w:cs="Arial"/>
        </w:rPr>
        <w:t>Zamawiającemu pozwolenia na budowę.</w:t>
      </w:r>
    </w:p>
    <w:p w14:paraId="133DF0EF" w14:textId="77777777" w:rsidR="003D6492" w:rsidRPr="00D17D1C" w:rsidRDefault="006E11F9" w:rsidP="00D17D1C">
      <w:pPr>
        <w:pStyle w:val="Akapitzlist"/>
        <w:spacing w:after="0" w:line="276" w:lineRule="auto"/>
        <w:ind w:left="709"/>
        <w:jc w:val="both"/>
        <w:rPr>
          <w:rFonts w:asciiTheme="minorHAnsi" w:hAnsiTheme="minorHAnsi" w:cs="Arial"/>
        </w:rPr>
      </w:pPr>
      <w:r w:rsidRPr="00D17D1C">
        <w:rPr>
          <w:rFonts w:asciiTheme="minorHAnsi" w:hAnsiTheme="minorHAnsi" w:cs="Arial"/>
        </w:rPr>
        <w:t>P</w:t>
      </w:r>
      <w:r w:rsidR="00334CB5" w:rsidRPr="00D17D1C">
        <w:rPr>
          <w:rFonts w:asciiTheme="minorHAnsi" w:hAnsiTheme="minorHAnsi" w:cs="Arial"/>
        </w:rPr>
        <w:t>rzy czym ustala się następujący tok odbioru</w:t>
      </w:r>
    </w:p>
    <w:p w14:paraId="4A50B2BA" w14:textId="77777777" w:rsidR="00134AAD" w:rsidRPr="00D17D1C" w:rsidRDefault="003D6492" w:rsidP="00D17D1C">
      <w:pPr>
        <w:pStyle w:val="Akapitzlist"/>
        <w:numPr>
          <w:ilvl w:val="0"/>
          <w:numId w:val="49"/>
        </w:numPr>
        <w:spacing w:after="0" w:line="276" w:lineRule="auto"/>
        <w:ind w:hanging="371"/>
        <w:jc w:val="both"/>
        <w:rPr>
          <w:rFonts w:asciiTheme="minorHAnsi" w:hAnsiTheme="minorHAnsi" w:cs="Arial"/>
        </w:rPr>
      </w:pPr>
      <w:r w:rsidRPr="00D17D1C">
        <w:rPr>
          <w:rFonts w:asciiTheme="minorHAnsi" w:hAnsiTheme="minorHAnsi" w:cs="Arial"/>
        </w:rPr>
        <w:t>w celu uzgodnienia dokumentacji</w:t>
      </w:r>
      <w:r w:rsidR="00334CB5" w:rsidRPr="00D17D1C">
        <w:rPr>
          <w:rFonts w:asciiTheme="minorHAnsi" w:hAnsiTheme="minorHAnsi" w:cs="Arial"/>
        </w:rPr>
        <w:t>:</w:t>
      </w:r>
    </w:p>
    <w:p w14:paraId="14E5625D" w14:textId="0161D4B6" w:rsidR="003D6492" w:rsidRPr="00D17D1C" w:rsidRDefault="003D6492" w:rsidP="00D17D1C">
      <w:pPr>
        <w:pStyle w:val="Akapitzlist"/>
        <w:numPr>
          <w:ilvl w:val="0"/>
          <w:numId w:val="48"/>
        </w:numPr>
        <w:spacing w:after="0" w:line="276" w:lineRule="auto"/>
        <w:ind w:left="1560" w:hanging="426"/>
        <w:jc w:val="both"/>
        <w:rPr>
          <w:rFonts w:asciiTheme="minorHAnsi" w:hAnsiTheme="minorHAnsi"/>
        </w:rPr>
      </w:pPr>
      <w:r w:rsidRPr="00D17D1C">
        <w:rPr>
          <w:rFonts w:asciiTheme="minorHAnsi" w:hAnsiTheme="minorHAnsi" w:cs="Arial"/>
        </w:rPr>
        <w:t xml:space="preserve">Wykonawca przedłoży projekt </w:t>
      </w:r>
      <w:r w:rsidR="000D76E7">
        <w:rPr>
          <w:rFonts w:asciiTheme="minorHAnsi" w:hAnsiTheme="minorHAnsi" w:cs="Arial"/>
        </w:rPr>
        <w:t>techniczny</w:t>
      </w:r>
      <w:r w:rsidRPr="00D17D1C">
        <w:rPr>
          <w:rFonts w:asciiTheme="minorHAnsi" w:hAnsiTheme="minorHAnsi" w:cs="Arial"/>
        </w:rPr>
        <w:t xml:space="preserve"> (1 egz.) i budowlany (2 egz.) w </w:t>
      </w:r>
      <w:r w:rsidR="00EB1778">
        <w:rPr>
          <w:rFonts w:asciiTheme="minorHAnsi" w:hAnsiTheme="minorHAnsi" w:cs="Arial"/>
        </w:rPr>
        <w:t>KPEC</w:t>
      </w:r>
      <w:r w:rsidRPr="00D17D1C">
        <w:rPr>
          <w:rFonts w:asciiTheme="minorHAnsi" w:hAnsiTheme="minorHAnsi" w:cs="Arial"/>
        </w:rPr>
        <w:t xml:space="preserve"> w</w:t>
      </w:r>
      <w:r w:rsidR="008903CF">
        <w:rPr>
          <w:rFonts w:asciiTheme="minorHAnsi" w:hAnsiTheme="minorHAnsi" w:cs="Arial"/>
        </w:rPr>
        <w:t> </w:t>
      </w:r>
      <w:r w:rsidRPr="00D17D1C">
        <w:rPr>
          <w:rFonts w:asciiTheme="minorHAnsi" w:hAnsiTheme="minorHAnsi" w:cs="Arial"/>
        </w:rPr>
        <w:t xml:space="preserve">celu </w:t>
      </w:r>
      <w:r w:rsidR="00EB1778">
        <w:rPr>
          <w:rFonts w:asciiTheme="minorHAnsi" w:hAnsiTheme="minorHAnsi" w:cs="Arial"/>
        </w:rPr>
        <w:t>zaopiniowania</w:t>
      </w:r>
      <w:r w:rsidRPr="00D17D1C">
        <w:rPr>
          <w:rFonts w:asciiTheme="minorHAnsi" w:hAnsiTheme="minorHAnsi" w:cs="Arial"/>
        </w:rPr>
        <w:t xml:space="preserve"> dokumentacji przez Zamawiającego,</w:t>
      </w:r>
    </w:p>
    <w:p w14:paraId="3EFB46A1" w14:textId="77777777" w:rsidR="00134AAD" w:rsidRPr="00D17D1C" w:rsidRDefault="003D6492" w:rsidP="00D17D1C">
      <w:pPr>
        <w:pStyle w:val="Akapitzlist"/>
        <w:numPr>
          <w:ilvl w:val="0"/>
          <w:numId w:val="48"/>
        </w:numPr>
        <w:spacing w:after="0" w:line="276" w:lineRule="auto"/>
        <w:ind w:left="1560" w:hanging="426"/>
        <w:jc w:val="both"/>
        <w:rPr>
          <w:rFonts w:asciiTheme="minorHAnsi" w:hAnsiTheme="minorHAnsi"/>
        </w:rPr>
      </w:pPr>
      <w:r w:rsidRPr="00D17D1C">
        <w:rPr>
          <w:rFonts w:asciiTheme="minorHAnsi" w:hAnsiTheme="minorHAnsi" w:cs="Arial"/>
        </w:rPr>
        <w:t>w</w:t>
      </w:r>
      <w:r w:rsidR="00334CB5" w:rsidRPr="00D17D1C">
        <w:rPr>
          <w:rFonts w:asciiTheme="minorHAnsi" w:hAnsiTheme="minorHAnsi" w:cs="Arial"/>
        </w:rPr>
        <w:t xml:space="preserve"> przypadku stwierdzenia wad i braków w dokumentacji Wykonawca zobowiązany jest do ic</w:t>
      </w:r>
      <w:r w:rsidRPr="00D17D1C">
        <w:rPr>
          <w:rFonts w:asciiTheme="minorHAnsi" w:hAnsiTheme="minorHAnsi" w:cs="Arial"/>
        </w:rPr>
        <w:t>h usunięcia w terminie do 7 dni,</w:t>
      </w:r>
    </w:p>
    <w:p w14:paraId="48D154D9" w14:textId="1613ED65" w:rsidR="00134AAD" w:rsidRPr="00D17D1C" w:rsidRDefault="003D6492" w:rsidP="00D17D1C">
      <w:pPr>
        <w:pStyle w:val="Akapitzlist"/>
        <w:numPr>
          <w:ilvl w:val="0"/>
          <w:numId w:val="48"/>
        </w:numPr>
        <w:spacing w:after="0" w:line="276" w:lineRule="auto"/>
        <w:ind w:left="1560" w:hanging="426"/>
        <w:jc w:val="both"/>
        <w:rPr>
          <w:rFonts w:asciiTheme="minorHAnsi" w:hAnsiTheme="minorHAnsi"/>
        </w:rPr>
      </w:pPr>
      <w:r w:rsidRPr="00D17D1C">
        <w:rPr>
          <w:rFonts w:asciiTheme="minorHAnsi" w:hAnsiTheme="minorHAnsi" w:cs="Arial"/>
        </w:rPr>
        <w:t>p</w:t>
      </w:r>
      <w:r w:rsidR="00334CB5" w:rsidRPr="00D17D1C">
        <w:rPr>
          <w:rFonts w:asciiTheme="minorHAnsi" w:hAnsiTheme="minorHAnsi" w:cs="Arial"/>
        </w:rPr>
        <w:t xml:space="preserve">o </w:t>
      </w:r>
      <w:r w:rsidRPr="00D17D1C">
        <w:rPr>
          <w:rFonts w:asciiTheme="minorHAnsi" w:hAnsiTheme="minorHAnsi" w:cs="Arial"/>
        </w:rPr>
        <w:t xml:space="preserve">usunięciu wszystkich wad i usterek dokumentacja zostanie </w:t>
      </w:r>
      <w:r w:rsidR="00EB1778">
        <w:rPr>
          <w:rFonts w:asciiTheme="minorHAnsi" w:hAnsiTheme="minorHAnsi" w:cs="Arial"/>
        </w:rPr>
        <w:t>zaopiniowana</w:t>
      </w:r>
      <w:r w:rsidRPr="00D17D1C">
        <w:rPr>
          <w:rFonts w:asciiTheme="minorHAnsi" w:hAnsiTheme="minorHAnsi" w:cs="Arial"/>
        </w:rPr>
        <w:t>,</w:t>
      </w:r>
    </w:p>
    <w:p w14:paraId="21B0D1D0" w14:textId="1F25C33F" w:rsidR="003D6492" w:rsidRPr="00D17D1C" w:rsidRDefault="00A74419" w:rsidP="00D17D1C">
      <w:pPr>
        <w:pStyle w:val="Akapitzlist"/>
        <w:numPr>
          <w:ilvl w:val="0"/>
          <w:numId w:val="49"/>
        </w:numPr>
        <w:spacing w:after="0" w:line="276" w:lineRule="auto"/>
        <w:ind w:hanging="371"/>
        <w:jc w:val="both"/>
        <w:rPr>
          <w:rFonts w:asciiTheme="minorHAnsi" w:hAnsiTheme="minorHAnsi"/>
        </w:rPr>
      </w:pPr>
      <w:r w:rsidRPr="00D17D1C">
        <w:rPr>
          <w:rFonts w:asciiTheme="minorHAnsi" w:hAnsiTheme="minorHAnsi"/>
        </w:rPr>
        <w:t>p</w:t>
      </w:r>
      <w:r w:rsidR="003D6492" w:rsidRPr="00D17D1C">
        <w:rPr>
          <w:rFonts w:asciiTheme="minorHAnsi" w:hAnsiTheme="minorHAnsi"/>
        </w:rPr>
        <w:t xml:space="preserve">o </w:t>
      </w:r>
      <w:r w:rsidR="00EB1778">
        <w:rPr>
          <w:rFonts w:asciiTheme="minorHAnsi" w:hAnsiTheme="minorHAnsi"/>
        </w:rPr>
        <w:t>zaopiniowaniu</w:t>
      </w:r>
      <w:r w:rsidR="003D6492" w:rsidRPr="00D17D1C">
        <w:rPr>
          <w:rFonts w:asciiTheme="minorHAnsi" w:hAnsiTheme="minorHAnsi"/>
        </w:rPr>
        <w:t xml:space="preserve"> Wykonawca </w:t>
      </w:r>
      <w:proofErr w:type="spellStart"/>
      <w:r w:rsidRPr="00D17D1C">
        <w:rPr>
          <w:rFonts w:asciiTheme="minorHAnsi" w:hAnsiTheme="minorHAnsi"/>
        </w:rPr>
        <w:t>p</w:t>
      </w:r>
      <w:r w:rsidR="003D6492" w:rsidRPr="00D17D1C">
        <w:rPr>
          <w:rFonts w:asciiTheme="minorHAnsi" w:hAnsiTheme="minorHAnsi"/>
        </w:rPr>
        <w:t>rzekaza</w:t>
      </w:r>
      <w:r w:rsidRPr="00D17D1C">
        <w:rPr>
          <w:rFonts w:asciiTheme="minorHAnsi" w:hAnsiTheme="minorHAnsi"/>
        </w:rPr>
        <w:t>rze</w:t>
      </w:r>
      <w:proofErr w:type="spellEnd"/>
      <w:r w:rsidR="003D6492" w:rsidRPr="00D17D1C">
        <w:rPr>
          <w:rFonts w:asciiTheme="minorHAnsi" w:hAnsiTheme="minorHAnsi"/>
        </w:rPr>
        <w:t xml:space="preserve"> kompletn</w:t>
      </w:r>
      <w:r w:rsidRPr="00D17D1C">
        <w:rPr>
          <w:rFonts w:asciiTheme="minorHAnsi" w:hAnsiTheme="minorHAnsi"/>
        </w:rPr>
        <w:t>ą</w:t>
      </w:r>
      <w:r w:rsidR="003D6492" w:rsidRPr="00D17D1C">
        <w:rPr>
          <w:rFonts w:asciiTheme="minorHAnsi" w:hAnsiTheme="minorHAnsi"/>
        </w:rPr>
        <w:t xml:space="preserve"> dokumentacj</w:t>
      </w:r>
      <w:r w:rsidRPr="00D17D1C">
        <w:rPr>
          <w:rFonts w:asciiTheme="minorHAnsi" w:hAnsiTheme="minorHAnsi"/>
        </w:rPr>
        <w:t>ę</w:t>
      </w:r>
      <w:r w:rsidR="003D6492" w:rsidRPr="00D17D1C">
        <w:rPr>
          <w:rFonts w:asciiTheme="minorHAnsi" w:hAnsiTheme="minorHAnsi"/>
        </w:rPr>
        <w:t xml:space="preserve"> projektow</w:t>
      </w:r>
      <w:r w:rsidRPr="00D17D1C">
        <w:rPr>
          <w:rFonts w:asciiTheme="minorHAnsi" w:hAnsiTheme="minorHAnsi"/>
        </w:rPr>
        <w:t>ą</w:t>
      </w:r>
      <w:r w:rsidR="003D6492" w:rsidRPr="00D17D1C">
        <w:rPr>
          <w:rFonts w:asciiTheme="minorHAnsi" w:hAnsiTheme="minorHAnsi"/>
        </w:rPr>
        <w:t xml:space="preserve"> zawierając</w:t>
      </w:r>
      <w:r w:rsidRPr="00D17D1C">
        <w:rPr>
          <w:rFonts w:asciiTheme="minorHAnsi" w:hAnsiTheme="minorHAnsi"/>
        </w:rPr>
        <w:t>ą</w:t>
      </w:r>
      <w:r w:rsidR="003D6492" w:rsidRPr="00D17D1C">
        <w:rPr>
          <w:rFonts w:asciiTheme="minorHAnsi" w:hAnsiTheme="minorHAnsi"/>
        </w:rPr>
        <w:t xml:space="preserve"> wymagane ilości egzemplarzy, oryginały uzgodnień do Działu Inwestycji (TI), na podstawie poniższych wytycznych:</w:t>
      </w:r>
    </w:p>
    <w:p w14:paraId="176DEF42" w14:textId="00CA02FB" w:rsidR="003D6492" w:rsidRPr="00D17D1C" w:rsidRDefault="003D6492" w:rsidP="00D17D1C">
      <w:pPr>
        <w:numPr>
          <w:ilvl w:val="0"/>
          <w:numId w:val="47"/>
        </w:numPr>
        <w:spacing w:after="0" w:line="276" w:lineRule="auto"/>
        <w:ind w:left="1560" w:hanging="426"/>
        <w:jc w:val="both"/>
        <w:rPr>
          <w:rFonts w:asciiTheme="minorHAnsi" w:hAnsiTheme="minorHAnsi"/>
          <w:b/>
          <w:u w:val="single"/>
        </w:rPr>
      </w:pPr>
      <w:r w:rsidRPr="00D17D1C">
        <w:rPr>
          <w:rFonts w:asciiTheme="minorHAnsi" w:hAnsiTheme="minorHAnsi"/>
        </w:rPr>
        <w:lastRenderedPageBreak/>
        <w:t xml:space="preserve">Przyjęcie do </w:t>
      </w:r>
      <w:r w:rsidRPr="007A39D9">
        <w:rPr>
          <w:rFonts w:asciiTheme="minorHAnsi" w:hAnsiTheme="minorHAnsi"/>
        </w:rPr>
        <w:t xml:space="preserve">sprawdzenia uzgodnionej dokumentacji projektowej nastąpi z dniem dostarczenia dokumentacji do działu TI poprzez wpisanie tego faktu na </w:t>
      </w:r>
      <w:r w:rsidRPr="007A39D9">
        <w:rPr>
          <w:rFonts w:asciiTheme="minorHAnsi" w:hAnsiTheme="minorHAnsi"/>
          <w:b/>
        </w:rPr>
        <w:t>Protokole zdawczo-odbiorczym dokumentacji projektowej</w:t>
      </w:r>
      <w:r w:rsidRPr="007A39D9">
        <w:rPr>
          <w:rFonts w:asciiTheme="minorHAnsi" w:hAnsiTheme="minorHAnsi"/>
        </w:rPr>
        <w:t xml:space="preserve"> </w:t>
      </w:r>
      <w:r w:rsidRPr="007A39D9">
        <w:rPr>
          <w:rFonts w:asciiTheme="minorHAnsi" w:hAnsiTheme="minorHAnsi"/>
          <w:b/>
        </w:rPr>
        <w:t xml:space="preserve">–  (załącznik nr </w:t>
      </w:r>
      <w:r w:rsidR="00271F83" w:rsidRPr="007A39D9">
        <w:rPr>
          <w:rFonts w:asciiTheme="minorHAnsi" w:hAnsiTheme="minorHAnsi"/>
          <w:b/>
        </w:rPr>
        <w:t>2</w:t>
      </w:r>
      <w:r w:rsidRPr="007A39D9">
        <w:rPr>
          <w:rFonts w:asciiTheme="minorHAnsi" w:hAnsiTheme="minorHAnsi"/>
          <w:b/>
        </w:rPr>
        <w:t xml:space="preserve"> do umowy),</w:t>
      </w:r>
      <w:r w:rsidRPr="00D17D1C">
        <w:rPr>
          <w:rFonts w:asciiTheme="minorHAnsi" w:hAnsiTheme="minorHAnsi"/>
          <w:b/>
        </w:rPr>
        <w:t xml:space="preserve"> </w:t>
      </w:r>
      <w:r w:rsidRPr="00D17D1C">
        <w:rPr>
          <w:rFonts w:asciiTheme="minorHAnsi" w:hAnsiTheme="minorHAnsi"/>
        </w:rPr>
        <w:t xml:space="preserve">oznaczenie daty wpływu dokumentacji do działu TI oraz podpis pracownika działu TI na wypełnionym w I części przez Zleceniobiorcę dokumencie </w:t>
      </w:r>
      <w:r w:rsidRPr="00D17D1C">
        <w:rPr>
          <w:rFonts w:asciiTheme="minorHAnsi" w:hAnsiTheme="minorHAnsi"/>
          <w:b/>
        </w:rPr>
        <w:t xml:space="preserve">„Protokół zdawczo-odbiorczy dokumentacji projektowej”. </w:t>
      </w:r>
      <w:r w:rsidRPr="00D17D1C">
        <w:rPr>
          <w:rFonts w:asciiTheme="minorHAnsi" w:hAnsiTheme="minorHAnsi"/>
          <w:b/>
          <w:u w:val="single"/>
        </w:rPr>
        <w:t>Protokół uznaje się jako „przyjęty do sprawdzenia”.</w:t>
      </w:r>
    </w:p>
    <w:p w14:paraId="6F807085" w14:textId="765B21BA" w:rsidR="003D6492" w:rsidRPr="00D17D1C" w:rsidRDefault="003D6492" w:rsidP="00D17D1C">
      <w:pPr>
        <w:numPr>
          <w:ilvl w:val="0"/>
          <w:numId w:val="47"/>
        </w:numPr>
        <w:spacing w:after="0" w:line="276" w:lineRule="auto"/>
        <w:ind w:left="1560" w:hanging="426"/>
        <w:jc w:val="both"/>
        <w:rPr>
          <w:rFonts w:asciiTheme="minorHAnsi" w:hAnsiTheme="minorHAnsi"/>
          <w:b/>
          <w:u w:val="single"/>
        </w:rPr>
      </w:pPr>
      <w:r w:rsidRPr="00D17D1C">
        <w:rPr>
          <w:rFonts w:asciiTheme="minorHAnsi" w:hAnsiTheme="minorHAnsi"/>
        </w:rPr>
        <w:t>W terminie do 5 dni roboczych od dnia przekazania dokumentacji projektowej dział TI może zgłosić w formie pisemnej ewentualne braki przekazanej dokumentacji pod względem zgodności zakresu przedmiotu zamówienia z umową tj.:</w:t>
      </w:r>
    </w:p>
    <w:p w14:paraId="2D698B57" w14:textId="6F67BD0D" w:rsidR="003D6492" w:rsidRPr="00946BC7" w:rsidRDefault="003D6492" w:rsidP="00D17D1C">
      <w:pPr>
        <w:numPr>
          <w:ilvl w:val="0"/>
          <w:numId w:val="46"/>
        </w:numPr>
        <w:spacing w:after="0" w:line="276" w:lineRule="auto"/>
        <w:ind w:left="1985" w:hanging="425"/>
        <w:jc w:val="both"/>
        <w:rPr>
          <w:rFonts w:asciiTheme="minorHAnsi" w:hAnsiTheme="minorHAnsi"/>
          <w:color w:val="000000" w:themeColor="text1"/>
        </w:rPr>
      </w:pPr>
      <w:r w:rsidRPr="00946BC7">
        <w:rPr>
          <w:rFonts w:asciiTheme="minorHAnsi" w:hAnsiTheme="minorHAnsi"/>
          <w:color w:val="000000" w:themeColor="text1"/>
        </w:rPr>
        <w:t xml:space="preserve">wymagane opracowania tzn. projekt budowlany, projekt </w:t>
      </w:r>
      <w:r w:rsidR="00946BC7" w:rsidRPr="00946BC7">
        <w:rPr>
          <w:rFonts w:asciiTheme="minorHAnsi" w:hAnsiTheme="minorHAnsi"/>
          <w:color w:val="000000" w:themeColor="text1"/>
        </w:rPr>
        <w:t>techniczny</w:t>
      </w:r>
      <w:r w:rsidRPr="00946BC7">
        <w:rPr>
          <w:rFonts w:asciiTheme="minorHAnsi" w:hAnsiTheme="minorHAnsi"/>
          <w:color w:val="000000" w:themeColor="text1"/>
        </w:rPr>
        <w:t>, przedmiar itp.,</w:t>
      </w:r>
    </w:p>
    <w:p w14:paraId="4513472C" w14:textId="77777777" w:rsidR="003D6492" w:rsidRPr="00D17D1C" w:rsidRDefault="003D6492" w:rsidP="00D17D1C">
      <w:pPr>
        <w:numPr>
          <w:ilvl w:val="0"/>
          <w:numId w:val="46"/>
        </w:numPr>
        <w:spacing w:after="0" w:line="276" w:lineRule="auto"/>
        <w:ind w:left="1985" w:hanging="425"/>
        <w:jc w:val="both"/>
        <w:rPr>
          <w:rFonts w:asciiTheme="minorHAnsi" w:hAnsiTheme="minorHAnsi"/>
        </w:rPr>
      </w:pPr>
      <w:r w:rsidRPr="00D17D1C">
        <w:rPr>
          <w:rFonts w:asciiTheme="minorHAnsi" w:hAnsiTheme="minorHAnsi"/>
        </w:rPr>
        <w:t>ilość egzemplarzy przekazanych opracowań,</w:t>
      </w:r>
    </w:p>
    <w:p w14:paraId="0F9E302A" w14:textId="77777777" w:rsidR="003D6492" w:rsidRPr="00D17D1C" w:rsidRDefault="003D6492" w:rsidP="00D17D1C">
      <w:pPr>
        <w:numPr>
          <w:ilvl w:val="0"/>
          <w:numId w:val="46"/>
        </w:numPr>
        <w:spacing w:after="0" w:line="276" w:lineRule="auto"/>
        <w:ind w:left="1985" w:hanging="425"/>
        <w:jc w:val="both"/>
        <w:rPr>
          <w:rFonts w:asciiTheme="minorHAnsi" w:hAnsiTheme="minorHAnsi"/>
        </w:rPr>
      </w:pPr>
      <w:r w:rsidRPr="00D17D1C">
        <w:rPr>
          <w:rFonts w:asciiTheme="minorHAnsi" w:hAnsiTheme="minorHAnsi"/>
        </w:rPr>
        <w:t>sprawdzenie kompletności zawartości płyty CD/DVD z przekazaną wersją papierową dokumentacji,</w:t>
      </w:r>
    </w:p>
    <w:p w14:paraId="42AA722E" w14:textId="77777777" w:rsidR="003D6492" w:rsidRPr="00D17D1C" w:rsidRDefault="003D6492" w:rsidP="00D17D1C">
      <w:pPr>
        <w:numPr>
          <w:ilvl w:val="0"/>
          <w:numId w:val="46"/>
        </w:numPr>
        <w:spacing w:after="0" w:line="276" w:lineRule="auto"/>
        <w:ind w:left="1985" w:hanging="425"/>
        <w:jc w:val="both"/>
        <w:rPr>
          <w:rFonts w:asciiTheme="minorHAnsi" w:hAnsiTheme="minorHAnsi"/>
        </w:rPr>
      </w:pPr>
      <w:r w:rsidRPr="00D17D1C">
        <w:rPr>
          <w:rFonts w:asciiTheme="minorHAnsi" w:hAnsiTheme="minorHAnsi"/>
        </w:rPr>
        <w:t>sprawdzenie</w:t>
      </w:r>
      <w:r w:rsidR="00A74419" w:rsidRPr="00D17D1C">
        <w:rPr>
          <w:rFonts w:asciiTheme="minorHAnsi" w:hAnsiTheme="minorHAnsi"/>
        </w:rPr>
        <w:t xml:space="preserve"> złożonej kopii</w:t>
      </w:r>
      <w:r w:rsidRPr="00D17D1C">
        <w:rPr>
          <w:rFonts w:asciiTheme="minorHAnsi" w:hAnsiTheme="minorHAnsi"/>
        </w:rPr>
        <w:t xml:space="preserve"> dokonania zgłoszenia robót budowlanych, uzyskania pozwolenia na budowę.</w:t>
      </w:r>
    </w:p>
    <w:p w14:paraId="1FEB2E06" w14:textId="77777777" w:rsidR="003D6492" w:rsidRPr="00D17D1C" w:rsidRDefault="003D6492" w:rsidP="00D17D1C">
      <w:pPr>
        <w:numPr>
          <w:ilvl w:val="0"/>
          <w:numId w:val="47"/>
        </w:numPr>
        <w:spacing w:after="0" w:line="276" w:lineRule="auto"/>
        <w:ind w:left="1560" w:hanging="426"/>
        <w:jc w:val="both"/>
        <w:rPr>
          <w:rFonts w:asciiTheme="minorHAnsi" w:hAnsiTheme="minorHAnsi"/>
        </w:rPr>
      </w:pPr>
      <w:r w:rsidRPr="00D17D1C">
        <w:rPr>
          <w:rFonts w:asciiTheme="minorHAnsi" w:hAnsiTheme="minorHAnsi"/>
        </w:rPr>
        <w:t xml:space="preserve">W przypadku zgłoszenia przez dział TI uwag w terminie i w formie wskazanej powyżej w zakresie ewentualnych niezgodności, uchybień, błędów lub wad, dział TI sporządza informację o wystąpieniu niezgodności przekazanej dokumentacji ze wskazanym zakresem określonym w umowie. We wskazanym przez dział TI terminie, Zleceniobiorca uwzględni zgłoszone niezgodności, uchybienia, błędy lub wady </w:t>
      </w:r>
      <w:r w:rsidR="001B25C3" w:rsidRPr="00D17D1C">
        <w:rPr>
          <w:rFonts w:asciiTheme="minorHAnsi" w:hAnsiTheme="minorHAnsi"/>
        </w:rPr>
        <w:br/>
      </w:r>
      <w:r w:rsidRPr="00D17D1C">
        <w:rPr>
          <w:rFonts w:asciiTheme="minorHAnsi" w:hAnsiTheme="minorHAnsi"/>
        </w:rPr>
        <w:t>i dostarczy brakujące elementy dokumentacji do działu TI. W tym samym terminie Zleceniobiorca może również przedstawić pisemne wyjaśnienia uzasadniające przyjęte rozwiązania, które to wyjaśnienie dział TI rozpatrzy.</w:t>
      </w:r>
    </w:p>
    <w:p w14:paraId="1C515175" w14:textId="77777777" w:rsidR="003D6492" w:rsidRPr="00D17D1C" w:rsidRDefault="003D6492" w:rsidP="00D17D1C">
      <w:pPr>
        <w:numPr>
          <w:ilvl w:val="0"/>
          <w:numId w:val="47"/>
        </w:numPr>
        <w:spacing w:after="0" w:line="276" w:lineRule="auto"/>
        <w:ind w:left="1560" w:hanging="426"/>
        <w:jc w:val="both"/>
        <w:rPr>
          <w:rFonts w:asciiTheme="minorHAnsi" w:hAnsiTheme="minorHAnsi"/>
        </w:rPr>
      </w:pPr>
      <w:r w:rsidRPr="00D17D1C">
        <w:rPr>
          <w:rFonts w:asciiTheme="minorHAnsi" w:hAnsiTheme="minorHAnsi"/>
        </w:rPr>
        <w:t xml:space="preserve">Każdy poprawiony przez Zleceniobiorcę dokument musi być zaakceptowany przez dział TI i oznaczony co najmniej numerem wersji oraz datą jej utworzenia. </w:t>
      </w:r>
    </w:p>
    <w:p w14:paraId="76AEAE99" w14:textId="41F1D0EC" w:rsidR="003D6492" w:rsidRDefault="003D6492" w:rsidP="00AB37C7">
      <w:pPr>
        <w:numPr>
          <w:ilvl w:val="0"/>
          <w:numId w:val="47"/>
        </w:numPr>
        <w:spacing w:after="0" w:line="276" w:lineRule="auto"/>
        <w:ind w:left="1560" w:hanging="426"/>
        <w:jc w:val="both"/>
        <w:rPr>
          <w:rFonts w:asciiTheme="minorHAnsi" w:hAnsiTheme="minorHAnsi"/>
        </w:rPr>
      </w:pPr>
      <w:r w:rsidRPr="00D17D1C">
        <w:rPr>
          <w:rFonts w:asciiTheme="minorHAnsi" w:hAnsiTheme="minorHAnsi"/>
        </w:rPr>
        <w:t xml:space="preserve">Odbiór ostateczny uzgodnionej dokumentacji projektowej nastąpi przez dział TI </w:t>
      </w:r>
      <w:r w:rsidR="001B25C3" w:rsidRPr="00D17D1C">
        <w:rPr>
          <w:rFonts w:asciiTheme="minorHAnsi" w:hAnsiTheme="minorHAnsi"/>
        </w:rPr>
        <w:br/>
      </w:r>
      <w:r w:rsidRPr="00D17D1C">
        <w:rPr>
          <w:rFonts w:asciiTheme="minorHAnsi" w:hAnsiTheme="minorHAnsi"/>
        </w:rPr>
        <w:t xml:space="preserve">w dniu przyjęcia do realizacji kompletnej dokumentacji projektowej, co zostanie potwierdzone w II części protokołu. Na </w:t>
      </w:r>
      <w:r w:rsidRPr="00D17D1C">
        <w:rPr>
          <w:rFonts w:asciiTheme="minorHAnsi" w:hAnsiTheme="minorHAnsi"/>
          <w:b/>
        </w:rPr>
        <w:t xml:space="preserve">Protokole zdawczo-odbiorczym dokumentacji projektowej </w:t>
      </w:r>
      <w:r w:rsidRPr="00D17D1C">
        <w:rPr>
          <w:rFonts w:asciiTheme="minorHAnsi" w:hAnsiTheme="minorHAnsi"/>
        </w:rPr>
        <w:t xml:space="preserve">wymagane są </w:t>
      </w:r>
      <w:r w:rsidR="00A74419" w:rsidRPr="00D17D1C">
        <w:rPr>
          <w:rFonts w:asciiTheme="minorHAnsi" w:hAnsiTheme="minorHAnsi"/>
        </w:rPr>
        <w:t>podpisy pracowników Działu TI.</w:t>
      </w:r>
    </w:p>
    <w:p w14:paraId="74E8D32F" w14:textId="70268280" w:rsidR="00AB37C7" w:rsidRPr="00FF55CE" w:rsidRDefault="00AB37C7" w:rsidP="00FF55CE">
      <w:pPr>
        <w:pStyle w:val="Akapitzlist"/>
        <w:numPr>
          <w:ilvl w:val="0"/>
          <w:numId w:val="49"/>
        </w:numPr>
        <w:spacing w:after="0" w:line="276" w:lineRule="auto"/>
        <w:ind w:hanging="513"/>
        <w:jc w:val="both"/>
        <w:rPr>
          <w:rFonts w:asciiTheme="minorHAnsi" w:hAnsiTheme="minorHAnsi"/>
        </w:rPr>
      </w:pPr>
      <w:r w:rsidRPr="00FF55CE">
        <w:rPr>
          <w:rFonts w:asciiTheme="minorHAnsi" w:hAnsiTheme="minorHAnsi"/>
        </w:rPr>
        <w:t xml:space="preserve">Ostateczny odbiór nastąpi po przekazaniu Zamawiającemu pozwolenia na budowę, co zostanie również odnotowane w protokole zdawczo – </w:t>
      </w:r>
      <w:proofErr w:type="spellStart"/>
      <w:r w:rsidRPr="00FF55CE">
        <w:rPr>
          <w:rFonts w:asciiTheme="minorHAnsi" w:hAnsiTheme="minorHAnsi"/>
        </w:rPr>
        <w:t>dobiorczym</w:t>
      </w:r>
      <w:proofErr w:type="spellEnd"/>
      <w:r w:rsidRPr="00FF55CE">
        <w:rPr>
          <w:rFonts w:asciiTheme="minorHAnsi" w:hAnsiTheme="minorHAnsi"/>
        </w:rPr>
        <w:t>.</w:t>
      </w:r>
    </w:p>
    <w:p w14:paraId="266D0D28" w14:textId="77777777" w:rsidR="00134AAD" w:rsidRPr="00D17D1C" w:rsidRDefault="00334CB5" w:rsidP="00D17D1C">
      <w:pPr>
        <w:pStyle w:val="Akapitzlist"/>
        <w:numPr>
          <w:ilvl w:val="0"/>
          <w:numId w:val="31"/>
        </w:numPr>
        <w:spacing w:after="0" w:line="276" w:lineRule="auto"/>
        <w:ind w:left="709" w:hanging="425"/>
        <w:jc w:val="both"/>
        <w:rPr>
          <w:rFonts w:asciiTheme="minorHAnsi" w:hAnsiTheme="minorHAnsi"/>
        </w:rPr>
      </w:pPr>
      <w:r w:rsidRPr="00D17D1C">
        <w:rPr>
          <w:rFonts w:asciiTheme="minorHAnsi" w:hAnsiTheme="minorHAnsi" w:cs="Arial"/>
        </w:rPr>
        <w:t>Zamawiający ma obowiązek zapłaty za fakturę w terminie 30 dni licząc od daty jej doręczenia Zamawiającemu przez Wykonawcę wraz z dokumentami rozliczeniowymi (protokoły, zaświadczenia, uzgodnienia itp.)</w:t>
      </w:r>
    </w:p>
    <w:p w14:paraId="409E8ED3" w14:textId="77777777" w:rsidR="00134AAD" w:rsidRPr="00C67A81" w:rsidRDefault="00334CB5" w:rsidP="00D17D1C">
      <w:pPr>
        <w:pStyle w:val="Akapitzlist"/>
        <w:numPr>
          <w:ilvl w:val="0"/>
          <w:numId w:val="31"/>
        </w:numPr>
        <w:spacing w:after="0" w:line="276" w:lineRule="auto"/>
        <w:ind w:left="709" w:hanging="425"/>
        <w:jc w:val="both"/>
        <w:rPr>
          <w:rFonts w:asciiTheme="minorHAnsi" w:hAnsiTheme="minorHAnsi"/>
        </w:rPr>
      </w:pPr>
      <w:r w:rsidRPr="00D17D1C">
        <w:rPr>
          <w:rFonts w:asciiTheme="minorHAnsi" w:hAnsiTheme="minorHAnsi" w:cs="Arial"/>
        </w:rPr>
        <w:t xml:space="preserve">Błędnie wystawiona faktura spowoduje naliczenie ponownego 30 dniowego terminu  płatności od momentu dostarczenia Zamawiającemu przez Wykonawcę poprawionej  faktury. Zapłata nastąpi na podstawie faktury VAT, przelewem na konto Wykonawcy wskazane </w:t>
      </w:r>
      <w:r w:rsidR="001B25C3" w:rsidRPr="00D17D1C">
        <w:rPr>
          <w:rFonts w:asciiTheme="minorHAnsi" w:hAnsiTheme="minorHAnsi" w:cs="Arial"/>
        </w:rPr>
        <w:br/>
      </w:r>
      <w:r w:rsidRPr="00C67A81">
        <w:rPr>
          <w:rFonts w:asciiTheme="minorHAnsi" w:hAnsiTheme="minorHAnsi" w:cs="Arial"/>
        </w:rPr>
        <w:t>w  fakturze.</w:t>
      </w:r>
    </w:p>
    <w:p w14:paraId="1DD9FF95" w14:textId="1527909C" w:rsidR="00134AAD" w:rsidRPr="00C67A81" w:rsidRDefault="00334CB5" w:rsidP="00D17D1C">
      <w:pPr>
        <w:pStyle w:val="Akapitzlist"/>
        <w:numPr>
          <w:ilvl w:val="0"/>
          <w:numId w:val="31"/>
        </w:numPr>
        <w:spacing w:after="0" w:line="276" w:lineRule="auto"/>
        <w:ind w:left="709" w:hanging="425"/>
        <w:jc w:val="both"/>
        <w:rPr>
          <w:rFonts w:asciiTheme="minorHAnsi" w:hAnsiTheme="minorHAnsi"/>
        </w:rPr>
      </w:pPr>
      <w:r w:rsidRPr="00C67A81">
        <w:rPr>
          <w:rFonts w:asciiTheme="minorHAnsi" w:hAnsiTheme="minorHAnsi" w:cs="Arial"/>
        </w:rPr>
        <w:t>Zamawiający jest płatnikiem podatku VAT.</w:t>
      </w:r>
    </w:p>
    <w:p w14:paraId="0043DC0B" w14:textId="3C6890EE" w:rsidR="00926FD0" w:rsidRPr="00C67A81" w:rsidRDefault="00926FD0" w:rsidP="00926FD0">
      <w:pPr>
        <w:pStyle w:val="Akapitzlist"/>
        <w:numPr>
          <w:ilvl w:val="0"/>
          <w:numId w:val="31"/>
        </w:numPr>
        <w:spacing w:after="0" w:line="276" w:lineRule="auto"/>
        <w:ind w:left="709" w:hanging="425"/>
        <w:jc w:val="both"/>
        <w:rPr>
          <w:rFonts w:asciiTheme="minorHAnsi" w:hAnsiTheme="minorHAnsi"/>
        </w:rPr>
      </w:pPr>
      <w:bookmarkStart w:id="4" w:name="_Hlk105057938"/>
      <w:r w:rsidRPr="00C67A81">
        <w:rPr>
          <w:rFonts w:asciiTheme="minorHAnsi" w:hAnsiTheme="minorHAnsi" w:cstheme="minorHAnsi"/>
          <w:bCs/>
        </w:rPr>
        <w:t>Zamawiający dopuszcza możliwość wystawienia faktury przez Wykonawcę w formie:</w:t>
      </w:r>
    </w:p>
    <w:p w14:paraId="465D4D44" w14:textId="77777777" w:rsidR="00926FD0" w:rsidRPr="00C67A81" w:rsidRDefault="00926FD0" w:rsidP="005465AE">
      <w:pPr>
        <w:pStyle w:val="Akapitzlist"/>
        <w:widowControl w:val="0"/>
        <w:numPr>
          <w:ilvl w:val="0"/>
          <w:numId w:val="70"/>
        </w:numPr>
        <w:spacing w:after="0" w:line="276" w:lineRule="auto"/>
        <w:contextualSpacing/>
        <w:jc w:val="both"/>
        <w:rPr>
          <w:rFonts w:asciiTheme="minorHAnsi" w:hAnsiTheme="minorHAnsi" w:cstheme="minorHAnsi"/>
          <w:bCs/>
        </w:rPr>
      </w:pPr>
      <w:r w:rsidRPr="00C67A81">
        <w:rPr>
          <w:rFonts w:asciiTheme="minorHAnsi" w:hAnsiTheme="minorHAnsi" w:cstheme="minorHAnsi"/>
          <w:bCs/>
        </w:rPr>
        <w:t>papierowej,</w:t>
      </w:r>
    </w:p>
    <w:p w14:paraId="0469F72F" w14:textId="77777777" w:rsidR="00926FD0" w:rsidRPr="00C67A81" w:rsidRDefault="00926FD0" w:rsidP="005465AE">
      <w:pPr>
        <w:pStyle w:val="Akapitzlist"/>
        <w:widowControl w:val="0"/>
        <w:numPr>
          <w:ilvl w:val="0"/>
          <w:numId w:val="70"/>
        </w:numPr>
        <w:spacing w:after="0" w:line="276" w:lineRule="auto"/>
        <w:contextualSpacing/>
        <w:jc w:val="both"/>
        <w:rPr>
          <w:rFonts w:asciiTheme="minorHAnsi" w:hAnsiTheme="minorHAnsi" w:cstheme="minorHAnsi"/>
          <w:bCs/>
        </w:rPr>
      </w:pPr>
      <w:r w:rsidRPr="00C67A81">
        <w:rPr>
          <w:rFonts w:asciiTheme="minorHAnsi" w:hAnsiTheme="minorHAnsi" w:cstheme="minorHAnsi"/>
          <w:bCs/>
        </w:rPr>
        <w:t>elektronicznej za pośrednictwem Platformy Elektronicznego Fakturowania (PEF)*</w:t>
      </w:r>
    </w:p>
    <w:p w14:paraId="70D803E1" w14:textId="42CDFBC2" w:rsidR="00926FD0" w:rsidRPr="00C67A81" w:rsidRDefault="00926FD0" w:rsidP="005465AE">
      <w:pPr>
        <w:pStyle w:val="Akapitzlist"/>
        <w:widowControl w:val="0"/>
        <w:numPr>
          <w:ilvl w:val="0"/>
          <w:numId w:val="70"/>
        </w:numPr>
        <w:spacing w:after="0" w:line="276" w:lineRule="auto"/>
        <w:contextualSpacing/>
        <w:jc w:val="both"/>
        <w:rPr>
          <w:rFonts w:asciiTheme="minorHAnsi" w:hAnsiTheme="minorHAnsi" w:cstheme="minorHAnsi"/>
          <w:bCs/>
        </w:rPr>
      </w:pPr>
      <w:r w:rsidRPr="00C67A81">
        <w:rPr>
          <w:rFonts w:asciiTheme="minorHAnsi" w:hAnsiTheme="minorHAnsi" w:cstheme="minorHAnsi"/>
          <w:bCs/>
        </w:rPr>
        <w:t xml:space="preserve">e-maila przesłanego na adres: </w:t>
      </w:r>
      <w:hyperlink r:id="rId9" w:history="1">
        <w:r w:rsidRPr="00C67A81">
          <w:rPr>
            <w:rStyle w:val="Hipercze"/>
            <w:rFonts w:asciiTheme="minorHAnsi" w:hAnsiTheme="minorHAnsi" w:cstheme="minorHAnsi"/>
            <w:bCs/>
          </w:rPr>
          <w:t>administracja@kpec.bydgoszcz.pl</w:t>
        </w:r>
      </w:hyperlink>
      <w:r w:rsidRPr="00C67A81">
        <w:rPr>
          <w:rFonts w:asciiTheme="minorHAnsi" w:hAnsiTheme="minorHAnsi" w:cstheme="minorHAnsi"/>
          <w:bCs/>
        </w:rPr>
        <w:t>*</w:t>
      </w:r>
      <w:bookmarkEnd w:id="4"/>
    </w:p>
    <w:p w14:paraId="01D1D0B2" w14:textId="00D6D7F7" w:rsidR="00EE0461" w:rsidRPr="00C67A81" w:rsidRDefault="00EE0461" w:rsidP="00EE0461">
      <w:pPr>
        <w:pStyle w:val="Akapitzlist"/>
        <w:numPr>
          <w:ilvl w:val="0"/>
          <w:numId w:val="31"/>
        </w:numPr>
        <w:suppressAutoHyphens w:val="0"/>
        <w:autoSpaceDE w:val="0"/>
        <w:adjustRightInd w:val="0"/>
        <w:spacing w:after="0" w:line="276" w:lineRule="auto"/>
        <w:contextualSpacing/>
        <w:jc w:val="both"/>
        <w:textAlignment w:val="auto"/>
        <w:rPr>
          <w:rFonts w:asciiTheme="minorHAnsi" w:hAnsiTheme="minorHAnsi" w:cs="Times New Roman"/>
        </w:rPr>
      </w:pPr>
      <w:r w:rsidRPr="00C67A81">
        <w:rPr>
          <w:rFonts w:asciiTheme="minorHAnsi" w:hAnsiTheme="minorHAnsi" w:cs="Times New Roman"/>
        </w:rPr>
        <w:lastRenderedPageBreak/>
        <w:t>KPEC sp. z o.o. w Bydgoszczy zgodnie z przepisami ustawy z dnia 9 listopada 2018 r. o elektronicznym fakturowaniu w zamówieniach publicznych, koncesjach na roboty budowlane lub usługi oraz partnerstwie publiczno-prywatnym (Dz. U. poz. z 2020 r. poz. 1666), umożliwia wykonawcy wysyłanie ustrukturyzowanych faktur do zamawiającego za pośrednictwem systemu teleinformatycznego.</w:t>
      </w:r>
    </w:p>
    <w:p w14:paraId="693FDF94" w14:textId="77777777" w:rsidR="00EE0461" w:rsidRPr="00C67A81" w:rsidRDefault="00EE0461" w:rsidP="00EE0461">
      <w:pPr>
        <w:pStyle w:val="Akapitzlist"/>
        <w:numPr>
          <w:ilvl w:val="0"/>
          <w:numId w:val="31"/>
        </w:numPr>
        <w:suppressAutoHyphens w:val="0"/>
        <w:autoSpaceDE w:val="0"/>
        <w:adjustRightInd w:val="0"/>
        <w:spacing w:after="0" w:line="276" w:lineRule="auto"/>
        <w:contextualSpacing/>
        <w:jc w:val="both"/>
        <w:textAlignment w:val="auto"/>
        <w:rPr>
          <w:rFonts w:asciiTheme="minorHAnsi" w:hAnsiTheme="minorHAnsi" w:cs="Times New Roman"/>
        </w:rPr>
      </w:pPr>
      <w:r w:rsidRPr="00C67A81">
        <w:rPr>
          <w:rFonts w:asciiTheme="minorHAnsi" w:hAnsiTheme="minorHAnsi" w:cs="Times New Roman"/>
        </w:rPr>
        <w:t>Platforma Elektronicznego Fakturowania dostępna jest pod adresem https://efaktura.gov.pl/.</w:t>
      </w:r>
    </w:p>
    <w:p w14:paraId="4F2EC32E" w14:textId="52712355" w:rsidR="00D17D1C" w:rsidRPr="00EE0461" w:rsidRDefault="00D17D1C" w:rsidP="00EE0461">
      <w:pPr>
        <w:pStyle w:val="Akapitzlist"/>
        <w:widowControl w:val="0"/>
        <w:suppressAutoHyphens w:val="0"/>
        <w:autoSpaceDE w:val="0"/>
        <w:adjustRightInd w:val="0"/>
        <w:spacing w:after="0" w:line="276" w:lineRule="auto"/>
        <w:contextualSpacing/>
        <w:jc w:val="both"/>
        <w:textAlignment w:val="auto"/>
        <w:rPr>
          <w:rFonts w:asciiTheme="minorHAnsi" w:hAnsiTheme="minorHAnsi" w:cs="Times New Roman"/>
          <w:highlight w:val="yellow"/>
        </w:rPr>
      </w:pPr>
    </w:p>
    <w:p w14:paraId="10499BB7" w14:textId="77777777" w:rsidR="00474EB1" w:rsidRPr="00D17D1C" w:rsidRDefault="00822E28" w:rsidP="00D17D1C">
      <w:pPr>
        <w:pStyle w:val="Standard"/>
        <w:spacing w:after="0" w:line="276" w:lineRule="auto"/>
        <w:jc w:val="center"/>
        <w:rPr>
          <w:rFonts w:asciiTheme="minorHAnsi" w:hAnsiTheme="minorHAnsi" w:cs="Arial"/>
          <w:b/>
        </w:rPr>
      </w:pPr>
      <w:r w:rsidRPr="00D17D1C">
        <w:rPr>
          <w:rFonts w:asciiTheme="minorHAnsi" w:hAnsiTheme="minorHAnsi" w:cs="Arial"/>
          <w:b/>
        </w:rPr>
        <w:t>§ 5</w:t>
      </w:r>
      <w:r w:rsidR="00334CB5" w:rsidRPr="00D17D1C">
        <w:rPr>
          <w:rFonts w:asciiTheme="minorHAnsi" w:hAnsiTheme="minorHAnsi" w:cs="Arial"/>
          <w:b/>
        </w:rPr>
        <w:t xml:space="preserve"> </w:t>
      </w:r>
    </w:p>
    <w:p w14:paraId="3305E546" w14:textId="2B07C366"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Obowiązki stron</w:t>
      </w:r>
    </w:p>
    <w:p w14:paraId="043973E4" w14:textId="77777777" w:rsidR="00134AAD" w:rsidRPr="00D17D1C" w:rsidRDefault="00334CB5" w:rsidP="00D17D1C">
      <w:pPr>
        <w:pStyle w:val="Akapitzlist"/>
        <w:numPr>
          <w:ilvl w:val="0"/>
          <w:numId w:val="33"/>
        </w:numPr>
        <w:spacing w:after="0" w:line="276" w:lineRule="auto"/>
        <w:ind w:left="709" w:hanging="425"/>
        <w:rPr>
          <w:rFonts w:asciiTheme="minorHAnsi" w:hAnsiTheme="minorHAnsi"/>
        </w:rPr>
      </w:pPr>
      <w:r w:rsidRPr="00D17D1C">
        <w:rPr>
          <w:rFonts w:asciiTheme="minorHAnsi" w:hAnsiTheme="minorHAnsi" w:cs="Arial"/>
        </w:rPr>
        <w:t>Do obowiązków Zamawiającego należy:</w:t>
      </w:r>
    </w:p>
    <w:p w14:paraId="2B1FB3EB"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Udostępnienie lub przekazanie</w:t>
      </w:r>
      <w:r w:rsidR="00102509" w:rsidRPr="00D17D1C">
        <w:rPr>
          <w:rFonts w:asciiTheme="minorHAnsi" w:hAnsiTheme="minorHAnsi" w:cs="Arial"/>
        </w:rPr>
        <w:t xml:space="preserve"> na wniosek</w:t>
      </w:r>
      <w:r w:rsidRPr="00D17D1C">
        <w:rPr>
          <w:rFonts w:asciiTheme="minorHAnsi" w:hAnsiTheme="minorHAnsi" w:cs="Arial"/>
        </w:rPr>
        <w:t xml:space="preserve"> Wykonawcy pełnomocnictw dla projektanta celem reprezentowania Zamawiającego do występowania przed organami administracji samorządowej lub państwowej przy załatwianiu formalności związanych</w:t>
      </w:r>
      <w:r w:rsidR="00ED3E14" w:rsidRPr="00D17D1C">
        <w:rPr>
          <w:rFonts w:asciiTheme="minorHAnsi" w:hAnsiTheme="minorHAnsi" w:cs="Arial"/>
        </w:rPr>
        <w:t xml:space="preserve"> z</w:t>
      </w:r>
      <w:r w:rsidRPr="00D17D1C">
        <w:rPr>
          <w:rFonts w:asciiTheme="minorHAnsi" w:hAnsiTheme="minorHAnsi" w:cs="Arial"/>
        </w:rPr>
        <w:t xml:space="preserve"> realizacją dokumentacji </w:t>
      </w:r>
      <w:r w:rsidR="00ED3E14" w:rsidRPr="00D17D1C">
        <w:rPr>
          <w:rFonts w:asciiTheme="minorHAnsi" w:hAnsiTheme="minorHAnsi" w:cs="Arial"/>
        </w:rPr>
        <w:t>projektowej</w:t>
      </w:r>
      <w:r w:rsidRPr="00D17D1C">
        <w:rPr>
          <w:rFonts w:asciiTheme="minorHAnsi" w:hAnsiTheme="minorHAnsi" w:cs="Arial"/>
        </w:rPr>
        <w:t xml:space="preserve">. </w:t>
      </w:r>
    </w:p>
    <w:p w14:paraId="7A45F9C9"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 xml:space="preserve">Zawiadomienie Wykonawcy o zauważonych wadach, brakach lub uchybieniach </w:t>
      </w:r>
      <w:r w:rsidR="001B25C3" w:rsidRPr="00D17D1C">
        <w:rPr>
          <w:rFonts w:asciiTheme="minorHAnsi" w:hAnsiTheme="minorHAnsi" w:cs="Arial"/>
        </w:rPr>
        <w:br/>
      </w:r>
      <w:r w:rsidRPr="00D17D1C">
        <w:rPr>
          <w:rFonts w:asciiTheme="minorHAnsi" w:hAnsiTheme="minorHAnsi" w:cs="Arial"/>
        </w:rPr>
        <w:t>w dokumentacji niezwłocznie po wykryciu wady.</w:t>
      </w:r>
    </w:p>
    <w:p w14:paraId="698C95CB"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Współdziałanie w okresie realizacji przedmiotu zamówienia.</w:t>
      </w:r>
    </w:p>
    <w:p w14:paraId="515B7DAA" w14:textId="77777777" w:rsidR="007C7C8B"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Dokonanie terminowej zapłaty wynagrodzenia zgodnie z ustaleniami niniejszej umowy.</w:t>
      </w:r>
    </w:p>
    <w:p w14:paraId="3DF0B255" w14:textId="77777777" w:rsidR="00134AAD" w:rsidRPr="00D17D1C" w:rsidRDefault="00334CB5" w:rsidP="00D17D1C">
      <w:pPr>
        <w:pStyle w:val="Akapitzlist"/>
        <w:numPr>
          <w:ilvl w:val="0"/>
          <w:numId w:val="8"/>
        </w:numPr>
        <w:spacing w:after="0" w:line="276" w:lineRule="auto"/>
        <w:jc w:val="both"/>
        <w:rPr>
          <w:rFonts w:asciiTheme="minorHAnsi" w:hAnsiTheme="minorHAnsi"/>
        </w:rPr>
      </w:pPr>
      <w:r w:rsidRPr="00D17D1C">
        <w:rPr>
          <w:rFonts w:asciiTheme="minorHAnsi" w:hAnsiTheme="minorHAnsi" w:cs="Arial"/>
        </w:rPr>
        <w:t>Do obowiązków Wykonawcy należy:</w:t>
      </w:r>
    </w:p>
    <w:p w14:paraId="55F63CF8" w14:textId="49124F52" w:rsidR="00CD0C84" w:rsidRPr="00BB5314" w:rsidRDefault="00CD0C84" w:rsidP="00D17D1C">
      <w:pPr>
        <w:pStyle w:val="Akapitzlist"/>
        <w:numPr>
          <w:ilvl w:val="1"/>
          <w:numId w:val="8"/>
        </w:numPr>
        <w:spacing w:after="0" w:line="276" w:lineRule="auto"/>
        <w:ind w:left="1134" w:hanging="425"/>
        <w:jc w:val="both"/>
        <w:rPr>
          <w:rFonts w:asciiTheme="minorHAnsi" w:hAnsiTheme="minorHAnsi"/>
          <w:b/>
          <w:bCs/>
        </w:rPr>
      </w:pPr>
      <w:r w:rsidRPr="00BB5314">
        <w:rPr>
          <w:rFonts w:asciiTheme="minorHAnsi" w:hAnsiTheme="minorHAnsi"/>
          <w:b/>
          <w:bCs/>
        </w:rPr>
        <w:t xml:space="preserve">w ciągu 30 dni od podpisania umowy uzgodnić </w:t>
      </w:r>
      <w:r w:rsidR="00AB37C7" w:rsidRPr="00BB5314">
        <w:rPr>
          <w:rFonts w:asciiTheme="minorHAnsi" w:hAnsiTheme="minorHAnsi"/>
          <w:b/>
          <w:bCs/>
        </w:rPr>
        <w:t xml:space="preserve">u Zamawiającego </w:t>
      </w:r>
      <w:r w:rsidRPr="00BB5314">
        <w:rPr>
          <w:rFonts w:asciiTheme="minorHAnsi" w:hAnsiTheme="minorHAnsi"/>
          <w:b/>
          <w:bCs/>
        </w:rPr>
        <w:t xml:space="preserve">przebieg trasy sieci </w:t>
      </w:r>
      <w:r w:rsidR="005D1831">
        <w:rPr>
          <w:rFonts w:asciiTheme="minorHAnsi" w:hAnsiTheme="minorHAnsi"/>
          <w:b/>
          <w:bCs/>
        </w:rPr>
        <w:t xml:space="preserve">oraz przyłączy </w:t>
      </w:r>
      <w:r w:rsidRPr="00BB5314">
        <w:rPr>
          <w:rFonts w:asciiTheme="minorHAnsi" w:hAnsiTheme="minorHAnsi"/>
          <w:b/>
          <w:bCs/>
        </w:rPr>
        <w:t>ciepłownic</w:t>
      </w:r>
      <w:r w:rsidR="005D1831">
        <w:rPr>
          <w:rFonts w:asciiTheme="minorHAnsi" w:hAnsiTheme="minorHAnsi"/>
          <w:b/>
          <w:bCs/>
        </w:rPr>
        <w:t>zych</w:t>
      </w:r>
      <w:r w:rsidRPr="00BB5314">
        <w:rPr>
          <w:rFonts w:asciiTheme="minorHAnsi" w:hAnsiTheme="minorHAnsi"/>
          <w:b/>
          <w:bCs/>
        </w:rPr>
        <w:t>,</w:t>
      </w:r>
    </w:p>
    <w:p w14:paraId="628DEAFB" w14:textId="24088FD6" w:rsidR="00CD0C84" w:rsidRPr="00D17D1C" w:rsidRDefault="00CD0C84"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rPr>
        <w:t>konsultowanie ze służbami Zamawiającego spraw dotycząc</w:t>
      </w:r>
      <w:r w:rsidR="00C421CD">
        <w:rPr>
          <w:rFonts w:asciiTheme="minorHAnsi" w:hAnsiTheme="minorHAnsi"/>
        </w:rPr>
        <w:t>ych</w:t>
      </w:r>
      <w:r w:rsidRPr="00D17D1C">
        <w:rPr>
          <w:rFonts w:asciiTheme="minorHAnsi" w:hAnsiTheme="minorHAnsi"/>
        </w:rPr>
        <w:t xml:space="preserve"> rozwiązań technicznych opracowywanej dokumentacji. Wszelkie uzgodnienia na tym etapie, winny być przeprowadzane w formie pisemnej,</w:t>
      </w:r>
    </w:p>
    <w:p w14:paraId="797C86C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opracowanie dokumentacji z należytą starannością,</w:t>
      </w:r>
    </w:p>
    <w:p w14:paraId="394C950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uzgodnienie zastosowanych w projekcie materiałów i rozwiązań z</w:t>
      </w:r>
      <w:r w:rsidR="001863EA" w:rsidRPr="00D17D1C">
        <w:rPr>
          <w:rFonts w:asciiTheme="minorHAnsi" w:hAnsiTheme="minorHAnsi" w:cs="Arial"/>
        </w:rPr>
        <w:t> </w:t>
      </w:r>
      <w:r w:rsidRPr="00D17D1C">
        <w:rPr>
          <w:rFonts w:asciiTheme="minorHAnsi" w:hAnsiTheme="minorHAnsi" w:cs="Arial"/>
        </w:rPr>
        <w:t>Zamawiającym,</w:t>
      </w:r>
    </w:p>
    <w:p w14:paraId="49FF1C9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zastosowanie w rozwiązaniach projektowych wyrobów budowlanych dopuszczonych do obrotu i stosowania,</w:t>
      </w:r>
    </w:p>
    <w:p w14:paraId="5AF9ADC4"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określenie w dokumentacji projektowej parametrów technicznych i wymagań zastosowanych wyrobów, które spełniają parametry przewidziane w</w:t>
      </w:r>
      <w:r w:rsidR="001863EA" w:rsidRPr="00D17D1C">
        <w:rPr>
          <w:rFonts w:asciiTheme="minorHAnsi" w:hAnsiTheme="minorHAnsi" w:cs="Arial"/>
        </w:rPr>
        <w:t> </w:t>
      </w:r>
      <w:r w:rsidRPr="00D17D1C">
        <w:rPr>
          <w:rFonts w:asciiTheme="minorHAnsi" w:hAnsiTheme="minorHAnsi" w:cs="Arial"/>
        </w:rPr>
        <w:t>dokumentacji projektowej lub równoważnych, w celu zapewnienia konkurencyjności przy zamawianiu tych wyrobów. Wyrobów nie można opisywać przez wskazanie znaków towarowych, patentów lub pochodzenia,</w:t>
      </w:r>
    </w:p>
    <w:p w14:paraId="378C2646"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uzyskanie niezbędnych opinii, uzgodnień, przed terminem przekazania dokumentacji Zamawiającemu, bez dodatkowego wynagrodzenia,</w:t>
      </w:r>
    </w:p>
    <w:p w14:paraId="16A51EC1" w14:textId="3A3B2915"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 xml:space="preserve">uzgodnienie między wszystkimi branżami jak również z rzeczoznawcami ds. bezpieczeństwa i higieny pracy, projektów budowlanych i projektów </w:t>
      </w:r>
      <w:r w:rsidR="00946BC7">
        <w:rPr>
          <w:rFonts w:asciiTheme="minorHAnsi" w:hAnsiTheme="minorHAnsi" w:cs="Arial"/>
        </w:rPr>
        <w:t>technicznych</w:t>
      </w:r>
      <w:r w:rsidRPr="00D17D1C">
        <w:rPr>
          <w:rFonts w:asciiTheme="minorHAnsi" w:hAnsiTheme="minorHAnsi" w:cs="Arial"/>
        </w:rPr>
        <w:t xml:space="preserve"> jeżeli wynika to z obowiązujących przepisów,</w:t>
      </w:r>
    </w:p>
    <w:p w14:paraId="579984FD" w14:textId="77777777" w:rsidR="00134AAD" w:rsidRPr="00D17D1C" w:rsidRDefault="001863EA"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s</w:t>
      </w:r>
      <w:r w:rsidR="00334CB5" w:rsidRPr="00D17D1C">
        <w:rPr>
          <w:rFonts w:asciiTheme="minorHAnsi" w:hAnsiTheme="minorHAnsi" w:cs="Arial"/>
        </w:rPr>
        <w:t>porządzenie pisemnego oświadczenia, że dostarczona dokumentacja jest wykonana zgodnie z umową, obowiązującymi przepisami prawa oraz normami, zasadami wiedzy technicznej i że zostaje wydana w stanie kompletnym z punktu widzenia celu, któremu ma służyć,</w:t>
      </w:r>
    </w:p>
    <w:p w14:paraId="378FC490"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 xml:space="preserve"> przekazanie dokumentacji sprawdzonej, skoordynowanej technicznie, wraz z</w:t>
      </w:r>
      <w:r w:rsidR="001863EA" w:rsidRPr="00D17D1C">
        <w:rPr>
          <w:rFonts w:asciiTheme="minorHAnsi" w:hAnsiTheme="minorHAnsi" w:cs="Arial"/>
        </w:rPr>
        <w:t> </w:t>
      </w:r>
      <w:r w:rsidRPr="00D17D1C">
        <w:rPr>
          <w:rFonts w:asciiTheme="minorHAnsi" w:hAnsiTheme="minorHAnsi" w:cs="Arial"/>
        </w:rPr>
        <w:t>wymaganymi opiniami, uzgodnieniami, oświadczeniami projektantów,</w:t>
      </w:r>
    </w:p>
    <w:p w14:paraId="21749C4F"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lastRenderedPageBreak/>
        <w:t>przekazanie przedmiotu zamówienia na podstawie wykazu opracowań dokumentacji składającej się na komplet przedmiotu umowy (opracowanego przez Wykonawcę),</w:t>
      </w:r>
    </w:p>
    <w:p w14:paraId="119D4DE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usuwanie stwierdzonych wad, braków lub uchybień w dokumentacji w terminie wyznaczonym przez Zamawiającego, jednak nie później niż w terminie 7 dni od daty zgłoszenia, bez dodatkowego wynagrodzenia.</w:t>
      </w:r>
    </w:p>
    <w:p w14:paraId="5AC36506" w14:textId="3D546012" w:rsidR="00FE354F" w:rsidRPr="00D17D1C" w:rsidRDefault="00FE354F"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rPr>
        <w:t xml:space="preserve"> przedłoż</w:t>
      </w:r>
      <w:r w:rsidR="00A74419" w:rsidRPr="00D17D1C">
        <w:rPr>
          <w:rFonts w:asciiTheme="minorHAnsi" w:hAnsiTheme="minorHAnsi"/>
        </w:rPr>
        <w:t>enie</w:t>
      </w:r>
      <w:r w:rsidRPr="00D17D1C">
        <w:rPr>
          <w:rFonts w:asciiTheme="minorHAnsi" w:hAnsiTheme="minorHAnsi"/>
        </w:rPr>
        <w:t xml:space="preserve"> projekt </w:t>
      </w:r>
      <w:r w:rsidR="00946BC7">
        <w:rPr>
          <w:rFonts w:asciiTheme="minorHAnsi" w:hAnsiTheme="minorHAnsi"/>
        </w:rPr>
        <w:t>techniczny</w:t>
      </w:r>
      <w:r w:rsidRPr="00D17D1C">
        <w:rPr>
          <w:rFonts w:asciiTheme="minorHAnsi" w:hAnsiTheme="minorHAnsi"/>
        </w:rPr>
        <w:t xml:space="preserve"> (1 egz.) i budowlany (2 egz.) w celu uzgodnienia dokumentacji przez Zamawiającego.</w:t>
      </w:r>
    </w:p>
    <w:p w14:paraId="15076E8D" w14:textId="77777777" w:rsidR="00A74419" w:rsidRPr="00D17D1C" w:rsidRDefault="00A74419"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rPr>
        <w:t xml:space="preserve">Przekazanie </w:t>
      </w:r>
      <w:proofErr w:type="spellStart"/>
      <w:r w:rsidRPr="00D17D1C">
        <w:rPr>
          <w:rFonts w:asciiTheme="minorHAnsi" w:hAnsiTheme="minorHAnsi"/>
        </w:rPr>
        <w:t>komplatnej</w:t>
      </w:r>
      <w:proofErr w:type="spellEnd"/>
      <w:r w:rsidRPr="00D17D1C">
        <w:rPr>
          <w:rFonts w:asciiTheme="minorHAnsi" w:hAnsiTheme="minorHAnsi"/>
        </w:rPr>
        <w:t xml:space="preserve"> uzgodnionej dokumentacji w Dziale TI na zasadach opisanych </w:t>
      </w:r>
      <w:r w:rsidR="001B25C3" w:rsidRPr="00D17D1C">
        <w:rPr>
          <w:rFonts w:asciiTheme="minorHAnsi" w:hAnsiTheme="minorHAnsi"/>
        </w:rPr>
        <w:br/>
      </w:r>
      <w:r w:rsidRPr="00D17D1C">
        <w:rPr>
          <w:rFonts w:asciiTheme="minorHAnsi" w:hAnsiTheme="minorHAnsi"/>
        </w:rPr>
        <w:t>w § 4 ust. 1 pkt. II.</w:t>
      </w:r>
    </w:p>
    <w:p w14:paraId="7585EA5E" w14:textId="77777777" w:rsidR="00F26E32" w:rsidRPr="00F26E32" w:rsidRDefault="00F26E32" w:rsidP="00F26E32">
      <w:pPr>
        <w:widowControl/>
        <w:numPr>
          <w:ilvl w:val="0"/>
          <w:numId w:val="35"/>
        </w:numPr>
        <w:spacing w:after="0" w:line="276" w:lineRule="auto"/>
        <w:ind w:left="709" w:hanging="425"/>
        <w:jc w:val="both"/>
        <w:rPr>
          <w:rFonts w:asciiTheme="minorHAnsi" w:hAnsiTheme="minorHAnsi"/>
        </w:rPr>
      </w:pPr>
      <w:r w:rsidRPr="00F26E32">
        <w:rPr>
          <w:rFonts w:asciiTheme="minorHAnsi" w:hAnsiTheme="minorHAnsi"/>
        </w:rPr>
        <w:t>Do obowiązków Wykonawcy należy (nadzór autorski).</w:t>
      </w:r>
    </w:p>
    <w:p w14:paraId="2D7CFFB4" w14:textId="77777777" w:rsidR="00F26E32" w:rsidRPr="00F26E32" w:rsidRDefault="00F26E32" w:rsidP="00EA615A">
      <w:pPr>
        <w:widowControl/>
        <w:numPr>
          <w:ilvl w:val="0"/>
          <w:numId w:val="60"/>
        </w:numPr>
        <w:spacing w:after="0" w:line="276" w:lineRule="auto"/>
        <w:jc w:val="both"/>
        <w:rPr>
          <w:rFonts w:asciiTheme="minorHAnsi" w:hAnsiTheme="minorHAnsi"/>
        </w:rPr>
      </w:pPr>
      <w:r w:rsidRPr="00F26E32">
        <w:rPr>
          <w:rFonts w:asciiTheme="minorHAnsi" w:hAnsiTheme="minorHAnsi"/>
        </w:rPr>
        <w:t xml:space="preserve">Nadzór pełniony będzie przez cały okres realizacji robót budowlanych na każde wezwanie i żądanie Zamawiającego. </w:t>
      </w:r>
    </w:p>
    <w:p w14:paraId="2F6A5C75" w14:textId="77777777" w:rsidR="00F26E32" w:rsidRPr="00F26E32" w:rsidRDefault="00F26E32" w:rsidP="00EA615A">
      <w:pPr>
        <w:widowControl/>
        <w:numPr>
          <w:ilvl w:val="0"/>
          <w:numId w:val="60"/>
        </w:numPr>
        <w:spacing w:after="0" w:line="276" w:lineRule="auto"/>
        <w:jc w:val="both"/>
        <w:rPr>
          <w:rFonts w:asciiTheme="minorHAnsi" w:hAnsiTheme="minorHAnsi"/>
        </w:rPr>
      </w:pPr>
      <w:r w:rsidRPr="00F26E32">
        <w:rPr>
          <w:rFonts w:asciiTheme="minorHAnsi" w:hAnsiTheme="minorHAnsi"/>
        </w:rPr>
        <w:t xml:space="preserve">Podjęcie czynności nadzoru oraz jego realizacja każdorazowo winny nastąpić nie później niż w terminie 2 dni od dnia zawiadomienia przez Zamawiającego, chyba że Strony ustalą inny termin przystąpienia do jego realizacji. </w:t>
      </w:r>
    </w:p>
    <w:p w14:paraId="1E69B399" w14:textId="77777777" w:rsidR="00F26E32" w:rsidRPr="00F26E32" w:rsidRDefault="00F26E32" w:rsidP="00EA615A">
      <w:pPr>
        <w:widowControl/>
        <w:numPr>
          <w:ilvl w:val="0"/>
          <w:numId w:val="60"/>
        </w:numPr>
        <w:spacing w:after="0" w:line="276" w:lineRule="auto"/>
        <w:jc w:val="both"/>
        <w:rPr>
          <w:rFonts w:asciiTheme="minorHAnsi" w:hAnsiTheme="minorHAnsi"/>
        </w:rPr>
      </w:pPr>
      <w:r w:rsidRPr="00F26E32">
        <w:rPr>
          <w:rFonts w:asciiTheme="minorHAnsi" w:hAnsiTheme="minorHAnsi"/>
        </w:rPr>
        <w:t xml:space="preserve">W nagłych przypadkach, Zamawiający zastrzega sobie prawo do natychmiastowego (niezwłocznego) wezwania Wykonawcy na budowę. </w:t>
      </w:r>
    </w:p>
    <w:p w14:paraId="581BA5CF" w14:textId="77777777" w:rsidR="00F26E32" w:rsidRPr="00F26E32" w:rsidRDefault="00F26E32" w:rsidP="00EA615A">
      <w:pPr>
        <w:widowControl/>
        <w:numPr>
          <w:ilvl w:val="0"/>
          <w:numId w:val="60"/>
        </w:numPr>
        <w:spacing w:after="0" w:line="276" w:lineRule="auto"/>
        <w:jc w:val="both"/>
        <w:rPr>
          <w:rFonts w:asciiTheme="minorHAnsi" w:hAnsiTheme="minorHAnsi"/>
        </w:rPr>
      </w:pPr>
      <w:r w:rsidRPr="00F26E32">
        <w:rPr>
          <w:rFonts w:asciiTheme="minorHAnsi" w:hAnsiTheme="minorHAnsi"/>
        </w:rPr>
        <w:t xml:space="preserve">Wykonawca jest zobowiązana udzielić odpowiedzi na pytania Zamawiającego związane z realizacją zadania, o którym mowa w § 1 bezpośrednio na budowie lub najpóźniej w ciągu 2 dni roboczych. </w:t>
      </w:r>
    </w:p>
    <w:p w14:paraId="37B4DD00" w14:textId="77777777" w:rsidR="00F26E32" w:rsidRPr="00F26E32" w:rsidRDefault="00F26E32" w:rsidP="00EA615A">
      <w:pPr>
        <w:widowControl/>
        <w:numPr>
          <w:ilvl w:val="0"/>
          <w:numId w:val="60"/>
        </w:numPr>
        <w:spacing w:after="0" w:line="276" w:lineRule="auto"/>
        <w:jc w:val="both"/>
        <w:rPr>
          <w:rFonts w:asciiTheme="minorHAnsi" w:hAnsiTheme="minorHAnsi"/>
        </w:rPr>
      </w:pPr>
      <w:r w:rsidRPr="00F26E32">
        <w:rPr>
          <w:rFonts w:asciiTheme="minorHAnsi" w:hAnsiTheme="minorHAnsi"/>
        </w:rPr>
        <w:t xml:space="preserve">Wykonawca zobowiązana jest do udokumentowania aktualizacji rozwiązań projektowych wprowadzanych do dokumentacji projektowej w czasie wykonywania robót budowlanych, potwierdzających zgodę Projektanta na ich wprowadzenie, w formie podpisanych przez projektanta lub projektantów sprawujących nadzór autorski: </w:t>
      </w:r>
    </w:p>
    <w:p w14:paraId="308F2AEF" w14:textId="77777777" w:rsidR="00F26E32" w:rsidRPr="00F26E32" w:rsidRDefault="00F26E32" w:rsidP="00EA615A">
      <w:pPr>
        <w:widowControl/>
        <w:numPr>
          <w:ilvl w:val="0"/>
          <w:numId w:val="61"/>
        </w:numPr>
        <w:spacing w:after="0" w:line="276" w:lineRule="auto"/>
        <w:jc w:val="both"/>
        <w:rPr>
          <w:rFonts w:asciiTheme="minorHAnsi" w:hAnsiTheme="minorHAnsi"/>
        </w:rPr>
      </w:pPr>
      <w:r w:rsidRPr="00F26E32">
        <w:rPr>
          <w:rFonts w:asciiTheme="minorHAnsi" w:hAnsiTheme="minorHAnsi"/>
        </w:rPr>
        <w:t>zapisów na rysunkach wchodzących w skład dokumentacji projektowej,</w:t>
      </w:r>
    </w:p>
    <w:p w14:paraId="7F6ED5CE" w14:textId="77777777" w:rsidR="00F26E32" w:rsidRPr="00F26E32" w:rsidRDefault="00F26E32" w:rsidP="00EA615A">
      <w:pPr>
        <w:widowControl/>
        <w:numPr>
          <w:ilvl w:val="0"/>
          <w:numId w:val="61"/>
        </w:numPr>
        <w:spacing w:after="0" w:line="276" w:lineRule="auto"/>
        <w:jc w:val="both"/>
        <w:rPr>
          <w:rFonts w:asciiTheme="minorHAnsi" w:hAnsiTheme="minorHAnsi"/>
        </w:rPr>
      </w:pPr>
      <w:r w:rsidRPr="00F26E32">
        <w:rPr>
          <w:rFonts w:asciiTheme="minorHAnsi" w:hAnsiTheme="minorHAnsi"/>
        </w:rPr>
        <w:t>rysunków zamiennych lub szkiców, albo nowych projektów opatrzonych datą, podpisem oraz informacją, jaki element zastępują,</w:t>
      </w:r>
    </w:p>
    <w:p w14:paraId="5A0D4EDF" w14:textId="77777777" w:rsidR="00F26E32" w:rsidRPr="00F26E32" w:rsidRDefault="00F26E32" w:rsidP="00EA615A">
      <w:pPr>
        <w:widowControl/>
        <w:numPr>
          <w:ilvl w:val="0"/>
          <w:numId w:val="61"/>
        </w:numPr>
        <w:spacing w:after="0" w:line="276" w:lineRule="auto"/>
        <w:jc w:val="both"/>
        <w:rPr>
          <w:rFonts w:asciiTheme="minorHAnsi" w:hAnsiTheme="minorHAnsi"/>
        </w:rPr>
      </w:pPr>
      <w:r w:rsidRPr="00F26E32">
        <w:rPr>
          <w:rFonts w:asciiTheme="minorHAnsi" w:hAnsiTheme="minorHAnsi"/>
        </w:rPr>
        <w:t xml:space="preserve">wpisów do dziennika budowy, </w:t>
      </w:r>
    </w:p>
    <w:p w14:paraId="4B97B7C6" w14:textId="77777777" w:rsidR="00F26E32" w:rsidRPr="00F26E32" w:rsidRDefault="00F26E32" w:rsidP="00EA615A">
      <w:pPr>
        <w:widowControl/>
        <w:numPr>
          <w:ilvl w:val="0"/>
          <w:numId w:val="61"/>
        </w:numPr>
        <w:spacing w:after="0" w:line="276" w:lineRule="auto"/>
        <w:jc w:val="both"/>
        <w:rPr>
          <w:rFonts w:asciiTheme="minorHAnsi" w:hAnsiTheme="minorHAnsi"/>
        </w:rPr>
      </w:pPr>
      <w:r w:rsidRPr="00F26E32">
        <w:rPr>
          <w:rFonts w:asciiTheme="minorHAnsi" w:hAnsiTheme="minorHAnsi"/>
        </w:rPr>
        <w:t xml:space="preserve">protokołów lub notatek służbowych podpisanych przez Zamawiającego i Projektanta. </w:t>
      </w:r>
    </w:p>
    <w:p w14:paraId="2D970886" w14:textId="27285875" w:rsidR="00F26E32" w:rsidRPr="00F26E32" w:rsidRDefault="00F26E32" w:rsidP="00EA615A">
      <w:pPr>
        <w:widowControl/>
        <w:numPr>
          <w:ilvl w:val="0"/>
          <w:numId w:val="60"/>
        </w:numPr>
        <w:spacing w:after="0" w:line="276" w:lineRule="auto"/>
        <w:jc w:val="both"/>
        <w:rPr>
          <w:rFonts w:asciiTheme="minorHAnsi" w:hAnsiTheme="minorHAnsi"/>
        </w:rPr>
      </w:pPr>
      <w:r w:rsidRPr="00F26E32">
        <w:rPr>
          <w:rFonts w:asciiTheme="minorHAnsi" w:hAnsiTheme="minorHAnsi"/>
        </w:rPr>
        <w:t>strony zgodnie ustalają, iż formą zawiadomienia Wykonawcy o konieczności podjęcia czynności nadzoru autorskiego jest zawiadomienie Wykonawcy dokonane przez Zamawiającego drogą telefoniczną, elektroniczną lub faksem. Osobami upoważnionymi do wezwania Wykonawcy są inspektorzy nadzoru, których Zamawiający wyznaczy przed wprowadzeniem na budowę podając ich dane oraz wyznaczy inspektora wiodącego.</w:t>
      </w:r>
    </w:p>
    <w:p w14:paraId="5928C2C1" w14:textId="0B5DEE99"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Obowiązkiem stron jest współdziałanie w celu uzyskania przedmiotu zamówienia spełniającego cele określone w umowie w tym uzyskania decyzji administracyjnej o</w:t>
      </w:r>
      <w:r w:rsidR="001863EA" w:rsidRPr="00D17D1C">
        <w:rPr>
          <w:rFonts w:asciiTheme="minorHAnsi" w:hAnsiTheme="minorHAnsi" w:cs="Arial"/>
        </w:rPr>
        <w:t> </w:t>
      </w:r>
      <w:r w:rsidRPr="00D17D1C">
        <w:rPr>
          <w:rFonts w:asciiTheme="minorHAnsi" w:hAnsiTheme="minorHAnsi" w:cs="Arial"/>
        </w:rPr>
        <w:t>pozwoleniu budowę, jak również współdziałanie na etapie wykonywania zadania inwestycyjnego.</w:t>
      </w:r>
    </w:p>
    <w:p w14:paraId="0BC45469" w14:textId="77777777"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Wykonawca jest odpowiedzialny względem Zamawiającego, jeżeli dokumentacja projektowa ma wady zmniejszające jej wartość lub użyteczność, a w szczególności odpowiada za rozwiązanie niezgodne z parametrami ustalonymi w normach i</w:t>
      </w:r>
      <w:r w:rsidR="001863EA" w:rsidRPr="00D17D1C">
        <w:rPr>
          <w:rFonts w:asciiTheme="minorHAnsi" w:hAnsiTheme="minorHAnsi" w:cs="Arial"/>
        </w:rPr>
        <w:t> </w:t>
      </w:r>
      <w:r w:rsidRPr="00D17D1C">
        <w:rPr>
          <w:rFonts w:asciiTheme="minorHAnsi" w:hAnsiTheme="minorHAnsi" w:cs="Arial"/>
        </w:rPr>
        <w:t>przepisach techniczno-budowlanych.</w:t>
      </w:r>
    </w:p>
    <w:p w14:paraId="05E70203" w14:textId="68F65F90"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lastRenderedPageBreak/>
        <w:t>Jeżeli okaże się, iż dokumentacja projektowa zawiera błędy, uniemożliwiające prawidłowe wykonanie robót budowlanych, Wykonawca zobowiązany jest w wyznaczonym terminie do naniesienia w dokumentacji stosownych poprawek, bez dodatkowego wynagrodzenia, bez względu na wysokość związanych z tym kosztów.</w:t>
      </w:r>
    </w:p>
    <w:p w14:paraId="0A44D39B" w14:textId="77777777"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Jeżeli w trakcie realizacji zadania, prowadzonego na podstawie dokumentacji projektowej okaże się, że wskutek ukrytych wad, błędów lub braków projektowych konieczne stało się wykonanie dodatkowych robót, Wykonawca zapłaci odszkodowanie pokrywające wysokość kosztów związanych z tymi robotami.</w:t>
      </w:r>
    </w:p>
    <w:p w14:paraId="1B4D5CA4" w14:textId="5C446B18" w:rsidR="006C1271" w:rsidRDefault="006C1271" w:rsidP="00EB1778">
      <w:pPr>
        <w:pStyle w:val="Standard"/>
        <w:spacing w:after="0" w:line="276" w:lineRule="auto"/>
        <w:rPr>
          <w:rFonts w:asciiTheme="minorHAnsi" w:hAnsiTheme="minorHAnsi" w:cs="Arial"/>
          <w:b/>
        </w:rPr>
      </w:pPr>
    </w:p>
    <w:p w14:paraId="01E7B35C" w14:textId="77777777"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6</w:t>
      </w:r>
      <w:r w:rsidR="00334CB5" w:rsidRPr="00D17D1C">
        <w:rPr>
          <w:rFonts w:asciiTheme="minorHAnsi" w:hAnsiTheme="minorHAnsi" w:cs="Arial"/>
          <w:b/>
        </w:rPr>
        <w:t xml:space="preserve"> </w:t>
      </w:r>
    </w:p>
    <w:p w14:paraId="7A7D206E" w14:textId="37F37DDD"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Kary umowne</w:t>
      </w:r>
    </w:p>
    <w:p w14:paraId="2D5202B0" w14:textId="77777777" w:rsidR="00134AAD" w:rsidRPr="00D17D1C" w:rsidRDefault="00334CB5" w:rsidP="00D17D1C">
      <w:pPr>
        <w:pStyle w:val="Standard"/>
        <w:spacing w:after="0" w:line="276" w:lineRule="auto"/>
        <w:ind w:left="284"/>
        <w:jc w:val="both"/>
        <w:rPr>
          <w:rFonts w:asciiTheme="minorHAnsi" w:hAnsiTheme="minorHAnsi"/>
        </w:rPr>
      </w:pPr>
      <w:r w:rsidRPr="00D17D1C">
        <w:rPr>
          <w:rFonts w:asciiTheme="minorHAnsi" w:hAnsiTheme="minorHAnsi" w:cs="Arial"/>
        </w:rPr>
        <w:t>W przypadku niewykonania lub nienależytego wykonania umowy naliczone będą kary umowne.</w:t>
      </w:r>
    </w:p>
    <w:p w14:paraId="3E3DF4FA" w14:textId="77777777" w:rsidR="00134AAD" w:rsidRPr="00D17D1C" w:rsidRDefault="00334CB5" w:rsidP="00D17D1C">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Wykonawca zapłaci Zamawiającemu karę umowną za:</w:t>
      </w:r>
    </w:p>
    <w:p w14:paraId="69EBE8E5" w14:textId="2C317BF1" w:rsidR="00134AAD" w:rsidRPr="00EA615A" w:rsidRDefault="00B03100" w:rsidP="00D17D1C">
      <w:pPr>
        <w:pStyle w:val="Akapitzlist"/>
        <w:numPr>
          <w:ilvl w:val="0"/>
          <w:numId w:val="29"/>
        </w:numPr>
        <w:spacing w:after="0" w:line="276" w:lineRule="auto"/>
        <w:ind w:left="1134" w:hanging="425"/>
        <w:jc w:val="both"/>
        <w:rPr>
          <w:rFonts w:asciiTheme="minorHAnsi" w:hAnsiTheme="minorHAnsi"/>
        </w:rPr>
      </w:pPr>
      <w:r w:rsidRPr="00EA615A">
        <w:rPr>
          <w:rFonts w:asciiTheme="minorHAnsi" w:hAnsiTheme="minorHAnsi" w:cs="Arial"/>
        </w:rPr>
        <w:t>zwłokę</w:t>
      </w:r>
      <w:r w:rsidR="00334CB5" w:rsidRPr="00EA615A">
        <w:rPr>
          <w:rFonts w:asciiTheme="minorHAnsi" w:hAnsiTheme="minorHAnsi" w:cs="Arial"/>
        </w:rPr>
        <w:t xml:space="preserve"> w wykonaniu przedmiotu zamówienia w wysokości 0,2% ustalonego wynagrodzenia brutto za każdy dzi</w:t>
      </w:r>
      <w:r w:rsidR="003C2CE6" w:rsidRPr="00EA615A">
        <w:rPr>
          <w:rFonts w:asciiTheme="minorHAnsi" w:hAnsiTheme="minorHAnsi" w:cs="Arial"/>
        </w:rPr>
        <w:t>eń opóźnienia</w:t>
      </w:r>
      <w:r w:rsidR="00822E28" w:rsidRPr="00EA615A">
        <w:rPr>
          <w:rFonts w:asciiTheme="minorHAnsi" w:hAnsiTheme="minorHAnsi" w:cs="Arial"/>
        </w:rPr>
        <w:t xml:space="preserve"> w stosunku do terminu ustalonego w § 2</w:t>
      </w:r>
      <w:r w:rsidR="008903CF" w:rsidRPr="00EA615A">
        <w:rPr>
          <w:rFonts w:asciiTheme="minorHAnsi" w:hAnsiTheme="minorHAnsi" w:cs="Arial"/>
        </w:rPr>
        <w:t>.</w:t>
      </w:r>
    </w:p>
    <w:p w14:paraId="1A527D60" w14:textId="016C850D" w:rsidR="00134AAD" w:rsidRPr="00EA615A" w:rsidRDefault="00B03100" w:rsidP="00D17D1C">
      <w:pPr>
        <w:pStyle w:val="Akapitzlist"/>
        <w:numPr>
          <w:ilvl w:val="0"/>
          <w:numId w:val="29"/>
        </w:numPr>
        <w:spacing w:after="0" w:line="276" w:lineRule="auto"/>
        <w:ind w:left="1134" w:hanging="425"/>
        <w:jc w:val="both"/>
        <w:rPr>
          <w:rFonts w:asciiTheme="minorHAnsi" w:hAnsiTheme="minorHAnsi"/>
        </w:rPr>
      </w:pPr>
      <w:r w:rsidRPr="00EA615A">
        <w:rPr>
          <w:rFonts w:asciiTheme="minorHAnsi" w:hAnsiTheme="minorHAnsi" w:cs="Arial"/>
        </w:rPr>
        <w:t>zwłokę</w:t>
      </w:r>
      <w:r w:rsidR="00334CB5" w:rsidRPr="00EA615A">
        <w:rPr>
          <w:rFonts w:asciiTheme="minorHAnsi" w:hAnsiTheme="minorHAnsi" w:cs="Arial"/>
        </w:rPr>
        <w:t xml:space="preserve"> w usunięciu wad, braków lub uchybień w dokumentacji w wysokości 0,2% ustalonego wynagrodzenia brutto za każdy dzień </w:t>
      </w:r>
      <w:r w:rsidR="003C2CE6" w:rsidRPr="00EA615A">
        <w:rPr>
          <w:rFonts w:asciiTheme="minorHAnsi" w:hAnsiTheme="minorHAnsi" w:cs="Arial"/>
        </w:rPr>
        <w:t>opóźnienia</w:t>
      </w:r>
      <w:r w:rsidR="00334CB5" w:rsidRPr="00EA615A">
        <w:rPr>
          <w:rFonts w:asciiTheme="minorHAnsi" w:hAnsiTheme="minorHAnsi" w:cs="Arial"/>
        </w:rPr>
        <w:t xml:space="preserve"> w stosunku do</w:t>
      </w:r>
      <w:r w:rsidR="001863EA" w:rsidRPr="00EA615A">
        <w:rPr>
          <w:rFonts w:asciiTheme="minorHAnsi" w:hAnsiTheme="minorHAnsi" w:cs="Arial"/>
        </w:rPr>
        <w:t> </w:t>
      </w:r>
      <w:r w:rsidR="00334CB5" w:rsidRPr="00EA615A">
        <w:rPr>
          <w:rFonts w:asciiTheme="minorHAnsi" w:hAnsiTheme="minorHAnsi" w:cs="Arial"/>
        </w:rPr>
        <w:t>ter</w:t>
      </w:r>
      <w:r w:rsidR="00822E28" w:rsidRPr="00EA615A">
        <w:rPr>
          <w:rFonts w:asciiTheme="minorHAnsi" w:hAnsiTheme="minorHAnsi" w:cs="Arial"/>
        </w:rPr>
        <w:t xml:space="preserve">minów określonych w § 5 </w:t>
      </w:r>
      <w:r w:rsidR="000E76E1" w:rsidRPr="00EA615A">
        <w:rPr>
          <w:rFonts w:asciiTheme="minorHAnsi" w:hAnsiTheme="minorHAnsi" w:cs="Arial"/>
        </w:rPr>
        <w:t>ust.</w:t>
      </w:r>
      <w:r w:rsidR="00822E28" w:rsidRPr="00EA615A">
        <w:rPr>
          <w:rFonts w:asciiTheme="minorHAnsi" w:hAnsiTheme="minorHAnsi" w:cs="Arial"/>
        </w:rPr>
        <w:t xml:space="preserve"> 2</w:t>
      </w:r>
      <w:r w:rsidR="000E76E1" w:rsidRPr="00EA615A">
        <w:rPr>
          <w:rFonts w:asciiTheme="minorHAnsi" w:hAnsiTheme="minorHAnsi" w:cs="Arial"/>
        </w:rPr>
        <w:t xml:space="preserve"> pkt </w:t>
      </w:r>
      <w:r w:rsidR="00822E28" w:rsidRPr="00EA615A">
        <w:rPr>
          <w:rFonts w:asciiTheme="minorHAnsi" w:hAnsiTheme="minorHAnsi" w:cs="Arial"/>
        </w:rPr>
        <w:t>1</w:t>
      </w:r>
      <w:r w:rsidR="00546C9D" w:rsidRPr="00EA615A">
        <w:rPr>
          <w:rFonts w:asciiTheme="minorHAnsi" w:hAnsiTheme="minorHAnsi" w:cs="Arial"/>
        </w:rPr>
        <w:t>2</w:t>
      </w:r>
      <w:r w:rsidR="008903CF" w:rsidRPr="00EA615A">
        <w:rPr>
          <w:rFonts w:asciiTheme="minorHAnsi" w:hAnsiTheme="minorHAnsi" w:cs="Arial"/>
        </w:rPr>
        <w:t>.</w:t>
      </w:r>
    </w:p>
    <w:p w14:paraId="69A079BB" w14:textId="77777777" w:rsidR="00134AAD" w:rsidRPr="00D17D1C" w:rsidRDefault="00334CB5" w:rsidP="00D17D1C">
      <w:pPr>
        <w:pStyle w:val="Akapitzlist"/>
        <w:numPr>
          <w:ilvl w:val="0"/>
          <w:numId w:val="29"/>
        </w:numPr>
        <w:spacing w:after="0" w:line="276" w:lineRule="auto"/>
        <w:ind w:left="1134" w:hanging="425"/>
        <w:jc w:val="both"/>
        <w:rPr>
          <w:rFonts w:asciiTheme="minorHAnsi" w:hAnsiTheme="minorHAnsi"/>
        </w:rPr>
      </w:pPr>
      <w:r w:rsidRPr="00D17D1C">
        <w:rPr>
          <w:rFonts w:asciiTheme="minorHAnsi" w:hAnsiTheme="minorHAnsi" w:cs="Arial"/>
        </w:rPr>
        <w:t>odstąpienie przez którąkolwiek ze stron od umowy na skutek okoliczności, za które ponosi odpowiedzialność Wykonawca, w wysokości 10% ustalonego wynagrodzenia brutto.</w:t>
      </w:r>
    </w:p>
    <w:p w14:paraId="4C6ADB11" w14:textId="77777777" w:rsidR="00134AAD" w:rsidRPr="00D17D1C" w:rsidRDefault="00334CB5" w:rsidP="00D17D1C">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Jeżeli kara umowna nie pokrywa poniesionej szkody, strony mogą dochodzić odszkodowania uzupełniającego, przenoszącego wysokość kar umownych do</w:t>
      </w:r>
      <w:r w:rsidR="001863EA" w:rsidRPr="00D17D1C">
        <w:rPr>
          <w:rFonts w:asciiTheme="minorHAnsi" w:hAnsiTheme="minorHAnsi" w:cs="Arial"/>
        </w:rPr>
        <w:t> </w:t>
      </w:r>
      <w:r w:rsidRPr="00D17D1C">
        <w:rPr>
          <w:rFonts w:asciiTheme="minorHAnsi" w:hAnsiTheme="minorHAnsi" w:cs="Arial"/>
        </w:rPr>
        <w:t>wysokości rzeczywiście poniesionej szkody.</w:t>
      </w:r>
    </w:p>
    <w:p w14:paraId="3A62F6BD" w14:textId="77777777" w:rsidR="00134AAD" w:rsidRPr="00D17D1C" w:rsidRDefault="00334CB5" w:rsidP="00D17D1C">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 xml:space="preserve">Roszczenie o zapłatę kar umownych z tytułu </w:t>
      </w:r>
      <w:r w:rsidR="007C493A" w:rsidRPr="00D17D1C">
        <w:rPr>
          <w:rFonts w:asciiTheme="minorHAnsi" w:hAnsiTheme="minorHAnsi" w:cs="Arial"/>
        </w:rPr>
        <w:t>opóźnienia</w:t>
      </w:r>
      <w:r w:rsidRPr="00D17D1C">
        <w:rPr>
          <w:rFonts w:asciiTheme="minorHAnsi" w:hAnsiTheme="minorHAnsi" w:cs="Arial"/>
        </w:rPr>
        <w:t xml:space="preserve">, ustalonych za każdy dzień </w:t>
      </w:r>
      <w:r w:rsidR="007C493A" w:rsidRPr="00D17D1C">
        <w:rPr>
          <w:rFonts w:asciiTheme="minorHAnsi" w:hAnsiTheme="minorHAnsi" w:cs="Arial"/>
        </w:rPr>
        <w:t>opóźnienia</w:t>
      </w:r>
      <w:r w:rsidRPr="00D17D1C">
        <w:rPr>
          <w:rFonts w:asciiTheme="minorHAnsi" w:hAnsiTheme="minorHAnsi" w:cs="Arial"/>
        </w:rPr>
        <w:t>, staje się wymagalne :</w:t>
      </w:r>
    </w:p>
    <w:p w14:paraId="01A08928" w14:textId="77777777" w:rsidR="00134AAD" w:rsidRPr="00D17D1C" w:rsidRDefault="00334CB5" w:rsidP="00D17D1C">
      <w:pPr>
        <w:pStyle w:val="Akapitzlist"/>
        <w:numPr>
          <w:ilvl w:val="0"/>
          <w:numId w:val="30"/>
        </w:numPr>
        <w:spacing w:after="0" w:line="276" w:lineRule="auto"/>
        <w:ind w:left="1276" w:hanging="567"/>
        <w:jc w:val="both"/>
        <w:rPr>
          <w:rFonts w:asciiTheme="minorHAnsi" w:hAnsiTheme="minorHAnsi"/>
        </w:rPr>
      </w:pPr>
      <w:r w:rsidRPr="00D17D1C">
        <w:rPr>
          <w:rFonts w:asciiTheme="minorHAnsi" w:hAnsiTheme="minorHAnsi" w:cs="Arial"/>
        </w:rPr>
        <w:t xml:space="preserve">za pierwszy rozpoczęty dzień </w:t>
      </w:r>
      <w:proofErr w:type="spellStart"/>
      <w:r w:rsidR="007C493A" w:rsidRPr="00D17D1C">
        <w:rPr>
          <w:rFonts w:asciiTheme="minorHAnsi" w:hAnsiTheme="minorHAnsi" w:cs="Arial"/>
        </w:rPr>
        <w:t>opóżnienia</w:t>
      </w:r>
      <w:proofErr w:type="spellEnd"/>
      <w:r w:rsidRPr="00D17D1C">
        <w:rPr>
          <w:rFonts w:asciiTheme="minorHAnsi" w:hAnsiTheme="minorHAnsi" w:cs="Arial"/>
        </w:rPr>
        <w:t xml:space="preserve"> – w tym dniu,</w:t>
      </w:r>
    </w:p>
    <w:p w14:paraId="06BA6481" w14:textId="77777777" w:rsidR="00134AAD" w:rsidRPr="00D17D1C" w:rsidRDefault="00334CB5" w:rsidP="00D17D1C">
      <w:pPr>
        <w:pStyle w:val="Akapitzlist"/>
        <w:numPr>
          <w:ilvl w:val="0"/>
          <w:numId w:val="30"/>
        </w:numPr>
        <w:spacing w:after="0" w:line="276" w:lineRule="auto"/>
        <w:ind w:left="1276" w:hanging="567"/>
        <w:jc w:val="both"/>
        <w:rPr>
          <w:rFonts w:asciiTheme="minorHAnsi" w:hAnsiTheme="minorHAnsi"/>
        </w:rPr>
      </w:pPr>
      <w:r w:rsidRPr="00D17D1C">
        <w:rPr>
          <w:rFonts w:asciiTheme="minorHAnsi" w:hAnsiTheme="minorHAnsi" w:cs="Arial"/>
        </w:rPr>
        <w:t xml:space="preserve">za każdy następny rozpoczęty dzień </w:t>
      </w:r>
      <w:r w:rsidR="007C493A" w:rsidRPr="00D17D1C">
        <w:rPr>
          <w:rFonts w:asciiTheme="minorHAnsi" w:hAnsiTheme="minorHAnsi" w:cs="Arial"/>
        </w:rPr>
        <w:t>opóźnienia</w:t>
      </w:r>
      <w:r w:rsidRPr="00D17D1C">
        <w:rPr>
          <w:rFonts w:asciiTheme="minorHAnsi" w:hAnsiTheme="minorHAnsi" w:cs="Arial"/>
        </w:rPr>
        <w:t xml:space="preserve"> – odpowiednio w każdym z tych dni.</w:t>
      </w:r>
    </w:p>
    <w:p w14:paraId="26DAB9B3" w14:textId="0358CBFF" w:rsidR="007264A8" w:rsidRPr="00D0674E" w:rsidRDefault="00334CB5" w:rsidP="00D0674E">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Wykonawca wyraża zgodę na potrącenie należnych kar umownych z wynagrodzenia Wykonawcy.</w:t>
      </w:r>
    </w:p>
    <w:p w14:paraId="0096A705" w14:textId="77777777" w:rsidR="00D0674E" w:rsidRPr="00D0674E" w:rsidRDefault="00D0674E" w:rsidP="00D0674E">
      <w:pPr>
        <w:pStyle w:val="Akapitzlist"/>
        <w:spacing w:after="0" w:line="276" w:lineRule="auto"/>
        <w:ind w:left="709"/>
        <w:jc w:val="both"/>
        <w:rPr>
          <w:rFonts w:asciiTheme="minorHAnsi" w:hAnsiTheme="minorHAnsi"/>
        </w:rPr>
      </w:pPr>
    </w:p>
    <w:p w14:paraId="2688F8AB" w14:textId="274BED48"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7</w:t>
      </w:r>
      <w:r w:rsidR="00334CB5" w:rsidRPr="00D17D1C">
        <w:rPr>
          <w:rFonts w:asciiTheme="minorHAnsi" w:hAnsiTheme="minorHAnsi" w:cs="Arial"/>
          <w:b/>
        </w:rPr>
        <w:t xml:space="preserve"> </w:t>
      </w:r>
    </w:p>
    <w:p w14:paraId="6FB88778" w14:textId="77777777" w:rsidR="00134AAD"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Rękojmia i gwarancja</w:t>
      </w:r>
    </w:p>
    <w:p w14:paraId="1531EE26" w14:textId="77777777" w:rsidR="00474EB1" w:rsidRPr="00D17D1C" w:rsidRDefault="00474EB1" w:rsidP="00D17D1C">
      <w:pPr>
        <w:pStyle w:val="Standard"/>
        <w:spacing w:after="0" w:line="276" w:lineRule="auto"/>
        <w:jc w:val="center"/>
        <w:rPr>
          <w:rFonts w:asciiTheme="minorHAnsi" w:hAnsiTheme="minorHAnsi"/>
        </w:rPr>
      </w:pPr>
    </w:p>
    <w:p w14:paraId="3789DC7B" w14:textId="77777777" w:rsidR="00134AAD" w:rsidRPr="00D17D1C" w:rsidRDefault="00334CB5" w:rsidP="00D17D1C">
      <w:pPr>
        <w:pStyle w:val="Akapitzlist"/>
        <w:numPr>
          <w:ilvl w:val="0"/>
          <w:numId w:val="27"/>
        </w:numPr>
        <w:spacing w:after="0" w:line="276" w:lineRule="auto"/>
        <w:ind w:hanging="436"/>
        <w:jc w:val="both"/>
        <w:rPr>
          <w:rFonts w:asciiTheme="minorHAnsi" w:hAnsiTheme="minorHAnsi"/>
        </w:rPr>
      </w:pPr>
      <w:r w:rsidRPr="00D17D1C">
        <w:rPr>
          <w:rFonts w:asciiTheme="minorHAnsi" w:hAnsiTheme="minorHAnsi" w:cs="Arial"/>
        </w:rPr>
        <w:t>Wykonawca udziela Zamawiającemu 36 miesięcznej gwarancji na wykonany i</w:t>
      </w:r>
      <w:r w:rsidR="00AA7D15" w:rsidRPr="00D17D1C">
        <w:rPr>
          <w:rFonts w:asciiTheme="minorHAnsi" w:hAnsiTheme="minorHAnsi" w:cs="Arial"/>
        </w:rPr>
        <w:t> </w:t>
      </w:r>
      <w:r w:rsidRPr="00D17D1C">
        <w:rPr>
          <w:rFonts w:asciiTheme="minorHAnsi" w:hAnsiTheme="minorHAnsi" w:cs="Arial"/>
        </w:rPr>
        <w:t xml:space="preserve">przekazany przedmiot umowy. Bieg gwarancji rozpoczyna się od daty </w:t>
      </w:r>
      <w:r w:rsidR="00AA7D15" w:rsidRPr="00D17D1C">
        <w:rPr>
          <w:rFonts w:asciiTheme="minorHAnsi" w:hAnsiTheme="minorHAnsi" w:cs="Arial"/>
        </w:rPr>
        <w:t xml:space="preserve">protokolarnego przekazania uzgodnionej dokumentacji do </w:t>
      </w:r>
      <w:r w:rsidR="00E5758A" w:rsidRPr="00D17D1C">
        <w:rPr>
          <w:rFonts w:asciiTheme="minorHAnsi" w:hAnsiTheme="minorHAnsi" w:cs="Arial"/>
        </w:rPr>
        <w:t>Zamawiającego</w:t>
      </w:r>
      <w:r w:rsidR="00AA7D15" w:rsidRPr="00D17D1C">
        <w:rPr>
          <w:rFonts w:asciiTheme="minorHAnsi" w:hAnsiTheme="minorHAnsi" w:cs="Arial"/>
        </w:rPr>
        <w:t>.</w:t>
      </w:r>
    </w:p>
    <w:p w14:paraId="3EDC28C2" w14:textId="77777777" w:rsidR="00134AAD" w:rsidRPr="00D17D1C" w:rsidRDefault="00334CB5" w:rsidP="00D17D1C">
      <w:pPr>
        <w:pStyle w:val="Akapitzlist"/>
        <w:numPr>
          <w:ilvl w:val="0"/>
          <w:numId w:val="27"/>
        </w:numPr>
        <w:spacing w:after="0" w:line="276" w:lineRule="auto"/>
        <w:ind w:hanging="436"/>
        <w:jc w:val="both"/>
        <w:rPr>
          <w:rFonts w:asciiTheme="minorHAnsi" w:hAnsiTheme="minorHAnsi"/>
        </w:rPr>
      </w:pPr>
      <w:r w:rsidRPr="00D17D1C">
        <w:rPr>
          <w:rFonts w:asciiTheme="minorHAnsi" w:hAnsiTheme="minorHAnsi" w:cs="Arial"/>
        </w:rPr>
        <w:t>Wykonawca niezależnie od gwarancji ponosi odpowiedzialność z tytułu rękojmi za</w:t>
      </w:r>
      <w:r w:rsidR="001863EA" w:rsidRPr="00D17D1C">
        <w:rPr>
          <w:rFonts w:asciiTheme="minorHAnsi" w:hAnsiTheme="minorHAnsi" w:cs="Arial"/>
        </w:rPr>
        <w:t> </w:t>
      </w:r>
      <w:r w:rsidRPr="00D17D1C">
        <w:rPr>
          <w:rFonts w:asciiTheme="minorHAnsi" w:hAnsiTheme="minorHAnsi" w:cs="Arial"/>
        </w:rPr>
        <w:t>wady fizyczne i prawne przedmiotu umowy, do czasu wykonania robót budowlanych na podstawie przedmiotu umowy.</w:t>
      </w:r>
    </w:p>
    <w:p w14:paraId="0BC914A4" w14:textId="77777777" w:rsidR="000D2506" w:rsidRDefault="000D2506" w:rsidP="000D2506">
      <w:pPr>
        <w:suppressAutoHyphens w:val="0"/>
        <w:rPr>
          <w:rFonts w:asciiTheme="minorHAnsi" w:hAnsiTheme="minorHAnsi" w:cs="Arial"/>
          <w:b/>
        </w:rPr>
      </w:pPr>
    </w:p>
    <w:p w14:paraId="38E7BDD0" w14:textId="77777777" w:rsidR="000D2506" w:rsidRDefault="000D2506">
      <w:pPr>
        <w:suppressAutoHyphens w:val="0"/>
        <w:rPr>
          <w:rFonts w:asciiTheme="minorHAnsi" w:hAnsiTheme="minorHAnsi" w:cs="Arial"/>
          <w:b/>
        </w:rPr>
      </w:pPr>
      <w:r>
        <w:rPr>
          <w:rFonts w:asciiTheme="minorHAnsi" w:hAnsiTheme="minorHAnsi" w:cs="Arial"/>
          <w:b/>
        </w:rPr>
        <w:br w:type="page"/>
      </w:r>
    </w:p>
    <w:p w14:paraId="704BC73F" w14:textId="6FB2C977" w:rsidR="00474EB1" w:rsidRPr="00D17D1C" w:rsidRDefault="00A63B83" w:rsidP="000D2506">
      <w:pPr>
        <w:suppressAutoHyphens w:val="0"/>
        <w:jc w:val="center"/>
        <w:rPr>
          <w:rFonts w:asciiTheme="minorHAnsi" w:hAnsiTheme="minorHAnsi" w:cs="Arial"/>
          <w:b/>
        </w:rPr>
      </w:pPr>
      <w:r w:rsidRPr="00D17D1C">
        <w:rPr>
          <w:rFonts w:asciiTheme="minorHAnsi" w:hAnsiTheme="minorHAnsi" w:cs="Arial"/>
          <w:b/>
        </w:rPr>
        <w:lastRenderedPageBreak/>
        <w:t>§ 8</w:t>
      </w:r>
    </w:p>
    <w:p w14:paraId="5E59053D" w14:textId="63DFDD1F"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Prawa autorskie</w:t>
      </w:r>
    </w:p>
    <w:p w14:paraId="182AD49F" w14:textId="77777777" w:rsidR="00134AAD" w:rsidRPr="00D17D1C" w:rsidRDefault="00334CB5" w:rsidP="00D17D1C">
      <w:pPr>
        <w:pStyle w:val="Akapitzlist"/>
        <w:numPr>
          <w:ilvl w:val="0"/>
          <w:numId w:val="25"/>
        </w:numPr>
        <w:spacing w:after="0" w:line="276" w:lineRule="auto"/>
        <w:ind w:left="709" w:hanging="425"/>
        <w:jc w:val="both"/>
        <w:rPr>
          <w:rFonts w:asciiTheme="minorHAnsi" w:hAnsiTheme="minorHAnsi"/>
        </w:rPr>
      </w:pPr>
      <w:r w:rsidRPr="00D17D1C">
        <w:rPr>
          <w:rFonts w:asciiTheme="minorHAnsi" w:hAnsiTheme="minorHAnsi" w:cs="Arial"/>
        </w:rPr>
        <w:t xml:space="preserve">W ramach wynagrodzenia określonego w § </w:t>
      </w:r>
      <w:r w:rsidR="00A63B83" w:rsidRPr="00D17D1C">
        <w:rPr>
          <w:rFonts w:asciiTheme="minorHAnsi" w:hAnsiTheme="minorHAnsi" w:cs="Arial"/>
        </w:rPr>
        <w:t>3</w:t>
      </w:r>
      <w:r w:rsidRPr="00D17D1C">
        <w:rPr>
          <w:rFonts w:asciiTheme="minorHAnsi" w:hAnsiTheme="minorHAnsi" w:cs="Arial"/>
        </w:rPr>
        <w:t xml:space="preserve"> ust. 1 niniejszej umowy, Wykonawca przenosi własność dokumentacji projektowej na rzecz Zamawiającego wraz z</w:t>
      </w:r>
      <w:r w:rsidR="001863EA" w:rsidRPr="00D17D1C">
        <w:rPr>
          <w:rFonts w:asciiTheme="minorHAnsi" w:hAnsiTheme="minorHAnsi" w:cs="Arial"/>
        </w:rPr>
        <w:t> </w:t>
      </w:r>
      <w:r w:rsidRPr="00D17D1C">
        <w:rPr>
          <w:rFonts w:asciiTheme="minorHAnsi" w:hAnsiTheme="minorHAnsi" w:cs="Arial"/>
        </w:rPr>
        <w:t>autorskimi prawami majątkowymi, w szczególności w zakresie następujących pól eksploatacyjnych:</w:t>
      </w:r>
    </w:p>
    <w:p w14:paraId="3E2B9AF9" w14:textId="77777777" w:rsidR="00134AAD" w:rsidRPr="00D17D1C" w:rsidRDefault="00334CB5" w:rsidP="00D17D1C">
      <w:pPr>
        <w:pStyle w:val="Akapitzlist"/>
        <w:numPr>
          <w:ilvl w:val="0"/>
          <w:numId w:val="26"/>
        </w:numPr>
        <w:spacing w:after="0" w:line="276" w:lineRule="auto"/>
        <w:ind w:left="1134" w:hanging="425"/>
        <w:jc w:val="both"/>
        <w:rPr>
          <w:rFonts w:asciiTheme="minorHAnsi" w:hAnsiTheme="minorHAnsi"/>
        </w:rPr>
      </w:pPr>
      <w:r w:rsidRPr="00D17D1C">
        <w:rPr>
          <w:rFonts w:asciiTheme="minorHAnsi" w:hAnsiTheme="minorHAnsi" w:cs="Arial"/>
        </w:rPr>
        <w:t>zwielokrotnienia, przez co rozumie się wykonanie kolejnej odbitki projektu w celu udostępnienia przez Zamawiającego dokumentacji projektowej wykonawcom ubiegającym się o udzielenie zamówienia publicznego na realizację obiektu według tego projektu,</w:t>
      </w:r>
    </w:p>
    <w:p w14:paraId="29E519AD" w14:textId="77777777" w:rsidR="00134AAD" w:rsidRPr="00D17D1C" w:rsidRDefault="00334CB5" w:rsidP="00D17D1C">
      <w:pPr>
        <w:pStyle w:val="Akapitzlist"/>
        <w:numPr>
          <w:ilvl w:val="0"/>
          <w:numId w:val="26"/>
        </w:numPr>
        <w:spacing w:after="0" w:line="276" w:lineRule="auto"/>
        <w:ind w:left="1134" w:hanging="425"/>
        <w:jc w:val="both"/>
        <w:rPr>
          <w:rFonts w:asciiTheme="minorHAnsi" w:hAnsiTheme="minorHAnsi"/>
        </w:rPr>
      </w:pPr>
      <w:r w:rsidRPr="00D17D1C">
        <w:rPr>
          <w:rFonts w:asciiTheme="minorHAnsi" w:hAnsiTheme="minorHAnsi" w:cs="Arial"/>
        </w:rPr>
        <w:t>utrwalenia, przez co rozumie się jednokrotną realizację budowy, według dokumentacji projektowo-kosztorysowej będącej przedmiotem niniejszej umowy</w:t>
      </w:r>
    </w:p>
    <w:p w14:paraId="5516C5CF" w14:textId="77777777" w:rsidR="00134AAD" w:rsidRPr="00D17D1C" w:rsidRDefault="00334CB5" w:rsidP="00D17D1C">
      <w:pPr>
        <w:pStyle w:val="Akapitzlist"/>
        <w:numPr>
          <w:ilvl w:val="0"/>
          <w:numId w:val="25"/>
        </w:numPr>
        <w:spacing w:after="0" w:line="276" w:lineRule="auto"/>
        <w:ind w:left="709" w:hanging="425"/>
        <w:jc w:val="both"/>
        <w:rPr>
          <w:rFonts w:asciiTheme="minorHAnsi" w:hAnsiTheme="minorHAnsi"/>
        </w:rPr>
      </w:pPr>
      <w:r w:rsidRPr="00D17D1C">
        <w:rPr>
          <w:rFonts w:asciiTheme="minorHAnsi" w:hAnsiTheme="minorHAnsi" w:cs="Arial"/>
        </w:rPr>
        <w:t>W sytuacji odstąpienia od umowy z winy Wykonawcy, Zamawiający nabywa prawa autorskie majątkowe i osobiste do całości dotychczasowego zakresu wykonania dokumentacji projektowej.</w:t>
      </w:r>
    </w:p>
    <w:p w14:paraId="34E928B5" w14:textId="77777777" w:rsidR="00D0674E" w:rsidRDefault="00D0674E" w:rsidP="00D17D1C">
      <w:pPr>
        <w:pStyle w:val="Standard"/>
        <w:spacing w:after="0" w:line="276" w:lineRule="auto"/>
        <w:jc w:val="center"/>
        <w:rPr>
          <w:rFonts w:asciiTheme="minorHAnsi" w:hAnsiTheme="minorHAnsi" w:cs="Arial"/>
          <w:b/>
        </w:rPr>
      </w:pPr>
    </w:p>
    <w:p w14:paraId="6BA0B830" w14:textId="77777777" w:rsidR="00D0674E" w:rsidRDefault="00D0674E" w:rsidP="00D17D1C">
      <w:pPr>
        <w:pStyle w:val="Standard"/>
        <w:spacing w:after="0" w:line="276" w:lineRule="auto"/>
        <w:jc w:val="center"/>
        <w:rPr>
          <w:rFonts w:asciiTheme="minorHAnsi" w:hAnsiTheme="minorHAnsi" w:cs="Arial"/>
          <w:b/>
        </w:rPr>
      </w:pPr>
    </w:p>
    <w:p w14:paraId="14F731FE" w14:textId="6FCB76FD"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9</w:t>
      </w:r>
      <w:r w:rsidR="00334CB5" w:rsidRPr="00D17D1C">
        <w:rPr>
          <w:rFonts w:asciiTheme="minorHAnsi" w:hAnsiTheme="minorHAnsi" w:cs="Arial"/>
          <w:b/>
        </w:rPr>
        <w:t xml:space="preserve"> </w:t>
      </w:r>
    </w:p>
    <w:p w14:paraId="08EBD1A4" w14:textId="259146DC"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Odstąpienie od umowy</w:t>
      </w:r>
    </w:p>
    <w:p w14:paraId="59D64643" w14:textId="77777777" w:rsidR="00134AAD" w:rsidRPr="00D17D1C" w:rsidRDefault="00334CB5" w:rsidP="00D17D1C">
      <w:pPr>
        <w:pStyle w:val="Standard"/>
        <w:spacing w:after="0" w:line="276" w:lineRule="auto"/>
        <w:ind w:left="709" w:hanging="425"/>
        <w:jc w:val="both"/>
        <w:rPr>
          <w:rFonts w:asciiTheme="minorHAnsi" w:hAnsiTheme="minorHAnsi"/>
        </w:rPr>
      </w:pPr>
      <w:r w:rsidRPr="00D17D1C">
        <w:rPr>
          <w:rFonts w:asciiTheme="minorHAnsi" w:hAnsiTheme="minorHAnsi" w:cs="Arial"/>
        </w:rPr>
        <w:t xml:space="preserve">Stronom przysługuje prawo odstąpienia od umowy w </w:t>
      </w:r>
      <w:r w:rsidR="00ED3E14" w:rsidRPr="00D17D1C">
        <w:rPr>
          <w:rFonts w:asciiTheme="minorHAnsi" w:hAnsiTheme="minorHAnsi" w:cs="Arial"/>
        </w:rPr>
        <w:t>następujących sytuacjach</w:t>
      </w:r>
      <w:r w:rsidRPr="00D17D1C">
        <w:rPr>
          <w:rFonts w:asciiTheme="minorHAnsi" w:hAnsiTheme="minorHAnsi" w:cs="Arial"/>
        </w:rPr>
        <w:t>:</w:t>
      </w:r>
    </w:p>
    <w:p w14:paraId="0C524F56" w14:textId="77777777" w:rsidR="00134AAD" w:rsidRPr="00D17D1C" w:rsidRDefault="00334CB5" w:rsidP="00D17D1C">
      <w:pPr>
        <w:pStyle w:val="Akapitzlist"/>
        <w:numPr>
          <w:ilvl w:val="0"/>
          <w:numId w:val="22"/>
        </w:numPr>
        <w:spacing w:after="0" w:line="276" w:lineRule="auto"/>
        <w:ind w:left="709" w:hanging="425"/>
        <w:jc w:val="both"/>
        <w:rPr>
          <w:rFonts w:asciiTheme="minorHAnsi" w:hAnsiTheme="minorHAnsi"/>
        </w:rPr>
      </w:pPr>
      <w:r w:rsidRPr="00D17D1C">
        <w:rPr>
          <w:rFonts w:asciiTheme="minorHAnsi" w:hAnsiTheme="minorHAnsi" w:cs="Arial"/>
        </w:rPr>
        <w:t>Zamawiającemu przysługuje prawo do odstąpienia od umowy:</w:t>
      </w:r>
    </w:p>
    <w:p w14:paraId="4CBA454C" w14:textId="77777777" w:rsidR="00134AAD" w:rsidRPr="00D17D1C" w:rsidRDefault="00334CB5" w:rsidP="00D17D1C">
      <w:pPr>
        <w:pStyle w:val="Akapitzlist"/>
        <w:numPr>
          <w:ilvl w:val="0"/>
          <w:numId w:val="23"/>
        </w:numPr>
        <w:spacing w:after="0" w:line="276" w:lineRule="auto"/>
        <w:ind w:left="1134" w:hanging="425"/>
        <w:jc w:val="both"/>
        <w:rPr>
          <w:rFonts w:asciiTheme="minorHAnsi" w:hAnsiTheme="minorHAnsi"/>
        </w:rPr>
      </w:pPr>
      <w:r w:rsidRPr="00D17D1C">
        <w:rPr>
          <w:rFonts w:asciiTheme="minorHAnsi" w:hAnsiTheme="minorHAnsi" w:cs="Arial"/>
        </w:rPr>
        <w:t>w razie wystąpienia istotnej okoliczności powodującej, że wykonanie zamówienia nie leży w interesie publicznym, czego nie można było przewidzieć w chwili zawarcia umowy; odstąpienie od umowy w tym przypadku może nastąpić w</w:t>
      </w:r>
      <w:r w:rsidR="001863EA" w:rsidRPr="00D17D1C">
        <w:rPr>
          <w:rFonts w:asciiTheme="minorHAnsi" w:hAnsiTheme="minorHAnsi" w:cs="Arial"/>
        </w:rPr>
        <w:t> </w:t>
      </w:r>
      <w:r w:rsidRPr="00D17D1C">
        <w:rPr>
          <w:rFonts w:asciiTheme="minorHAnsi" w:hAnsiTheme="minorHAnsi" w:cs="Arial"/>
        </w:rPr>
        <w:t>terminie 30 dni od powzięcia wiadomośc</w:t>
      </w:r>
      <w:r w:rsidR="00822E28" w:rsidRPr="00D17D1C">
        <w:rPr>
          <w:rFonts w:asciiTheme="minorHAnsi" w:hAnsiTheme="minorHAnsi" w:cs="Arial"/>
        </w:rPr>
        <w:t>i o powyższych okolicznościach.</w:t>
      </w:r>
    </w:p>
    <w:p w14:paraId="21015126" w14:textId="77777777" w:rsidR="00134AAD" w:rsidRPr="00D17D1C" w:rsidRDefault="00334CB5" w:rsidP="00D17D1C">
      <w:pPr>
        <w:pStyle w:val="Akapitzlist"/>
        <w:numPr>
          <w:ilvl w:val="0"/>
          <w:numId w:val="23"/>
        </w:numPr>
        <w:spacing w:after="0" w:line="276" w:lineRule="auto"/>
        <w:ind w:left="1134" w:hanging="425"/>
        <w:jc w:val="both"/>
        <w:rPr>
          <w:rFonts w:asciiTheme="minorHAnsi" w:hAnsiTheme="minorHAnsi"/>
        </w:rPr>
      </w:pPr>
      <w:r w:rsidRPr="00D17D1C">
        <w:rPr>
          <w:rFonts w:asciiTheme="minorHAnsi" w:hAnsiTheme="minorHAnsi" w:cs="Arial"/>
        </w:rPr>
        <w:t>zostanie ogłoszona upadłość lub rozwiązanie przedsiębiorstwa Wykonawcy</w:t>
      </w:r>
    </w:p>
    <w:p w14:paraId="4A92DECB" w14:textId="77777777" w:rsidR="00134AAD" w:rsidRPr="00D17D1C" w:rsidRDefault="00334CB5" w:rsidP="00D17D1C">
      <w:pPr>
        <w:pStyle w:val="Akapitzlist"/>
        <w:numPr>
          <w:ilvl w:val="0"/>
          <w:numId w:val="23"/>
        </w:numPr>
        <w:spacing w:after="0" w:line="276" w:lineRule="auto"/>
        <w:ind w:left="1134" w:hanging="425"/>
        <w:jc w:val="both"/>
        <w:rPr>
          <w:rFonts w:asciiTheme="minorHAnsi" w:hAnsiTheme="minorHAnsi"/>
        </w:rPr>
      </w:pPr>
      <w:r w:rsidRPr="00D17D1C">
        <w:rPr>
          <w:rFonts w:asciiTheme="minorHAnsi" w:hAnsiTheme="minorHAnsi" w:cs="Arial"/>
        </w:rPr>
        <w:t>zostanie wydany nakaz zajęcia majątku Wykonawcy</w:t>
      </w:r>
    </w:p>
    <w:p w14:paraId="7F79F03A"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Wykonawcy przysługuje prawo odstąpienia od umowy w szczególności jeżeli Zamawiający odmawia bez uzasadnionej przyczyny odbioru dokumentacji lub odmawia podpisania protokołu  zdawczo-odbiorczego. Odstąpienie od umowy może nastąpić w terminie 7 dni od powzięcia wiadomości o powyższych okolicznościach.</w:t>
      </w:r>
    </w:p>
    <w:p w14:paraId="0401E326"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Zamawiający zawiadomi Wykonawcę, iż wobec zaistnienia uprzednio nieprzewidzianych okoliczności nie będzie mógł spełnić swoich zobowiązań umownych wobec Wykonawcy.</w:t>
      </w:r>
    </w:p>
    <w:p w14:paraId="5773E8DE"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Odstąpienie od umowy winno nastąpić w formie pisemnej pod rygorem nieważności i</w:t>
      </w:r>
      <w:r w:rsidR="00151115" w:rsidRPr="00D17D1C">
        <w:rPr>
          <w:rFonts w:asciiTheme="minorHAnsi" w:hAnsiTheme="minorHAnsi" w:cs="Arial"/>
        </w:rPr>
        <w:t> </w:t>
      </w:r>
      <w:r w:rsidRPr="00D17D1C">
        <w:rPr>
          <w:rFonts w:asciiTheme="minorHAnsi" w:hAnsiTheme="minorHAnsi" w:cs="Arial"/>
        </w:rPr>
        <w:t>powinno zawierać uzasadnienie.</w:t>
      </w:r>
    </w:p>
    <w:p w14:paraId="14B9721B"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Zamawiający w razie odstąpienia od umowy z przyczyn za które Wykonawca nie ponosi odpowiedzialności obowiązany jest do dokonania odbioru prac przerwanych oraz zapłaty wynagrodzenia za prace, które zostały wykonane do dnia odstąpienia. W</w:t>
      </w:r>
      <w:r w:rsidR="00151115" w:rsidRPr="00D17D1C">
        <w:rPr>
          <w:rFonts w:asciiTheme="minorHAnsi" w:hAnsiTheme="minorHAnsi" w:cs="Arial"/>
        </w:rPr>
        <w:t> </w:t>
      </w:r>
      <w:r w:rsidRPr="00D17D1C">
        <w:rPr>
          <w:rFonts w:asciiTheme="minorHAnsi" w:hAnsiTheme="minorHAnsi" w:cs="Arial"/>
        </w:rPr>
        <w:t>takim przypadku Wykonawca może żądać jedynie wynagrodzenia należnego z</w:t>
      </w:r>
      <w:r w:rsidR="00151115" w:rsidRPr="00D17D1C">
        <w:rPr>
          <w:rFonts w:asciiTheme="minorHAnsi" w:hAnsiTheme="minorHAnsi" w:cs="Arial"/>
        </w:rPr>
        <w:t> </w:t>
      </w:r>
      <w:r w:rsidRPr="00D17D1C">
        <w:rPr>
          <w:rFonts w:asciiTheme="minorHAnsi" w:hAnsiTheme="minorHAnsi" w:cs="Arial"/>
        </w:rPr>
        <w:t>tytułu wykonanej części umowy, potwierdzonego protokołem stwierdzającym stan zaawansowania prac projektowych.</w:t>
      </w:r>
    </w:p>
    <w:p w14:paraId="28F56B13" w14:textId="22D7B9B9" w:rsidR="00F223C8" w:rsidRPr="008F78D9" w:rsidRDefault="00334CB5" w:rsidP="008F78D9">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 xml:space="preserve">Zamawiający może odstąpić od umowy w sytuacji </w:t>
      </w:r>
      <w:proofErr w:type="spellStart"/>
      <w:r w:rsidR="007C493A" w:rsidRPr="00D17D1C">
        <w:rPr>
          <w:rFonts w:asciiTheme="minorHAnsi" w:hAnsiTheme="minorHAnsi" w:cs="Arial"/>
        </w:rPr>
        <w:t>opóźnienia</w:t>
      </w:r>
      <w:r w:rsidRPr="00D17D1C">
        <w:rPr>
          <w:rFonts w:asciiTheme="minorHAnsi" w:hAnsiTheme="minorHAnsi" w:cs="Arial"/>
        </w:rPr>
        <w:t>i</w:t>
      </w:r>
      <w:proofErr w:type="spellEnd"/>
      <w:r w:rsidRPr="00D17D1C">
        <w:rPr>
          <w:rFonts w:asciiTheme="minorHAnsi" w:hAnsiTheme="minorHAnsi" w:cs="Arial"/>
        </w:rPr>
        <w:t xml:space="preserve"> Wykonawcy ponad 30 dni w stosunku od terminu za</w:t>
      </w:r>
      <w:r w:rsidR="002F0E84" w:rsidRPr="00D17D1C">
        <w:rPr>
          <w:rFonts w:asciiTheme="minorHAnsi" w:hAnsiTheme="minorHAnsi" w:cs="Arial"/>
        </w:rPr>
        <w:t>kończenia umowy określonym w § 2</w:t>
      </w:r>
      <w:r w:rsidRPr="00D17D1C">
        <w:rPr>
          <w:rFonts w:asciiTheme="minorHAnsi" w:hAnsiTheme="minorHAnsi" w:cs="Arial"/>
        </w:rPr>
        <w:t>, a</w:t>
      </w:r>
      <w:r w:rsidR="001863EA" w:rsidRPr="00D17D1C">
        <w:rPr>
          <w:rFonts w:asciiTheme="minorHAnsi" w:hAnsiTheme="minorHAnsi" w:cs="Arial"/>
        </w:rPr>
        <w:t> </w:t>
      </w:r>
      <w:r w:rsidRPr="00D17D1C">
        <w:rPr>
          <w:rFonts w:asciiTheme="minorHAnsi" w:hAnsiTheme="minorHAnsi" w:cs="Arial"/>
        </w:rPr>
        <w:t>Wykonawca pomimo wezwania pisemnego przez Zamawiającego nie zakończył i nie rokuje zakończenia przedmiotu umowy. W takim przypadku Wykonawca może żądać jedynie wynagrodzenia należnego z tytułu wykonanej części umowy za odebrany przez Zamawiającego i potwierdzony dokumentami lub protokołem zdawczo-odbiorczym.</w:t>
      </w:r>
    </w:p>
    <w:p w14:paraId="6A197378"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lastRenderedPageBreak/>
        <w:t>§ 1</w:t>
      </w:r>
      <w:r w:rsidR="00A63B83" w:rsidRPr="00D17D1C">
        <w:rPr>
          <w:rFonts w:asciiTheme="minorHAnsi" w:hAnsiTheme="minorHAnsi" w:cs="Arial"/>
          <w:b/>
        </w:rPr>
        <w:t>0</w:t>
      </w:r>
      <w:r w:rsidRPr="00D17D1C">
        <w:rPr>
          <w:rFonts w:asciiTheme="minorHAnsi" w:hAnsiTheme="minorHAnsi" w:cs="Arial"/>
          <w:b/>
        </w:rPr>
        <w:t xml:space="preserve"> </w:t>
      </w:r>
    </w:p>
    <w:p w14:paraId="70242539" w14:textId="1E32C987"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Osoby do kontaktu</w:t>
      </w:r>
    </w:p>
    <w:p w14:paraId="35B4F278" w14:textId="77777777" w:rsidR="0014215A" w:rsidRPr="00D17D1C" w:rsidRDefault="00334CB5" w:rsidP="00D17D1C">
      <w:pPr>
        <w:pStyle w:val="Akapitzlist"/>
        <w:numPr>
          <w:ilvl w:val="0"/>
          <w:numId w:val="21"/>
        </w:numPr>
        <w:spacing w:after="0" w:line="276" w:lineRule="auto"/>
        <w:ind w:left="714" w:hanging="430"/>
        <w:jc w:val="both"/>
        <w:rPr>
          <w:rFonts w:asciiTheme="minorHAnsi" w:hAnsiTheme="minorHAnsi"/>
        </w:rPr>
      </w:pPr>
      <w:r w:rsidRPr="00D17D1C">
        <w:rPr>
          <w:rFonts w:asciiTheme="minorHAnsi" w:hAnsiTheme="minorHAnsi" w:cs="Arial"/>
        </w:rPr>
        <w:t xml:space="preserve">Do kierowania oraz koordynacji pracami stanowiącymi przedmiot umowy Wykonawca wyznacza </w:t>
      </w:r>
      <w:r w:rsidR="002F0E84" w:rsidRPr="00D17D1C">
        <w:rPr>
          <w:rFonts w:asciiTheme="minorHAnsi" w:hAnsiTheme="minorHAnsi" w:cs="Arial"/>
        </w:rPr>
        <w:t>………</w:t>
      </w:r>
      <w:r w:rsidR="001A26FF" w:rsidRPr="00D17D1C">
        <w:rPr>
          <w:rFonts w:asciiTheme="minorHAnsi" w:hAnsiTheme="minorHAnsi" w:cs="Arial"/>
        </w:rPr>
        <w:t>……………………..</w:t>
      </w:r>
      <w:r w:rsidR="002F0E84" w:rsidRPr="00D17D1C">
        <w:rPr>
          <w:rFonts w:asciiTheme="minorHAnsi" w:hAnsiTheme="minorHAnsi" w:cs="Arial"/>
        </w:rPr>
        <w:t>………</w:t>
      </w:r>
      <w:r w:rsidRPr="00D17D1C">
        <w:rPr>
          <w:rFonts w:asciiTheme="minorHAnsi" w:hAnsiTheme="minorHAnsi" w:cs="Arial"/>
        </w:rPr>
        <w:t xml:space="preserve">,  tel. </w:t>
      </w:r>
      <w:r w:rsidR="002F0E84" w:rsidRPr="00D17D1C">
        <w:rPr>
          <w:rFonts w:asciiTheme="minorHAnsi" w:hAnsiTheme="minorHAnsi" w:cs="Arial"/>
        </w:rPr>
        <w:t>……………………..</w:t>
      </w:r>
      <w:r w:rsidRPr="00D17D1C">
        <w:rPr>
          <w:rFonts w:asciiTheme="minorHAnsi" w:hAnsiTheme="minorHAnsi" w:cs="Arial"/>
        </w:rPr>
        <w:t xml:space="preserve">, e-mail </w:t>
      </w:r>
      <w:hyperlink r:id="rId10" w:history="1">
        <w:r w:rsidR="002F0E84" w:rsidRPr="00D17D1C">
          <w:rPr>
            <w:rStyle w:val="Hipercze"/>
            <w:rFonts w:asciiTheme="minorHAnsi" w:hAnsiTheme="minorHAnsi" w:cs="Arial"/>
            <w:color w:val="000000" w:themeColor="text1"/>
            <w:u w:val="none"/>
          </w:rPr>
          <w:t>………………………..</w:t>
        </w:r>
      </w:hyperlink>
    </w:p>
    <w:p w14:paraId="581B1D76" w14:textId="542BE8A0" w:rsidR="002F0E84" w:rsidRPr="002222F7" w:rsidRDefault="00334CB5" w:rsidP="006502D9">
      <w:pPr>
        <w:pStyle w:val="Akapitzlist"/>
        <w:numPr>
          <w:ilvl w:val="0"/>
          <w:numId w:val="21"/>
        </w:numPr>
        <w:spacing w:after="0" w:line="276" w:lineRule="auto"/>
        <w:ind w:left="714" w:hanging="430"/>
        <w:jc w:val="both"/>
        <w:rPr>
          <w:rFonts w:asciiTheme="minorHAnsi" w:hAnsiTheme="minorHAnsi"/>
        </w:rPr>
      </w:pPr>
      <w:r w:rsidRPr="00E8521A">
        <w:rPr>
          <w:rFonts w:asciiTheme="minorHAnsi" w:hAnsiTheme="minorHAnsi" w:cs="Arial"/>
        </w:rPr>
        <w:t xml:space="preserve">Jako koordynatora w zakresie realizacji obowiązków umownych ze strony Zamawiającego </w:t>
      </w:r>
      <w:r w:rsidR="0014215A" w:rsidRPr="00E8521A">
        <w:rPr>
          <w:rFonts w:asciiTheme="minorHAnsi" w:hAnsiTheme="minorHAnsi" w:cs="Arial"/>
        </w:rPr>
        <w:t xml:space="preserve">wyznacza się: w zakresie formalnym </w:t>
      </w:r>
      <w:r w:rsidR="002F0E84" w:rsidRPr="00E8521A">
        <w:rPr>
          <w:rFonts w:asciiTheme="minorHAnsi" w:hAnsiTheme="minorHAnsi" w:cs="Arial"/>
        </w:rPr>
        <w:t>………………</w:t>
      </w:r>
      <w:r w:rsidR="001A26FF" w:rsidRPr="00E8521A">
        <w:rPr>
          <w:rFonts w:asciiTheme="minorHAnsi" w:hAnsiTheme="minorHAnsi" w:cs="Arial"/>
        </w:rPr>
        <w:t>………..</w:t>
      </w:r>
      <w:r w:rsidR="002F0E84" w:rsidRPr="00E8521A">
        <w:rPr>
          <w:rFonts w:asciiTheme="minorHAnsi" w:hAnsiTheme="minorHAnsi" w:cs="Arial"/>
        </w:rPr>
        <w:t>……….</w:t>
      </w:r>
      <w:r w:rsidR="0014215A" w:rsidRPr="00E8521A">
        <w:rPr>
          <w:rFonts w:asciiTheme="minorHAnsi" w:hAnsiTheme="minorHAnsi" w:cs="Arial"/>
        </w:rPr>
        <w:t xml:space="preserve"> </w:t>
      </w:r>
      <w:proofErr w:type="spellStart"/>
      <w:r w:rsidR="0014215A" w:rsidRPr="00E8521A">
        <w:rPr>
          <w:rFonts w:asciiTheme="minorHAnsi" w:hAnsiTheme="minorHAnsi" w:cs="Arial"/>
        </w:rPr>
        <w:t>tel</w:t>
      </w:r>
      <w:proofErr w:type="spellEnd"/>
      <w:r w:rsidR="002F0E84" w:rsidRPr="00E8521A">
        <w:rPr>
          <w:rFonts w:asciiTheme="minorHAnsi" w:hAnsiTheme="minorHAnsi" w:cs="Arial"/>
        </w:rPr>
        <w:t>…………………..</w:t>
      </w:r>
      <w:r w:rsidR="0014215A" w:rsidRPr="00E8521A">
        <w:rPr>
          <w:rFonts w:asciiTheme="minorHAnsi" w:hAnsiTheme="minorHAnsi" w:cs="Arial"/>
        </w:rPr>
        <w:t xml:space="preserve">, </w:t>
      </w:r>
      <w:r w:rsidR="001A26FF" w:rsidRPr="00E8521A">
        <w:rPr>
          <w:rFonts w:asciiTheme="minorHAnsi" w:hAnsiTheme="minorHAnsi" w:cs="Arial"/>
        </w:rPr>
        <w:t>adres e-mail: ………………………………………….</w:t>
      </w:r>
      <w:r w:rsidR="00E8521A">
        <w:rPr>
          <w:rFonts w:asciiTheme="minorHAnsi" w:hAnsiTheme="minorHAnsi" w:cs="Arial"/>
        </w:rPr>
        <w:t>.</w:t>
      </w:r>
    </w:p>
    <w:p w14:paraId="71EDB0B9" w14:textId="77777777" w:rsidR="002222F7" w:rsidRPr="00E8521A" w:rsidRDefault="002222F7" w:rsidP="002222F7">
      <w:pPr>
        <w:pStyle w:val="Akapitzlist"/>
        <w:spacing w:after="0" w:line="276" w:lineRule="auto"/>
        <w:ind w:left="714"/>
        <w:jc w:val="both"/>
        <w:rPr>
          <w:rFonts w:asciiTheme="minorHAnsi" w:hAnsiTheme="minorHAnsi"/>
        </w:rPr>
      </w:pPr>
    </w:p>
    <w:p w14:paraId="23461F7F" w14:textId="77777777" w:rsidR="00474EB1" w:rsidRPr="00D17D1C" w:rsidRDefault="00A63B83" w:rsidP="00D17D1C">
      <w:pPr>
        <w:pStyle w:val="Akapitzlist"/>
        <w:spacing w:after="0" w:line="276" w:lineRule="auto"/>
        <w:jc w:val="center"/>
        <w:rPr>
          <w:rFonts w:asciiTheme="minorHAnsi" w:hAnsiTheme="minorHAnsi" w:cs="Arial"/>
          <w:b/>
        </w:rPr>
      </w:pPr>
      <w:r w:rsidRPr="00D17D1C">
        <w:rPr>
          <w:rFonts w:asciiTheme="minorHAnsi" w:hAnsiTheme="minorHAnsi" w:cs="Arial"/>
          <w:b/>
        </w:rPr>
        <w:t>§ 11</w:t>
      </w:r>
      <w:r w:rsidR="00334CB5" w:rsidRPr="00D17D1C">
        <w:rPr>
          <w:rFonts w:asciiTheme="minorHAnsi" w:hAnsiTheme="minorHAnsi" w:cs="Arial"/>
          <w:b/>
        </w:rPr>
        <w:t xml:space="preserve"> </w:t>
      </w:r>
    </w:p>
    <w:p w14:paraId="449230DF" w14:textId="316FB576" w:rsidR="00474EB1" w:rsidRPr="00F90B14" w:rsidRDefault="00334CB5" w:rsidP="00F90B14">
      <w:pPr>
        <w:pStyle w:val="Akapitzlist"/>
        <w:spacing w:after="0" w:line="276" w:lineRule="auto"/>
        <w:jc w:val="center"/>
        <w:rPr>
          <w:rFonts w:asciiTheme="minorHAnsi" w:hAnsiTheme="minorHAnsi" w:cs="Arial"/>
          <w:b/>
        </w:rPr>
      </w:pPr>
      <w:r w:rsidRPr="00D17D1C">
        <w:rPr>
          <w:rFonts w:asciiTheme="minorHAnsi" w:hAnsiTheme="minorHAnsi" w:cs="Arial"/>
          <w:b/>
        </w:rPr>
        <w:t>Zabezpieczenie  należytego  wykonania  umowy</w:t>
      </w:r>
    </w:p>
    <w:p w14:paraId="32E5ACC2" w14:textId="7D497C56" w:rsidR="009415DF" w:rsidRPr="009415DF" w:rsidRDefault="009415DF" w:rsidP="009415DF">
      <w:pPr>
        <w:pStyle w:val="Akapitzlist"/>
        <w:numPr>
          <w:ilvl w:val="0"/>
          <w:numId w:val="20"/>
        </w:numPr>
        <w:spacing w:after="0" w:line="276" w:lineRule="auto"/>
        <w:ind w:left="709" w:hanging="425"/>
        <w:jc w:val="both"/>
        <w:rPr>
          <w:rFonts w:asciiTheme="minorHAnsi" w:hAnsiTheme="minorHAnsi"/>
        </w:rPr>
      </w:pPr>
      <w:r w:rsidRPr="009415DF">
        <w:rPr>
          <w:rFonts w:asciiTheme="minorHAnsi" w:hAnsiTheme="minorHAnsi"/>
        </w:rPr>
        <w:t>Wykonawca wniesie zabezpieczenie należytego wykonania umowy w wysokości 5% wynagrodzenia ryczałtowego brutto za przedmiot umowy tj. ………………………………….</w:t>
      </w:r>
    </w:p>
    <w:p w14:paraId="30216E58" w14:textId="77777777" w:rsidR="009415DF" w:rsidRPr="009415DF" w:rsidRDefault="009415DF" w:rsidP="009415DF">
      <w:pPr>
        <w:spacing w:after="0" w:line="276" w:lineRule="auto"/>
        <w:ind w:firstLine="708"/>
        <w:jc w:val="both"/>
        <w:rPr>
          <w:rFonts w:asciiTheme="minorHAnsi" w:hAnsiTheme="minorHAnsi"/>
        </w:rPr>
      </w:pPr>
      <w:r w:rsidRPr="009415DF">
        <w:rPr>
          <w:rFonts w:asciiTheme="minorHAnsi" w:hAnsiTheme="minorHAnsi"/>
        </w:rPr>
        <w:t>(słownie: …………………………………………………………………………………………………………………..)</w:t>
      </w:r>
    </w:p>
    <w:p w14:paraId="0D92F4AF" w14:textId="77777777" w:rsidR="009415DF" w:rsidRPr="009415DF" w:rsidRDefault="009415DF" w:rsidP="009415DF">
      <w:pPr>
        <w:spacing w:after="0" w:line="276" w:lineRule="auto"/>
        <w:ind w:left="708"/>
        <w:jc w:val="both"/>
        <w:rPr>
          <w:rFonts w:asciiTheme="minorHAnsi" w:hAnsiTheme="minorHAnsi"/>
        </w:rPr>
      </w:pPr>
      <w:r w:rsidRPr="009415DF">
        <w:rPr>
          <w:rFonts w:asciiTheme="minorHAnsi" w:hAnsiTheme="minorHAnsi"/>
        </w:rPr>
        <w:t>w formie: …………………………………………………………………………………………………………………...</w:t>
      </w:r>
    </w:p>
    <w:p w14:paraId="2A2E6692" w14:textId="17ED3E87" w:rsidR="009415DF" w:rsidRDefault="009415DF" w:rsidP="009415DF">
      <w:pPr>
        <w:spacing w:after="0" w:line="276" w:lineRule="auto"/>
        <w:ind w:firstLine="708"/>
        <w:jc w:val="both"/>
        <w:rPr>
          <w:rFonts w:asciiTheme="minorHAnsi" w:hAnsiTheme="minorHAnsi"/>
        </w:rPr>
      </w:pPr>
      <w:r w:rsidRPr="009415DF">
        <w:rPr>
          <w:rFonts w:asciiTheme="minorHAnsi" w:hAnsiTheme="minorHAnsi"/>
        </w:rPr>
        <w:t>na okres wykonywania umowy, włączając w to okres obowiązywania gwarancji i rękojmi.</w:t>
      </w:r>
    </w:p>
    <w:p w14:paraId="73B3CCA3" w14:textId="5F29D272" w:rsidR="009415DF" w:rsidRDefault="009415DF" w:rsidP="009415DF">
      <w:pPr>
        <w:pStyle w:val="Akapitzlist"/>
        <w:numPr>
          <w:ilvl w:val="0"/>
          <w:numId w:val="79"/>
        </w:numPr>
        <w:spacing w:after="0" w:line="276" w:lineRule="auto"/>
        <w:jc w:val="both"/>
        <w:rPr>
          <w:rFonts w:asciiTheme="minorHAnsi" w:hAnsiTheme="minorHAnsi"/>
        </w:rPr>
      </w:pPr>
      <w:r w:rsidRPr="009415DF">
        <w:rPr>
          <w:rFonts w:asciiTheme="minorHAnsi" w:hAnsiTheme="minorHAnsi"/>
        </w:rPr>
        <w:t>Zabezpieczenie należytego wykonania umowy w formie pieniężnej zostanie zwrócone Wykonawcy, na jego wniosek, po upływie okresu rękojmi i gwarancji, w terminie do 30 dni od daty złożenia wniosku.</w:t>
      </w:r>
    </w:p>
    <w:p w14:paraId="53BE6C92" w14:textId="6767ABCE" w:rsidR="009415DF" w:rsidRDefault="009415DF" w:rsidP="009415DF">
      <w:pPr>
        <w:pStyle w:val="Akapitzlist"/>
        <w:numPr>
          <w:ilvl w:val="0"/>
          <w:numId w:val="79"/>
        </w:numPr>
        <w:spacing w:after="0" w:line="276" w:lineRule="auto"/>
        <w:jc w:val="both"/>
        <w:rPr>
          <w:rFonts w:asciiTheme="minorHAnsi" w:hAnsiTheme="minorHAnsi"/>
        </w:rPr>
      </w:pPr>
      <w:r w:rsidRPr="009415DF">
        <w:rPr>
          <w:rFonts w:asciiTheme="minorHAnsi" w:hAnsi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69531D4" w14:textId="0F8F9C79" w:rsidR="009415DF" w:rsidRPr="009415DF" w:rsidRDefault="009415DF" w:rsidP="009415DF">
      <w:pPr>
        <w:pStyle w:val="Akapitzlist"/>
        <w:numPr>
          <w:ilvl w:val="0"/>
          <w:numId w:val="79"/>
        </w:numPr>
        <w:spacing w:after="0" w:line="276" w:lineRule="auto"/>
        <w:jc w:val="both"/>
        <w:rPr>
          <w:rFonts w:asciiTheme="minorHAnsi" w:hAnsiTheme="minorHAnsi"/>
        </w:rPr>
      </w:pPr>
      <w:r w:rsidRPr="009415DF">
        <w:rPr>
          <w:rFonts w:asciiTheme="minorHAnsi" w:hAnsiTheme="minorHAnsi"/>
        </w:rPr>
        <w:t xml:space="preserve">Wypłata, o której mowa w pkt. 3, następuje nie później niż w ostatnim dniu ważności dotychczasowego zabezpieczenia.  </w:t>
      </w:r>
    </w:p>
    <w:p w14:paraId="271C59C5" w14:textId="77777777" w:rsidR="009415DF" w:rsidRPr="009415DF" w:rsidRDefault="009415DF" w:rsidP="009415DF">
      <w:pPr>
        <w:spacing w:after="0" w:line="276" w:lineRule="auto"/>
        <w:jc w:val="both"/>
        <w:rPr>
          <w:rFonts w:asciiTheme="minorHAnsi" w:hAnsiTheme="minorHAnsi"/>
        </w:rPr>
      </w:pPr>
    </w:p>
    <w:p w14:paraId="01C15C5C" w14:textId="77777777" w:rsidR="001B25C3" w:rsidRPr="00B97DD9" w:rsidRDefault="001B25C3" w:rsidP="00D17D1C">
      <w:pPr>
        <w:pStyle w:val="Akapitzlist"/>
        <w:spacing w:after="0" w:line="276" w:lineRule="auto"/>
        <w:ind w:left="714"/>
        <w:jc w:val="center"/>
        <w:rPr>
          <w:rFonts w:asciiTheme="minorHAnsi" w:hAnsiTheme="minorHAnsi" w:cstheme="minorHAnsi"/>
          <w:b/>
          <w:color w:val="000000" w:themeColor="text1"/>
        </w:rPr>
      </w:pPr>
    </w:p>
    <w:p w14:paraId="7200EF57" w14:textId="77777777" w:rsidR="00474EB1" w:rsidRPr="00B97DD9" w:rsidRDefault="006E4730" w:rsidP="00D17D1C">
      <w:pPr>
        <w:pStyle w:val="Akapitzlist"/>
        <w:spacing w:after="0" w:line="276" w:lineRule="auto"/>
        <w:ind w:left="714"/>
        <w:jc w:val="center"/>
        <w:rPr>
          <w:rFonts w:asciiTheme="minorHAnsi" w:hAnsiTheme="minorHAnsi" w:cstheme="minorHAnsi"/>
          <w:color w:val="000000" w:themeColor="text1"/>
        </w:rPr>
      </w:pPr>
      <w:r w:rsidRPr="00B97DD9">
        <w:rPr>
          <w:rFonts w:asciiTheme="minorHAnsi" w:hAnsiTheme="minorHAnsi" w:cstheme="minorHAnsi"/>
          <w:b/>
          <w:color w:val="000000" w:themeColor="text1"/>
        </w:rPr>
        <w:t>§ 1</w:t>
      </w:r>
      <w:r w:rsidR="00207817" w:rsidRPr="00B97DD9">
        <w:rPr>
          <w:rFonts w:asciiTheme="minorHAnsi" w:hAnsiTheme="minorHAnsi" w:cstheme="minorHAnsi"/>
          <w:b/>
          <w:color w:val="000000" w:themeColor="text1"/>
        </w:rPr>
        <w:t>2</w:t>
      </w:r>
      <w:r w:rsidRPr="00B97DD9">
        <w:rPr>
          <w:rFonts w:asciiTheme="minorHAnsi" w:hAnsiTheme="minorHAnsi" w:cstheme="minorHAnsi"/>
          <w:color w:val="000000" w:themeColor="text1"/>
        </w:rPr>
        <w:t xml:space="preserve"> </w:t>
      </w:r>
    </w:p>
    <w:p w14:paraId="51BEE122" w14:textId="51625A6B" w:rsidR="00474EB1" w:rsidRDefault="006E4730" w:rsidP="00F90B14">
      <w:pPr>
        <w:pStyle w:val="Akapitzlist"/>
        <w:spacing w:after="0" w:line="276" w:lineRule="auto"/>
        <w:ind w:left="714"/>
        <w:jc w:val="center"/>
        <w:rPr>
          <w:rFonts w:asciiTheme="minorHAnsi" w:hAnsiTheme="minorHAnsi" w:cstheme="minorHAnsi"/>
          <w:b/>
          <w:color w:val="000000" w:themeColor="text1"/>
        </w:rPr>
      </w:pPr>
      <w:r w:rsidRPr="00B97DD9">
        <w:rPr>
          <w:rFonts w:asciiTheme="minorHAnsi" w:hAnsiTheme="minorHAnsi" w:cstheme="minorHAnsi"/>
          <w:b/>
          <w:color w:val="000000" w:themeColor="text1"/>
        </w:rPr>
        <w:t>Przetwarzanie danych osobowych</w:t>
      </w:r>
    </w:p>
    <w:p w14:paraId="46761B8F" w14:textId="45E18CFF" w:rsidR="00B97DD9" w:rsidRPr="00B97DD9" w:rsidRDefault="00B97DD9" w:rsidP="00B97DD9">
      <w:pPr>
        <w:pStyle w:val="Akapitzlist"/>
        <w:numPr>
          <w:ilvl w:val="0"/>
          <w:numId w:val="76"/>
        </w:numPr>
        <w:spacing w:after="0" w:line="276" w:lineRule="auto"/>
        <w:rPr>
          <w:rFonts w:asciiTheme="minorHAnsi" w:hAnsiTheme="minorHAnsi" w:cstheme="minorHAnsi"/>
          <w:b/>
          <w:color w:val="000000" w:themeColor="text1"/>
        </w:rPr>
      </w:pPr>
      <w:r w:rsidRPr="00B97DD9">
        <w:rPr>
          <w:rFonts w:asciiTheme="minorHAnsi" w:eastAsia="Times New Roman" w:hAnsiTheme="minorHAnsi" w:cstheme="minorHAnsi"/>
          <w:bCs/>
          <w:color w:val="000000" w:themeColor="text1"/>
          <w:kern w:val="0"/>
          <w:lang w:eastAsia="pl-PL"/>
        </w:rPr>
        <w:t xml:space="preserve">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w:t>
      </w:r>
      <w:r w:rsidRPr="00B97DD9">
        <w:rPr>
          <w:rFonts w:asciiTheme="minorHAnsi" w:eastAsia="Times New Roman" w:hAnsiTheme="minorHAnsi" w:cstheme="minorHAnsi"/>
          <w:color w:val="000000" w:themeColor="text1"/>
          <w:kern w:val="36"/>
          <w:lang w:eastAsia="pl-PL"/>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97DD9">
        <w:rPr>
          <w:rFonts w:asciiTheme="minorHAnsi" w:eastAsia="Times New Roman" w:hAnsiTheme="minorHAnsi" w:cstheme="minorHAnsi"/>
          <w:bCs/>
          <w:color w:val="000000" w:themeColor="text1"/>
          <w:kern w:val="0"/>
          <w:lang w:eastAsia="pl-PL"/>
        </w:rPr>
        <w:t>dalej RODO, Zamawiający niniejszym powierza Wykonawcy przetwarzanie danych osobowych zgodnie z art. 28 ust.3 RODO, w celu i w zakresie niezbędnym do wykonania przez Wykonawcę zobowiązań umownych.</w:t>
      </w:r>
    </w:p>
    <w:p w14:paraId="3C0C14EA" w14:textId="63CDA85F" w:rsidR="00B97DD9" w:rsidRPr="00B97DD9" w:rsidRDefault="00B97DD9" w:rsidP="00B97DD9">
      <w:pPr>
        <w:pStyle w:val="Akapitzlist"/>
        <w:numPr>
          <w:ilvl w:val="0"/>
          <w:numId w:val="76"/>
        </w:numPr>
        <w:spacing w:after="0" w:line="276" w:lineRule="auto"/>
        <w:rPr>
          <w:rFonts w:asciiTheme="minorHAnsi" w:hAnsiTheme="minorHAnsi" w:cstheme="minorHAnsi"/>
          <w:b/>
          <w:color w:val="000000" w:themeColor="text1"/>
        </w:rPr>
      </w:pPr>
      <w:r w:rsidRPr="00B97DD9">
        <w:rPr>
          <w:rFonts w:asciiTheme="minorHAnsi" w:eastAsia="Calibri" w:hAnsiTheme="minorHAnsi" w:cstheme="minorHAnsi"/>
          <w:bCs/>
          <w:color w:val="000000" w:themeColor="text1"/>
          <w:kern w:val="0"/>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68B384A" w14:textId="77777777" w:rsidR="00B97DD9" w:rsidRPr="00B97DD9" w:rsidRDefault="00B97DD9" w:rsidP="00B97DD9">
      <w:pPr>
        <w:pStyle w:val="Akapitzlist"/>
        <w:numPr>
          <w:ilvl w:val="0"/>
          <w:numId w:val="76"/>
        </w:numPr>
        <w:spacing w:after="0" w:line="276" w:lineRule="auto"/>
        <w:rPr>
          <w:rFonts w:asciiTheme="minorHAnsi" w:hAnsiTheme="minorHAnsi" w:cstheme="minorHAnsi"/>
          <w:b/>
          <w:color w:val="000000" w:themeColor="text1"/>
        </w:rPr>
      </w:pPr>
      <w:r w:rsidRPr="00B97DD9">
        <w:rPr>
          <w:rFonts w:asciiTheme="minorHAnsi" w:eastAsia="Calibri" w:hAnsiTheme="minorHAnsi" w:cstheme="minorHAnsi"/>
          <w:color w:val="000000" w:themeColor="text1"/>
          <w:kern w:val="0"/>
        </w:rPr>
        <w:lastRenderedPageBreak/>
        <w:t>Wykonawca oświadcza, że:</w:t>
      </w:r>
    </w:p>
    <w:p w14:paraId="15FB3C36" w14:textId="77777777" w:rsidR="00B97DD9" w:rsidRPr="00B97DD9" w:rsidRDefault="00B97DD9" w:rsidP="00B97DD9">
      <w:pPr>
        <w:widowControl/>
        <w:numPr>
          <w:ilvl w:val="1"/>
          <w:numId w:val="73"/>
        </w:numPr>
        <w:suppressAutoHyphens w:val="0"/>
        <w:autoSpaceDE w:val="0"/>
        <w:autoSpaceDN/>
        <w:adjustRightInd w:val="0"/>
        <w:spacing w:after="0"/>
        <w:ind w:left="709"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6241A879" w14:textId="77777777" w:rsidR="00B97DD9" w:rsidRPr="00B97DD9" w:rsidRDefault="00B97DD9" w:rsidP="00B97DD9">
      <w:pPr>
        <w:widowControl/>
        <w:numPr>
          <w:ilvl w:val="1"/>
          <w:numId w:val="73"/>
        </w:numPr>
        <w:suppressAutoHyphens w:val="0"/>
        <w:autoSpaceDE w:val="0"/>
        <w:autoSpaceDN/>
        <w:adjustRightInd w:val="0"/>
        <w:spacing w:after="0"/>
        <w:ind w:left="709"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prowadzi dokumentację opisującą sposób przetwarzania danych osobowych, </w:t>
      </w:r>
    </w:p>
    <w:p w14:paraId="0BE92764" w14:textId="77777777" w:rsidR="00B97DD9" w:rsidRPr="00B97DD9" w:rsidRDefault="00B97DD9" w:rsidP="00B97DD9">
      <w:pPr>
        <w:widowControl/>
        <w:numPr>
          <w:ilvl w:val="1"/>
          <w:numId w:val="73"/>
        </w:numPr>
        <w:suppressAutoHyphens w:val="0"/>
        <w:autoSpaceDE w:val="0"/>
        <w:autoSpaceDN/>
        <w:adjustRightInd w:val="0"/>
        <w:spacing w:after="0"/>
        <w:ind w:left="709"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znajdujące się w jego posiadaniu urządzenia i systemy informatyczne służące do przetwarzania danych osobowych zapewniają wysoki poziom bezpieczeństwa,</w:t>
      </w:r>
    </w:p>
    <w:p w14:paraId="0A98DD5B" w14:textId="77777777" w:rsidR="00B97DD9" w:rsidRPr="00B97DD9" w:rsidRDefault="00B97DD9" w:rsidP="00B97DD9">
      <w:pPr>
        <w:widowControl/>
        <w:numPr>
          <w:ilvl w:val="1"/>
          <w:numId w:val="73"/>
        </w:numPr>
        <w:suppressAutoHyphens w:val="0"/>
        <w:autoSpaceDE w:val="0"/>
        <w:autoSpaceDN/>
        <w:adjustRightInd w:val="0"/>
        <w:spacing w:after="0"/>
        <w:ind w:left="709"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t>
      </w:r>
      <w:r w:rsidRPr="00B97DD9">
        <w:rPr>
          <w:rFonts w:asciiTheme="minorHAnsi" w:eastAsia="Calibri" w:hAnsiTheme="minorHAnsi" w:cstheme="minorHAnsi"/>
          <w:bCs/>
          <w:color w:val="000000" w:themeColor="text1"/>
          <w:kern w:val="0"/>
        </w:rPr>
        <w:t xml:space="preserve">Wykonawca zobowiązuje się: </w:t>
      </w:r>
    </w:p>
    <w:p w14:paraId="25709E1D" w14:textId="77777777" w:rsidR="00B97DD9" w:rsidRPr="00B97DD9" w:rsidRDefault="00B97DD9" w:rsidP="00B97DD9">
      <w:pPr>
        <w:widowControl/>
        <w:numPr>
          <w:ilvl w:val="0"/>
          <w:numId w:val="74"/>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dopuścić do przetwarzania danych osobowych powierzonych mu na podstawie niniejszej umowy, </w:t>
      </w:r>
      <w:r w:rsidRPr="00B97DD9">
        <w:rPr>
          <w:rFonts w:asciiTheme="minorHAnsi" w:eastAsia="Times New Roman" w:hAnsiTheme="minorHAnsi" w:cstheme="minorHAnsi"/>
          <w:bCs/>
          <w:color w:val="000000" w:themeColor="text1"/>
          <w:kern w:val="0"/>
          <w:lang w:eastAsia="pl-PL"/>
        </w:rPr>
        <w:t>w tym do obsługi systemu informatycznego oraz urządzeń wchodzących w jego skład służących do przetwarzania danych,</w:t>
      </w:r>
      <w:r w:rsidRPr="00B97DD9">
        <w:rPr>
          <w:rFonts w:asciiTheme="minorHAnsi" w:eastAsia="Times New Roman" w:hAnsiTheme="minorHAnsi" w:cstheme="minorHAnsi"/>
          <w:color w:val="000000" w:themeColor="text1"/>
          <w:kern w:val="0"/>
          <w:lang w:eastAsia="pl-PL"/>
        </w:rPr>
        <w:t xml:space="preserve"> wyłącznie osoby przez niego upoważnione, pouczone o obowiązku zachowania tajemnicy,</w:t>
      </w:r>
    </w:p>
    <w:p w14:paraId="6C6E7EE5" w14:textId="77777777" w:rsidR="00B97DD9" w:rsidRPr="00B97DD9" w:rsidRDefault="00B97DD9" w:rsidP="00B97DD9">
      <w:pPr>
        <w:widowControl/>
        <w:numPr>
          <w:ilvl w:val="0"/>
          <w:numId w:val="74"/>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przetwarzać powierzone mu dane osobowe zgodnie z niniejszą Umową, RODO oraz z innymi przepisami prawa powszechnie obowiązującego, które chronią prawa osób, których dane dotyczą,</w:t>
      </w:r>
    </w:p>
    <w:p w14:paraId="66071884" w14:textId="77777777" w:rsidR="00B97DD9" w:rsidRPr="00B97DD9" w:rsidRDefault="00B97DD9" w:rsidP="00B97DD9">
      <w:pPr>
        <w:widowControl/>
        <w:numPr>
          <w:ilvl w:val="0"/>
          <w:numId w:val="74"/>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39446D93" w14:textId="77777777" w:rsidR="00B97DD9" w:rsidRPr="00B97DD9" w:rsidRDefault="00B97DD9" w:rsidP="00B97DD9">
      <w:pPr>
        <w:widowControl/>
        <w:numPr>
          <w:ilvl w:val="0"/>
          <w:numId w:val="74"/>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zawiadomić Zamawiającego o każdym naruszeniu  ochrony danych osobowych, w ciągu 48 godzin od stwierdzenia naruszenia. Zakres informacji wymaganych w zawiadomieniu określa art. 33 ust. 3 RODO,</w:t>
      </w:r>
    </w:p>
    <w:p w14:paraId="112C7047" w14:textId="77777777" w:rsidR="00B97DD9" w:rsidRPr="00B97DD9" w:rsidRDefault="00B97DD9" w:rsidP="00B97DD9">
      <w:pPr>
        <w:widowControl/>
        <w:numPr>
          <w:ilvl w:val="0"/>
          <w:numId w:val="74"/>
        </w:numPr>
        <w:suppressAutoHyphens w:val="0"/>
        <w:autoSpaceDE w:val="0"/>
        <w:autoSpaceDN/>
        <w:adjustRightInd w:val="0"/>
        <w:spacing w:after="0"/>
        <w:ind w:left="1134" w:hanging="357"/>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Calibri" w:hAnsiTheme="minorHAnsi" w:cstheme="minorHAnsi"/>
          <w:color w:val="000000" w:themeColor="text1"/>
          <w:kern w:val="0"/>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0DC1F65" w14:textId="25F0CABF" w:rsidR="00B97DD9" w:rsidRDefault="00B97DD9" w:rsidP="00B97DD9">
      <w:pPr>
        <w:widowControl/>
        <w:numPr>
          <w:ilvl w:val="0"/>
          <w:numId w:val="74"/>
        </w:numPr>
        <w:suppressAutoHyphens w:val="0"/>
        <w:autoSpaceDE w:val="0"/>
        <w:autoSpaceDN/>
        <w:adjustRightInd w:val="0"/>
        <w:spacing w:after="0"/>
        <w:ind w:left="1134"/>
        <w:jc w:val="both"/>
        <w:textAlignment w:val="auto"/>
        <w:rPr>
          <w:rFonts w:asciiTheme="minorHAnsi" w:eastAsia="Times New Roman" w:hAnsiTheme="minorHAnsi" w:cstheme="minorHAnsi"/>
          <w:color w:val="000000" w:themeColor="text1"/>
          <w:kern w:val="0"/>
          <w:lang w:eastAsia="pl-PL"/>
        </w:rPr>
      </w:pPr>
      <w:r w:rsidRPr="00B97DD9">
        <w:rPr>
          <w:rFonts w:asciiTheme="minorHAnsi" w:eastAsia="Times New Roman" w:hAnsiTheme="minorHAnsi" w:cstheme="minorHAnsi"/>
          <w:color w:val="000000" w:themeColor="text1"/>
          <w:kern w:val="0"/>
          <w:lang w:eastAsia="pl-PL"/>
        </w:rPr>
        <w:t xml:space="preserve">odpowiedzieć niezwłocznie i właściwie na każde pytanie Zamawiającego dotyczące przetwarzania powierzonych mu na podstawie Umowy danych osobowych. </w:t>
      </w:r>
    </w:p>
    <w:p w14:paraId="219EDA07" w14:textId="661F13CF" w:rsidR="00B97DD9" w:rsidRDefault="00B97DD9" w:rsidP="00B97DD9">
      <w:pPr>
        <w:widowControl/>
        <w:suppressAutoHyphens w:val="0"/>
        <w:autoSpaceDE w:val="0"/>
        <w:autoSpaceDN/>
        <w:adjustRightInd w:val="0"/>
        <w:spacing w:after="0"/>
        <w:jc w:val="both"/>
        <w:textAlignment w:val="auto"/>
        <w:rPr>
          <w:rFonts w:asciiTheme="minorHAnsi" w:eastAsia="Times New Roman" w:hAnsiTheme="minorHAnsi" w:cstheme="minorHAnsi"/>
          <w:color w:val="000000" w:themeColor="text1"/>
          <w:kern w:val="0"/>
          <w:lang w:eastAsia="pl-PL"/>
        </w:rPr>
      </w:pPr>
    </w:p>
    <w:p w14:paraId="47AD4A18" w14:textId="196599CC" w:rsidR="00B97DD9" w:rsidRPr="008A6BFC" w:rsidRDefault="00B97DD9" w:rsidP="008A6BFC">
      <w:pPr>
        <w:pStyle w:val="Akapitzlist"/>
        <w:numPr>
          <w:ilvl w:val="0"/>
          <w:numId w:val="77"/>
        </w:numPr>
        <w:suppressAutoHyphens w:val="0"/>
        <w:autoSpaceDE w:val="0"/>
        <w:autoSpaceDN/>
        <w:adjustRightInd w:val="0"/>
        <w:spacing w:after="0"/>
        <w:jc w:val="both"/>
        <w:textAlignment w:val="auto"/>
        <w:rPr>
          <w:rFonts w:asciiTheme="minorHAnsi" w:eastAsia="Times New Roman" w:hAnsiTheme="minorHAnsi" w:cstheme="minorHAnsi"/>
          <w:color w:val="000000" w:themeColor="text1"/>
          <w:kern w:val="0"/>
          <w:lang w:eastAsia="pl-PL"/>
        </w:rPr>
      </w:pPr>
      <w:r w:rsidRPr="008A6BFC">
        <w:rPr>
          <w:rFonts w:asciiTheme="minorHAnsi" w:eastAsia="Calibri" w:hAnsiTheme="minorHAnsi" w:cstheme="minorHAnsi"/>
          <w:bCs/>
          <w:color w:val="000000" w:themeColor="text1"/>
          <w:kern w:val="0"/>
        </w:rPr>
        <w:t>Wykonawca zobowiązuje się na każde żądanie Zamawiającego, przekazać Zamawiającemu w terminie 5 dni, kopie prowadzonej przez siebie dokumentacji, potwierdzającej stosowanie środków o których mowa w ust. 3 pkt. 4).</w:t>
      </w:r>
    </w:p>
    <w:p w14:paraId="5E0063D7" w14:textId="5475FD7B" w:rsidR="00B97DD9" w:rsidRPr="008A6BFC" w:rsidRDefault="00B97DD9" w:rsidP="008A6BFC">
      <w:pPr>
        <w:pStyle w:val="Akapitzlist"/>
        <w:numPr>
          <w:ilvl w:val="0"/>
          <w:numId w:val="77"/>
        </w:numPr>
        <w:suppressAutoHyphens w:val="0"/>
        <w:autoSpaceDE w:val="0"/>
        <w:autoSpaceDN/>
        <w:adjustRightInd w:val="0"/>
        <w:spacing w:after="0"/>
        <w:jc w:val="both"/>
        <w:textAlignment w:val="auto"/>
        <w:rPr>
          <w:rFonts w:asciiTheme="minorHAnsi" w:eastAsia="Times New Roman" w:hAnsiTheme="minorHAnsi" w:cstheme="minorHAnsi"/>
          <w:color w:val="000000" w:themeColor="text1"/>
          <w:kern w:val="0"/>
          <w:lang w:eastAsia="pl-PL"/>
        </w:rPr>
      </w:pPr>
      <w:r w:rsidRPr="008A6BFC">
        <w:rPr>
          <w:rFonts w:asciiTheme="minorHAnsi" w:eastAsia="Calibri" w:hAnsiTheme="minorHAnsi" w:cstheme="minorHAnsi"/>
          <w:bCs/>
          <w:color w:val="000000" w:themeColor="text1"/>
          <w:kern w:val="0"/>
        </w:rPr>
        <w:t xml:space="preserve">Wykonawca zobowiązuje się przetwarzać powierzone mu dane osobowe zgodnie z niniejszą Umową, RODO oraz z innymi przepisami prawa powszechnie obowiązującego, które chronią prawa osób, których dane dotyczą. </w:t>
      </w:r>
    </w:p>
    <w:p w14:paraId="5003293D" w14:textId="43E1306E" w:rsidR="00B97DD9" w:rsidRPr="008A6BFC" w:rsidRDefault="00B97DD9" w:rsidP="008A6BFC">
      <w:pPr>
        <w:pStyle w:val="Akapitzlist"/>
        <w:numPr>
          <w:ilvl w:val="0"/>
          <w:numId w:val="77"/>
        </w:numPr>
        <w:suppressAutoHyphens w:val="0"/>
        <w:autoSpaceDE w:val="0"/>
        <w:autoSpaceDN/>
        <w:adjustRightInd w:val="0"/>
        <w:spacing w:after="0"/>
        <w:jc w:val="both"/>
        <w:textAlignment w:val="auto"/>
        <w:rPr>
          <w:rFonts w:asciiTheme="minorHAnsi" w:eastAsia="Times New Roman" w:hAnsiTheme="minorHAnsi" w:cstheme="minorHAnsi"/>
          <w:color w:val="000000" w:themeColor="text1"/>
          <w:kern w:val="0"/>
          <w:lang w:eastAsia="pl-PL"/>
        </w:rPr>
      </w:pPr>
      <w:r w:rsidRPr="008A6BFC">
        <w:rPr>
          <w:rFonts w:asciiTheme="minorHAnsi" w:eastAsia="Calibri" w:hAnsiTheme="minorHAnsi" w:cstheme="minorHAnsi"/>
          <w:bCs/>
          <w:color w:val="000000" w:themeColor="text1"/>
          <w:kern w:val="0"/>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2451E5D9" w14:textId="77777777" w:rsidR="00B97DD9" w:rsidRPr="008A6BFC" w:rsidRDefault="00B97DD9" w:rsidP="008A6BFC">
      <w:pPr>
        <w:pStyle w:val="Akapitzlist"/>
        <w:numPr>
          <w:ilvl w:val="0"/>
          <w:numId w:val="77"/>
        </w:numPr>
        <w:suppressAutoHyphens w:val="0"/>
        <w:autoSpaceDE w:val="0"/>
        <w:autoSpaceDN/>
        <w:adjustRightInd w:val="0"/>
        <w:spacing w:after="0"/>
        <w:jc w:val="both"/>
        <w:textAlignment w:val="auto"/>
        <w:rPr>
          <w:rFonts w:asciiTheme="minorHAnsi" w:eastAsia="Times New Roman" w:hAnsiTheme="minorHAnsi" w:cstheme="minorHAnsi"/>
          <w:color w:val="000000" w:themeColor="text1"/>
          <w:kern w:val="0"/>
          <w:lang w:eastAsia="pl-PL"/>
        </w:rPr>
      </w:pPr>
      <w:r w:rsidRPr="008A6BFC">
        <w:rPr>
          <w:rFonts w:asciiTheme="minorHAnsi" w:eastAsia="Calibri" w:hAnsiTheme="minorHAnsi" w:cstheme="minorHAnsi"/>
          <w:bCs/>
          <w:color w:val="000000" w:themeColor="text1"/>
          <w:kern w:val="0"/>
        </w:rPr>
        <w:lastRenderedPageBreak/>
        <w:t>W celu wykonania audytu upoważnieni pracownicy Zamawiającego lub osoby działające w jego imieniu, mają prawo:</w:t>
      </w:r>
    </w:p>
    <w:p w14:paraId="74EB83C1" w14:textId="77777777" w:rsidR="00B97DD9" w:rsidRPr="00B97DD9" w:rsidRDefault="00B97DD9" w:rsidP="00B97DD9">
      <w:pPr>
        <w:widowControl/>
        <w:numPr>
          <w:ilvl w:val="1"/>
          <w:numId w:val="75"/>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B97DD9">
        <w:rPr>
          <w:rFonts w:asciiTheme="minorHAnsi" w:eastAsia="Calibri" w:hAnsiTheme="minorHAnsi" w:cstheme="minorHAnsi"/>
          <w:bCs/>
          <w:color w:val="000000" w:themeColor="text1"/>
          <w:kern w:val="0"/>
        </w:rPr>
        <w:t xml:space="preserve">wstępu do pomieszczeń, w których przetwarzane są dane osobowe i przeprowadzenia niezbędnych czynności kontrolnych, </w:t>
      </w:r>
    </w:p>
    <w:p w14:paraId="0A2A7FB9" w14:textId="77777777" w:rsidR="00B97DD9" w:rsidRPr="00B97DD9" w:rsidRDefault="00B97DD9" w:rsidP="00B97DD9">
      <w:pPr>
        <w:widowControl/>
        <w:numPr>
          <w:ilvl w:val="1"/>
          <w:numId w:val="75"/>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B97DD9">
        <w:rPr>
          <w:rFonts w:asciiTheme="minorHAnsi" w:eastAsia="Calibri" w:hAnsiTheme="minorHAnsi" w:cstheme="minorHAnsi"/>
          <w:bCs/>
          <w:color w:val="000000" w:themeColor="text1"/>
          <w:kern w:val="0"/>
        </w:rPr>
        <w:t>żądania złożenia pisemnych i ustnych wyjaśnień w celu ustalenia stanu faktycznego,</w:t>
      </w:r>
    </w:p>
    <w:p w14:paraId="1B729262" w14:textId="7A3E36B3" w:rsidR="00B97DD9" w:rsidRDefault="00B97DD9" w:rsidP="00B97DD9">
      <w:pPr>
        <w:widowControl/>
        <w:numPr>
          <w:ilvl w:val="1"/>
          <w:numId w:val="75"/>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B97DD9">
        <w:rPr>
          <w:rFonts w:asciiTheme="minorHAnsi" w:eastAsia="Calibri" w:hAnsiTheme="minorHAnsi" w:cstheme="minorHAnsi"/>
          <w:bCs/>
          <w:color w:val="000000" w:themeColor="text1"/>
          <w:kern w:val="0"/>
        </w:rPr>
        <w:t>przeprowadzania oględzin urządzeń, nośników oraz systemów informatycznych służących do przetwarzania danych.</w:t>
      </w:r>
    </w:p>
    <w:p w14:paraId="15667998" w14:textId="781E77D1" w:rsidR="00B97DD9" w:rsidRDefault="00B97DD9" w:rsidP="008A6BFC">
      <w:pPr>
        <w:pStyle w:val="Akapitzlist"/>
        <w:numPr>
          <w:ilvl w:val="0"/>
          <w:numId w:val="78"/>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8A6BFC">
        <w:rPr>
          <w:rFonts w:asciiTheme="minorHAnsi" w:eastAsia="Calibri" w:hAnsiTheme="minorHAnsi" w:cstheme="minorHAnsi"/>
          <w:bCs/>
          <w:color w:val="000000" w:themeColor="text1"/>
          <w:kern w:val="0"/>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17537458" w14:textId="4D58F7D6" w:rsidR="00B97DD9" w:rsidRDefault="00B97DD9" w:rsidP="008A6BFC">
      <w:pPr>
        <w:pStyle w:val="Akapitzlist"/>
        <w:numPr>
          <w:ilvl w:val="0"/>
          <w:numId w:val="78"/>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8A6BFC">
        <w:rPr>
          <w:rFonts w:asciiTheme="minorHAnsi" w:eastAsia="Calibri" w:hAnsiTheme="minorHAnsi" w:cstheme="minorHAnsi"/>
          <w:bCs/>
          <w:color w:val="000000" w:themeColor="text1"/>
          <w:kern w:val="0"/>
        </w:rPr>
        <w:t xml:space="preserve">Wykonawca zobowiązuje się przekazać w imieniu Zamawiającego osobom,  o których mowa w </w:t>
      </w:r>
      <w:r w:rsidRPr="008A6BFC">
        <w:rPr>
          <w:rFonts w:asciiTheme="minorHAnsi" w:eastAsia="Calibri" w:hAnsiTheme="minorHAnsi" w:cstheme="minorHAnsi"/>
          <w:bCs/>
          <w:color w:val="000000" w:themeColor="text1"/>
          <w:kern w:val="0"/>
        </w:rPr>
        <w:b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77A30951" w14:textId="77777777" w:rsidR="00B97DD9" w:rsidRPr="008A6BFC" w:rsidRDefault="00B97DD9" w:rsidP="008A6BFC">
      <w:pPr>
        <w:pStyle w:val="Akapitzlist"/>
        <w:numPr>
          <w:ilvl w:val="0"/>
          <w:numId w:val="78"/>
        </w:numPr>
        <w:suppressAutoHyphens w:val="0"/>
        <w:autoSpaceDE w:val="0"/>
        <w:autoSpaceDN/>
        <w:adjustRightInd w:val="0"/>
        <w:spacing w:after="0"/>
        <w:jc w:val="both"/>
        <w:textAlignment w:val="auto"/>
        <w:rPr>
          <w:rFonts w:asciiTheme="minorHAnsi" w:eastAsia="Calibri" w:hAnsiTheme="minorHAnsi" w:cstheme="minorHAnsi"/>
          <w:bCs/>
          <w:color w:val="000000" w:themeColor="text1"/>
          <w:kern w:val="0"/>
        </w:rPr>
      </w:pPr>
      <w:r w:rsidRPr="008A6BFC">
        <w:rPr>
          <w:rFonts w:asciiTheme="minorHAnsi" w:eastAsia="Calibri" w:hAnsiTheme="minorHAnsi" w:cstheme="minorHAnsi"/>
          <w:bCs/>
          <w:color w:val="000000" w:themeColor="text1"/>
          <w:kern w:val="0"/>
        </w:rPr>
        <w:t xml:space="preserve">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w:t>
      </w:r>
      <w:proofErr w:type="spellStart"/>
      <w:r w:rsidRPr="008A6BFC">
        <w:rPr>
          <w:rFonts w:asciiTheme="minorHAnsi" w:eastAsia="Calibri" w:hAnsiTheme="minorHAnsi" w:cstheme="minorHAnsi"/>
          <w:bCs/>
          <w:color w:val="000000" w:themeColor="text1"/>
          <w:kern w:val="0"/>
        </w:rPr>
        <w:t>podpowierzył</w:t>
      </w:r>
      <w:proofErr w:type="spellEnd"/>
      <w:r w:rsidRPr="008A6BFC">
        <w:rPr>
          <w:rFonts w:asciiTheme="minorHAnsi" w:eastAsia="Calibri" w:hAnsiTheme="minorHAnsi" w:cstheme="minorHAnsi"/>
          <w:bCs/>
          <w:color w:val="000000" w:themeColor="text1"/>
          <w:kern w:val="0"/>
        </w:rPr>
        <w:t xml:space="preserve"> przetwarzanie danych osobowych, Wykonawca odpowiada jak za działania bądź zaniechania własne.</w:t>
      </w:r>
    </w:p>
    <w:p w14:paraId="44A94EDA" w14:textId="77777777" w:rsidR="00B97DD9" w:rsidRPr="00B97DD9" w:rsidRDefault="00B97DD9" w:rsidP="00B97DD9">
      <w:pPr>
        <w:rPr>
          <w:rFonts w:asciiTheme="minorHAnsi" w:hAnsiTheme="minorHAnsi" w:cstheme="minorHAnsi"/>
          <w:color w:val="000000" w:themeColor="text1"/>
        </w:rPr>
      </w:pPr>
    </w:p>
    <w:p w14:paraId="0188396C" w14:textId="77777777" w:rsidR="001B25C3" w:rsidRPr="00B97DD9" w:rsidRDefault="001B25C3" w:rsidP="00D17D1C">
      <w:pPr>
        <w:pStyle w:val="Standard"/>
        <w:spacing w:after="0" w:line="276" w:lineRule="auto"/>
        <w:jc w:val="center"/>
        <w:rPr>
          <w:rFonts w:asciiTheme="minorHAnsi" w:hAnsiTheme="minorHAnsi" w:cstheme="minorHAnsi"/>
          <w:b/>
          <w:color w:val="000000" w:themeColor="text1"/>
        </w:rPr>
      </w:pPr>
    </w:p>
    <w:p w14:paraId="620FA20D" w14:textId="77777777" w:rsidR="00474EB1" w:rsidRPr="00B97DD9" w:rsidRDefault="00334CB5" w:rsidP="00D17D1C">
      <w:pPr>
        <w:pStyle w:val="Standard"/>
        <w:spacing w:after="0" w:line="276" w:lineRule="auto"/>
        <w:jc w:val="center"/>
        <w:rPr>
          <w:rFonts w:asciiTheme="minorHAnsi" w:hAnsiTheme="minorHAnsi" w:cstheme="minorHAnsi"/>
          <w:b/>
          <w:color w:val="000000" w:themeColor="text1"/>
        </w:rPr>
      </w:pPr>
      <w:r w:rsidRPr="00B97DD9">
        <w:rPr>
          <w:rFonts w:asciiTheme="minorHAnsi" w:hAnsiTheme="minorHAnsi" w:cstheme="minorHAnsi"/>
          <w:b/>
          <w:color w:val="000000" w:themeColor="text1"/>
        </w:rPr>
        <w:t>§ 1</w:t>
      </w:r>
      <w:r w:rsidR="00164127" w:rsidRPr="00B97DD9">
        <w:rPr>
          <w:rFonts w:asciiTheme="minorHAnsi" w:hAnsiTheme="minorHAnsi" w:cstheme="minorHAnsi"/>
          <w:b/>
          <w:color w:val="000000" w:themeColor="text1"/>
        </w:rPr>
        <w:t>3</w:t>
      </w:r>
    </w:p>
    <w:p w14:paraId="09FA8661" w14:textId="51583B57" w:rsidR="00474EB1" w:rsidRPr="00F90B14" w:rsidRDefault="00474EB1" w:rsidP="00F90B14">
      <w:pPr>
        <w:pStyle w:val="Standard"/>
        <w:spacing w:after="0" w:line="276" w:lineRule="auto"/>
        <w:jc w:val="center"/>
        <w:rPr>
          <w:rFonts w:asciiTheme="minorHAnsi" w:hAnsiTheme="minorHAnsi" w:cs="Arial"/>
          <w:b/>
        </w:rPr>
      </w:pPr>
      <w:r w:rsidRPr="00D17D1C">
        <w:rPr>
          <w:rFonts w:asciiTheme="minorHAnsi" w:hAnsiTheme="minorHAnsi" w:cs="Arial"/>
          <w:b/>
        </w:rPr>
        <w:t>Z</w:t>
      </w:r>
      <w:r w:rsidR="00334CB5" w:rsidRPr="00D17D1C">
        <w:rPr>
          <w:rFonts w:asciiTheme="minorHAnsi" w:hAnsiTheme="minorHAnsi" w:cs="Arial"/>
          <w:b/>
        </w:rPr>
        <w:t>miany do umowy</w:t>
      </w:r>
    </w:p>
    <w:p w14:paraId="6B01E372" w14:textId="77777777" w:rsidR="00134AAD" w:rsidRPr="00D17D1C" w:rsidRDefault="00334CB5" w:rsidP="00D17D1C">
      <w:pPr>
        <w:pStyle w:val="Akapitzlist"/>
        <w:numPr>
          <w:ilvl w:val="0"/>
          <w:numId w:val="17"/>
        </w:numPr>
        <w:spacing w:after="0" w:line="276" w:lineRule="auto"/>
        <w:ind w:left="714" w:hanging="430"/>
        <w:jc w:val="both"/>
        <w:rPr>
          <w:rFonts w:asciiTheme="minorHAnsi" w:hAnsiTheme="minorHAnsi"/>
        </w:rPr>
      </w:pPr>
      <w:r w:rsidRPr="00D17D1C">
        <w:rPr>
          <w:rFonts w:asciiTheme="minorHAnsi" w:hAnsiTheme="minorHAnsi" w:cs="Arial"/>
        </w:rPr>
        <w:t>Wszelkie zmiany niniejszej umowy wymagają zgody stron w formie pisemnej pod rygorem nieważności.</w:t>
      </w:r>
    </w:p>
    <w:p w14:paraId="427F6CB2" w14:textId="77777777" w:rsidR="00134AAD" w:rsidRPr="00D17D1C" w:rsidRDefault="00334CB5" w:rsidP="00D17D1C">
      <w:pPr>
        <w:pStyle w:val="Akapitzlist"/>
        <w:numPr>
          <w:ilvl w:val="0"/>
          <w:numId w:val="17"/>
        </w:numPr>
        <w:spacing w:after="0" w:line="276" w:lineRule="auto"/>
        <w:ind w:left="714" w:hanging="430"/>
        <w:jc w:val="both"/>
        <w:rPr>
          <w:rFonts w:asciiTheme="minorHAnsi" w:hAnsiTheme="minorHAnsi"/>
        </w:rPr>
      </w:pPr>
      <w:r w:rsidRPr="00D17D1C">
        <w:rPr>
          <w:rFonts w:asciiTheme="minorHAnsi" w:hAnsiTheme="minorHAnsi" w:cs="Arial"/>
        </w:rPr>
        <w:t>Zamawiający dopuszcza możliwość zmiany umowy w następującym zakresie:</w:t>
      </w:r>
    </w:p>
    <w:p w14:paraId="2D79D23D"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postanowień umowy w przypadku zmiany przepisów prawnych istotnych dla realizacji przedmiotu umowy, w tym m.in. przewiduje się możliwość zmiany wysokości wynagrodzenia w przypadku zmiany:</w:t>
      </w:r>
    </w:p>
    <w:p w14:paraId="35834561" w14:textId="77777777" w:rsidR="00D059A6" w:rsidRPr="00D17D1C" w:rsidRDefault="00D059A6" w:rsidP="00D17D1C">
      <w:pPr>
        <w:widowControl/>
        <w:numPr>
          <w:ilvl w:val="0"/>
          <w:numId w:val="53"/>
        </w:numPr>
        <w:spacing w:after="0" w:line="276" w:lineRule="auto"/>
        <w:ind w:left="1418" w:hanging="284"/>
        <w:jc w:val="both"/>
        <w:rPr>
          <w:rFonts w:asciiTheme="minorHAnsi" w:hAnsiTheme="minorHAnsi" w:cs="Arial"/>
        </w:rPr>
      </w:pPr>
      <w:r w:rsidRPr="00D17D1C">
        <w:rPr>
          <w:rFonts w:asciiTheme="minorHAnsi" w:hAnsiTheme="minorHAnsi" w:cs="Arial"/>
        </w:rPr>
        <w:t>stawki podatku od towarów i usług,</w:t>
      </w:r>
    </w:p>
    <w:p w14:paraId="08095E34" w14:textId="77777777" w:rsidR="00D059A6" w:rsidRPr="00FA5F29" w:rsidRDefault="00D059A6" w:rsidP="00D17D1C">
      <w:pPr>
        <w:widowControl/>
        <w:numPr>
          <w:ilvl w:val="0"/>
          <w:numId w:val="53"/>
        </w:numPr>
        <w:spacing w:after="0" w:line="276" w:lineRule="auto"/>
        <w:ind w:left="1418" w:hanging="284"/>
        <w:jc w:val="both"/>
        <w:rPr>
          <w:rFonts w:asciiTheme="minorHAnsi" w:hAnsiTheme="minorHAnsi" w:cs="Arial"/>
        </w:rPr>
      </w:pPr>
      <w:r w:rsidRPr="00D17D1C">
        <w:rPr>
          <w:rFonts w:asciiTheme="minorHAnsi" w:hAnsiTheme="minorHAnsi" w:cs="Arial"/>
        </w:rPr>
        <w:t xml:space="preserve"> zasad podlegania ubezpieczeniom społecznym lub ubezpieczeniu zdrowotnemu lub </w:t>
      </w:r>
      <w:r w:rsidRPr="00FA5F29">
        <w:rPr>
          <w:rFonts w:asciiTheme="minorHAnsi" w:hAnsiTheme="minorHAnsi" w:cs="Arial"/>
        </w:rPr>
        <w:t>wysokości stawki składki na ubezpieczenia społeczne lub zdrowotne,</w:t>
      </w:r>
    </w:p>
    <w:p w14:paraId="6A6F9AB3" w14:textId="656DA582" w:rsidR="00D059A6" w:rsidRPr="00FA5F29" w:rsidRDefault="00D059A6" w:rsidP="005465AE">
      <w:pPr>
        <w:widowControl/>
        <w:numPr>
          <w:ilvl w:val="0"/>
          <w:numId w:val="69"/>
        </w:numPr>
        <w:spacing w:after="0" w:line="276" w:lineRule="auto"/>
        <w:ind w:left="1134"/>
        <w:jc w:val="both"/>
        <w:rPr>
          <w:rFonts w:asciiTheme="minorHAnsi" w:hAnsiTheme="minorHAnsi"/>
        </w:rPr>
      </w:pPr>
      <w:r w:rsidRPr="00FA5F29">
        <w:rPr>
          <w:rFonts w:asciiTheme="minorHAnsi" w:hAnsiTheme="minorHAnsi" w:cs="Arial"/>
        </w:rPr>
        <w:t xml:space="preserve">wysokości minimalnego wynagrodzenia za pracę ustalonego na podstawie art. 2 ust. 3-5 ustawy z dnia 10 października 2002 r. o </w:t>
      </w:r>
      <w:r w:rsidR="00FA5F29" w:rsidRPr="00FA5F29">
        <w:rPr>
          <w:rFonts w:asciiTheme="minorHAnsi" w:hAnsiTheme="minorHAnsi"/>
        </w:rPr>
        <w:t xml:space="preserve">minimalnym wynagrodzeniu za pracę </w:t>
      </w:r>
      <w:r w:rsidR="00FA5F29" w:rsidRPr="00FA5F29">
        <w:rPr>
          <w:rFonts w:asciiTheme="minorHAnsi" w:hAnsiTheme="minorHAnsi"/>
        </w:rPr>
        <w:br/>
        <w:t>(Dz.U. z 2020 r., poz. 2207),</w:t>
      </w:r>
    </w:p>
    <w:p w14:paraId="568EAC81" w14:textId="77777777" w:rsidR="00D059A6" w:rsidRPr="00D17D1C" w:rsidRDefault="00D059A6" w:rsidP="00D17D1C">
      <w:pPr>
        <w:widowControl/>
        <w:spacing w:after="0" w:line="276" w:lineRule="auto"/>
        <w:ind w:left="1134"/>
        <w:jc w:val="both"/>
        <w:rPr>
          <w:rFonts w:asciiTheme="minorHAnsi" w:hAnsiTheme="minorHAnsi" w:cs="Arial"/>
        </w:rPr>
      </w:pPr>
      <w:r w:rsidRPr="00D17D1C">
        <w:rPr>
          <w:rFonts w:asciiTheme="minorHAnsi" w:hAnsiTheme="minorHAnsi" w:cs="Arial"/>
        </w:rPr>
        <w:lastRenderedPageBreak/>
        <w:t>– jeżeli zmiany te będą miały wpływ na koszty wykonania zamówienia przez Wykonawcę, na zasadach określonych w umowie,</w:t>
      </w:r>
    </w:p>
    <w:p w14:paraId="3A7CA4C9"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w tym wydłużenie terminu wykonania zamówienia w związku z:</w:t>
      </w:r>
    </w:p>
    <w:p w14:paraId="5ACA7747"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 xml:space="preserve">wystąpieniem okoliczności zaistniałych w trakcie realizacji zamówienia, niepozwalających na wykonanie zamówienia, </w:t>
      </w:r>
    </w:p>
    <w:p w14:paraId="244ECAD7"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 xml:space="preserve"> 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DC87118"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zawieszeniem prac przez Zamawiającego z przyczyn niezależnych od Wykonawcy,</w:t>
      </w:r>
    </w:p>
    <w:p w14:paraId="0DA7A181"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działaniem siły wyższej (np. klęski żywiołowe, strajki generalne lub lokalne) mającej bezpośredni wpływ na terminowość wykonywania robót,</w:t>
      </w:r>
    </w:p>
    <w:p w14:paraId="72EB8809"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zaistnieniem okoliczności będących następstwem działania organów administracji lub osób indywidualnych, w szczególności:</w:t>
      </w:r>
    </w:p>
    <w:p w14:paraId="50CEA79F" w14:textId="77777777" w:rsidR="00D059A6" w:rsidRPr="00D17D1C" w:rsidRDefault="00D059A6" w:rsidP="00D17D1C">
      <w:pPr>
        <w:widowControl/>
        <w:spacing w:after="0" w:line="276" w:lineRule="auto"/>
        <w:ind w:left="1701" w:hanging="283"/>
        <w:jc w:val="both"/>
        <w:rPr>
          <w:rFonts w:asciiTheme="minorHAnsi" w:hAnsiTheme="minorHAnsi" w:cs="Arial"/>
        </w:rPr>
      </w:pPr>
      <w:r w:rsidRPr="00D17D1C">
        <w:rPr>
          <w:rFonts w:asciiTheme="minorHAnsi" w:hAnsiTheme="minorHAnsi" w:cs="Arial"/>
        </w:rPr>
        <w:t>− w przypadku przedłużenia się procedur administracyjnych na etapie wydawania opinii, uzgodnień, zgód, postanowień i decyzji administracyjnych, jeżeli przedłużenie to nie wynikało z winy Wykonawcy,</w:t>
      </w:r>
    </w:p>
    <w:p w14:paraId="23015D66" w14:textId="77777777" w:rsidR="00D059A6" w:rsidRPr="00D17D1C" w:rsidRDefault="00D059A6" w:rsidP="00D17D1C">
      <w:pPr>
        <w:widowControl/>
        <w:spacing w:after="0" w:line="276" w:lineRule="auto"/>
        <w:ind w:left="1701" w:hanging="283"/>
        <w:jc w:val="both"/>
        <w:rPr>
          <w:rFonts w:asciiTheme="minorHAnsi" w:hAnsiTheme="minorHAnsi" w:cs="Arial"/>
        </w:rPr>
      </w:pPr>
      <w:r w:rsidRPr="00D17D1C">
        <w:rPr>
          <w:rFonts w:asciiTheme="minorHAnsi" w:hAnsiTheme="minorHAnsi" w:cs="Arial"/>
        </w:rPr>
        <w:t>− w przypadku przedłużających się konsultacji społecznych, protestów mieszkańców, bądź innych podmiotów, których dotyczy realizacja zamówienia, które mają wpływ na termin realizacji przedmiotu umowy,</w:t>
      </w:r>
    </w:p>
    <w:p w14:paraId="0668D558"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wystąpieniem niezależnych od Wykonawcy przyczyn technologicznych wpływającymi na realizację przedmiotu zamówienia i przyjęte rozwiązania technologiczne,</w:t>
      </w:r>
    </w:p>
    <w:p w14:paraId="7ECD48C9"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wystąpieniem okoliczności, których strony umowy nie były w stanie przewidzieć pomimo zachowania należytej staranności,</w:t>
      </w:r>
    </w:p>
    <w:p w14:paraId="246E5396"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zaistnieniem innych okoliczności niezależnych od Wykonawcy, a mających wpływ na termin realizacji zamówienia,</w:t>
      </w:r>
    </w:p>
    <w:p w14:paraId="3789720A"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 xml:space="preserve"> zmianą przepisów prawnych obowiązujących w dniu zawarcia umowy, mającą wpływ na realizację zamówienia,</w:t>
      </w:r>
    </w:p>
    <w:p w14:paraId="2EE8CD97"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 xml:space="preserve">wystąpieniem sprzeciwu właścicieli terenu na prowadzenie prac, </w:t>
      </w:r>
    </w:p>
    <w:p w14:paraId="3423D92C" w14:textId="77777777" w:rsidR="00D059A6" w:rsidRPr="00D17D1C" w:rsidRDefault="00D059A6" w:rsidP="00D17D1C">
      <w:pPr>
        <w:widowControl/>
        <w:spacing w:after="0" w:line="276" w:lineRule="auto"/>
        <w:ind w:left="1560" w:hanging="142"/>
        <w:jc w:val="both"/>
        <w:rPr>
          <w:rFonts w:asciiTheme="minorHAnsi" w:hAnsiTheme="minorHAnsi" w:cs="Arial"/>
        </w:rPr>
      </w:pPr>
      <w:r w:rsidRPr="00D17D1C">
        <w:rPr>
          <w:rFonts w:asciiTheme="minorHAnsi" w:hAnsiTheme="minorHAnsi" w:cs="Arial"/>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sztuką techniczną realizację prac);</w:t>
      </w:r>
    </w:p>
    <w:p w14:paraId="5E4F331E"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1F68E057"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technologii wykonania danego zakresu pod warunkiem wyrażenia zgody przez Zamawiającego; zmiana taka musi zostać spowodowana uzasadniającymi je okolicznościami zaistniałymi w trakcie realizacji przedmiotu umowy, w szczególności:</w:t>
      </w:r>
    </w:p>
    <w:p w14:paraId="1573264D" w14:textId="77777777" w:rsidR="00D059A6" w:rsidRPr="00D17D1C" w:rsidRDefault="00D059A6" w:rsidP="00D17D1C">
      <w:pPr>
        <w:widowControl/>
        <w:numPr>
          <w:ilvl w:val="0"/>
          <w:numId w:val="55"/>
        </w:numPr>
        <w:spacing w:after="0" w:line="276" w:lineRule="auto"/>
        <w:ind w:left="1560" w:hanging="426"/>
        <w:jc w:val="both"/>
        <w:rPr>
          <w:rFonts w:asciiTheme="minorHAnsi" w:hAnsiTheme="minorHAnsi" w:cs="Arial"/>
        </w:rPr>
      </w:pPr>
      <w:r w:rsidRPr="00D17D1C">
        <w:rPr>
          <w:rFonts w:asciiTheme="minorHAnsi" w:hAnsiTheme="minorHAnsi" w:cs="Arial"/>
        </w:rPr>
        <w:t>pojawieniem się na rynku materiałów, sprzętu lub urządzeń nowszej generacji pozwalających na zmniejszenie kosztów realizacji robót, kosztów eksploatacji inwestycji lub umożliwiających uzyskanie lepszej jakości robót,</w:t>
      </w:r>
    </w:p>
    <w:p w14:paraId="7D911064" w14:textId="77777777" w:rsidR="00D059A6" w:rsidRPr="00D17D1C" w:rsidRDefault="00D059A6" w:rsidP="00D17D1C">
      <w:pPr>
        <w:widowControl/>
        <w:numPr>
          <w:ilvl w:val="0"/>
          <w:numId w:val="55"/>
        </w:numPr>
        <w:spacing w:after="0" w:line="276" w:lineRule="auto"/>
        <w:ind w:left="1560" w:hanging="426"/>
        <w:jc w:val="both"/>
        <w:rPr>
          <w:rFonts w:asciiTheme="minorHAnsi" w:hAnsiTheme="minorHAnsi" w:cs="Arial"/>
        </w:rPr>
      </w:pPr>
      <w:r w:rsidRPr="00D17D1C">
        <w:rPr>
          <w:rFonts w:asciiTheme="minorHAnsi" w:hAnsiTheme="minorHAnsi" w:cs="Arial"/>
        </w:rPr>
        <w:lastRenderedPageBreak/>
        <w:t>pojawieniem się nowszej technologii wykonania robót pozwalającej na skrócenie czasu realizacji robót, zmniejszenie kosztów realizacji robót lub kosztów eksploatacji inwestycji,</w:t>
      </w:r>
    </w:p>
    <w:p w14:paraId="412EC3EA" w14:textId="77777777" w:rsidR="00D059A6" w:rsidRPr="00D17D1C" w:rsidRDefault="00D059A6" w:rsidP="00D17D1C">
      <w:pPr>
        <w:widowControl/>
        <w:numPr>
          <w:ilvl w:val="0"/>
          <w:numId w:val="55"/>
        </w:numPr>
        <w:spacing w:after="0" w:line="276" w:lineRule="auto"/>
        <w:ind w:left="1560" w:hanging="426"/>
        <w:jc w:val="both"/>
        <w:rPr>
          <w:rFonts w:asciiTheme="minorHAnsi" w:hAnsiTheme="minorHAnsi" w:cs="Arial"/>
        </w:rPr>
      </w:pPr>
      <w:r w:rsidRPr="00D17D1C">
        <w:rPr>
          <w:rFonts w:asciiTheme="minorHAnsi" w:hAnsiTheme="minorHAnsi" w:cs="Arial"/>
        </w:rPr>
        <w:t>zmianą przepisów prawa powodującą konieczność zrealizowania inwestycji przy zastosowaniu innych rozwiązań technicznych lub materiałowych;</w:t>
      </w:r>
    </w:p>
    <w:p w14:paraId="3A1EBDF4"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niezależne od stron zmiany dotyczące osób kluczowych dla realizacji umowy,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4869FA3B"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4B172F1"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zmiany warunków realizacji i zakresu przedmiotowego umowy niezbędne do prawidłowej realizacji zamówienia związane z:</w:t>
      </w:r>
    </w:p>
    <w:p w14:paraId="4693424B" w14:textId="7777777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koniecznością spowodowaną zmianą obowiązujących przepisów prawa powodującą, że realizacja przedmiotu umowy w niezmienionej postaci stanie się niecelowa,</w:t>
      </w:r>
    </w:p>
    <w:p w14:paraId="1A6320AC" w14:textId="3B38F58D"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wystąpieniem okoliczności powodujących, że niemożliwe jest zrealizowanie przedmiotu umowy w założony w SWZ sposób zgodnie z zasadami sztuki inżynierskiej, które nie były możliwe do przewidzenia w momencie zawarcia umowy,</w:t>
      </w:r>
    </w:p>
    <w:p w14:paraId="67E92FC3" w14:textId="7777777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77DA3E67" w14:textId="7777777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0A98EB35" w14:textId="7777777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27841869" w14:textId="45FF8FA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lastRenderedPageBreak/>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11A94AEA"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porządkujące i informacyjne zmiany postanowień umowy, w szczególności związane ze:</w:t>
      </w:r>
    </w:p>
    <w:p w14:paraId="26ABB386" w14:textId="77777777" w:rsidR="00D059A6" w:rsidRPr="00D17D1C" w:rsidRDefault="00D059A6" w:rsidP="00EA615A">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zmianą formy zabezpieczenia należytego wykonania umowy,</w:t>
      </w:r>
    </w:p>
    <w:p w14:paraId="2412DE38" w14:textId="77777777" w:rsidR="00D059A6" w:rsidRPr="00D17D1C" w:rsidRDefault="00D059A6" w:rsidP="00EA615A">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zmianą zabezpieczenia należytego wykonania umowy w związku ze zmianą warunków realizacji umowy,</w:t>
      </w:r>
    </w:p>
    <w:p w14:paraId="02E3C936" w14:textId="77777777" w:rsidR="00D059A6" w:rsidRPr="00D17D1C" w:rsidRDefault="00D059A6" w:rsidP="00EA615A">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zmianą danych identyfikacyjnych (w tym adresowych i teleadresowych) strony umowy i osób reprezentujących strony (w szczególności z powodu nieprzewidzianych zmian organizacyjnych, choroby, wypadków losowych);</w:t>
      </w:r>
    </w:p>
    <w:p w14:paraId="77AADF4D"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rPr>
      </w:pPr>
      <w:r w:rsidRPr="00D17D1C">
        <w:rPr>
          <w:rFonts w:asciiTheme="minorHAnsi" w:hAnsiTheme="minorHAnsi" w:cs="Arial"/>
        </w:rPr>
        <w:t xml:space="preserve">zmiany o charakterze podmiotowym w zakresie Wykonawcy zamówienia, jeżeli </w:t>
      </w:r>
      <w:r w:rsidRPr="00D17D1C">
        <w:rPr>
          <w:rFonts w:asciiTheme="minorHAnsi" w:hAnsiTheme="minorHAnsi"/>
        </w:rPr>
        <w:t>po stronie</w:t>
      </w:r>
      <w:r w:rsidRPr="00D17D1C">
        <w:rPr>
          <w:rFonts w:asciiTheme="minorHAnsi" w:hAnsiTheme="minorHAnsi" w:cs="Arial"/>
        </w:rPr>
        <w:t xml:space="preserv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1458023"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1251B687"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63D41D9A" w14:textId="77777777" w:rsidR="006D3A5C"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lastRenderedPageBreak/>
        <w:t>inne zmiany postanowień umowy związane z zaistnieniem okoliczności, których nie można było przewidzieć w chwili zawarcia umowy.</w:t>
      </w:r>
    </w:p>
    <w:p w14:paraId="5B807E80" w14:textId="77777777" w:rsidR="00134AAD" w:rsidRPr="00D17D1C" w:rsidRDefault="00334CB5" w:rsidP="00D17D1C">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cs="Arial"/>
        </w:rPr>
        <w:t>Zmiany przewidziane w umowie mogą być inicjowane przez Zamawiającego oraz przez Wykonawcę.</w:t>
      </w:r>
    </w:p>
    <w:p w14:paraId="6B81E15E" w14:textId="77777777" w:rsidR="00134AAD" w:rsidRPr="00D17D1C" w:rsidRDefault="00334CB5" w:rsidP="00D17D1C">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cs="Arial"/>
        </w:rPr>
        <w:t>Warunkiem dokonania zmian w umowie jest złożenie wniosku przez stronę inicjującą zamianę zawierającego: opis propozycji zmian, uzasadnienie zmian, opis wypływu zmiany na termin wykonania umowy.</w:t>
      </w:r>
    </w:p>
    <w:p w14:paraId="2EA53401" w14:textId="2A883276" w:rsidR="002222F7" w:rsidRPr="009C0926" w:rsidRDefault="00334CB5" w:rsidP="002310A8">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cs="Arial"/>
        </w:rPr>
        <w:t>Wykonawca nie będzie uprawniony do przedłużenia terminu wykonania umowy zwiększenia wynagrodzenia, jeżeli konieczność dokonania zmiany została spowodowana przez jakikolwiek błąd lub opóźnienie ze strony Wykonawcy, włącznie z</w:t>
      </w:r>
      <w:r w:rsidR="002E35FF" w:rsidRPr="00D17D1C">
        <w:rPr>
          <w:rFonts w:asciiTheme="minorHAnsi" w:hAnsiTheme="minorHAnsi" w:cs="Arial"/>
        </w:rPr>
        <w:t> </w:t>
      </w:r>
      <w:r w:rsidRPr="00D17D1C">
        <w:rPr>
          <w:rFonts w:asciiTheme="minorHAnsi" w:hAnsiTheme="minorHAnsi" w:cs="Arial"/>
        </w:rPr>
        <w:t>błędem lub opóźnionym dostarczeniem jakiegokolwiek dokumentu wynikającego z</w:t>
      </w:r>
      <w:r w:rsidR="002E35FF" w:rsidRPr="00D17D1C">
        <w:rPr>
          <w:rFonts w:asciiTheme="minorHAnsi" w:hAnsiTheme="minorHAnsi" w:cs="Arial"/>
        </w:rPr>
        <w:t> </w:t>
      </w:r>
      <w:r w:rsidRPr="00D17D1C">
        <w:rPr>
          <w:rFonts w:asciiTheme="minorHAnsi" w:hAnsiTheme="minorHAnsi" w:cs="Arial"/>
        </w:rPr>
        <w:t>obowiązków Wykonawcy.</w:t>
      </w:r>
    </w:p>
    <w:p w14:paraId="0721272E" w14:textId="77777777" w:rsidR="00B86132" w:rsidRDefault="00B86132" w:rsidP="00D17D1C">
      <w:pPr>
        <w:pStyle w:val="Standard"/>
        <w:spacing w:after="0" w:line="276" w:lineRule="auto"/>
        <w:jc w:val="center"/>
        <w:rPr>
          <w:rFonts w:asciiTheme="minorHAnsi" w:hAnsiTheme="minorHAnsi" w:cs="Arial"/>
          <w:b/>
        </w:rPr>
      </w:pPr>
    </w:p>
    <w:p w14:paraId="514B5452" w14:textId="11806EA3"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1</w:t>
      </w:r>
      <w:r w:rsidR="00164127" w:rsidRPr="00D17D1C">
        <w:rPr>
          <w:rFonts w:asciiTheme="minorHAnsi" w:hAnsiTheme="minorHAnsi" w:cs="Arial"/>
          <w:b/>
        </w:rPr>
        <w:t>4</w:t>
      </w:r>
      <w:r w:rsidR="00334CB5" w:rsidRPr="00D17D1C">
        <w:rPr>
          <w:rFonts w:asciiTheme="minorHAnsi" w:hAnsiTheme="minorHAnsi" w:cs="Arial"/>
          <w:b/>
        </w:rPr>
        <w:t xml:space="preserve"> </w:t>
      </w:r>
    </w:p>
    <w:p w14:paraId="4C3CD62D" w14:textId="40E95524"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Postanowienia końcowe</w:t>
      </w:r>
    </w:p>
    <w:p w14:paraId="54F15D61" w14:textId="77777777" w:rsidR="00134AAD" w:rsidRPr="00D17D1C" w:rsidRDefault="00334CB5"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cs="Arial"/>
        </w:rPr>
        <w:t>Ewentualne spory, jakie mogą powstać przy realizacji niniejszej umowy, będą rozstrzygane przez sąd właściwy dla siedziby Zamawiającego.</w:t>
      </w:r>
    </w:p>
    <w:p w14:paraId="4A9834B2" w14:textId="77777777" w:rsidR="00134AAD" w:rsidRPr="00D17D1C" w:rsidRDefault="00334CB5"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cs="Arial"/>
        </w:rPr>
        <w:t xml:space="preserve">W sprawach nieuregulowanych niniejszą umową będą miały zastosowanie odpowiednie przepisy Kodeksu cywilnego, ustawy o prawie </w:t>
      </w:r>
      <w:r w:rsidR="00D65231" w:rsidRPr="00D17D1C">
        <w:rPr>
          <w:rFonts w:asciiTheme="minorHAnsi" w:hAnsiTheme="minorHAnsi" w:cs="Arial"/>
        </w:rPr>
        <w:t xml:space="preserve">autorskim i prawach pokrewnych </w:t>
      </w:r>
      <w:r w:rsidRPr="00D17D1C">
        <w:rPr>
          <w:rFonts w:asciiTheme="minorHAnsi" w:hAnsiTheme="minorHAnsi" w:cs="Arial"/>
        </w:rPr>
        <w:t>oraz ustawy Prawo budowlane.</w:t>
      </w:r>
    </w:p>
    <w:p w14:paraId="4C2A5E11" w14:textId="77777777" w:rsidR="00134AAD" w:rsidRPr="00D17D1C" w:rsidRDefault="00334CB5"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cs="Arial"/>
        </w:rPr>
        <w:t>Umowę niniejszą sporządzono w dwóch jednobrzmiących egzemplarzach po jednym egzemplarzu dla każdej ze stron.</w:t>
      </w:r>
    </w:p>
    <w:p w14:paraId="10677E02" w14:textId="77777777" w:rsidR="00D47070" w:rsidRPr="00D17D1C" w:rsidRDefault="00D47070"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rPr>
        <w:t>Integralną częścią niniejszej umowy stanowią załączniki:</w:t>
      </w:r>
    </w:p>
    <w:p w14:paraId="6D59BF4E" w14:textId="663D3AB9" w:rsidR="00D47070" w:rsidRPr="00D17D1C" w:rsidRDefault="00D47070" w:rsidP="00D17D1C">
      <w:pPr>
        <w:pStyle w:val="Akapitzlist"/>
        <w:spacing w:after="0" w:line="276" w:lineRule="auto"/>
        <w:jc w:val="both"/>
        <w:rPr>
          <w:rFonts w:asciiTheme="minorHAnsi" w:hAnsiTheme="minorHAnsi"/>
        </w:rPr>
      </w:pPr>
      <w:r w:rsidRPr="00D17D1C">
        <w:rPr>
          <w:rFonts w:asciiTheme="minorHAnsi" w:hAnsiTheme="minorHAnsi"/>
        </w:rPr>
        <w:t>1) Specyfikacja Warunków Zamówienia.</w:t>
      </w:r>
    </w:p>
    <w:p w14:paraId="3C2381E9" w14:textId="42E202DA" w:rsidR="00D47070" w:rsidRPr="00D17D1C" w:rsidRDefault="00271F83" w:rsidP="00D17D1C">
      <w:pPr>
        <w:pStyle w:val="Akapitzlist"/>
        <w:spacing w:after="0" w:line="276" w:lineRule="auto"/>
        <w:jc w:val="both"/>
        <w:rPr>
          <w:rFonts w:asciiTheme="minorHAnsi" w:hAnsiTheme="minorHAnsi"/>
        </w:rPr>
      </w:pPr>
      <w:r>
        <w:rPr>
          <w:rFonts w:asciiTheme="minorHAnsi" w:hAnsiTheme="minorHAnsi"/>
        </w:rPr>
        <w:t>2</w:t>
      </w:r>
      <w:r w:rsidR="00D47070" w:rsidRPr="00D17D1C">
        <w:rPr>
          <w:rFonts w:asciiTheme="minorHAnsi" w:hAnsiTheme="minorHAnsi"/>
        </w:rPr>
        <w:t>) Protokół zdawczo-odbiorczy uzgodnionej dokumentacji projektowej</w:t>
      </w:r>
      <w:r w:rsidR="005F0ABD">
        <w:rPr>
          <w:rFonts w:asciiTheme="minorHAnsi" w:hAnsiTheme="minorHAnsi"/>
        </w:rPr>
        <w:t xml:space="preserve"> (wzór)</w:t>
      </w:r>
      <w:r w:rsidR="003C305D">
        <w:rPr>
          <w:rFonts w:asciiTheme="minorHAnsi" w:hAnsiTheme="minorHAnsi"/>
        </w:rPr>
        <w:t>.</w:t>
      </w:r>
    </w:p>
    <w:p w14:paraId="09C1A589" w14:textId="1A31A336" w:rsidR="009D714E" w:rsidRPr="009D714E" w:rsidRDefault="00271F83" w:rsidP="009D714E">
      <w:pPr>
        <w:pStyle w:val="Akapitzlist"/>
        <w:spacing w:after="0" w:line="276" w:lineRule="auto"/>
        <w:jc w:val="both"/>
        <w:rPr>
          <w:rFonts w:asciiTheme="minorHAnsi" w:hAnsiTheme="minorHAnsi"/>
        </w:rPr>
      </w:pPr>
      <w:r>
        <w:rPr>
          <w:rFonts w:asciiTheme="minorHAnsi" w:hAnsiTheme="minorHAnsi"/>
        </w:rPr>
        <w:t>3</w:t>
      </w:r>
      <w:r w:rsidR="00D47070" w:rsidRPr="00F92363">
        <w:rPr>
          <w:rFonts w:asciiTheme="minorHAnsi" w:hAnsiTheme="minorHAnsi"/>
        </w:rPr>
        <w:t xml:space="preserve">) Wytyczne do </w:t>
      </w:r>
      <w:r w:rsidR="00F92363" w:rsidRPr="00F92363">
        <w:rPr>
          <w:rFonts w:asciiTheme="minorHAnsi" w:hAnsiTheme="minorHAnsi"/>
        </w:rPr>
        <w:t>kosztorysowania</w:t>
      </w:r>
      <w:r w:rsidR="00F92363">
        <w:rPr>
          <w:rFonts w:asciiTheme="minorHAnsi" w:hAnsiTheme="minorHAnsi"/>
        </w:rPr>
        <w:t xml:space="preserve"> </w:t>
      </w:r>
    </w:p>
    <w:p w14:paraId="6455E2E2" w14:textId="5B7D5F7A" w:rsidR="00796283" w:rsidRDefault="00271F83" w:rsidP="00796283">
      <w:pPr>
        <w:pStyle w:val="Akapitzlist"/>
        <w:spacing w:after="0" w:line="276" w:lineRule="auto"/>
        <w:jc w:val="both"/>
        <w:rPr>
          <w:rFonts w:asciiTheme="minorHAnsi" w:hAnsiTheme="minorHAnsi"/>
        </w:rPr>
      </w:pPr>
      <w:r>
        <w:rPr>
          <w:rFonts w:asciiTheme="minorHAnsi" w:hAnsiTheme="minorHAnsi"/>
        </w:rPr>
        <w:t>4</w:t>
      </w:r>
      <w:r w:rsidR="00D47070" w:rsidRPr="00D17D1C">
        <w:rPr>
          <w:rFonts w:asciiTheme="minorHAnsi" w:hAnsiTheme="minorHAnsi"/>
        </w:rPr>
        <w:t>) Oferta Wykonawcy</w:t>
      </w:r>
    </w:p>
    <w:p w14:paraId="74373828" w14:textId="77777777" w:rsidR="00474EB1" w:rsidRPr="00D17D1C" w:rsidRDefault="00474EB1" w:rsidP="00D17D1C">
      <w:pPr>
        <w:spacing w:after="0" w:line="276" w:lineRule="auto"/>
        <w:jc w:val="both"/>
        <w:rPr>
          <w:rFonts w:asciiTheme="minorHAnsi" w:hAnsiTheme="minorHAnsi"/>
        </w:rPr>
      </w:pPr>
    </w:p>
    <w:p w14:paraId="057243DB" w14:textId="77777777" w:rsidR="00BF0CA4" w:rsidRPr="00D17D1C" w:rsidRDefault="00BF0CA4" w:rsidP="00D17D1C">
      <w:pPr>
        <w:spacing w:after="0" w:line="276" w:lineRule="auto"/>
        <w:rPr>
          <w:rFonts w:asciiTheme="minorHAnsi" w:hAnsiTheme="minorHAnsi" w:cs="Arial"/>
        </w:rPr>
      </w:pPr>
    </w:p>
    <w:p w14:paraId="0BA1DCA3" w14:textId="77777777" w:rsidR="00474EB1" w:rsidRPr="00D17D1C" w:rsidRDefault="001B25C3" w:rsidP="00D17D1C">
      <w:pPr>
        <w:pStyle w:val="Akapitzlist"/>
        <w:spacing w:after="0" w:line="276" w:lineRule="auto"/>
        <w:ind w:firstLine="696"/>
        <w:rPr>
          <w:rFonts w:asciiTheme="minorHAnsi" w:hAnsiTheme="minorHAnsi"/>
        </w:rPr>
      </w:pPr>
      <w:r w:rsidRPr="00D17D1C">
        <w:rPr>
          <w:rFonts w:asciiTheme="minorHAnsi" w:hAnsiTheme="minorHAnsi" w:cs="Arial"/>
        </w:rPr>
        <w:t>Wyko</w:t>
      </w:r>
      <w:r w:rsidR="00474EB1" w:rsidRPr="00D17D1C">
        <w:rPr>
          <w:rFonts w:asciiTheme="minorHAnsi" w:hAnsiTheme="minorHAnsi" w:cs="Arial"/>
        </w:rPr>
        <w:t>n</w:t>
      </w:r>
      <w:r w:rsidRPr="00D17D1C">
        <w:rPr>
          <w:rFonts w:asciiTheme="minorHAnsi" w:hAnsiTheme="minorHAnsi" w:cs="Arial"/>
        </w:rPr>
        <w:t>a</w:t>
      </w:r>
      <w:r w:rsidR="00474EB1" w:rsidRPr="00D17D1C">
        <w:rPr>
          <w:rFonts w:asciiTheme="minorHAnsi" w:hAnsiTheme="minorHAnsi" w:cs="Arial"/>
        </w:rPr>
        <w:t>wca</w:t>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t>Zamawiający</w:t>
      </w:r>
    </w:p>
    <w:p w14:paraId="5B9A15E8" w14:textId="77777777" w:rsidR="00BF0CA4" w:rsidRPr="00D17D1C" w:rsidRDefault="00BF0CA4" w:rsidP="00D17D1C">
      <w:pPr>
        <w:pStyle w:val="Standard"/>
        <w:spacing w:after="0" w:line="276" w:lineRule="auto"/>
        <w:rPr>
          <w:rFonts w:asciiTheme="minorHAnsi" w:hAnsiTheme="minorHAnsi" w:cs="Arial"/>
        </w:rPr>
      </w:pPr>
    </w:p>
    <w:p w14:paraId="41474411" w14:textId="77777777" w:rsidR="008A2214" w:rsidRPr="00D17D1C" w:rsidRDefault="008A2214" w:rsidP="00D17D1C">
      <w:pPr>
        <w:pStyle w:val="Standard"/>
        <w:spacing w:after="0" w:line="276" w:lineRule="auto"/>
        <w:rPr>
          <w:rFonts w:asciiTheme="minorHAnsi" w:hAnsiTheme="minorHAnsi" w:cs="Arial"/>
        </w:rPr>
      </w:pPr>
    </w:p>
    <w:p w14:paraId="660B1165" w14:textId="77777777" w:rsidR="00432516" w:rsidRPr="00D17D1C" w:rsidRDefault="00432516" w:rsidP="00D17D1C">
      <w:pPr>
        <w:pStyle w:val="Standard"/>
        <w:spacing w:after="0" w:line="276" w:lineRule="auto"/>
        <w:rPr>
          <w:rFonts w:asciiTheme="minorHAnsi" w:hAnsiTheme="minorHAnsi" w:cs="Arial"/>
        </w:rPr>
      </w:pPr>
    </w:p>
    <w:p w14:paraId="51A74BFF" w14:textId="77777777" w:rsidR="008063D7" w:rsidRPr="00586963" w:rsidRDefault="008063D7" w:rsidP="00D47070">
      <w:pPr>
        <w:pStyle w:val="Akapitzlist"/>
        <w:spacing w:after="0"/>
        <w:rPr>
          <w:sz w:val="24"/>
          <w:szCs w:val="24"/>
        </w:rPr>
      </w:pPr>
    </w:p>
    <w:sectPr w:rsidR="008063D7" w:rsidRPr="00586963">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80E0" w14:textId="77777777" w:rsidR="00072A97" w:rsidRDefault="00334CB5">
      <w:pPr>
        <w:spacing w:after="0"/>
      </w:pPr>
      <w:r>
        <w:separator/>
      </w:r>
    </w:p>
  </w:endnote>
  <w:endnote w:type="continuationSeparator" w:id="0">
    <w:p w14:paraId="0EA24631" w14:textId="77777777" w:rsidR="00072A97" w:rsidRDefault="00334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C6C5" w14:textId="77777777" w:rsidR="00D97EB4" w:rsidRDefault="00334CB5">
    <w:pPr>
      <w:pStyle w:val="Stopka"/>
      <w:jc w:val="right"/>
    </w:pPr>
    <w:r>
      <w:t xml:space="preserve">Strona </w:t>
    </w:r>
    <w:r>
      <w:rPr>
        <w:b/>
        <w:bCs/>
      </w:rPr>
      <w:fldChar w:fldCharType="begin"/>
    </w:r>
    <w:r>
      <w:rPr>
        <w:b/>
        <w:bCs/>
      </w:rPr>
      <w:instrText xml:space="preserve"> PAGE </w:instrText>
    </w:r>
    <w:r>
      <w:rPr>
        <w:b/>
        <w:bCs/>
      </w:rPr>
      <w:fldChar w:fldCharType="separate"/>
    </w:r>
    <w:r w:rsidR="00EE5E63">
      <w:rPr>
        <w:b/>
        <w:bCs/>
        <w:noProof/>
      </w:rPr>
      <w:t>16</w:t>
    </w:r>
    <w:r>
      <w:rPr>
        <w:b/>
        <w:bCs/>
      </w:rPr>
      <w:fldChar w:fldCharType="end"/>
    </w:r>
    <w:r>
      <w:t xml:space="preserve"> z </w:t>
    </w:r>
    <w:r>
      <w:rPr>
        <w:b/>
        <w:bCs/>
      </w:rPr>
      <w:fldChar w:fldCharType="begin"/>
    </w:r>
    <w:r>
      <w:rPr>
        <w:b/>
        <w:bCs/>
      </w:rPr>
      <w:instrText xml:space="preserve"> NUMPAGES </w:instrText>
    </w:r>
    <w:r>
      <w:rPr>
        <w:b/>
        <w:bCs/>
      </w:rPr>
      <w:fldChar w:fldCharType="separate"/>
    </w:r>
    <w:r w:rsidR="00EE5E63">
      <w:rPr>
        <w:b/>
        <w:bCs/>
        <w:noProof/>
      </w:rPr>
      <w:t>16</w:t>
    </w:r>
    <w:r>
      <w:rPr>
        <w:b/>
        <w:bCs/>
      </w:rPr>
      <w:fldChar w:fldCharType="end"/>
    </w:r>
  </w:p>
  <w:p w14:paraId="57A35A72" w14:textId="77777777" w:rsidR="00D97EB4" w:rsidRDefault="008152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5C97" w14:textId="77777777" w:rsidR="00072A97" w:rsidRDefault="00334CB5">
      <w:pPr>
        <w:spacing w:after="0"/>
      </w:pPr>
      <w:r>
        <w:rPr>
          <w:color w:val="000000"/>
        </w:rPr>
        <w:separator/>
      </w:r>
    </w:p>
  </w:footnote>
  <w:footnote w:type="continuationSeparator" w:id="0">
    <w:p w14:paraId="0F1B6888" w14:textId="77777777" w:rsidR="00072A97" w:rsidRDefault="00334C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B"/>
    <w:multiLevelType w:val="singleLevel"/>
    <w:tmpl w:val="5844C22C"/>
    <w:name w:val="WW8Num59"/>
    <w:lvl w:ilvl="0">
      <w:start w:val="1"/>
      <w:numFmt w:val="decimal"/>
      <w:lvlText w:val="%1."/>
      <w:lvlJc w:val="left"/>
      <w:pPr>
        <w:tabs>
          <w:tab w:val="num" w:pos="0"/>
        </w:tabs>
        <w:ind w:left="1724" w:hanging="360"/>
      </w:pPr>
      <w:rPr>
        <w:rFonts w:ascii="Calibri" w:eastAsia="SimSun" w:hAnsi="Calibri" w:cs="Arial"/>
      </w:rPr>
    </w:lvl>
  </w:abstractNum>
  <w:abstractNum w:abstractNumId="1" w15:restartNumberingAfterBreak="0">
    <w:nsid w:val="00196A12"/>
    <w:multiLevelType w:val="multilevel"/>
    <w:tmpl w:val="1A66402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22B4DA2"/>
    <w:multiLevelType w:val="multilevel"/>
    <w:tmpl w:val="13F032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22B67A3"/>
    <w:multiLevelType w:val="multilevel"/>
    <w:tmpl w:val="DB38B6D8"/>
    <w:lvl w:ilvl="0">
      <w:start w:val="2"/>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160E7B"/>
    <w:multiLevelType w:val="multilevel"/>
    <w:tmpl w:val="7EAABEF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422340A"/>
    <w:multiLevelType w:val="multilevel"/>
    <w:tmpl w:val="3AA8C2F0"/>
    <w:styleLink w:val="WWNum2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221074"/>
    <w:multiLevelType w:val="multilevel"/>
    <w:tmpl w:val="BFD85D2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274A39"/>
    <w:multiLevelType w:val="multilevel"/>
    <w:tmpl w:val="55DC4BD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0CA6797C"/>
    <w:multiLevelType w:val="multilevel"/>
    <w:tmpl w:val="D86AFB6C"/>
    <w:styleLink w:val="WW8Num5"/>
    <w:lvl w:ilvl="0">
      <w:start w:val="1"/>
      <w:numFmt w:val="decimal"/>
      <w:lvlText w:val="%1."/>
      <w:lvlJc w:val="left"/>
      <w:pPr>
        <w:ind w:left="360" w:hanging="360"/>
      </w:pPr>
      <w:rPr>
        <w:rFonts w:ascii="Arial" w:hAnsi="Arial" w:cs="Arial"/>
      </w:rPr>
    </w:lvl>
    <w:lvl w:ilvl="1">
      <w:start w:val="1"/>
      <w:numFmt w:val="decimal"/>
      <w:lvlText w:val="%1.%2."/>
      <w:lvlJc w:val="left"/>
      <w:pPr>
        <w:ind w:left="1484" w:hanging="480"/>
      </w:pPr>
      <w:rPr>
        <w:rFonts w:ascii="Arial" w:hAnsi="Arial" w:cs="Arial"/>
      </w:rPr>
    </w:lvl>
    <w:lvl w:ilvl="2">
      <w:start w:val="1"/>
      <w:numFmt w:val="decimal"/>
      <w:lvlText w:val="%1.%2.%3."/>
      <w:lvlJc w:val="left"/>
      <w:pPr>
        <w:ind w:left="2084" w:hanging="720"/>
      </w:pPr>
      <w:rPr>
        <w:rFonts w:ascii="Arial" w:hAnsi="Arial" w:cs="Arial"/>
      </w:rPr>
    </w:lvl>
    <w:lvl w:ilvl="3">
      <w:start w:val="1"/>
      <w:numFmt w:val="decimal"/>
      <w:lvlText w:val="%1.%2.%3.%4."/>
      <w:lvlJc w:val="left"/>
      <w:pPr>
        <w:ind w:left="2444" w:hanging="720"/>
      </w:pPr>
      <w:rPr>
        <w:rFonts w:ascii="Arial" w:hAnsi="Arial" w:cs="Arial"/>
      </w:rPr>
    </w:lvl>
    <w:lvl w:ilvl="4">
      <w:start w:val="1"/>
      <w:numFmt w:val="decimal"/>
      <w:lvlText w:val="%1.%2.%3.%4.%5."/>
      <w:lvlJc w:val="left"/>
      <w:pPr>
        <w:ind w:left="3164" w:hanging="1080"/>
      </w:pPr>
      <w:rPr>
        <w:rFonts w:ascii="Arial" w:hAnsi="Arial" w:cs="Arial"/>
      </w:rPr>
    </w:lvl>
    <w:lvl w:ilvl="5">
      <w:start w:val="1"/>
      <w:numFmt w:val="decimal"/>
      <w:lvlText w:val="%1.%2.%3.%4.%5.%6."/>
      <w:lvlJc w:val="left"/>
      <w:pPr>
        <w:ind w:left="3524" w:hanging="1080"/>
      </w:pPr>
      <w:rPr>
        <w:rFonts w:ascii="Arial" w:hAnsi="Arial" w:cs="Arial"/>
      </w:rPr>
    </w:lvl>
    <w:lvl w:ilvl="6">
      <w:start w:val="1"/>
      <w:numFmt w:val="decimal"/>
      <w:lvlText w:val="%1.%2.%3.%4.%5.%6.%7."/>
      <w:lvlJc w:val="left"/>
      <w:pPr>
        <w:ind w:left="4244" w:hanging="1440"/>
      </w:pPr>
      <w:rPr>
        <w:rFonts w:ascii="Arial" w:hAnsi="Arial" w:cs="Arial"/>
      </w:rPr>
    </w:lvl>
    <w:lvl w:ilvl="7">
      <w:start w:val="1"/>
      <w:numFmt w:val="decimal"/>
      <w:lvlText w:val="%1.%2.%3.%4.%5.%6.%7.%8."/>
      <w:lvlJc w:val="left"/>
      <w:pPr>
        <w:ind w:left="4604" w:hanging="1440"/>
      </w:pPr>
      <w:rPr>
        <w:rFonts w:ascii="Arial" w:hAnsi="Arial" w:cs="Arial"/>
      </w:rPr>
    </w:lvl>
    <w:lvl w:ilvl="8">
      <w:start w:val="1"/>
      <w:numFmt w:val="decimal"/>
      <w:lvlText w:val="%1.%2.%3.%4.%5.%6.%7.%8.%9."/>
      <w:lvlJc w:val="left"/>
      <w:pPr>
        <w:ind w:left="5324" w:hanging="1800"/>
      </w:pPr>
      <w:rPr>
        <w:rFonts w:ascii="Arial" w:hAnsi="Arial" w:cs="Arial"/>
      </w:rPr>
    </w:lvl>
  </w:abstractNum>
  <w:abstractNum w:abstractNumId="10" w15:restartNumberingAfterBreak="0">
    <w:nsid w:val="0D6F0CAA"/>
    <w:multiLevelType w:val="multilevel"/>
    <w:tmpl w:val="116CDFA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F543052"/>
    <w:multiLevelType w:val="multilevel"/>
    <w:tmpl w:val="0172B19C"/>
    <w:styleLink w:val="WWNum35"/>
    <w:lvl w:ilvl="0">
      <w:start w:val="2"/>
      <w:numFmt w:val="decimal"/>
      <w:lvlText w:val="%1."/>
      <w:lvlJc w:val="left"/>
      <w:pPr>
        <w:ind w:left="720" w:hanging="360"/>
      </w:pPr>
    </w:lvl>
    <w:lvl w:ilvl="1">
      <w:start w:val="1"/>
      <w:numFmt w:val="decimal"/>
      <w:lvlText w:val="%1.%2"/>
      <w:lvlJc w:val="left"/>
      <w:pPr>
        <w:ind w:left="1506" w:hanging="360"/>
      </w:pPr>
    </w:lvl>
    <w:lvl w:ilvl="2">
      <w:start w:val="1"/>
      <w:numFmt w:val="decimal"/>
      <w:lvlText w:val="%1.%2.%3"/>
      <w:lvlJc w:val="left"/>
      <w:pPr>
        <w:ind w:left="2652" w:hanging="720"/>
      </w:pPr>
    </w:lvl>
    <w:lvl w:ilvl="3">
      <w:start w:val="1"/>
      <w:numFmt w:val="decimal"/>
      <w:lvlText w:val="%1.%2.%3.%4"/>
      <w:lvlJc w:val="left"/>
      <w:pPr>
        <w:ind w:left="3438" w:hanging="720"/>
      </w:pPr>
    </w:lvl>
    <w:lvl w:ilvl="4">
      <w:start w:val="1"/>
      <w:numFmt w:val="decimal"/>
      <w:lvlText w:val="%1.%2.%3.%4.%5"/>
      <w:lvlJc w:val="left"/>
      <w:pPr>
        <w:ind w:left="4584" w:hanging="1080"/>
      </w:pPr>
    </w:lvl>
    <w:lvl w:ilvl="5">
      <w:start w:val="1"/>
      <w:numFmt w:val="decimal"/>
      <w:lvlText w:val="%1.%2.%3.%4.%5.%6"/>
      <w:lvlJc w:val="left"/>
      <w:pPr>
        <w:ind w:left="5370" w:hanging="1080"/>
      </w:pPr>
    </w:lvl>
    <w:lvl w:ilvl="6">
      <w:start w:val="1"/>
      <w:numFmt w:val="decimal"/>
      <w:lvlText w:val="%1.%2.%3.%4.%5.%6.%7"/>
      <w:lvlJc w:val="left"/>
      <w:pPr>
        <w:ind w:left="6516" w:hanging="1440"/>
      </w:pPr>
    </w:lvl>
    <w:lvl w:ilvl="7">
      <w:start w:val="1"/>
      <w:numFmt w:val="decimal"/>
      <w:lvlText w:val="%1.%2.%3.%4.%5.%6.%7.%8"/>
      <w:lvlJc w:val="left"/>
      <w:pPr>
        <w:ind w:left="7302" w:hanging="1440"/>
      </w:pPr>
    </w:lvl>
    <w:lvl w:ilvl="8">
      <w:start w:val="1"/>
      <w:numFmt w:val="decimal"/>
      <w:lvlText w:val="%1.%2.%3.%4.%5.%6.%7.%8.%9"/>
      <w:lvlJc w:val="left"/>
      <w:pPr>
        <w:ind w:left="8448" w:hanging="1800"/>
      </w:pPr>
    </w:lvl>
  </w:abstractNum>
  <w:abstractNum w:abstractNumId="12"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069"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55418"/>
    <w:multiLevelType w:val="hybridMultilevel"/>
    <w:tmpl w:val="492227B2"/>
    <w:lvl w:ilvl="0" w:tplc="4B160760">
      <w:start w:val="1"/>
      <w:numFmt w:val="decimal"/>
      <w:lvlText w:val="%1)"/>
      <w:lvlJc w:val="left"/>
      <w:pPr>
        <w:ind w:left="1069" w:hanging="360"/>
      </w:pPr>
      <w:rPr>
        <w:rFonts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75E2422"/>
    <w:multiLevelType w:val="multilevel"/>
    <w:tmpl w:val="C87857AE"/>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 w15:restartNumberingAfterBreak="0">
    <w:nsid w:val="176656C1"/>
    <w:multiLevelType w:val="multilevel"/>
    <w:tmpl w:val="073CDBD8"/>
    <w:styleLink w:val="WWNum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7E721F3"/>
    <w:multiLevelType w:val="hybridMultilevel"/>
    <w:tmpl w:val="DA6AAF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A5B4335"/>
    <w:multiLevelType w:val="multilevel"/>
    <w:tmpl w:val="FC14491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AA730B2"/>
    <w:multiLevelType w:val="multilevel"/>
    <w:tmpl w:val="9E86101A"/>
    <w:lvl w:ilvl="0">
      <w:start w:val="4"/>
      <w:numFmt w:val="decimal"/>
      <w:lvlText w:val="%1."/>
      <w:lvlJc w:val="left"/>
      <w:pPr>
        <w:ind w:left="644" w:hanging="360"/>
      </w:pPr>
      <w:rPr>
        <w:rFonts w:hint="default"/>
        <w:b w:val="0"/>
      </w:rPr>
    </w:lvl>
    <w:lvl w:ilvl="1">
      <w:start w:val="1"/>
      <w:numFmt w:val="lowerLetter"/>
      <w:lvlText w:val="%2."/>
      <w:lvlJc w:val="left"/>
      <w:pPr>
        <w:ind w:left="939" w:hanging="360"/>
      </w:pPr>
      <w:rPr>
        <w:rFonts w:hint="default"/>
      </w:rPr>
    </w:lvl>
    <w:lvl w:ilvl="2">
      <w:start w:val="1"/>
      <w:numFmt w:val="lowerRoman"/>
      <w:lvlText w:val="%3."/>
      <w:lvlJc w:val="right"/>
      <w:pPr>
        <w:ind w:left="1659" w:hanging="180"/>
      </w:pPr>
      <w:rPr>
        <w:rFonts w:hint="default"/>
      </w:rPr>
    </w:lvl>
    <w:lvl w:ilvl="3">
      <w:start w:val="1"/>
      <w:numFmt w:val="decimal"/>
      <w:lvlText w:val="%4."/>
      <w:lvlJc w:val="left"/>
      <w:pPr>
        <w:ind w:left="2379" w:hanging="360"/>
      </w:pPr>
      <w:rPr>
        <w:rFonts w:hint="default"/>
      </w:rPr>
    </w:lvl>
    <w:lvl w:ilvl="4">
      <w:start w:val="1"/>
      <w:numFmt w:val="lowerLetter"/>
      <w:lvlText w:val="%5."/>
      <w:lvlJc w:val="left"/>
      <w:pPr>
        <w:ind w:left="3099" w:hanging="360"/>
      </w:pPr>
      <w:rPr>
        <w:rFonts w:hint="default"/>
      </w:rPr>
    </w:lvl>
    <w:lvl w:ilvl="5">
      <w:start w:val="1"/>
      <w:numFmt w:val="lowerRoman"/>
      <w:lvlText w:val="%6."/>
      <w:lvlJc w:val="right"/>
      <w:pPr>
        <w:ind w:left="3819" w:hanging="180"/>
      </w:pPr>
      <w:rPr>
        <w:rFonts w:hint="default"/>
      </w:rPr>
    </w:lvl>
    <w:lvl w:ilvl="6">
      <w:start w:val="1"/>
      <w:numFmt w:val="decimal"/>
      <w:lvlText w:val="%7."/>
      <w:lvlJc w:val="left"/>
      <w:pPr>
        <w:ind w:left="4539" w:hanging="360"/>
      </w:pPr>
      <w:rPr>
        <w:rFonts w:hint="default"/>
      </w:rPr>
    </w:lvl>
    <w:lvl w:ilvl="7">
      <w:start w:val="1"/>
      <w:numFmt w:val="lowerLetter"/>
      <w:lvlText w:val="%8."/>
      <w:lvlJc w:val="left"/>
      <w:pPr>
        <w:ind w:left="5259" w:hanging="360"/>
      </w:pPr>
      <w:rPr>
        <w:rFonts w:hint="default"/>
      </w:rPr>
    </w:lvl>
    <w:lvl w:ilvl="8">
      <w:start w:val="1"/>
      <w:numFmt w:val="lowerRoman"/>
      <w:lvlText w:val="%9."/>
      <w:lvlJc w:val="right"/>
      <w:pPr>
        <w:ind w:left="5979" w:hanging="180"/>
      </w:pPr>
      <w:rPr>
        <w:rFonts w:hint="default"/>
      </w:rPr>
    </w:lvl>
  </w:abstractNum>
  <w:abstractNum w:abstractNumId="19" w15:restartNumberingAfterBreak="0">
    <w:nsid w:val="1FD85C6D"/>
    <w:multiLevelType w:val="multilevel"/>
    <w:tmpl w:val="194CD6DE"/>
    <w:styleLink w:val="WWNum1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1FFC50C9"/>
    <w:multiLevelType w:val="multilevel"/>
    <w:tmpl w:val="028629B4"/>
    <w:styleLink w:val="WWNum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0464A34"/>
    <w:multiLevelType w:val="hybridMultilevel"/>
    <w:tmpl w:val="9530D064"/>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3" w15:restartNumberingAfterBreak="0">
    <w:nsid w:val="21F8501E"/>
    <w:multiLevelType w:val="multilevel"/>
    <w:tmpl w:val="C1BAB9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24E21FC7"/>
    <w:multiLevelType w:val="multilevel"/>
    <w:tmpl w:val="87A2F1B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53813C5"/>
    <w:multiLevelType w:val="hybridMultilevel"/>
    <w:tmpl w:val="EBCC7192"/>
    <w:lvl w:ilvl="0" w:tplc="04150017">
      <w:start w:val="1"/>
      <w:numFmt w:val="lowerLetter"/>
      <w:lvlText w:val="%1)"/>
      <w:lvlJc w:val="left"/>
      <w:pPr>
        <w:ind w:left="2007" w:hanging="360"/>
      </w:pPr>
      <w:rPr>
        <w:rFont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6" w15:restartNumberingAfterBreak="0">
    <w:nsid w:val="25421CA5"/>
    <w:multiLevelType w:val="multilevel"/>
    <w:tmpl w:val="4F7228D8"/>
    <w:styleLink w:val="WWNum1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7" w15:restartNumberingAfterBreak="0">
    <w:nsid w:val="288C41F0"/>
    <w:multiLevelType w:val="multilevel"/>
    <w:tmpl w:val="CB2CED04"/>
    <w:lvl w:ilvl="0">
      <w:start w:val="8"/>
      <w:numFmt w:val="decimal"/>
      <w:lvlText w:val="%1."/>
      <w:lvlJc w:val="left"/>
      <w:pPr>
        <w:ind w:left="644" w:hanging="360"/>
      </w:pPr>
      <w:rPr>
        <w:rFonts w:hint="default"/>
        <w:b w:val="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8" w15:restartNumberingAfterBreak="0">
    <w:nsid w:val="2AFC4FFF"/>
    <w:multiLevelType w:val="hybridMultilevel"/>
    <w:tmpl w:val="84868238"/>
    <w:lvl w:ilvl="0" w:tplc="61402E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3E2282"/>
    <w:multiLevelType w:val="multilevel"/>
    <w:tmpl w:val="FEDE1758"/>
    <w:styleLink w:val="WWNum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0" w15:restartNumberingAfterBreak="0">
    <w:nsid w:val="2D9C7FB3"/>
    <w:multiLevelType w:val="multilevel"/>
    <w:tmpl w:val="B7F278CA"/>
    <w:styleLink w:val="WWNum3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2EF771A7"/>
    <w:multiLevelType w:val="multilevel"/>
    <w:tmpl w:val="D24E926E"/>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347589E"/>
    <w:multiLevelType w:val="hybridMultilevel"/>
    <w:tmpl w:val="F29E441C"/>
    <w:lvl w:ilvl="0" w:tplc="04150017">
      <w:start w:val="1"/>
      <w:numFmt w:val="lowerLetter"/>
      <w:lvlText w:val="%1)"/>
      <w:lvlJc w:val="left"/>
      <w:pPr>
        <w:ind w:left="1129" w:hanging="360"/>
      </w:p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abstractNum w:abstractNumId="33" w15:restartNumberingAfterBreak="0">
    <w:nsid w:val="33586CBD"/>
    <w:multiLevelType w:val="multilevel"/>
    <w:tmpl w:val="BA12D09C"/>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4" w15:restartNumberingAfterBreak="0">
    <w:nsid w:val="33F32C5D"/>
    <w:multiLevelType w:val="multilevel"/>
    <w:tmpl w:val="5D70059C"/>
    <w:styleLink w:val="WWNum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5" w15:restartNumberingAfterBreak="0">
    <w:nsid w:val="357E5BCC"/>
    <w:multiLevelType w:val="multilevel"/>
    <w:tmpl w:val="D794D7B0"/>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B112EEF"/>
    <w:multiLevelType w:val="hybridMultilevel"/>
    <w:tmpl w:val="7FF09A34"/>
    <w:lvl w:ilvl="0" w:tplc="7D7C8100">
      <w:start w:val="11"/>
      <w:numFmt w:val="decimal"/>
      <w:lvlText w:val="%1)"/>
      <w:lvlJc w:val="left"/>
      <w:pPr>
        <w:ind w:left="786"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38" w15:restartNumberingAfterBreak="0">
    <w:nsid w:val="3CE15301"/>
    <w:multiLevelType w:val="multilevel"/>
    <w:tmpl w:val="2D907B6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D5774A8"/>
    <w:multiLevelType w:val="hybridMultilevel"/>
    <w:tmpl w:val="933CE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03A3CDC"/>
    <w:multiLevelType w:val="multilevel"/>
    <w:tmpl w:val="2E96A6A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15:restartNumberingAfterBreak="0">
    <w:nsid w:val="44565068"/>
    <w:multiLevelType w:val="hybridMultilevel"/>
    <w:tmpl w:val="6BB2F6E0"/>
    <w:lvl w:ilvl="0" w:tplc="B0B0F296">
      <w:start w:val="1"/>
      <w:numFmt w:val="decimal"/>
      <w:lvlText w:val="%1)"/>
      <w:lvlJc w:val="left"/>
      <w:pPr>
        <w:ind w:left="785" w:hanging="360"/>
      </w:pPr>
      <w:rPr>
        <w:b w:val="0"/>
        <w:bCs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3"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48471108"/>
    <w:multiLevelType w:val="multilevel"/>
    <w:tmpl w:val="40BCCCF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5" w15:restartNumberingAfterBreak="0">
    <w:nsid w:val="4A4C0025"/>
    <w:multiLevelType w:val="hybridMultilevel"/>
    <w:tmpl w:val="940C2F54"/>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46" w15:restartNumberingAfterBreak="0">
    <w:nsid w:val="4B217657"/>
    <w:multiLevelType w:val="multilevel"/>
    <w:tmpl w:val="8E0E43D0"/>
    <w:styleLink w:val="WWNum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47" w15:restartNumberingAfterBreak="0">
    <w:nsid w:val="4E6426C9"/>
    <w:multiLevelType w:val="multilevel"/>
    <w:tmpl w:val="4A8658B0"/>
    <w:styleLink w:val="WWNum12"/>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F1F0F58"/>
    <w:multiLevelType w:val="hybridMultilevel"/>
    <w:tmpl w:val="BBDEB1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4FDD1DCC"/>
    <w:multiLevelType w:val="multilevel"/>
    <w:tmpl w:val="8B3C1B98"/>
    <w:styleLink w:val="WWNum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50" w15:restartNumberingAfterBreak="0">
    <w:nsid w:val="51A74AB8"/>
    <w:multiLevelType w:val="multilevel"/>
    <w:tmpl w:val="7F7AFB5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2" w15:restartNumberingAfterBreak="0">
    <w:nsid w:val="527F13C0"/>
    <w:multiLevelType w:val="hybridMultilevel"/>
    <w:tmpl w:val="9E56B2EC"/>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3" w15:restartNumberingAfterBreak="0">
    <w:nsid w:val="52F41D8D"/>
    <w:multiLevelType w:val="multilevel"/>
    <w:tmpl w:val="C2744CD6"/>
    <w:styleLink w:val="WWNum1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54" w15:restartNumberingAfterBreak="0">
    <w:nsid w:val="555027D7"/>
    <w:multiLevelType w:val="hybridMultilevel"/>
    <w:tmpl w:val="171CC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DE6AEF"/>
    <w:multiLevelType w:val="multilevel"/>
    <w:tmpl w:val="2E90968C"/>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8CC5D24"/>
    <w:multiLevelType w:val="multilevel"/>
    <w:tmpl w:val="0DA84A02"/>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7" w15:restartNumberingAfterBreak="0">
    <w:nsid w:val="5950160C"/>
    <w:multiLevelType w:val="multilevel"/>
    <w:tmpl w:val="FF982DEA"/>
    <w:styleLink w:val="WWNum2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8" w15:restartNumberingAfterBreak="0">
    <w:nsid w:val="5CFB5A0E"/>
    <w:multiLevelType w:val="multilevel"/>
    <w:tmpl w:val="3752C31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2CE4033"/>
    <w:multiLevelType w:val="multilevel"/>
    <w:tmpl w:val="A6F207F6"/>
    <w:lvl w:ilvl="0">
      <w:start w:val="1"/>
      <w:numFmt w:val="decimal"/>
      <w:lvlText w:val="%1."/>
      <w:lvlJc w:val="left"/>
      <w:pPr>
        <w:ind w:left="1211"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15:restartNumberingAfterBreak="0">
    <w:nsid w:val="65AB308A"/>
    <w:multiLevelType w:val="hybridMultilevel"/>
    <w:tmpl w:val="C1DED76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1" w15:restartNumberingAfterBreak="0">
    <w:nsid w:val="65EA052E"/>
    <w:multiLevelType w:val="hybridMultilevel"/>
    <w:tmpl w:val="1EBC59CC"/>
    <w:lvl w:ilvl="0" w:tplc="0F5A3A0A">
      <w:start w:val="1"/>
      <w:numFmt w:val="decimal"/>
      <w:lvlText w:val="%1)"/>
      <w:lvlJc w:val="left"/>
      <w:pPr>
        <w:ind w:left="1778" w:hanging="360"/>
      </w:pPr>
      <w:rPr>
        <w:rFonts w:hint="default"/>
        <w:b w:val="0"/>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2" w15:restartNumberingAfterBreak="0">
    <w:nsid w:val="66453B8A"/>
    <w:multiLevelType w:val="multilevel"/>
    <w:tmpl w:val="CCBA96E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6547503"/>
    <w:multiLevelType w:val="multilevel"/>
    <w:tmpl w:val="AFB8BD9E"/>
    <w:styleLink w:val="WWNum6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64" w15:restartNumberingAfterBreak="0">
    <w:nsid w:val="666871A3"/>
    <w:multiLevelType w:val="hybridMultilevel"/>
    <w:tmpl w:val="815E8332"/>
    <w:lvl w:ilvl="0" w:tplc="78C0F9EA">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6ABB4CF2"/>
    <w:multiLevelType w:val="multilevel"/>
    <w:tmpl w:val="2A84562A"/>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0095CBF"/>
    <w:multiLevelType w:val="multilevel"/>
    <w:tmpl w:val="889E9980"/>
    <w:styleLink w:val="WWNum4"/>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1.%2.%3."/>
      <w:lvlJc w:val="right"/>
      <w:pPr>
        <w:ind w:left="3589" w:hanging="180"/>
      </w:pPr>
    </w:lvl>
    <w:lvl w:ilvl="3">
      <w:start w:val="1"/>
      <w:numFmt w:val="decimal"/>
      <w:lvlText w:val="%1.%2.%3.%4."/>
      <w:lvlJc w:val="left"/>
      <w:pPr>
        <w:ind w:left="4309" w:hanging="360"/>
      </w:pPr>
    </w:lvl>
    <w:lvl w:ilvl="4">
      <w:start w:val="1"/>
      <w:numFmt w:val="lowerLetter"/>
      <w:lvlText w:val="%1.%2.%3.%4.%5."/>
      <w:lvlJc w:val="left"/>
      <w:pPr>
        <w:ind w:left="5029" w:hanging="360"/>
      </w:pPr>
    </w:lvl>
    <w:lvl w:ilvl="5">
      <w:start w:val="1"/>
      <w:numFmt w:val="lowerRoman"/>
      <w:lvlText w:val="%1.%2.%3.%4.%5.%6."/>
      <w:lvlJc w:val="right"/>
      <w:pPr>
        <w:ind w:left="5749" w:hanging="180"/>
      </w:pPr>
    </w:lvl>
    <w:lvl w:ilvl="6">
      <w:start w:val="1"/>
      <w:numFmt w:val="decimal"/>
      <w:lvlText w:val="%1.%2.%3.%4.%5.%6.%7."/>
      <w:lvlJc w:val="left"/>
      <w:pPr>
        <w:ind w:left="6469" w:hanging="360"/>
      </w:pPr>
    </w:lvl>
    <w:lvl w:ilvl="7">
      <w:start w:val="1"/>
      <w:numFmt w:val="lowerLetter"/>
      <w:lvlText w:val="%1.%2.%3.%4.%5.%6.%7.%8."/>
      <w:lvlJc w:val="left"/>
      <w:pPr>
        <w:ind w:left="7189" w:hanging="360"/>
      </w:pPr>
    </w:lvl>
    <w:lvl w:ilvl="8">
      <w:start w:val="1"/>
      <w:numFmt w:val="lowerRoman"/>
      <w:lvlText w:val="%1.%2.%3.%4.%5.%6.%7.%8.%9."/>
      <w:lvlJc w:val="right"/>
      <w:pPr>
        <w:ind w:left="7909" w:hanging="180"/>
      </w:pPr>
    </w:lvl>
  </w:abstractNum>
  <w:abstractNum w:abstractNumId="68" w15:restartNumberingAfterBreak="0">
    <w:nsid w:val="71812690"/>
    <w:multiLevelType w:val="multilevel"/>
    <w:tmpl w:val="4900F7B8"/>
    <w:styleLink w:val="WWNum2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756324A0"/>
    <w:multiLevelType w:val="multilevel"/>
    <w:tmpl w:val="10DE6940"/>
    <w:styleLink w:val="WWNum8"/>
    <w:lvl w:ilvl="0">
      <w:start w:val="1"/>
      <w:numFmt w:val="decimal"/>
      <w:lvlText w:val="%1."/>
      <w:lvlJc w:val="left"/>
      <w:pPr>
        <w:ind w:left="720" w:hanging="360"/>
      </w:pPr>
    </w:lvl>
    <w:lvl w:ilvl="1">
      <w:start w:val="1"/>
      <w:numFmt w:val="decimal"/>
      <w:lvlText w:val="%2)"/>
      <w:lvlJc w:val="left"/>
      <w:pPr>
        <w:ind w:left="720" w:hanging="360"/>
      </w:pPr>
      <w:rPr>
        <w:rFonts w:ascii="Calibri" w:eastAsia="SimSun" w:hAnsi="Calibri" w:cs="Arial"/>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0" w15:restartNumberingAfterBreak="0">
    <w:nsid w:val="75976FA0"/>
    <w:multiLevelType w:val="hybridMultilevel"/>
    <w:tmpl w:val="27F0B030"/>
    <w:lvl w:ilvl="0" w:tplc="BC7A2DAE">
      <w:start w:val="1"/>
      <w:numFmt w:val="lowerLetter"/>
      <w:lvlText w:val="%1)"/>
      <w:lvlJc w:val="left"/>
      <w:pPr>
        <w:ind w:left="1636" w:hanging="360"/>
      </w:pPr>
      <w:rPr>
        <w:rFonts w:asciiTheme="minorHAnsi" w:eastAsia="SimSun" w:hAnsiTheme="minorHAnsi" w:cs="Times New Roman"/>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1" w15:restartNumberingAfterBreak="0">
    <w:nsid w:val="774A1140"/>
    <w:multiLevelType w:val="multilevel"/>
    <w:tmpl w:val="E69EBEE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DA0322A"/>
    <w:multiLevelType w:val="multilevel"/>
    <w:tmpl w:val="7076C86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E5A0C09"/>
    <w:multiLevelType w:val="multilevel"/>
    <w:tmpl w:val="E78A36AE"/>
    <w:styleLink w:val="WWNum30"/>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1.%2.%3."/>
      <w:lvlJc w:val="right"/>
      <w:pPr>
        <w:ind w:left="2941" w:hanging="180"/>
      </w:pPr>
    </w:lvl>
    <w:lvl w:ilvl="3">
      <w:start w:val="1"/>
      <w:numFmt w:val="decimal"/>
      <w:lvlText w:val="%1.%2.%3.%4."/>
      <w:lvlJc w:val="left"/>
      <w:pPr>
        <w:ind w:left="3661" w:hanging="360"/>
      </w:pPr>
    </w:lvl>
    <w:lvl w:ilvl="4">
      <w:start w:val="1"/>
      <w:numFmt w:val="lowerLetter"/>
      <w:lvlText w:val="%1.%2.%3.%4.%5."/>
      <w:lvlJc w:val="left"/>
      <w:pPr>
        <w:ind w:left="4381" w:hanging="360"/>
      </w:pPr>
    </w:lvl>
    <w:lvl w:ilvl="5">
      <w:start w:val="1"/>
      <w:numFmt w:val="lowerRoman"/>
      <w:lvlText w:val="%1.%2.%3.%4.%5.%6."/>
      <w:lvlJc w:val="right"/>
      <w:pPr>
        <w:ind w:left="5101" w:hanging="180"/>
      </w:pPr>
    </w:lvl>
    <w:lvl w:ilvl="6">
      <w:start w:val="1"/>
      <w:numFmt w:val="decimal"/>
      <w:lvlText w:val="%1.%2.%3.%4.%5.%6.%7."/>
      <w:lvlJc w:val="left"/>
      <w:pPr>
        <w:ind w:left="5821" w:hanging="360"/>
      </w:pPr>
    </w:lvl>
    <w:lvl w:ilvl="7">
      <w:start w:val="1"/>
      <w:numFmt w:val="lowerLetter"/>
      <w:lvlText w:val="%1.%2.%3.%4.%5.%6.%7.%8."/>
      <w:lvlJc w:val="left"/>
      <w:pPr>
        <w:ind w:left="6541" w:hanging="360"/>
      </w:pPr>
    </w:lvl>
    <w:lvl w:ilvl="8">
      <w:start w:val="1"/>
      <w:numFmt w:val="lowerRoman"/>
      <w:lvlText w:val="%1.%2.%3.%4.%5.%6.%7.%8.%9."/>
      <w:lvlJc w:val="right"/>
      <w:pPr>
        <w:ind w:left="7261" w:hanging="180"/>
      </w:pPr>
    </w:lvl>
  </w:abstractNum>
  <w:abstractNum w:abstractNumId="74" w15:restartNumberingAfterBreak="0">
    <w:nsid w:val="7EF01E0E"/>
    <w:multiLevelType w:val="hybridMultilevel"/>
    <w:tmpl w:val="B3ECF2A6"/>
    <w:lvl w:ilvl="0" w:tplc="8F6CA1D8">
      <w:start w:val="1"/>
      <w:numFmt w:val="lowerLetter"/>
      <w:lvlText w:val="%1)"/>
      <w:lvlJc w:val="left"/>
      <w:pPr>
        <w:ind w:left="1425" w:hanging="360"/>
      </w:pPr>
      <w:rPr>
        <w:b w:val="0"/>
        <w:bCs w:val="0"/>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num w:numId="1" w16cid:durableId="2023580261">
    <w:abstractNumId w:val="15"/>
  </w:num>
  <w:num w:numId="2" w16cid:durableId="856194291">
    <w:abstractNumId w:val="38"/>
  </w:num>
  <w:num w:numId="3" w16cid:durableId="922030418">
    <w:abstractNumId w:val="46"/>
  </w:num>
  <w:num w:numId="4" w16cid:durableId="667903327">
    <w:abstractNumId w:val="67"/>
  </w:num>
  <w:num w:numId="5" w16cid:durableId="614139780">
    <w:abstractNumId w:val="33"/>
  </w:num>
  <w:num w:numId="6" w16cid:durableId="1222324742">
    <w:abstractNumId w:val="49"/>
  </w:num>
  <w:num w:numId="7" w16cid:durableId="1415736930">
    <w:abstractNumId w:val="65"/>
  </w:num>
  <w:num w:numId="8" w16cid:durableId="646206644">
    <w:abstractNumId w:val="69"/>
  </w:num>
  <w:num w:numId="9" w16cid:durableId="1684045748">
    <w:abstractNumId w:val="34"/>
  </w:num>
  <w:num w:numId="10" w16cid:durableId="1497575462">
    <w:abstractNumId w:val="53"/>
  </w:num>
  <w:num w:numId="11" w16cid:durableId="1338732901">
    <w:abstractNumId w:val="19"/>
  </w:num>
  <w:num w:numId="12" w16cid:durableId="1179927456">
    <w:abstractNumId w:val="47"/>
  </w:num>
  <w:num w:numId="13" w16cid:durableId="552931191">
    <w:abstractNumId w:val="55"/>
  </w:num>
  <w:num w:numId="14" w16cid:durableId="1989623897">
    <w:abstractNumId w:val="6"/>
  </w:num>
  <w:num w:numId="15" w16cid:durableId="653921017">
    <w:abstractNumId w:val="17"/>
  </w:num>
  <w:num w:numId="16" w16cid:durableId="36708306">
    <w:abstractNumId w:val="40"/>
  </w:num>
  <w:num w:numId="17" w16cid:durableId="2102950679">
    <w:abstractNumId w:val="31"/>
  </w:num>
  <w:num w:numId="18" w16cid:durableId="1138182492">
    <w:abstractNumId w:val="14"/>
  </w:num>
  <w:num w:numId="19" w16cid:durableId="648167198">
    <w:abstractNumId w:val="26"/>
  </w:num>
  <w:num w:numId="20" w16cid:durableId="2147160978">
    <w:abstractNumId w:val="36"/>
  </w:num>
  <w:num w:numId="21" w16cid:durableId="1523320234">
    <w:abstractNumId w:val="58"/>
    <w:lvlOverride w:ilvl="0">
      <w:lvl w:ilvl="0">
        <w:start w:val="1"/>
        <w:numFmt w:val="decimal"/>
        <w:lvlText w:val="%1."/>
        <w:lvlJc w:val="left"/>
        <w:pPr>
          <w:ind w:left="720" w:hanging="360"/>
        </w:pPr>
      </w:lvl>
    </w:lvlOverride>
  </w:num>
  <w:num w:numId="22" w16cid:durableId="1886940800">
    <w:abstractNumId w:val="10"/>
  </w:num>
  <w:num w:numId="23" w16cid:durableId="1944341846">
    <w:abstractNumId w:val="29"/>
  </w:num>
  <w:num w:numId="24" w16cid:durableId="1207066282">
    <w:abstractNumId w:val="5"/>
  </w:num>
  <w:num w:numId="25" w16cid:durableId="16086470">
    <w:abstractNumId w:val="71"/>
  </w:num>
  <w:num w:numId="26" w16cid:durableId="1875994991">
    <w:abstractNumId w:val="57"/>
  </w:num>
  <w:num w:numId="27" w16cid:durableId="1980650925">
    <w:abstractNumId w:val="62"/>
  </w:num>
  <w:num w:numId="28" w16cid:durableId="1883636642">
    <w:abstractNumId w:val="72"/>
  </w:num>
  <w:num w:numId="29" w16cid:durableId="469175314">
    <w:abstractNumId w:val="73"/>
  </w:num>
  <w:num w:numId="30" w16cid:durableId="1293514417">
    <w:abstractNumId w:val="2"/>
  </w:num>
  <w:num w:numId="31" w16cid:durableId="691490888">
    <w:abstractNumId w:val="4"/>
  </w:num>
  <w:num w:numId="32" w16cid:durableId="947589384">
    <w:abstractNumId w:val="30"/>
  </w:num>
  <w:num w:numId="33" w16cid:durableId="975447849">
    <w:abstractNumId w:val="35"/>
  </w:num>
  <w:num w:numId="34" w16cid:durableId="1606620938">
    <w:abstractNumId w:val="11"/>
  </w:num>
  <w:num w:numId="35" w16cid:durableId="1446802565">
    <w:abstractNumId w:val="21"/>
  </w:num>
  <w:num w:numId="36" w16cid:durableId="805322189">
    <w:abstractNumId w:val="24"/>
  </w:num>
  <w:num w:numId="37" w16cid:durableId="1125929077">
    <w:abstractNumId w:val="9"/>
  </w:num>
  <w:num w:numId="38" w16cid:durableId="517736717">
    <w:abstractNumId w:val="15"/>
    <w:lvlOverride w:ilvl="0">
      <w:startOverride w:val="1"/>
    </w:lvlOverride>
  </w:num>
  <w:num w:numId="39" w16cid:durableId="717364494">
    <w:abstractNumId w:val="38"/>
    <w:lvlOverride w:ilvl="0">
      <w:startOverride w:val="1"/>
    </w:lvlOverride>
  </w:num>
  <w:num w:numId="40" w16cid:durableId="78261322">
    <w:abstractNumId w:val="49"/>
    <w:lvlOverride w:ilvl="0">
      <w:startOverride w:val="1"/>
    </w:lvlOverride>
  </w:num>
  <w:num w:numId="41" w16cid:durableId="1990398747">
    <w:abstractNumId w:val="58"/>
  </w:num>
  <w:num w:numId="42" w16cid:durableId="1066881324">
    <w:abstractNumId w:val="51"/>
  </w:num>
  <w:num w:numId="43" w16cid:durableId="933585813">
    <w:abstractNumId w:val="56"/>
  </w:num>
  <w:num w:numId="44" w16cid:durableId="978221516">
    <w:abstractNumId w:val="43"/>
  </w:num>
  <w:num w:numId="45" w16cid:durableId="1807435199">
    <w:abstractNumId w:val="0"/>
  </w:num>
  <w:num w:numId="46" w16cid:durableId="973217843">
    <w:abstractNumId w:val="70"/>
  </w:num>
  <w:num w:numId="47" w16cid:durableId="72702004">
    <w:abstractNumId w:val="61"/>
  </w:num>
  <w:num w:numId="48" w16cid:durableId="1159887745">
    <w:abstractNumId w:val="13"/>
  </w:num>
  <w:num w:numId="49" w16cid:durableId="602416404">
    <w:abstractNumId w:val="28"/>
  </w:num>
  <w:num w:numId="50" w16cid:durableId="133958383">
    <w:abstractNumId w:val="63"/>
  </w:num>
  <w:num w:numId="51" w16cid:durableId="1122577850">
    <w:abstractNumId w:val="68"/>
  </w:num>
  <w:num w:numId="52" w16cid:durableId="142089220">
    <w:abstractNumId w:val="50"/>
  </w:num>
  <w:num w:numId="53" w16cid:durableId="856235310">
    <w:abstractNumId w:val="41"/>
  </w:num>
  <w:num w:numId="54" w16cid:durableId="1047488129">
    <w:abstractNumId w:val="44"/>
  </w:num>
  <w:num w:numId="55" w16cid:durableId="653802831">
    <w:abstractNumId w:val="23"/>
  </w:num>
  <w:num w:numId="56" w16cid:durableId="672269445">
    <w:abstractNumId w:val="1"/>
  </w:num>
  <w:num w:numId="57" w16cid:durableId="1061489734">
    <w:abstractNumId w:val="8"/>
  </w:num>
  <w:num w:numId="58" w16cid:durableId="1460954849">
    <w:abstractNumId w:val="39"/>
  </w:num>
  <w:num w:numId="59" w16cid:durableId="14188289">
    <w:abstractNumId w:val="54"/>
  </w:num>
  <w:num w:numId="60" w16cid:durableId="1060246085">
    <w:abstractNumId w:val="16"/>
  </w:num>
  <w:num w:numId="61" w16cid:durableId="1031030375">
    <w:abstractNumId w:val="60"/>
  </w:num>
  <w:num w:numId="62" w16cid:durableId="314068364">
    <w:abstractNumId w:val="45"/>
  </w:num>
  <w:num w:numId="63" w16cid:durableId="1636644874">
    <w:abstractNumId w:val="42"/>
  </w:num>
  <w:num w:numId="64" w16cid:durableId="621113944">
    <w:abstractNumId w:val="22"/>
  </w:num>
  <w:num w:numId="65" w16cid:durableId="359749439">
    <w:abstractNumId w:val="25"/>
  </w:num>
  <w:num w:numId="66" w16cid:durableId="764423113">
    <w:abstractNumId w:val="52"/>
  </w:num>
  <w:num w:numId="67" w16cid:durableId="85810800">
    <w:abstractNumId w:val="74"/>
  </w:num>
  <w:num w:numId="68" w16cid:durableId="1453356055">
    <w:abstractNumId w:val="37"/>
  </w:num>
  <w:num w:numId="69" w16cid:durableId="1405031662">
    <w:abstractNumId w:val="20"/>
  </w:num>
  <w:num w:numId="70" w16cid:durableId="1717318118">
    <w:abstractNumId w:val="32"/>
  </w:num>
  <w:num w:numId="71" w16cid:durableId="1737586984">
    <w:abstractNumId w:val="48"/>
  </w:num>
  <w:num w:numId="72" w16cid:durableId="1642036731">
    <w:abstractNumId w:val="59"/>
  </w:num>
  <w:num w:numId="73" w16cid:durableId="1224293136">
    <w:abstractNumId w:val="12"/>
  </w:num>
  <w:num w:numId="74" w16cid:durableId="561603412">
    <w:abstractNumId w:val="66"/>
  </w:num>
  <w:num w:numId="75" w16cid:durableId="1236091739">
    <w:abstractNumId w:val="7"/>
  </w:num>
  <w:num w:numId="76" w16cid:durableId="720597462">
    <w:abstractNumId w:val="64"/>
  </w:num>
  <w:num w:numId="77" w16cid:durableId="321394422">
    <w:abstractNumId w:val="18"/>
  </w:num>
  <w:num w:numId="78" w16cid:durableId="713193220">
    <w:abstractNumId w:val="27"/>
  </w:num>
  <w:num w:numId="79" w16cid:durableId="229316865">
    <w:abstractNumId w:val="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AAD"/>
    <w:rsid w:val="00011946"/>
    <w:rsid w:val="000226C6"/>
    <w:rsid w:val="00030774"/>
    <w:rsid w:val="000571C4"/>
    <w:rsid w:val="00072A97"/>
    <w:rsid w:val="000748D2"/>
    <w:rsid w:val="000765D0"/>
    <w:rsid w:val="000953C6"/>
    <w:rsid w:val="0009541A"/>
    <w:rsid w:val="000969BC"/>
    <w:rsid w:val="000A1076"/>
    <w:rsid w:val="000B3116"/>
    <w:rsid w:val="000C0D43"/>
    <w:rsid w:val="000D2506"/>
    <w:rsid w:val="000D76E7"/>
    <w:rsid w:val="000E38FB"/>
    <w:rsid w:val="000E76E1"/>
    <w:rsid w:val="00102509"/>
    <w:rsid w:val="00134AAD"/>
    <w:rsid w:val="0014215A"/>
    <w:rsid w:val="00151115"/>
    <w:rsid w:val="00164127"/>
    <w:rsid w:val="0018289F"/>
    <w:rsid w:val="001863EA"/>
    <w:rsid w:val="00195A6C"/>
    <w:rsid w:val="001A26FF"/>
    <w:rsid w:val="001B25C3"/>
    <w:rsid w:val="001C3FB2"/>
    <w:rsid w:val="001E2A71"/>
    <w:rsid w:val="001E6D7D"/>
    <w:rsid w:val="001E7D65"/>
    <w:rsid w:val="001F08E4"/>
    <w:rsid w:val="00206775"/>
    <w:rsid w:val="00207817"/>
    <w:rsid w:val="002222F7"/>
    <w:rsid w:val="002226D0"/>
    <w:rsid w:val="002310A8"/>
    <w:rsid w:val="002337B1"/>
    <w:rsid w:val="00271F83"/>
    <w:rsid w:val="002B031A"/>
    <w:rsid w:val="002B2AFF"/>
    <w:rsid w:val="002B5382"/>
    <w:rsid w:val="002C2592"/>
    <w:rsid w:val="002E35FF"/>
    <w:rsid w:val="002E39BF"/>
    <w:rsid w:val="002F0E84"/>
    <w:rsid w:val="002F0F20"/>
    <w:rsid w:val="003137D8"/>
    <w:rsid w:val="00320FC2"/>
    <w:rsid w:val="00334CB5"/>
    <w:rsid w:val="00345527"/>
    <w:rsid w:val="00346F5F"/>
    <w:rsid w:val="00351E6B"/>
    <w:rsid w:val="0036692B"/>
    <w:rsid w:val="00374752"/>
    <w:rsid w:val="00374A95"/>
    <w:rsid w:val="00375F2D"/>
    <w:rsid w:val="0038520E"/>
    <w:rsid w:val="003C2CE6"/>
    <w:rsid w:val="003C305D"/>
    <w:rsid w:val="003C3903"/>
    <w:rsid w:val="003C720E"/>
    <w:rsid w:val="003D6492"/>
    <w:rsid w:val="003F3E75"/>
    <w:rsid w:val="00424110"/>
    <w:rsid w:val="00432516"/>
    <w:rsid w:val="0044463A"/>
    <w:rsid w:val="004604D2"/>
    <w:rsid w:val="00474EB1"/>
    <w:rsid w:val="00481713"/>
    <w:rsid w:val="0048196B"/>
    <w:rsid w:val="0049209C"/>
    <w:rsid w:val="004B3694"/>
    <w:rsid w:val="004D0F44"/>
    <w:rsid w:val="004E3BFB"/>
    <w:rsid w:val="00507BEF"/>
    <w:rsid w:val="00511B91"/>
    <w:rsid w:val="00516467"/>
    <w:rsid w:val="0052100B"/>
    <w:rsid w:val="00525302"/>
    <w:rsid w:val="00543BE6"/>
    <w:rsid w:val="005465AE"/>
    <w:rsid w:val="00546C9D"/>
    <w:rsid w:val="00551900"/>
    <w:rsid w:val="0058267B"/>
    <w:rsid w:val="00586963"/>
    <w:rsid w:val="00596B18"/>
    <w:rsid w:val="005A0253"/>
    <w:rsid w:val="005A5681"/>
    <w:rsid w:val="005B7DDA"/>
    <w:rsid w:val="005D1831"/>
    <w:rsid w:val="005D552D"/>
    <w:rsid w:val="005F0ABD"/>
    <w:rsid w:val="005F6493"/>
    <w:rsid w:val="00604F92"/>
    <w:rsid w:val="006170A3"/>
    <w:rsid w:val="00630422"/>
    <w:rsid w:val="006364D1"/>
    <w:rsid w:val="00657E0B"/>
    <w:rsid w:val="00662848"/>
    <w:rsid w:val="006C1271"/>
    <w:rsid w:val="006C1FC1"/>
    <w:rsid w:val="006D3A5C"/>
    <w:rsid w:val="006D7545"/>
    <w:rsid w:val="006E11F9"/>
    <w:rsid w:val="006E4730"/>
    <w:rsid w:val="006F10EE"/>
    <w:rsid w:val="007204F8"/>
    <w:rsid w:val="00722DFC"/>
    <w:rsid w:val="007264A8"/>
    <w:rsid w:val="00740B12"/>
    <w:rsid w:val="00772D26"/>
    <w:rsid w:val="00793DBD"/>
    <w:rsid w:val="00795EC2"/>
    <w:rsid w:val="00796283"/>
    <w:rsid w:val="007A39D9"/>
    <w:rsid w:val="007B2A3B"/>
    <w:rsid w:val="007C493A"/>
    <w:rsid w:val="007C7C8B"/>
    <w:rsid w:val="007D4716"/>
    <w:rsid w:val="007E15C9"/>
    <w:rsid w:val="007F32BE"/>
    <w:rsid w:val="008063D7"/>
    <w:rsid w:val="0081527B"/>
    <w:rsid w:val="00822E28"/>
    <w:rsid w:val="00880D2A"/>
    <w:rsid w:val="008903CF"/>
    <w:rsid w:val="008A1862"/>
    <w:rsid w:val="008A2214"/>
    <w:rsid w:val="008A6BFC"/>
    <w:rsid w:val="008B05A2"/>
    <w:rsid w:val="008E5777"/>
    <w:rsid w:val="008F4979"/>
    <w:rsid w:val="008F78D9"/>
    <w:rsid w:val="00902A42"/>
    <w:rsid w:val="009178A6"/>
    <w:rsid w:val="00917F3D"/>
    <w:rsid w:val="009269B3"/>
    <w:rsid w:val="00926FD0"/>
    <w:rsid w:val="009363F8"/>
    <w:rsid w:val="00936536"/>
    <w:rsid w:val="00940B34"/>
    <w:rsid w:val="009415DF"/>
    <w:rsid w:val="00946BC7"/>
    <w:rsid w:val="00955345"/>
    <w:rsid w:val="00955ACA"/>
    <w:rsid w:val="00970BF8"/>
    <w:rsid w:val="009855F9"/>
    <w:rsid w:val="0099655C"/>
    <w:rsid w:val="009A5179"/>
    <w:rsid w:val="009C0926"/>
    <w:rsid w:val="009C1BA3"/>
    <w:rsid w:val="009D714E"/>
    <w:rsid w:val="009E18A0"/>
    <w:rsid w:val="00A06C0C"/>
    <w:rsid w:val="00A14238"/>
    <w:rsid w:val="00A202E2"/>
    <w:rsid w:val="00A441BB"/>
    <w:rsid w:val="00A448E3"/>
    <w:rsid w:val="00A53D0A"/>
    <w:rsid w:val="00A564DC"/>
    <w:rsid w:val="00A63B83"/>
    <w:rsid w:val="00A63E30"/>
    <w:rsid w:val="00A74419"/>
    <w:rsid w:val="00A744BF"/>
    <w:rsid w:val="00A754FA"/>
    <w:rsid w:val="00AA3F5D"/>
    <w:rsid w:val="00AA7D15"/>
    <w:rsid w:val="00AB37C7"/>
    <w:rsid w:val="00AC107B"/>
    <w:rsid w:val="00AD48CA"/>
    <w:rsid w:val="00AD4AB2"/>
    <w:rsid w:val="00AE72CF"/>
    <w:rsid w:val="00AF1617"/>
    <w:rsid w:val="00B03100"/>
    <w:rsid w:val="00B250A8"/>
    <w:rsid w:val="00B86132"/>
    <w:rsid w:val="00B97A02"/>
    <w:rsid w:val="00B97DD9"/>
    <w:rsid w:val="00BA6E4B"/>
    <w:rsid w:val="00BB5314"/>
    <w:rsid w:val="00BD1F4E"/>
    <w:rsid w:val="00BD6BB7"/>
    <w:rsid w:val="00BE1E86"/>
    <w:rsid w:val="00BE696E"/>
    <w:rsid w:val="00BF0CA4"/>
    <w:rsid w:val="00C17452"/>
    <w:rsid w:val="00C3126D"/>
    <w:rsid w:val="00C374AC"/>
    <w:rsid w:val="00C421CD"/>
    <w:rsid w:val="00C675FE"/>
    <w:rsid w:val="00C67A81"/>
    <w:rsid w:val="00C74226"/>
    <w:rsid w:val="00CB3125"/>
    <w:rsid w:val="00CC15FB"/>
    <w:rsid w:val="00CD0C84"/>
    <w:rsid w:val="00CF2C47"/>
    <w:rsid w:val="00D00744"/>
    <w:rsid w:val="00D03B9F"/>
    <w:rsid w:val="00D059A6"/>
    <w:rsid w:val="00D0674E"/>
    <w:rsid w:val="00D141C4"/>
    <w:rsid w:val="00D150FA"/>
    <w:rsid w:val="00D17D1C"/>
    <w:rsid w:val="00D47070"/>
    <w:rsid w:val="00D64207"/>
    <w:rsid w:val="00D65231"/>
    <w:rsid w:val="00D73724"/>
    <w:rsid w:val="00D768C0"/>
    <w:rsid w:val="00D84C18"/>
    <w:rsid w:val="00DA55DE"/>
    <w:rsid w:val="00DA6525"/>
    <w:rsid w:val="00DC0A05"/>
    <w:rsid w:val="00DC3653"/>
    <w:rsid w:val="00DE2A40"/>
    <w:rsid w:val="00DE6E10"/>
    <w:rsid w:val="00E36349"/>
    <w:rsid w:val="00E37B68"/>
    <w:rsid w:val="00E5758A"/>
    <w:rsid w:val="00E8521A"/>
    <w:rsid w:val="00EA18B0"/>
    <w:rsid w:val="00EA615A"/>
    <w:rsid w:val="00EB1778"/>
    <w:rsid w:val="00EC2027"/>
    <w:rsid w:val="00ED3E14"/>
    <w:rsid w:val="00EE0461"/>
    <w:rsid w:val="00EE5E63"/>
    <w:rsid w:val="00F223C8"/>
    <w:rsid w:val="00F26E32"/>
    <w:rsid w:val="00F276CC"/>
    <w:rsid w:val="00F34253"/>
    <w:rsid w:val="00F71650"/>
    <w:rsid w:val="00F90B14"/>
    <w:rsid w:val="00F92363"/>
    <w:rsid w:val="00F95168"/>
    <w:rsid w:val="00FA5F29"/>
    <w:rsid w:val="00FB2FFE"/>
    <w:rsid w:val="00FB67F0"/>
    <w:rsid w:val="00FD6571"/>
    <w:rsid w:val="00FE354F"/>
    <w:rsid w:val="00FE570E"/>
    <w:rsid w:val="00FF5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E921"/>
  <w15:docId w15:val="{F2128A63-8E06-427F-9756-151FCAA8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360" w:lineRule="auto"/>
      <w:jc w:val="both"/>
    </w:pPr>
    <w:rPr>
      <w:rFonts w:ascii="Arial" w:eastAsia="Times New Roman" w:hAnsi="Arial" w:cs="Arial"/>
      <w:sz w:val="20"/>
      <w:szCs w:val="24"/>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qFormat/>
    <w:pPr>
      <w:ind w:left="720"/>
    </w:pPr>
  </w:style>
  <w:style w:type="paragraph" w:customStyle="1" w:styleId="Konspekt1">
    <w:name w:val="Konspekt1"/>
    <w:basedOn w:val="Standard"/>
    <w:pPr>
      <w:spacing w:after="0" w:line="360" w:lineRule="auto"/>
      <w:jc w:val="both"/>
    </w:pPr>
    <w:rPr>
      <w:rFonts w:ascii="Times New Roman" w:eastAsia="Times New Roman" w:hAnsi="Times New Roman" w:cs="Times New Roman"/>
      <w:sz w:val="20"/>
      <w:szCs w:val="20"/>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ekstpodstawowyZnak">
    <w:name w:val="Tekst podstawowy Znak"/>
    <w:basedOn w:val="Domylnaczcionkaakapitu"/>
    <w:rPr>
      <w:rFonts w:ascii="Arial" w:eastAsia="Times New Roman" w:hAnsi="Arial" w:cs="Arial"/>
      <w:sz w:val="20"/>
      <w:szCs w:val="24"/>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rFonts w:cs="Arial"/>
      <w:b/>
      <w:i w:val="0"/>
      <w:sz w:val="20"/>
    </w:rPr>
  </w:style>
  <w:style w:type="character" w:customStyle="1" w:styleId="WW8Num5z0">
    <w:name w:val="WW8Num5z0"/>
    <w:rPr>
      <w:rFonts w:ascii="Arial" w:hAnsi="Arial" w:cs="Arial"/>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Tekstprzypisudolnego">
    <w:name w:val="footnote text"/>
    <w:basedOn w:val="Normalny"/>
    <w:pPr>
      <w:spacing w:after="0"/>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43"/>
      </w:numPr>
    </w:pPr>
  </w:style>
  <w:style w:type="numbering" w:customStyle="1" w:styleId="WWNum22">
    <w:name w:val="WWNum22"/>
    <w:basedOn w:val="Bezlisty"/>
    <w:pPr>
      <w:numPr>
        <w:numId w:val="4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8Num5">
    <w:name w:val="WW8Num5"/>
    <w:basedOn w:val="Bezlisty"/>
    <w:pPr>
      <w:numPr>
        <w:numId w:val="37"/>
      </w:numPr>
    </w:pPr>
  </w:style>
  <w:style w:type="character" w:styleId="Pogrubienie">
    <w:name w:val="Strong"/>
    <w:basedOn w:val="Domylnaczcionkaakapitu"/>
    <w:uiPriority w:val="22"/>
    <w:qFormat/>
    <w:rsid w:val="00722DFC"/>
    <w:rPr>
      <w:b/>
      <w:bCs/>
    </w:rPr>
  </w:style>
  <w:style w:type="character" w:styleId="Hipercze">
    <w:name w:val="Hyperlink"/>
    <w:basedOn w:val="Domylnaczcionkaakapitu"/>
    <w:uiPriority w:val="99"/>
    <w:unhideWhenUsed/>
    <w:rsid w:val="0014215A"/>
    <w:rPr>
      <w:color w:val="0563C1" w:themeColor="hyperlink"/>
      <w:u w:val="single"/>
    </w:rPr>
  </w:style>
  <w:style w:type="character" w:customStyle="1" w:styleId="Wzmianka1">
    <w:name w:val="Wzmianka1"/>
    <w:basedOn w:val="Domylnaczcionkaakapitu"/>
    <w:uiPriority w:val="99"/>
    <w:semiHidden/>
    <w:unhideWhenUsed/>
    <w:rsid w:val="0014215A"/>
    <w:rPr>
      <w:color w:val="2B579A"/>
      <w:shd w:val="clear" w:color="auto" w:fill="E6E6E6"/>
    </w:rPr>
  </w:style>
  <w:style w:type="numbering" w:customStyle="1" w:styleId="WWNum61">
    <w:name w:val="WWNum61"/>
    <w:basedOn w:val="Bezlisty"/>
    <w:rsid w:val="00D059A6"/>
    <w:pPr>
      <w:numPr>
        <w:numId w:val="50"/>
      </w:numPr>
    </w:pPr>
  </w:style>
  <w:style w:type="numbering" w:customStyle="1" w:styleId="WWNum291">
    <w:name w:val="WWNum291"/>
    <w:basedOn w:val="Bezlisty"/>
    <w:rsid w:val="00D059A6"/>
    <w:pPr>
      <w:numPr>
        <w:numId w:val="51"/>
      </w:numPr>
    </w:pPr>
  </w:style>
  <w:style w:type="paragraph" w:styleId="Tytu">
    <w:name w:val="Title"/>
    <w:basedOn w:val="Normalny"/>
    <w:next w:val="Normalny"/>
    <w:link w:val="TytuZnak"/>
    <w:uiPriority w:val="10"/>
    <w:qFormat/>
    <w:rsid w:val="00917F3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917F3D"/>
    <w:rPr>
      <w:rFonts w:asciiTheme="majorHAnsi" w:eastAsiaTheme="majorEastAsia" w:hAnsiTheme="majorHAnsi" w:cstheme="majorBidi"/>
      <w:color w:val="323E4F" w:themeColor="text2" w:themeShade="BF"/>
      <w:spacing w:val="5"/>
      <w:kern w:val="28"/>
      <w:sz w:val="52"/>
      <w:szCs w:val="52"/>
    </w:rPr>
  </w:style>
  <w:style w:type="character" w:styleId="Nierozpoznanawzmianka">
    <w:name w:val="Unresolved Mention"/>
    <w:basedOn w:val="Domylnaczcionkaakapitu"/>
    <w:uiPriority w:val="99"/>
    <w:semiHidden/>
    <w:unhideWhenUsed/>
    <w:rsid w:val="001F0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2933">
      <w:bodyDiv w:val="1"/>
      <w:marLeft w:val="0"/>
      <w:marRight w:val="0"/>
      <w:marTop w:val="0"/>
      <w:marBottom w:val="0"/>
      <w:divBdr>
        <w:top w:val="none" w:sz="0" w:space="0" w:color="auto"/>
        <w:left w:val="none" w:sz="0" w:space="0" w:color="auto"/>
        <w:bottom w:val="none" w:sz="0" w:space="0" w:color="auto"/>
        <w:right w:val="none" w:sz="0" w:space="0" w:color="auto"/>
      </w:divBdr>
    </w:div>
    <w:div w:id="266274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pec.bydgoszcz.pl/strefa-inwestor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i.darco@gmail.com" TargetMode="External"/><Relationship Id="rId4" Type="http://schemas.openxmlformats.org/officeDocument/2006/relationships/settings" Target="settings.xml"/><Relationship Id="rId9" Type="http://schemas.openxmlformats.org/officeDocument/2006/relationships/hyperlink" Target="mailto:administracja@kpec.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FE31-0FBA-42E0-8C85-2CF44144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19</Pages>
  <Words>7726</Words>
  <Characters>46359</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Ryszard Orłowski</dc:creator>
  <cp:lastModifiedBy>Kamila Matynka</cp:lastModifiedBy>
  <cp:revision>175</cp:revision>
  <cp:lastPrinted>2022-06-17T09:22:00Z</cp:lastPrinted>
  <dcterms:created xsi:type="dcterms:W3CDTF">2017-08-10T05:06:00Z</dcterms:created>
  <dcterms:modified xsi:type="dcterms:W3CDTF">2022-07-14T08:21:00Z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