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(Dz.U. z 202</w:t>
      </w:r>
      <w:r w:rsidR="005C5484">
        <w:rPr>
          <w:rFonts w:ascii="Times New Roman" w:hAnsi="Times New Roman" w:cs="Times New Roman"/>
          <w:i/>
        </w:rPr>
        <w:t>2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1710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z.U. z 2023 r., poz. 129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:rsidR="00A74870" w:rsidRDefault="001D0669" w:rsidP="00A74870">
      <w:pPr>
        <w:spacing w:after="0"/>
        <w:jc w:val="center"/>
        <w:rPr>
          <w:bCs/>
          <w:iCs/>
        </w:rPr>
      </w:pPr>
      <w:r w:rsidRPr="004C05E6">
        <w:rPr>
          <w:rFonts w:ascii="Times New Roman" w:hAnsi="Times New Roman" w:cs="Times New Roman"/>
          <w:b/>
        </w:rPr>
        <w:t>w postępowaniu o udziel</w:t>
      </w:r>
      <w:r w:rsidR="00045F7E" w:rsidRPr="004C05E6">
        <w:rPr>
          <w:rFonts w:ascii="Times New Roman" w:hAnsi="Times New Roman" w:cs="Times New Roman"/>
          <w:b/>
        </w:rPr>
        <w:t>e</w:t>
      </w:r>
      <w:r w:rsidRPr="004C05E6">
        <w:rPr>
          <w:rFonts w:ascii="Times New Roman" w:hAnsi="Times New Roman" w:cs="Times New Roman"/>
          <w:b/>
        </w:rPr>
        <w:t xml:space="preserve">nie zamówienia publicznego na </w:t>
      </w:r>
      <w:r w:rsidR="004C05E6" w:rsidRPr="004C05E6">
        <w:rPr>
          <w:rFonts w:ascii="Times New Roman" w:hAnsi="Times New Roman" w:cs="Times New Roman"/>
          <w:b/>
          <w:bCs/>
          <w:iCs/>
          <w:color w:val="000000"/>
        </w:rPr>
        <w:t>dostawy</w:t>
      </w:r>
      <w:r w:rsidR="004C05E6" w:rsidRPr="00A74870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proofErr w:type="spellStart"/>
      <w:r w:rsidR="00A74870" w:rsidRPr="00A74870">
        <w:rPr>
          <w:rFonts w:ascii="Times New Roman" w:hAnsi="Times New Roman" w:cs="Times New Roman"/>
          <w:b/>
          <w:bCs/>
          <w:color w:val="000000"/>
        </w:rPr>
        <w:t>radiofarmaceutyków</w:t>
      </w:r>
      <w:proofErr w:type="spellEnd"/>
    </w:p>
    <w:p w:rsidR="008300F4" w:rsidRPr="00A74870" w:rsidRDefault="00A74870" w:rsidP="00A74870">
      <w:pPr>
        <w:spacing w:after="0"/>
        <w:jc w:val="center"/>
        <w:rPr>
          <w:bCs/>
          <w:iCs/>
        </w:rPr>
      </w:pPr>
      <w:r>
        <w:rPr>
          <w:rFonts w:ascii="Times New Roman" w:hAnsi="Times New Roman" w:cs="Times New Roman"/>
          <w:b/>
        </w:rPr>
        <w:t>– znak sprawy Z/28</w:t>
      </w:r>
      <w:r w:rsidR="00DF45DE" w:rsidRPr="004C05E6">
        <w:rPr>
          <w:rFonts w:ascii="Times New Roman" w:hAnsi="Times New Roman" w:cs="Times New Roman"/>
          <w:b/>
        </w:rPr>
        <w:t>/PN/2</w:t>
      </w:r>
      <w:r w:rsidR="005C5484" w:rsidRPr="004C05E6">
        <w:rPr>
          <w:rFonts w:ascii="Times New Roman" w:hAnsi="Times New Roman" w:cs="Times New Roman"/>
          <w:b/>
        </w:rPr>
        <w:t>3</w:t>
      </w:r>
    </w:p>
    <w:p w:rsidR="00A74870" w:rsidRDefault="00A74870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bookmarkStart w:id="0" w:name="_GoBack"/>
      <w:bookmarkEnd w:id="0"/>
      <w:r w:rsidRPr="0052230D">
        <w:rPr>
          <w:sz w:val="22"/>
          <w:szCs w:val="22"/>
        </w:rPr>
        <w:t xml:space="preserve">Ja niżej podpisany </w:t>
      </w:r>
    </w:p>
    <w:p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:rsidTr="00045F7E">
        <w:trPr>
          <w:trHeight w:val="1200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693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558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324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426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531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2023 r., poz. 129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8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8"/>
  </w:num>
  <w:num w:numId="2">
    <w:abstractNumId w:val="26"/>
  </w:num>
  <w:num w:numId="3">
    <w:abstractNumId w:val="24"/>
  </w:num>
  <w:num w:numId="4">
    <w:abstractNumId w:val="33"/>
  </w:num>
  <w:num w:numId="5">
    <w:abstractNumId w:val="27"/>
  </w:num>
  <w:num w:numId="6">
    <w:abstractNumId w:val="3"/>
  </w:num>
  <w:num w:numId="7">
    <w:abstractNumId w:val="12"/>
  </w:num>
  <w:num w:numId="8">
    <w:abstractNumId w:val="18"/>
  </w:num>
  <w:num w:numId="9">
    <w:abstractNumId w:val="4"/>
  </w:num>
  <w:num w:numId="10">
    <w:abstractNumId w:val="6"/>
  </w:num>
  <w:num w:numId="11">
    <w:abstractNumId w:val="11"/>
  </w:num>
  <w:num w:numId="12">
    <w:abstractNumId w:val="19"/>
  </w:num>
  <w:num w:numId="13">
    <w:abstractNumId w:val="31"/>
  </w:num>
  <w:num w:numId="14">
    <w:abstractNumId w:val="15"/>
  </w:num>
  <w:num w:numId="15">
    <w:abstractNumId w:val="29"/>
  </w:num>
  <w:num w:numId="16">
    <w:abstractNumId w:val="22"/>
  </w:num>
  <w:num w:numId="17">
    <w:abstractNumId w:val="21"/>
  </w:num>
  <w:num w:numId="18">
    <w:abstractNumId w:val="8"/>
  </w:num>
  <w:num w:numId="19">
    <w:abstractNumId w:val="5"/>
  </w:num>
  <w:num w:numId="20">
    <w:abstractNumId w:val="9"/>
  </w:num>
  <w:num w:numId="21">
    <w:abstractNumId w:val="23"/>
  </w:num>
  <w:num w:numId="22">
    <w:abstractNumId w:val="30"/>
  </w:num>
  <w:num w:numId="23">
    <w:abstractNumId w:val="14"/>
  </w:num>
  <w:num w:numId="24">
    <w:abstractNumId w:val="10"/>
  </w:num>
  <w:num w:numId="25">
    <w:abstractNumId w:val="7"/>
  </w:num>
  <w:num w:numId="26">
    <w:abstractNumId w:val="34"/>
  </w:num>
  <w:num w:numId="27">
    <w:abstractNumId w:val="25"/>
  </w:num>
  <w:num w:numId="28">
    <w:abstractNumId w:val="16"/>
  </w:num>
  <w:num w:numId="29">
    <w:abstractNumId w:val="13"/>
  </w:num>
  <w:num w:numId="30">
    <w:abstractNumId w:val="32"/>
  </w:num>
  <w:num w:numId="31">
    <w:abstractNumId w:val="20"/>
  </w:num>
  <w:num w:numId="32">
    <w:abstractNumId w:val="17"/>
  </w:num>
  <w:num w:numId="33">
    <w:abstractNumId w:val="0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62E11"/>
    <w:rsid w:val="005855DE"/>
    <w:rsid w:val="00595620"/>
    <w:rsid w:val="00595B9D"/>
    <w:rsid w:val="005C5484"/>
    <w:rsid w:val="006618D4"/>
    <w:rsid w:val="006972D9"/>
    <w:rsid w:val="006A47EB"/>
    <w:rsid w:val="0070154C"/>
    <w:rsid w:val="0072754E"/>
    <w:rsid w:val="007B667B"/>
    <w:rsid w:val="008300F4"/>
    <w:rsid w:val="00903C14"/>
    <w:rsid w:val="00953861"/>
    <w:rsid w:val="00956911"/>
    <w:rsid w:val="00A62BAF"/>
    <w:rsid w:val="00A74870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65C6F"/>
    <w:rsid w:val="00C674BE"/>
    <w:rsid w:val="00C90189"/>
    <w:rsid w:val="00CA68D3"/>
    <w:rsid w:val="00DA637A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2022-09-13T08:22:00Z</cp:lastPrinted>
  <dcterms:created xsi:type="dcterms:W3CDTF">2023-03-30T09:25:00Z</dcterms:created>
  <dcterms:modified xsi:type="dcterms:W3CDTF">2023-03-30T09:25:00Z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