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8CE0B0" w14:textId="01D55627" w:rsidR="00DD69C7" w:rsidRPr="00994457" w:rsidRDefault="00DD69C7" w:rsidP="00DD69C7">
      <w:pPr>
        <w:spacing w:after="0" w:line="240" w:lineRule="auto"/>
        <w:jc w:val="right"/>
        <w:rPr>
          <w:b/>
          <w:sz w:val="24"/>
          <w:szCs w:val="24"/>
        </w:rPr>
      </w:pPr>
      <w:r w:rsidRPr="00994457">
        <w:rPr>
          <w:b/>
          <w:sz w:val="24"/>
          <w:szCs w:val="24"/>
        </w:rPr>
        <w:t xml:space="preserve">Załącznik nr </w:t>
      </w:r>
      <w:r w:rsidR="00170A13" w:rsidRPr="00994457">
        <w:rPr>
          <w:b/>
          <w:sz w:val="24"/>
          <w:szCs w:val="24"/>
        </w:rPr>
        <w:t>5</w:t>
      </w:r>
      <w:r w:rsidR="000F41E2" w:rsidRPr="00994457">
        <w:rPr>
          <w:b/>
          <w:sz w:val="24"/>
          <w:szCs w:val="24"/>
        </w:rPr>
        <w:t xml:space="preserve"> do SWZ</w:t>
      </w:r>
    </w:p>
    <w:p w14:paraId="26948792" w14:textId="77777777" w:rsidR="00DD69C7" w:rsidRPr="00512F13" w:rsidRDefault="00DD69C7" w:rsidP="00DD69C7">
      <w:pPr>
        <w:spacing w:after="0" w:line="240" w:lineRule="auto"/>
        <w:ind w:left="-284"/>
        <w:jc w:val="right"/>
        <w:rPr>
          <w:sz w:val="24"/>
          <w:szCs w:val="24"/>
        </w:rPr>
      </w:pPr>
    </w:p>
    <w:p w14:paraId="2B21B865" w14:textId="77777777" w:rsidR="00DD69C7" w:rsidRPr="00512F13" w:rsidRDefault="00DD69C7" w:rsidP="00DD69C7">
      <w:pPr>
        <w:spacing w:after="0"/>
        <w:ind w:left="5387" w:hanging="1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>Zamawiający:</w:t>
      </w:r>
    </w:p>
    <w:p w14:paraId="47ABB1B0" w14:textId="77777777" w:rsidR="00DD69C7" w:rsidRPr="00512F13" w:rsidRDefault="00DD69C7" w:rsidP="00DD69C7">
      <w:pPr>
        <w:spacing w:after="0" w:line="240" w:lineRule="auto"/>
        <w:ind w:left="5387" w:hanging="1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„EC1 Łódź – Miasto Kultury” w Łodzi</w:t>
      </w:r>
    </w:p>
    <w:p w14:paraId="20CC9338" w14:textId="77777777" w:rsidR="00DD69C7" w:rsidRPr="00512F13" w:rsidRDefault="00DD69C7" w:rsidP="00DD69C7">
      <w:pPr>
        <w:spacing w:after="0" w:line="240" w:lineRule="auto"/>
        <w:ind w:left="5387" w:hanging="1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ul. Targowa 1/3, 90-022 Łódź</w:t>
      </w:r>
    </w:p>
    <w:p w14:paraId="63387C7F" w14:textId="77777777" w:rsidR="00DD69C7" w:rsidRPr="00512F13" w:rsidRDefault="00DD69C7" w:rsidP="00DD69C7">
      <w:pPr>
        <w:spacing w:after="0" w:line="360" w:lineRule="auto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>Wykonawca:</w:t>
      </w:r>
    </w:p>
    <w:p w14:paraId="090CF3F9" w14:textId="77777777" w:rsidR="00FE2D7E" w:rsidRPr="00512F13" w:rsidRDefault="00FE2D7E" w:rsidP="00FE2D7E">
      <w:pPr>
        <w:spacing w:after="0" w:line="240" w:lineRule="auto"/>
        <w:ind w:right="5103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………………………………………</w:t>
      </w:r>
      <w:r>
        <w:rPr>
          <w:rFonts w:cstheme="minorHAnsi"/>
          <w:sz w:val="24"/>
          <w:szCs w:val="24"/>
        </w:rPr>
        <w:t>………………..</w:t>
      </w:r>
    </w:p>
    <w:p w14:paraId="50F85725" w14:textId="77777777" w:rsidR="00FE2D7E" w:rsidRPr="00393FF3" w:rsidRDefault="00FE2D7E" w:rsidP="00FE2D7E">
      <w:pPr>
        <w:spacing w:line="240" w:lineRule="auto"/>
        <w:ind w:right="5103"/>
        <w:rPr>
          <w:rFonts w:cstheme="minorHAnsi"/>
          <w:i/>
          <w:sz w:val="16"/>
          <w:szCs w:val="16"/>
        </w:rPr>
      </w:pPr>
      <w:r w:rsidRPr="00393FF3">
        <w:rPr>
          <w:rFonts w:cstheme="minorHAnsi"/>
          <w:i/>
          <w:sz w:val="16"/>
          <w:szCs w:val="16"/>
        </w:rPr>
        <w:t xml:space="preserve">(pełna nazwa/firma, adres, </w:t>
      </w:r>
      <w:r>
        <w:rPr>
          <w:rFonts w:cstheme="minorHAnsi"/>
          <w:i/>
          <w:sz w:val="16"/>
          <w:szCs w:val="16"/>
        </w:rPr>
        <w:br/>
      </w:r>
      <w:r w:rsidRPr="00393FF3">
        <w:rPr>
          <w:rFonts w:cstheme="minorHAnsi"/>
          <w:i/>
          <w:sz w:val="16"/>
          <w:szCs w:val="16"/>
        </w:rPr>
        <w:t>w zależności od podmiotu: NIP/PESEL, KRS/CEiDG)</w:t>
      </w:r>
    </w:p>
    <w:p w14:paraId="62340F6A" w14:textId="77777777" w:rsidR="00FE2D7E" w:rsidRPr="00512F13" w:rsidRDefault="00FE2D7E" w:rsidP="00FE2D7E">
      <w:pPr>
        <w:spacing w:before="240" w:after="0" w:line="360" w:lineRule="auto"/>
        <w:ind w:right="5103"/>
        <w:rPr>
          <w:rFonts w:cstheme="minorHAnsi"/>
          <w:sz w:val="24"/>
          <w:szCs w:val="24"/>
          <w:u w:val="single"/>
        </w:rPr>
      </w:pPr>
      <w:r w:rsidRPr="00512F13">
        <w:rPr>
          <w:rFonts w:cstheme="minorHAnsi"/>
          <w:sz w:val="24"/>
          <w:szCs w:val="24"/>
          <w:u w:val="single"/>
        </w:rPr>
        <w:t>reprezentowany przez:</w:t>
      </w:r>
    </w:p>
    <w:p w14:paraId="024041B5" w14:textId="77777777" w:rsidR="00FE2D7E" w:rsidRPr="00512F13" w:rsidRDefault="00FE2D7E" w:rsidP="00FE2D7E">
      <w:pPr>
        <w:spacing w:after="0" w:line="240" w:lineRule="auto"/>
        <w:ind w:right="5103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………………………………………</w:t>
      </w:r>
      <w:r>
        <w:rPr>
          <w:rFonts w:cstheme="minorHAnsi"/>
          <w:sz w:val="24"/>
          <w:szCs w:val="24"/>
        </w:rPr>
        <w:t>………………..</w:t>
      </w:r>
    </w:p>
    <w:p w14:paraId="76257B51" w14:textId="77777777" w:rsidR="00FE2D7E" w:rsidRPr="00393FF3" w:rsidRDefault="00FE2D7E" w:rsidP="00FE2D7E">
      <w:pPr>
        <w:spacing w:after="0" w:line="240" w:lineRule="auto"/>
        <w:ind w:right="5103"/>
        <w:rPr>
          <w:rFonts w:cstheme="minorHAnsi"/>
          <w:i/>
          <w:sz w:val="16"/>
          <w:szCs w:val="16"/>
        </w:rPr>
      </w:pPr>
      <w:r w:rsidRPr="00393FF3">
        <w:rPr>
          <w:rFonts w:cstheme="minorHAnsi"/>
          <w:i/>
          <w:sz w:val="16"/>
          <w:szCs w:val="16"/>
        </w:rPr>
        <w:t>(imię, nazwisko, stanowisko/podstawa do reprezentacji)</w:t>
      </w:r>
    </w:p>
    <w:p w14:paraId="16F8C5F8" w14:textId="77777777" w:rsidR="00DD69C7" w:rsidRPr="00512F13" w:rsidRDefault="00DD69C7" w:rsidP="00DD69C7">
      <w:pPr>
        <w:rPr>
          <w:rFonts w:cstheme="minorHAnsi"/>
          <w:sz w:val="24"/>
          <w:szCs w:val="24"/>
        </w:rPr>
      </w:pPr>
    </w:p>
    <w:p w14:paraId="60CF8918" w14:textId="7BEC36AB" w:rsidR="00DD69C7" w:rsidRPr="00512F13" w:rsidRDefault="0067049B" w:rsidP="00DD69C7">
      <w:pPr>
        <w:spacing w:after="12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512F13">
        <w:rPr>
          <w:rFonts w:cstheme="minorHAnsi"/>
          <w:b/>
          <w:sz w:val="24"/>
          <w:szCs w:val="24"/>
          <w:u w:val="single"/>
        </w:rPr>
        <w:t xml:space="preserve">OŚWIADCZENIE WYKONAWCY </w:t>
      </w:r>
    </w:p>
    <w:p w14:paraId="14CB3AEF" w14:textId="0FE4871C" w:rsidR="00DD69C7" w:rsidRPr="00512F13" w:rsidRDefault="00DD69C7" w:rsidP="00DD69C7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 xml:space="preserve">składane na podstawie art. </w:t>
      </w:r>
      <w:r w:rsidR="00E819C8">
        <w:rPr>
          <w:rFonts w:cstheme="minorHAnsi"/>
          <w:b/>
          <w:sz w:val="24"/>
          <w:szCs w:val="24"/>
        </w:rPr>
        <w:t>1</w:t>
      </w:r>
      <w:r w:rsidRPr="00512F13">
        <w:rPr>
          <w:rFonts w:cstheme="minorHAnsi"/>
          <w:b/>
          <w:sz w:val="24"/>
          <w:szCs w:val="24"/>
        </w:rPr>
        <w:t xml:space="preserve">25 ust. 1 ustawy z dnia </w:t>
      </w:r>
      <w:r w:rsidR="00E819C8">
        <w:rPr>
          <w:rFonts w:cstheme="minorHAnsi"/>
          <w:b/>
          <w:sz w:val="24"/>
          <w:szCs w:val="24"/>
        </w:rPr>
        <w:t>11</w:t>
      </w:r>
      <w:r w:rsidR="00E819C8" w:rsidRPr="00512F13">
        <w:rPr>
          <w:rFonts w:cstheme="minorHAnsi"/>
          <w:b/>
          <w:sz w:val="24"/>
          <w:szCs w:val="24"/>
        </w:rPr>
        <w:t xml:space="preserve"> </w:t>
      </w:r>
      <w:r w:rsidR="00E819C8">
        <w:rPr>
          <w:rFonts w:cstheme="minorHAnsi"/>
          <w:b/>
          <w:sz w:val="24"/>
          <w:szCs w:val="24"/>
        </w:rPr>
        <w:t>września</w:t>
      </w:r>
      <w:r w:rsidR="00E819C8" w:rsidRPr="00512F13">
        <w:rPr>
          <w:rFonts w:cstheme="minorHAnsi"/>
          <w:b/>
          <w:sz w:val="24"/>
          <w:szCs w:val="24"/>
        </w:rPr>
        <w:t xml:space="preserve"> 20</w:t>
      </w:r>
      <w:r w:rsidR="00E819C8">
        <w:rPr>
          <w:rFonts w:cstheme="minorHAnsi"/>
          <w:b/>
          <w:sz w:val="24"/>
          <w:szCs w:val="24"/>
        </w:rPr>
        <w:t>19</w:t>
      </w:r>
      <w:r w:rsidR="00E819C8" w:rsidRPr="00512F13">
        <w:rPr>
          <w:rFonts w:cstheme="minorHAnsi"/>
          <w:b/>
          <w:sz w:val="24"/>
          <w:szCs w:val="24"/>
        </w:rPr>
        <w:t xml:space="preserve"> </w:t>
      </w:r>
      <w:r w:rsidRPr="00512F13">
        <w:rPr>
          <w:rFonts w:cstheme="minorHAnsi"/>
          <w:b/>
          <w:sz w:val="24"/>
          <w:szCs w:val="24"/>
        </w:rPr>
        <w:t xml:space="preserve">r. </w:t>
      </w:r>
    </w:p>
    <w:p w14:paraId="53A094CD" w14:textId="46A40A4B" w:rsidR="00DD69C7" w:rsidRPr="00512F13" w:rsidRDefault="00DD69C7" w:rsidP="00DD69C7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 xml:space="preserve">Prawo zamówień publicznych (dalej jako: ustawa Pzp), </w:t>
      </w:r>
    </w:p>
    <w:p w14:paraId="52795C3B" w14:textId="208E2E69" w:rsidR="00DD69C7" w:rsidRPr="00CE72B8" w:rsidRDefault="00CE72B8" w:rsidP="00DD69C7">
      <w:pPr>
        <w:spacing w:before="120" w:after="0" w:line="360" w:lineRule="auto"/>
        <w:jc w:val="center"/>
        <w:rPr>
          <w:rFonts w:cstheme="minorHAnsi"/>
          <w:b/>
          <w:sz w:val="24"/>
          <w:szCs w:val="24"/>
        </w:rPr>
      </w:pPr>
      <w:r w:rsidRPr="00CE72B8">
        <w:rPr>
          <w:rFonts w:cstheme="minorHAnsi"/>
          <w:b/>
          <w:sz w:val="24"/>
          <w:szCs w:val="24"/>
        </w:rPr>
        <w:t>dotyczące przesłanek wykluczenia z postępowania</w:t>
      </w:r>
    </w:p>
    <w:p w14:paraId="14D42285" w14:textId="77777777" w:rsidR="00DD69C7" w:rsidRPr="005607DF" w:rsidRDefault="00DD69C7" w:rsidP="0099445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809A4E8" w14:textId="60927F13" w:rsidR="00E819C8" w:rsidRPr="00512F13" w:rsidRDefault="00E819C8" w:rsidP="0024085B">
      <w:pPr>
        <w:spacing w:after="0" w:line="276" w:lineRule="auto"/>
        <w:ind w:firstLine="709"/>
        <w:jc w:val="both"/>
        <w:rPr>
          <w:rFonts w:cstheme="minorHAnsi"/>
          <w:sz w:val="24"/>
          <w:szCs w:val="24"/>
        </w:rPr>
      </w:pPr>
      <w:r w:rsidRPr="009F2F89">
        <w:rPr>
          <w:rFonts w:cstheme="minorHAnsi"/>
          <w:sz w:val="24"/>
          <w:szCs w:val="24"/>
        </w:rPr>
        <w:t>Na potrzeby postępowania o udzielenie zamówienia publicznego pn. „</w:t>
      </w:r>
      <w:r w:rsidR="009F2F89" w:rsidRPr="009F2F89">
        <w:rPr>
          <w:rFonts w:cstheme="minorHAnsi"/>
          <w:i/>
          <w:sz w:val="24"/>
          <w:szCs w:val="24"/>
        </w:rPr>
        <w:t>Kompleksowa, stała, całodobowa ochrona fizyczna osób i mienia „EC1 Łódź – Miasto Kultury” w Łodzi, obsługa szatni, konwojowania gotówki oraz wsparcie grupy interwencyjnej</w:t>
      </w:r>
      <w:r w:rsidRPr="009F2F89">
        <w:rPr>
          <w:rFonts w:cstheme="minorHAnsi"/>
          <w:sz w:val="24"/>
          <w:szCs w:val="24"/>
        </w:rPr>
        <w:t xml:space="preserve">” (Numer postępowania: </w:t>
      </w:r>
      <w:r w:rsidR="00B36346" w:rsidRPr="009F2F89">
        <w:rPr>
          <w:rFonts w:cstheme="minorHAnsi"/>
          <w:sz w:val="24"/>
          <w:szCs w:val="24"/>
        </w:rPr>
        <w:t>0929/WB/US/2024</w:t>
      </w:r>
      <w:r w:rsidRPr="009F2F89">
        <w:rPr>
          <w:rFonts w:cstheme="minorHAnsi"/>
          <w:sz w:val="24"/>
          <w:szCs w:val="24"/>
        </w:rPr>
        <w:t>),</w:t>
      </w:r>
      <w:r w:rsidRPr="009F2F89">
        <w:rPr>
          <w:rFonts w:cstheme="minorHAnsi"/>
          <w:i/>
          <w:sz w:val="24"/>
          <w:szCs w:val="24"/>
        </w:rPr>
        <w:t xml:space="preserve"> </w:t>
      </w:r>
      <w:r w:rsidRPr="009F2F89">
        <w:rPr>
          <w:rFonts w:cstheme="minorHAnsi"/>
          <w:sz w:val="24"/>
          <w:szCs w:val="24"/>
        </w:rPr>
        <w:t xml:space="preserve">prowadzonego </w:t>
      </w:r>
      <w:r w:rsidRPr="00BD4F53">
        <w:rPr>
          <w:rFonts w:cstheme="minorHAnsi"/>
          <w:sz w:val="24"/>
          <w:szCs w:val="24"/>
        </w:rPr>
        <w:t xml:space="preserve">przez </w:t>
      </w:r>
      <w:r w:rsidRPr="00512F13">
        <w:rPr>
          <w:rFonts w:cstheme="minorHAnsi"/>
          <w:sz w:val="24"/>
          <w:szCs w:val="24"/>
        </w:rPr>
        <w:t>„EC1 Łódź – Miasto Kultury” w Łodzi</w:t>
      </w:r>
      <w:r w:rsidRPr="00512F13">
        <w:rPr>
          <w:rFonts w:cstheme="minorHAnsi"/>
          <w:i/>
          <w:sz w:val="24"/>
          <w:szCs w:val="24"/>
        </w:rPr>
        <w:t xml:space="preserve">, </w:t>
      </w:r>
      <w:r w:rsidRPr="00512F13">
        <w:rPr>
          <w:rFonts w:cstheme="minorHAnsi"/>
          <w:sz w:val="24"/>
          <w:szCs w:val="24"/>
        </w:rPr>
        <w:t>oświadczam</w:t>
      </w:r>
      <w:r w:rsidR="00994457">
        <w:rPr>
          <w:rFonts w:cstheme="minorHAnsi"/>
          <w:sz w:val="24"/>
          <w:szCs w:val="24"/>
        </w:rPr>
        <w:t>/y</w:t>
      </w:r>
      <w:r w:rsidRPr="00512F13">
        <w:rPr>
          <w:rFonts w:cstheme="minorHAnsi"/>
          <w:sz w:val="24"/>
          <w:szCs w:val="24"/>
        </w:rPr>
        <w:t xml:space="preserve">, </w:t>
      </w:r>
      <w:r w:rsidR="009F2F89">
        <w:rPr>
          <w:rFonts w:cstheme="minorHAnsi"/>
          <w:sz w:val="24"/>
          <w:szCs w:val="24"/>
        </w:rPr>
        <w:br/>
      </w:r>
      <w:r w:rsidRPr="00512F13">
        <w:rPr>
          <w:rFonts w:cstheme="minorHAnsi"/>
          <w:sz w:val="24"/>
          <w:szCs w:val="24"/>
        </w:rPr>
        <w:t>co następuje:</w:t>
      </w:r>
    </w:p>
    <w:p w14:paraId="26772B2F" w14:textId="77777777" w:rsidR="00DD69C7" w:rsidRPr="00512F13" w:rsidRDefault="00DD69C7" w:rsidP="0024085B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7EEE09F8" w14:textId="77777777" w:rsidR="001C400A" w:rsidRPr="008520E1" w:rsidRDefault="00000000" w:rsidP="001C400A">
      <w:pPr>
        <w:tabs>
          <w:tab w:val="left" w:pos="426"/>
        </w:tabs>
        <w:spacing w:after="0" w:line="276" w:lineRule="auto"/>
        <w:jc w:val="both"/>
        <w:rPr>
          <w:rFonts w:cstheme="minorHAnsi"/>
          <w:sz w:val="24"/>
          <w:szCs w:val="24"/>
        </w:rPr>
      </w:pPr>
      <w:sdt>
        <w:sdtPr>
          <w:rPr>
            <w:rFonts w:eastAsia="Times New Roman"/>
            <w:bCs/>
            <w:kern w:val="2"/>
            <w:sz w:val="24"/>
            <w:szCs w:val="24"/>
            <w:lang w:eastAsia="pl-PL" w:bidi="hi-IN"/>
          </w:rPr>
          <w:id w:val="19690045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C400A" w:rsidRPr="008520E1">
            <w:rPr>
              <w:rFonts w:ascii="MS Gothic" w:eastAsia="MS Gothic" w:hAnsi="MS Gothic" w:hint="eastAsia"/>
              <w:bCs/>
              <w:kern w:val="2"/>
              <w:sz w:val="24"/>
              <w:szCs w:val="24"/>
              <w:lang w:eastAsia="pl-PL" w:bidi="hi-IN"/>
            </w:rPr>
            <w:t>☐</w:t>
          </w:r>
        </w:sdtContent>
      </w:sdt>
      <w:r w:rsidR="001C400A" w:rsidRPr="008520E1">
        <w:rPr>
          <w:rFonts w:eastAsia="Times New Roman"/>
          <w:bCs/>
          <w:kern w:val="2"/>
          <w:sz w:val="24"/>
          <w:szCs w:val="24"/>
          <w:lang w:eastAsia="pl-PL" w:bidi="hi-IN"/>
        </w:rPr>
        <w:tab/>
      </w:r>
      <w:r w:rsidR="001C400A" w:rsidRPr="008520E1">
        <w:rPr>
          <w:rFonts w:cstheme="minorHAnsi"/>
          <w:b/>
          <w:bCs/>
          <w:sz w:val="24"/>
          <w:szCs w:val="24"/>
        </w:rPr>
        <w:t>nie podlegam/y wykluczeniu</w:t>
      </w:r>
      <w:r w:rsidR="001C400A" w:rsidRPr="008520E1">
        <w:rPr>
          <w:rFonts w:cstheme="minorHAnsi"/>
          <w:sz w:val="24"/>
          <w:szCs w:val="24"/>
        </w:rPr>
        <w:t xml:space="preserve"> z postępowania na podstawie:</w:t>
      </w:r>
    </w:p>
    <w:p w14:paraId="0D016BB4" w14:textId="77777777" w:rsidR="001C400A" w:rsidRPr="008520E1" w:rsidRDefault="001C400A" w:rsidP="001C400A">
      <w:pPr>
        <w:pStyle w:val="Akapitzlist"/>
        <w:numPr>
          <w:ilvl w:val="0"/>
          <w:numId w:val="22"/>
        </w:numPr>
        <w:spacing w:after="0" w:line="276" w:lineRule="auto"/>
        <w:ind w:left="851"/>
        <w:jc w:val="both"/>
        <w:rPr>
          <w:rFonts w:cstheme="minorHAnsi"/>
          <w:sz w:val="24"/>
          <w:szCs w:val="24"/>
        </w:rPr>
      </w:pPr>
      <w:r w:rsidRPr="008520E1">
        <w:rPr>
          <w:rFonts w:cstheme="minorHAnsi"/>
          <w:sz w:val="24"/>
          <w:szCs w:val="24"/>
        </w:rPr>
        <w:t>art. 108 ust. 1 ustawy Pzp oraz</w:t>
      </w:r>
    </w:p>
    <w:p w14:paraId="0A8D8E91" w14:textId="4BFD2F8A" w:rsidR="001C400A" w:rsidRPr="008520E1" w:rsidRDefault="001C400A" w:rsidP="001C400A">
      <w:pPr>
        <w:pStyle w:val="Akapitzlist"/>
        <w:numPr>
          <w:ilvl w:val="0"/>
          <w:numId w:val="22"/>
        </w:numPr>
        <w:spacing w:after="0" w:line="276" w:lineRule="auto"/>
        <w:ind w:left="851"/>
        <w:jc w:val="both"/>
        <w:rPr>
          <w:rFonts w:cstheme="minorHAnsi"/>
          <w:sz w:val="24"/>
          <w:szCs w:val="24"/>
        </w:rPr>
      </w:pPr>
      <w:r w:rsidRPr="008520E1">
        <w:rPr>
          <w:rFonts w:cstheme="minorHAnsi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</w:t>
      </w:r>
      <w:r w:rsidR="00E834EA">
        <w:rPr>
          <w:rFonts w:cstheme="minorHAnsi"/>
          <w:sz w:val="24"/>
          <w:szCs w:val="24"/>
        </w:rPr>
        <w:t xml:space="preserve"> </w:t>
      </w:r>
      <w:r w:rsidR="00994457">
        <w:rPr>
          <w:rFonts w:cstheme="minorHAnsi"/>
          <w:sz w:val="24"/>
          <w:szCs w:val="24"/>
        </w:rPr>
        <w:t>oraz</w:t>
      </w:r>
    </w:p>
    <w:p w14:paraId="73A310A9" w14:textId="2D2D02BF" w:rsidR="001C400A" w:rsidRPr="00994457" w:rsidRDefault="001C400A" w:rsidP="001C400A">
      <w:pPr>
        <w:pStyle w:val="Akapitzlist"/>
        <w:numPr>
          <w:ilvl w:val="0"/>
          <w:numId w:val="22"/>
        </w:numPr>
        <w:spacing w:after="0" w:line="276" w:lineRule="auto"/>
        <w:ind w:left="851"/>
        <w:jc w:val="both"/>
        <w:rPr>
          <w:rFonts w:cstheme="minorHAnsi"/>
          <w:sz w:val="24"/>
          <w:szCs w:val="24"/>
        </w:rPr>
      </w:pPr>
      <w:r w:rsidRPr="00994457">
        <w:rPr>
          <w:rFonts w:cstheme="minorHAnsi"/>
          <w:sz w:val="24"/>
          <w:szCs w:val="24"/>
        </w:rPr>
        <w:t xml:space="preserve">art. 109 ust. 1 pkt </w:t>
      </w:r>
      <w:r w:rsidR="00994457" w:rsidRPr="00994457">
        <w:rPr>
          <w:rFonts w:cstheme="minorHAnsi"/>
          <w:sz w:val="24"/>
          <w:szCs w:val="24"/>
        </w:rPr>
        <w:t xml:space="preserve">1, </w:t>
      </w:r>
      <w:r w:rsidRPr="00994457">
        <w:rPr>
          <w:rFonts w:cstheme="minorHAnsi"/>
          <w:sz w:val="24"/>
          <w:szCs w:val="24"/>
        </w:rPr>
        <w:t>4</w:t>
      </w:r>
      <w:r w:rsidR="00994457" w:rsidRPr="00994457">
        <w:rPr>
          <w:rFonts w:cstheme="minorHAnsi"/>
          <w:sz w:val="24"/>
          <w:szCs w:val="24"/>
        </w:rPr>
        <w:t>, 5, 7, 8</w:t>
      </w:r>
      <w:r w:rsidRPr="00994457">
        <w:rPr>
          <w:rFonts w:cstheme="minorHAnsi"/>
          <w:sz w:val="24"/>
          <w:szCs w:val="24"/>
        </w:rPr>
        <w:t xml:space="preserve"> ustawy Pzp</w:t>
      </w:r>
      <w:r w:rsidR="00CE6F6D">
        <w:rPr>
          <w:rFonts w:cstheme="minorHAnsi"/>
          <w:sz w:val="24"/>
          <w:szCs w:val="24"/>
        </w:rPr>
        <w:t>;</w:t>
      </w:r>
    </w:p>
    <w:p w14:paraId="62565200" w14:textId="77777777" w:rsidR="00CE72B8" w:rsidRDefault="00CE72B8" w:rsidP="0024085B">
      <w:pPr>
        <w:spacing w:after="0" w:line="276" w:lineRule="auto"/>
        <w:jc w:val="both"/>
        <w:rPr>
          <w:rFonts w:cstheme="minorHAnsi"/>
          <w:i/>
          <w:sz w:val="16"/>
          <w:szCs w:val="16"/>
        </w:rPr>
      </w:pPr>
    </w:p>
    <w:p w14:paraId="1CEDB6BB" w14:textId="4B15A3BD" w:rsidR="00994457" w:rsidRDefault="00000000" w:rsidP="00CE6F6D">
      <w:pPr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sdt>
        <w:sdtPr>
          <w:rPr>
            <w:rFonts w:eastAsia="Times New Roman"/>
            <w:bCs/>
            <w:kern w:val="1"/>
            <w:sz w:val="24"/>
            <w:szCs w:val="24"/>
            <w:lang w:eastAsia="pl-PL" w:bidi="hi-IN"/>
          </w:rPr>
          <w:id w:val="-8547174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94457">
            <w:rPr>
              <w:rFonts w:ascii="MS Gothic" w:eastAsia="MS Gothic" w:hAnsi="MS Gothic" w:hint="eastAsia"/>
              <w:bCs/>
              <w:kern w:val="1"/>
              <w:sz w:val="24"/>
              <w:szCs w:val="24"/>
              <w:lang w:eastAsia="pl-PL" w:bidi="hi-IN"/>
            </w:rPr>
            <w:t>☐</w:t>
          </w:r>
        </w:sdtContent>
      </w:sdt>
      <w:r w:rsidR="00994457">
        <w:rPr>
          <w:rFonts w:eastAsia="Times New Roman"/>
          <w:bCs/>
          <w:kern w:val="1"/>
          <w:sz w:val="24"/>
          <w:szCs w:val="24"/>
          <w:lang w:eastAsia="pl-PL" w:bidi="hi-IN"/>
        </w:rPr>
        <w:tab/>
      </w:r>
      <w:r w:rsidR="00994457" w:rsidRPr="00006F10">
        <w:rPr>
          <w:rFonts w:cstheme="minorHAnsi"/>
          <w:b/>
          <w:bCs/>
          <w:sz w:val="24"/>
          <w:szCs w:val="24"/>
        </w:rPr>
        <w:t>zachodz</w:t>
      </w:r>
      <w:r w:rsidR="00A73AE9">
        <w:rPr>
          <w:rFonts w:cstheme="minorHAnsi"/>
          <w:b/>
          <w:bCs/>
          <w:sz w:val="24"/>
          <w:szCs w:val="24"/>
        </w:rPr>
        <w:t>ą</w:t>
      </w:r>
      <w:r w:rsidR="00994457" w:rsidRPr="00006F10">
        <w:rPr>
          <w:rFonts w:cstheme="minorHAnsi"/>
          <w:b/>
          <w:bCs/>
          <w:sz w:val="24"/>
          <w:szCs w:val="24"/>
        </w:rPr>
        <w:t xml:space="preserve"> w stosunku do mnie/nas podstaw</w:t>
      </w:r>
      <w:r w:rsidR="00A73AE9">
        <w:rPr>
          <w:rFonts w:cstheme="minorHAnsi"/>
          <w:b/>
          <w:bCs/>
          <w:sz w:val="24"/>
          <w:szCs w:val="24"/>
        </w:rPr>
        <w:t>y</w:t>
      </w:r>
      <w:r w:rsidR="00994457" w:rsidRPr="00006F10">
        <w:rPr>
          <w:rFonts w:cstheme="minorHAnsi"/>
          <w:b/>
          <w:bCs/>
          <w:sz w:val="24"/>
          <w:szCs w:val="24"/>
        </w:rPr>
        <w:t xml:space="preserve"> wykluczenia</w:t>
      </w:r>
      <w:r w:rsidR="00994457" w:rsidRPr="00512F13">
        <w:rPr>
          <w:rFonts w:cstheme="minorHAnsi"/>
          <w:sz w:val="24"/>
          <w:szCs w:val="24"/>
        </w:rPr>
        <w:t xml:space="preserve"> z postępowania na podstawie </w:t>
      </w:r>
      <w:r w:rsidR="00CE6F6D">
        <w:rPr>
          <w:rFonts w:cstheme="minorHAnsi"/>
          <w:sz w:val="24"/>
          <w:szCs w:val="24"/>
        </w:rPr>
        <w:br/>
      </w:r>
      <w:r w:rsidR="00994457" w:rsidRPr="00512F13">
        <w:rPr>
          <w:rFonts w:cstheme="minorHAnsi"/>
          <w:sz w:val="24"/>
          <w:szCs w:val="24"/>
        </w:rPr>
        <w:t>art. ………….</w:t>
      </w:r>
      <w:r w:rsidR="00CE6F6D">
        <w:rPr>
          <w:rStyle w:val="Odwoanieprzypisudolnego"/>
          <w:rFonts w:cstheme="minorHAnsi"/>
          <w:sz w:val="24"/>
          <w:szCs w:val="24"/>
        </w:rPr>
        <w:footnoteReference w:id="1"/>
      </w:r>
      <w:r w:rsidR="00E834EA">
        <w:rPr>
          <w:rFonts w:cstheme="minorHAnsi"/>
          <w:sz w:val="24"/>
          <w:szCs w:val="24"/>
        </w:rPr>
        <w:t xml:space="preserve"> </w:t>
      </w:r>
      <w:r w:rsidR="00E834EA">
        <w:rPr>
          <w:rFonts w:cstheme="minorHAnsi"/>
        </w:rPr>
        <w:t>ustawy Pzp</w:t>
      </w:r>
      <w:r w:rsidR="00CE6F6D">
        <w:rPr>
          <w:rFonts w:cstheme="minorHAnsi"/>
          <w:sz w:val="24"/>
          <w:szCs w:val="24"/>
        </w:rPr>
        <w:t>;</w:t>
      </w:r>
    </w:p>
    <w:p w14:paraId="167C3215" w14:textId="77777777" w:rsidR="00994457" w:rsidRDefault="00994457" w:rsidP="0024085B">
      <w:pPr>
        <w:spacing w:after="0" w:line="276" w:lineRule="auto"/>
        <w:jc w:val="both"/>
        <w:rPr>
          <w:rFonts w:cstheme="minorHAnsi"/>
          <w:i/>
          <w:sz w:val="16"/>
          <w:szCs w:val="16"/>
        </w:rPr>
      </w:pPr>
    </w:p>
    <w:p w14:paraId="2753C37C" w14:textId="52E2842B" w:rsidR="00A73AE9" w:rsidRPr="008520E1" w:rsidRDefault="00000000" w:rsidP="00A73AE9">
      <w:pPr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sdt>
        <w:sdtPr>
          <w:rPr>
            <w:rFonts w:eastAsia="Times New Roman"/>
            <w:bCs/>
            <w:kern w:val="2"/>
            <w:sz w:val="24"/>
            <w:szCs w:val="24"/>
            <w:lang w:eastAsia="pl-PL" w:bidi="hi-IN"/>
          </w:rPr>
          <w:id w:val="-20352621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73AE9" w:rsidRPr="008520E1">
            <w:rPr>
              <w:rFonts w:ascii="MS Gothic" w:eastAsia="MS Gothic" w:hAnsi="MS Gothic" w:hint="eastAsia"/>
              <w:bCs/>
              <w:kern w:val="2"/>
              <w:sz w:val="24"/>
              <w:szCs w:val="24"/>
              <w:lang w:eastAsia="pl-PL" w:bidi="hi-IN"/>
            </w:rPr>
            <w:t>☐</w:t>
          </w:r>
        </w:sdtContent>
      </w:sdt>
      <w:r w:rsidR="00A73AE9" w:rsidRPr="008520E1">
        <w:rPr>
          <w:rFonts w:eastAsia="Times New Roman"/>
          <w:bCs/>
          <w:kern w:val="2"/>
          <w:sz w:val="24"/>
          <w:szCs w:val="24"/>
          <w:lang w:eastAsia="pl-PL" w:bidi="hi-IN"/>
        </w:rPr>
        <w:tab/>
      </w:r>
      <w:r w:rsidR="00A73AE9" w:rsidRPr="008520E1">
        <w:rPr>
          <w:rFonts w:cstheme="minorHAnsi"/>
          <w:b/>
          <w:bCs/>
          <w:sz w:val="24"/>
          <w:szCs w:val="24"/>
        </w:rPr>
        <w:t>zachodzą w stosunku do mnie/nas podstawy wykluczenia</w:t>
      </w:r>
      <w:r w:rsidR="00A73AE9" w:rsidRPr="008520E1">
        <w:rPr>
          <w:rFonts w:cstheme="minorHAnsi"/>
          <w:sz w:val="24"/>
          <w:szCs w:val="24"/>
        </w:rPr>
        <w:t xml:space="preserve"> z postępowania na podstawie art. 7 ust. 1 ustawy z dnia 13 kwietnia 2022 r. o szczególnych rozwiązaniach w zakresie przeciwdziałania wspieraniu agresji na Ukrainę oraz służących ochronie bezpieczeństwa narodowego</w:t>
      </w:r>
      <w:r w:rsidR="00A73AE9">
        <w:rPr>
          <w:rFonts w:cstheme="minorHAnsi"/>
          <w:sz w:val="24"/>
          <w:szCs w:val="24"/>
        </w:rPr>
        <w:t>;</w:t>
      </w:r>
    </w:p>
    <w:p w14:paraId="441CFE47" w14:textId="77777777" w:rsidR="00A73AE9" w:rsidRPr="00635ED4" w:rsidRDefault="00A73AE9" w:rsidP="0024085B">
      <w:pPr>
        <w:spacing w:after="0" w:line="276" w:lineRule="auto"/>
        <w:jc w:val="both"/>
        <w:rPr>
          <w:rFonts w:cstheme="minorHAnsi"/>
          <w:i/>
          <w:sz w:val="16"/>
          <w:szCs w:val="16"/>
        </w:rPr>
      </w:pPr>
    </w:p>
    <w:p w14:paraId="193B17FE" w14:textId="474400C4" w:rsidR="0024085B" w:rsidRDefault="00000000" w:rsidP="00CE72B8">
      <w:pPr>
        <w:tabs>
          <w:tab w:val="left" w:pos="426"/>
        </w:tabs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sdt>
        <w:sdtPr>
          <w:rPr>
            <w:rFonts w:eastAsia="Times New Roman"/>
            <w:bCs/>
            <w:kern w:val="1"/>
            <w:sz w:val="24"/>
            <w:szCs w:val="24"/>
            <w:lang w:eastAsia="pl-PL" w:bidi="hi-IN"/>
          </w:rPr>
          <w:id w:val="21456155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E72B8">
            <w:rPr>
              <w:rFonts w:ascii="MS Gothic" w:eastAsia="MS Gothic" w:hAnsi="MS Gothic" w:hint="eastAsia"/>
              <w:bCs/>
              <w:kern w:val="1"/>
              <w:sz w:val="24"/>
              <w:szCs w:val="24"/>
              <w:lang w:eastAsia="pl-PL" w:bidi="hi-IN"/>
            </w:rPr>
            <w:t>☐</w:t>
          </w:r>
        </w:sdtContent>
      </w:sdt>
      <w:r w:rsidR="00CE72B8">
        <w:rPr>
          <w:rFonts w:eastAsia="Times New Roman"/>
          <w:bCs/>
          <w:kern w:val="1"/>
          <w:sz w:val="24"/>
          <w:szCs w:val="24"/>
          <w:lang w:eastAsia="pl-PL" w:bidi="hi-IN"/>
        </w:rPr>
        <w:tab/>
      </w:r>
      <w:r w:rsidR="00CE6F6D" w:rsidRPr="00512F13">
        <w:rPr>
          <w:rFonts w:cstheme="minorHAnsi"/>
          <w:sz w:val="24"/>
          <w:szCs w:val="24"/>
        </w:rPr>
        <w:t>w związku z</w:t>
      </w:r>
      <w:r w:rsidR="00CE6F6D">
        <w:rPr>
          <w:rFonts w:cstheme="minorHAnsi"/>
          <w:sz w:val="24"/>
          <w:szCs w:val="24"/>
        </w:rPr>
        <w:t xml:space="preserve"> </w:t>
      </w:r>
      <w:r w:rsidR="00CE6F6D" w:rsidRPr="00512F13">
        <w:rPr>
          <w:rFonts w:cstheme="minorHAnsi"/>
          <w:sz w:val="24"/>
          <w:szCs w:val="24"/>
        </w:rPr>
        <w:t>okolicznością</w:t>
      </w:r>
      <w:r w:rsidR="00CE6F6D">
        <w:rPr>
          <w:rFonts w:cstheme="minorHAnsi"/>
          <w:sz w:val="24"/>
          <w:szCs w:val="24"/>
        </w:rPr>
        <w:t>, iż</w:t>
      </w:r>
      <w:r w:rsidR="00CE6F6D" w:rsidRPr="00006F10">
        <w:rPr>
          <w:rFonts w:cstheme="minorHAnsi"/>
          <w:b/>
          <w:bCs/>
          <w:sz w:val="24"/>
          <w:szCs w:val="24"/>
        </w:rPr>
        <w:t xml:space="preserve"> </w:t>
      </w:r>
      <w:r w:rsidR="00DD69C7" w:rsidRPr="00006F10">
        <w:rPr>
          <w:rFonts w:cstheme="minorHAnsi"/>
          <w:b/>
          <w:bCs/>
          <w:sz w:val="24"/>
          <w:szCs w:val="24"/>
        </w:rPr>
        <w:t>zachodzą w stosunku do mnie</w:t>
      </w:r>
      <w:r w:rsidR="0024085B" w:rsidRPr="00006F10">
        <w:rPr>
          <w:rFonts w:cstheme="minorHAnsi"/>
          <w:b/>
          <w:bCs/>
          <w:sz w:val="24"/>
          <w:szCs w:val="24"/>
        </w:rPr>
        <w:t>/nas</w:t>
      </w:r>
      <w:r w:rsidR="00DD69C7" w:rsidRPr="00006F10">
        <w:rPr>
          <w:rFonts w:cstheme="minorHAnsi"/>
          <w:b/>
          <w:bCs/>
          <w:sz w:val="24"/>
          <w:szCs w:val="24"/>
        </w:rPr>
        <w:t xml:space="preserve"> podstawy wykluczenia</w:t>
      </w:r>
      <w:r w:rsidR="00DD69C7" w:rsidRPr="00512F13">
        <w:rPr>
          <w:rFonts w:cstheme="minorHAnsi"/>
          <w:sz w:val="24"/>
          <w:szCs w:val="24"/>
        </w:rPr>
        <w:t xml:space="preserve"> </w:t>
      </w:r>
      <w:r w:rsidR="00CE6F6D">
        <w:rPr>
          <w:rFonts w:cstheme="minorHAnsi"/>
          <w:sz w:val="24"/>
          <w:szCs w:val="24"/>
        </w:rPr>
        <w:br/>
      </w:r>
      <w:r w:rsidR="00DD69C7" w:rsidRPr="00512F13">
        <w:rPr>
          <w:rFonts w:cstheme="minorHAnsi"/>
          <w:sz w:val="24"/>
          <w:szCs w:val="24"/>
        </w:rPr>
        <w:t>z postępowania na podstawie art. ………….</w:t>
      </w:r>
      <w:r w:rsidR="00CE6F6D">
        <w:rPr>
          <w:rStyle w:val="Odwoanieprzypisudolnego"/>
          <w:rFonts w:cstheme="minorHAnsi"/>
          <w:sz w:val="24"/>
          <w:szCs w:val="24"/>
        </w:rPr>
        <w:footnoteReference w:id="2"/>
      </w:r>
      <w:r w:rsidR="00DD69C7" w:rsidRPr="00512F13">
        <w:rPr>
          <w:rFonts w:cstheme="minorHAnsi"/>
          <w:sz w:val="24"/>
          <w:szCs w:val="24"/>
        </w:rPr>
        <w:t xml:space="preserve"> ustawy Pzp, podjąłem następujące środki naprawcze:</w:t>
      </w:r>
      <w:r w:rsidR="00994457">
        <w:rPr>
          <w:rFonts w:cstheme="minorHAnsi"/>
          <w:sz w:val="24"/>
          <w:szCs w:val="24"/>
        </w:rPr>
        <w:t xml:space="preserve"> ……………………………………………</w:t>
      </w:r>
      <w:r w:rsidR="00A73AE9">
        <w:rPr>
          <w:rFonts w:cstheme="minorHAnsi"/>
          <w:sz w:val="24"/>
          <w:szCs w:val="24"/>
        </w:rPr>
        <w:t>………………………………………………….</w:t>
      </w:r>
      <w:r w:rsidR="00994457">
        <w:rPr>
          <w:rFonts w:cstheme="minorHAnsi"/>
          <w:sz w:val="24"/>
          <w:szCs w:val="24"/>
        </w:rPr>
        <w:t>……………………………..</w:t>
      </w:r>
      <w:r w:rsidR="00DD69C7" w:rsidRPr="00512F13">
        <w:rPr>
          <w:rFonts w:cstheme="minorHAnsi"/>
          <w:sz w:val="24"/>
          <w:szCs w:val="24"/>
        </w:rPr>
        <w:t xml:space="preserve"> </w:t>
      </w:r>
      <w:r w:rsidR="000F41E2">
        <w:rPr>
          <w:rFonts w:cstheme="minorHAnsi"/>
          <w:sz w:val="24"/>
          <w:szCs w:val="24"/>
        </w:rPr>
        <w:t>……………………………………………….</w:t>
      </w:r>
      <w:r w:rsidR="00DD69C7" w:rsidRPr="00512F13">
        <w:rPr>
          <w:rFonts w:cstheme="minorHAnsi"/>
          <w:sz w:val="24"/>
          <w:szCs w:val="24"/>
        </w:rPr>
        <w:t>……………………………………………………………………………………………</w:t>
      </w:r>
      <w:r w:rsidR="000F41E2">
        <w:rPr>
          <w:rFonts w:cstheme="minorHAnsi"/>
          <w:sz w:val="24"/>
          <w:szCs w:val="24"/>
        </w:rPr>
        <w:t>……</w:t>
      </w:r>
    </w:p>
    <w:p w14:paraId="3AA20F91" w14:textId="25CC2782" w:rsidR="00CE72B8" w:rsidRDefault="00CE72B8" w:rsidP="0024085B">
      <w:pPr>
        <w:spacing w:after="0" w:line="276" w:lineRule="auto"/>
        <w:jc w:val="both"/>
        <w:rPr>
          <w:rFonts w:cstheme="minorHAnsi"/>
          <w:i/>
          <w:iCs/>
          <w:sz w:val="18"/>
          <w:szCs w:val="18"/>
        </w:rPr>
      </w:pPr>
    </w:p>
    <w:p w14:paraId="742223C3" w14:textId="77777777" w:rsidR="001C400A" w:rsidRDefault="001C400A" w:rsidP="001C400A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5CC2E4BA" w14:textId="359FE251" w:rsidR="001C400A" w:rsidRPr="008520E1" w:rsidRDefault="001C400A" w:rsidP="00A73AE9">
      <w:pPr>
        <w:spacing w:after="0" w:line="276" w:lineRule="auto"/>
        <w:ind w:firstLine="851"/>
        <w:jc w:val="both"/>
        <w:rPr>
          <w:rFonts w:cstheme="minorHAnsi"/>
          <w:sz w:val="24"/>
          <w:szCs w:val="24"/>
        </w:rPr>
      </w:pPr>
      <w:r w:rsidRPr="008520E1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="00A73AE9">
        <w:rPr>
          <w:rFonts w:cstheme="minorHAnsi"/>
          <w:sz w:val="24"/>
          <w:szCs w:val="24"/>
        </w:rPr>
        <w:br/>
      </w:r>
      <w:r w:rsidRPr="008520E1">
        <w:rPr>
          <w:rFonts w:cstheme="minorHAnsi"/>
          <w:sz w:val="24"/>
          <w:szCs w:val="24"/>
        </w:rPr>
        <w:t>i zgodne z prawdą oraz zostały przedstawione z pełną świadomością konsekwencji wprowadzenia zamawiającego w błąd przy przedstawianiu informacji.</w:t>
      </w:r>
    </w:p>
    <w:p w14:paraId="241461A6" w14:textId="77777777" w:rsidR="001C400A" w:rsidRDefault="001C400A" w:rsidP="0024085B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691034E9" w14:textId="77777777" w:rsidR="00A73AE9" w:rsidRDefault="00A73AE9" w:rsidP="0024085B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1EECE2B2" w14:textId="77777777" w:rsidR="006E026B" w:rsidRDefault="006E026B" w:rsidP="006E026B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lang w:eastAsia="pl-PL"/>
        </w:rPr>
      </w:pPr>
      <w:r>
        <w:rPr>
          <w:rFonts w:ascii="Calibri" w:eastAsia="Calibri" w:hAnsi="Calibri" w:cs="Arial"/>
          <w:b/>
          <w:i/>
          <w:lang w:eastAsia="pl-PL"/>
        </w:rPr>
        <w:t>UWAGA:</w:t>
      </w:r>
    </w:p>
    <w:p w14:paraId="76FC3001" w14:textId="3B3AEA0C" w:rsidR="00CE72B8" w:rsidRPr="00B36346" w:rsidRDefault="006E026B" w:rsidP="006E026B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lang w:eastAsia="pl-PL"/>
        </w:rPr>
      </w:pPr>
      <w:r w:rsidRPr="00B36346">
        <w:rPr>
          <w:rFonts w:ascii="Calibri" w:eastAsia="Calibri" w:hAnsi="Calibri" w:cs="Arial"/>
          <w:b/>
          <w:i/>
          <w:lang w:eastAsia="pl-PL"/>
        </w:rPr>
        <w:t xml:space="preserve">Niniejszy plik powinien być podpisany przez osobę umocowaną kwalifikowanym podpisem elektronicznym / podpisem zaufanym / podpisem osobistym. </w:t>
      </w:r>
    </w:p>
    <w:sectPr w:rsidR="00CE72B8" w:rsidRPr="00B36346" w:rsidSect="00A73AE9">
      <w:headerReference w:type="default" r:id="rId8"/>
      <w:footerReference w:type="default" r:id="rId9"/>
      <w:pgSz w:w="11906" w:h="16838"/>
      <w:pgMar w:top="993" w:right="1133" w:bottom="1417" w:left="1134" w:header="708" w:footer="4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1D810F" w14:textId="77777777" w:rsidR="004B3AD7" w:rsidRDefault="004B3AD7" w:rsidP="00AF0C36">
      <w:pPr>
        <w:spacing w:after="0" w:line="240" w:lineRule="auto"/>
      </w:pPr>
      <w:r>
        <w:separator/>
      </w:r>
    </w:p>
  </w:endnote>
  <w:endnote w:type="continuationSeparator" w:id="0">
    <w:p w14:paraId="7C35AC1D" w14:textId="77777777" w:rsidR="004B3AD7" w:rsidRDefault="004B3AD7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E926D" w14:textId="31C2D040" w:rsidR="009F2F89" w:rsidRDefault="009F2F89" w:rsidP="009F2F89">
    <w:pPr>
      <w:pStyle w:val="Stopka"/>
      <w:jc w:val="center"/>
    </w:pPr>
  </w:p>
  <w:p w14:paraId="661F60AE" w14:textId="77777777" w:rsidR="00A73AE9" w:rsidRDefault="00A73AE9" w:rsidP="00A73AE9">
    <w:pPr>
      <w:pStyle w:val="Akapitzlist"/>
      <w:ind w:left="0"/>
      <w:jc w:val="center"/>
    </w:pPr>
    <w:r w:rsidRPr="008E131E">
      <w:rPr>
        <w:noProof/>
        <w:lang w:eastAsia="pl-PL"/>
      </w:rPr>
      <w:drawing>
        <wp:inline distT="0" distB="0" distL="0" distR="0" wp14:anchorId="5CCCD5E4" wp14:editId="39366E23">
          <wp:extent cx="5397500" cy="596900"/>
          <wp:effectExtent l="0" t="0" r="0" b="0"/>
          <wp:docPr id="665984391" name="Obraz 66598439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0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CDAB20" w14:textId="77777777" w:rsidR="004B3AD7" w:rsidRDefault="004B3AD7" w:rsidP="00AF0C36">
      <w:pPr>
        <w:spacing w:after="0" w:line="240" w:lineRule="auto"/>
      </w:pPr>
      <w:r>
        <w:separator/>
      </w:r>
    </w:p>
  </w:footnote>
  <w:footnote w:type="continuationSeparator" w:id="0">
    <w:p w14:paraId="1FEAA1F2" w14:textId="77777777" w:rsidR="004B3AD7" w:rsidRDefault="004B3AD7" w:rsidP="00AF0C36">
      <w:pPr>
        <w:spacing w:after="0" w:line="240" w:lineRule="auto"/>
      </w:pPr>
      <w:r>
        <w:continuationSeparator/>
      </w:r>
    </w:p>
  </w:footnote>
  <w:footnote w:id="1">
    <w:p w14:paraId="0DFDC169" w14:textId="18376500" w:rsidR="00CE6F6D" w:rsidRPr="00CE6F6D" w:rsidRDefault="00CE6F6D" w:rsidP="00E834EA">
      <w:pPr>
        <w:pStyle w:val="Tekstprzypisudolnego"/>
        <w:ind w:left="142" w:hanging="142"/>
        <w:jc w:val="both"/>
        <w:rPr>
          <w:rFonts w:asciiTheme="minorHAnsi" w:hAnsiTheme="minorHAnsi" w:cstheme="minorHAnsi"/>
        </w:rPr>
      </w:pPr>
      <w:r w:rsidRPr="00CE6F6D">
        <w:rPr>
          <w:rStyle w:val="Odwoanieprzypisudolnego"/>
          <w:rFonts w:asciiTheme="minorHAnsi" w:hAnsiTheme="minorHAnsi" w:cstheme="minorHAnsi"/>
        </w:rPr>
        <w:footnoteRef/>
      </w:r>
      <w:r w:rsidRPr="00CE6F6D">
        <w:rPr>
          <w:rFonts w:asciiTheme="minorHAnsi" w:hAnsiTheme="minorHAnsi" w:cstheme="minorHAnsi"/>
        </w:rPr>
        <w:t xml:space="preserve"> podać mającą zastosowanie podstawę </w:t>
      </w:r>
      <w:r w:rsidR="00E834EA">
        <w:rPr>
          <w:rFonts w:asciiTheme="minorHAnsi" w:hAnsiTheme="minorHAnsi" w:cstheme="minorHAnsi"/>
        </w:rPr>
        <w:t xml:space="preserve">prawną </w:t>
      </w:r>
      <w:r w:rsidRPr="00CE6F6D">
        <w:rPr>
          <w:rFonts w:asciiTheme="minorHAnsi" w:hAnsiTheme="minorHAnsi" w:cstheme="minorHAnsi"/>
        </w:rPr>
        <w:t xml:space="preserve">wykluczenia spośród wymienionych w art. 108 ust. 1 </w:t>
      </w:r>
      <w:r>
        <w:rPr>
          <w:rFonts w:asciiTheme="minorHAnsi" w:hAnsiTheme="minorHAnsi" w:cstheme="minorHAnsi"/>
        </w:rPr>
        <w:t>ustawy Pzp lub</w:t>
      </w:r>
      <w:r w:rsidRPr="00CE6F6D">
        <w:rPr>
          <w:rFonts w:asciiTheme="minorHAnsi" w:hAnsiTheme="minorHAnsi" w:cstheme="minorHAnsi"/>
        </w:rPr>
        <w:t xml:space="preserve"> art. 109 ust. 1 pkt 1, 4, 5, 7, 8 ustawy Pzp</w:t>
      </w:r>
    </w:p>
  </w:footnote>
  <w:footnote w:id="2">
    <w:p w14:paraId="2BDEDA71" w14:textId="6CA85B29" w:rsidR="00CE6F6D" w:rsidRPr="00CE6F6D" w:rsidRDefault="00CE6F6D" w:rsidP="00A73AE9">
      <w:pPr>
        <w:pStyle w:val="Tekstprzypisudolnego"/>
        <w:jc w:val="both"/>
        <w:rPr>
          <w:rFonts w:asciiTheme="minorHAnsi" w:hAnsiTheme="minorHAnsi" w:cstheme="minorHAnsi"/>
        </w:rPr>
      </w:pPr>
      <w:r w:rsidRPr="00CE6F6D">
        <w:rPr>
          <w:rStyle w:val="Odwoanieprzypisudolnego"/>
          <w:rFonts w:asciiTheme="minorHAnsi" w:hAnsiTheme="minorHAnsi" w:cstheme="minorHAnsi"/>
        </w:rPr>
        <w:footnoteRef/>
      </w:r>
      <w:r w:rsidRPr="00CE6F6D">
        <w:rPr>
          <w:rFonts w:asciiTheme="minorHAnsi" w:hAnsiTheme="minorHAnsi" w:cstheme="minorHAnsi"/>
        </w:rPr>
        <w:t xml:space="preserve"> </w:t>
      </w:r>
      <w:r w:rsidR="00A73AE9" w:rsidRPr="00A73AE9">
        <w:rPr>
          <w:rFonts w:asciiTheme="minorHAnsi" w:hAnsiTheme="minorHAnsi" w:cstheme="minorHAnsi"/>
        </w:rPr>
        <w:t xml:space="preserve">podać mającą zastosowanie podstawę wykluczenia spośród wymienionych w </w:t>
      </w:r>
      <w:r w:rsidR="00A73AE9">
        <w:rPr>
          <w:rFonts w:asciiTheme="minorHAnsi" w:hAnsiTheme="minorHAnsi" w:cstheme="minorHAnsi"/>
        </w:rPr>
        <w:t xml:space="preserve">art. 110 ust 2 ustawy Pzp, tj. </w:t>
      </w:r>
      <w:r w:rsidR="00A73AE9" w:rsidRPr="00A73AE9">
        <w:rPr>
          <w:rFonts w:asciiTheme="minorHAnsi" w:hAnsiTheme="minorHAnsi" w:cstheme="minorHAnsi"/>
        </w:rPr>
        <w:t>art. 108 ust.</w:t>
      </w:r>
      <w:r w:rsidR="00A73AE9">
        <w:rPr>
          <w:rFonts w:asciiTheme="minorHAnsi" w:hAnsiTheme="minorHAnsi" w:cstheme="minorHAnsi"/>
        </w:rPr>
        <w:t> </w:t>
      </w:r>
      <w:r w:rsidR="00A73AE9" w:rsidRPr="00A73AE9">
        <w:rPr>
          <w:rFonts w:asciiTheme="minorHAnsi" w:hAnsiTheme="minorHAnsi" w:cstheme="minorHAnsi"/>
        </w:rPr>
        <w:t>1 pkt. 1,</w:t>
      </w:r>
      <w:r w:rsidR="00A73AE9">
        <w:rPr>
          <w:rFonts w:asciiTheme="minorHAnsi" w:hAnsiTheme="minorHAnsi" w:cstheme="minorHAnsi"/>
        </w:rPr>
        <w:t xml:space="preserve"> </w:t>
      </w:r>
      <w:r w:rsidR="00A73AE9" w:rsidRPr="00A73AE9">
        <w:rPr>
          <w:rFonts w:asciiTheme="minorHAnsi" w:hAnsiTheme="minorHAnsi" w:cstheme="minorHAnsi"/>
        </w:rPr>
        <w:t>2 i 5 lub art. 109 ust. 1 pkt 4, 5, 7, 8 ustawy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E978E6" w14:textId="65196372" w:rsidR="009F2F89" w:rsidRPr="009F2F89" w:rsidRDefault="009F2F89" w:rsidP="009F2F89">
    <w:pPr>
      <w:pStyle w:val="Nagwek"/>
      <w:rPr>
        <w:i/>
        <w:iCs/>
        <w:sz w:val="20"/>
        <w:szCs w:val="20"/>
      </w:rPr>
    </w:pPr>
    <w:r w:rsidRPr="009F2F89">
      <w:rPr>
        <w:i/>
        <w:iCs/>
        <w:sz w:val="20"/>
        <w:szCs w:val="20"/>
      </w:rPr>
      <w:t>Numer postępowania: 0929/WB/US/2024</w:t>
    </w:r>
  </w:p>
  <w:sdt>
    <w:sdtPr>
      <w:id w:val="-2140871439"/>
      <w:docPartObj>
        <w:docPartGallery w:val="Page Numbers (Top of Page)"/>
        <w:docPartUnique/>
      </w:docPartObj>
    </w:sdtPr>
    <w:sdtContent>
      <w:p w14:paraId="097EE662" w14:textId="26663AC6" w:rsidR="009F2F89" w:rsidRDefault="009F2F89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53C494F" w14:textId="77777777" w:rsidR="009F2F89" w:rsidRPr="009F2F89" w:rsidRDefault="009F2F89" w:rsidP="009F2F89">
    <w:pPr>
      <w:pStyle w:val="Nagwek"/>
      <w:tabs>
        <w:tab w:val="clear" w:pos="4536"/>
        <w:tab w:val="clear" w:pos="9072"/>
        <w:tab w:val="left" w:pos="4140"/>
      </w:tabs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741C0"/>
    <w:multiLevelType w:val="hybridMultilevel"/>
    <w:tmpl w:val="31D63FEA"/>
    <w:lvl w:ilvl="0" w:tplc="8800FA8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CDE0C2F2"/>
    <w:lvl w:ilvl="0" w:tplc="65AA82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5" w15:restartNumberingAfterBreak="0">
    <w:nsid w:val="34380DA1"/>
    <w:multiLevelType w:val="hybridMultilevel"/>
    <w:tmpl w:val="8E9A55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0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11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134764980">
    <w:abstractNumId w:val="9"/>
  </w:num>
  <w:num w:numId="2" w16cid:durableId="1436292926">
    <w:abstractNumId w:val="10"/>
  </w:num>
  <w:num w:numId="3" w16cid:durableId="242302697">
    <w:abstractNumId w:val="7"/>
  </w:num>
  <w:num w:numId="4" w16cid:durableId="897593786">
    <w:abstractNumId w:val="4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 w16cid:durableId="2089572786">
    <w:abstractNumId w:val="4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 w16cid:durableId="1129325458">
    <w:abstractNumId w:val="4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 w16cid:durableId="974211899">
    <w:abstractNumId w:val="4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 w16cid:durableId="192505035">
    <w:abstractNumId w:val="4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 w16cid:durableId="1370379119">
    <w:abstractNumId w:val="13"/>
    <w:lvlOverride w:ilvl="0">
      <w:startOverride w:val="1"/>
    </w:lvlOverride>
  </w:num>
  <w:num w:numId="10" w16cid:durableId="1695616635">
    <w:abstractNumId w:val="8"/>
    <w:lvlOverride w:ilvl="0">
      <w:startOverride w:val="1"/>
    </w:lvlOverride>
  </w:num>
  <w:num w:numId="11" w16cid:durableId="1899976469">
    <w:abstractNumId w:val="13"/>
  </w:num>
  <w:num w:numId="12" w16cid:durableId="302734103">
    <w:abstractNumId w:val="8"/>
  </w:num>
  <w:num w:numId="13" w16cid:durableId="75515634">
    <w:abstractNumId w:val="3"/>
  </w:num>
  <w:num w:numId="14" w16cid:durableId="992299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25343117">
    <w:abstractNumId w:val="1"/>
  </w:num>
  <w:num w:numId="16" w16cid:durableId="2047675212">
    <w:abstractNumId w:val="12"/>
  </w:num>
  <w:num w:numId="17" w16cid:durableId="651297101">
    <w:abstractNumId w:val="6"/>
  </w:num>
  <w:num w:numId="18" w16cid:durableId="973098374">
    <w:abstractNumId w:val="11"/>
  </w:num>
  <w:num w:numId="19" w16cid:durableId="117338104">
    <w:abstractNumId w:val="2"/>
  </w:num>
  <w:num w:numId="20" w16cid:durableId="33390303">
    <w:abstractNumId w:val="0"/>
  </w:num>
  <w:num w:numId="21" w16cid:durableId="1727952334">
    <w:abstractNumId w:val="5"/>
  </w:num>
  <w:num w:numId="22" w16cid:durableId="194133480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C36"/>
    <w:rsid w:val="00006F10"/>
    <w:rsid w:val="00013A68"/>
    <w:rsid w:val="000232A6"/>
    <w:rsid w:val="000276D2"/>
    <w:rsid w:val="00031C8D"/>
    <w:rsid w:val="00036152"/>
    <w:rsid w:val="000501B5"/>
    <w:rsid w:val="00075CC1"/>
    <w:rsid w:val="000801D0"/>
    <w:rsid w:val="000A2138"/>
    <w:rsid w:val="000B1C2F"/>
    <w:rsid w:val="000B3980"/>
    <w:rsid w:val="000B4A05"/>
    <w:rsid w:val="000C50F7"/>
    <w:rsid w:val="000D61FB"/>
    <w:rsid w:val="000D7D40"/>
    <w:rsid w:val="000F0094"/>
    <w:rsid w:val="000F41E2"/>
    <w:rsid w:val="00103864"/>
    <w:rsid w:val="001071A3"/>
    <w:rsid w:val="001144D7"/>
    <w:rsid w:val="00116F0E"/>
    <w:rsid w:val="00130431"/>
    <w:rsid w:val="00133CEF"/>
    <w:rsid w:val="00153B90"/>
    <w:rsid w:val="00170A13"/>
    <w:rsid w:val="00187071"/>
    <w:rsid w:val="00193207"/>
    <w:rsid w:val="001C400A"/>
    <w:rsid w:val="001D4A15"/>
    <w:rsid w:val="001E0E30"/>
    <w:rsid w:val="00201D7A"/>
    <w:rsid w:val="00213BF4"/>
    <w:rsid w:val="00233178"/>
    <w:rsid w:val="00233C26"/>
    <w:rsid w:val="0023746C"/>
    <w:rsid w:val="0024085B"/>
    <w:rsid w:val="00246AEB"/>
    <w:rsid w:val="0025506C"/>
    <w:rsid w:val="00291240"/>
    <w:rsid w:val="0029470B"/>
    <w:rsid w:val="002A34A1"/>
    <w:rsid w:val="002A5F0A"/>
    <w:rsid w:val="002B2797"/>
    <w:rsid w:val="002D4A6E"/>
    <w:rsid w:val="002E1561"/>
    <w:rsid w:val="002F1D11"/>
    <w:rsid w:val="00325803"/>
    <w:rsid w:val="00347932"/>
    <w:rsid w:val="00351AC3"/>
    <w:rsid w:val="00354F9F"/>
    <w:rsid w:val="0036008F"/>
    <w:rsid w:val="00396EBD"/>
    <w:rsid w:val="003D2549"/>
    <w:rsid w:val="003E6AC6"/>
    <w:rsid w:val="003F32BA"/>
    <w:rsid w:val="003F464A"/>
    <w:rsid w:val="00401F43"/>
    <w:rsid w:val="004047CC"/>
    <w:rsid w:val="0042016F"/>
    <w:rsid w:val="004274ED"/>
    <w:rsid w:val="00433520"/>
    <w:rsid w:val="00447558"/>
    <w:rsid w:val="0049439B"/>
    <w:rsid w:val="004A6C33"/>
    <w:rsid w:val="004B3AD7"/>
    <w:rsid w:val="004E170C"/>
    <w:rsid w:val="004F445B"/>
    <w:rsid w:val="005037F8"/>
    <w:rsid w:val="00543F6D"/>
    <w:rsid w:val="00546FA7"/>
    <w:rsid w:val="00554AD6"/>
    <w:rsid w:val="005774A5"/>
    <w:rsid w:val="005814A6"/>
    <w:rsid w:val="005856F8"/>
    <w:rsid w:val="0059076E"/>
    <w:rsid w:val="00594570"/>
    <w:rsid w:val="005C7E13"/>
    <w:rsid w:val="005D7DC1"/>
    <w:rsid w:val="005E2027"/>
    <w:rsid w:val="005F178E"/>
    <w:rsid w:val="00620AFF"/>
    <w:rsid w:val="00635ED4"/>
    <w:rsid w:val="00665D4D"/>
    <w:rsid w:val="006669F4"/>
    <w:rsid w:val="0067049B"/>
    <w:rsid w:val="00683035"/>
    <w:rsid w:val="006A497D"/>
    <w:rsid w:val="006D4CE2"/>
    <w:rsid w:val="006D7BDE"/>
    <w:rsid w:val="006E026B"/>
    <w:rsid w:val="006E22D6"/>
    <w:rsid w:val="006E29DF"/>
    <w:rsid w:val="006E470F"/>
    <w:rsid w:val="006E501B"/>
    <w:rsid w:val="00700066"/>
    <w:rsid w:val="00703549"/>
    <w:rsid w:val="00715E6E"/>
    <w:rsid w:val="00732EB5"/>
    <w:rsid w:val="007761FB"/>
    <w:rsid w:val="007951AC"/>
    <w:rsid w:val="007B1225"/>
    <w:rsid w:val="007B2092"/>
    <w:rsid w:val="007C066F"/>
    <w:rsid w:val="007C189A"/>
    <w:rsid w:val="007C64FD"/>
    <w:rsid w:val="007E2D82"/>
    <w:rsid w:val="008610E0"/>
    <w:rsid w:val="0087622F"/>
    <w:rsid w:val="00876A74"/>
    <w:rsid w:val="0088759F"/>
    <w:rsid w:val="00893982"/>
    <w:rsid w:val="008A6AEA"/>
    <w:rsid w:val="008C48C9"/>
    <w:rsid w:val="008D2543"/>
    <w:rsid w:val="008E4F55"/>
    <w:rsid w:val="008F06AB"/>
    <w:rsid w:val="008F36C4"/>
    <w:rsid w:val="0090163B"/>
    <w:rsid w:val="00905123"/>
    <w:rsid w:val="00907F66"/>
    <w:rsid w:val="00925EB0"/>
    <w:rsid w:val="00946927"/>
    <w:rsid w:val="0098669E"/>
    <w:rsid w:val="0098670C"/>
    <w:rsid w:val="00994457"/>
    <w:rsid w:val="009A6993"/>
    <w:rsid w:val="009A7F48"/>
    <w:rsid w:val="009B1A4C"/>
    <w:rsid w:val="009D1226"/>
    <w:rsid w:val="009E298D"/>
    <w:rsid w:val="009E58BA"/>
    <w:rsid w:val="009F2F89"/>
    <w:rsid w:val="009F2FF5"/>
    <w:rsid w:val="00A50497"/>
    <w:rsid w:val="00A52106"/>
    <w:rsid w:val="00A547EA"/>
    <w:rsid w:val="00A658FB"/>
    <w:rsid w:val="00A73AE9"/>
    <w:rsid w:val="00A84E2A"/>
    <w:rsid w:val="00A876C0"/>
    <w:rsid w:val="00A96A4F"/>
    <w:rsid w:val="00A96E89"/>
    <w:rsid w:val="00AA42F1"/>
    <w:rsid w:val="00AB130E"/>
    <w:rsid w:val="00AD0A61"/>
    <w:rsid w:val="00AE449E"/>
    <w:rsid w:val="00AF0C36"/>
    <w:rsid w:val="00B10A45"/>
    <w:rsid w:val="00B23411"/>
    <w:rsid w:val="00B36346"/>
    <w:rsid w:val="00B447DB"/>
    <w:rsid w:val="00B45F07"/>
    <w:rsid w:val="00B55F64"/>
    <w:rsid w:val="00B769C2"/>
    <w:rsid w:val="00B96E72"/>
    <w:rsid w:val="00B97E85"/>
    <w:rsid w:val="00BA1CB0"/>
    <w:rsid w:val="00BD23FB"/>
    <w:rsid w:val="00BD2CD8"/>
    <w:rsid w:val="00BE19AF"/>
    <w:rsid w:val="00BE6BCC"/>
    <w:rsid w:val="00BF317D"/>
    <w:rsid w:val="00BF74BC"/>
    <w:rsid w:val="00C077BF"/>
    <w:rsid w:val="00C328E0"/>
    <w:rsid w:val="00C82ED6"/>
    <w:rsid w:val="00C86F00"/>
    <w:rsid w:val="00C876A7"/>
    <w:rsid w:val="00CD134E"/>
    <w:rsid w:val="00CD7B76"/>
    <w:rsid w:val="00CE0531"/>
    <w:rsid w:val="00CE6F6D"/>
    <w:rsid w:val="00CE72B8"/>
    <w:rsid w:val="00CF1E64"/>
    <w:rsid w:val="00D3529F"/>
    <w:rsid w:val="00D36EC2"/>
    <w:rsid w:val="00D92605"/>
    <w:rsid w:val="00DA68FE"/>
    <w:rsid w:val="00DB00CF"/>
    <w:rsid w:val="00DB6522"/>
    <w:rsid w:val="00DC1545"/>
    <w:rsid w:val="00DD4D6E"/>
    <w:rsid w:val="00DD59EA"/>
    <w:rsid w:val="00DD69C7"/>
    <w:rsid w:val="00DE5556"/>
    <w:rsid w:val="00DE5C0A"/>
    <w:rsid w:val="00DF6EB7"/>
    <w:rsid w:val="00E0591D"/>
    <w:rsid w:val="00E51190"/>
    <w:rsid w:val="00E54F73"/>
    <w:rsid w:val="00E81660"/>
    <w:rsid w:val="00E819C8"/>
    <w:rsid w:val="00E834A9"/>
    <w:rsid w:val="00E834EA"/>
    <w:rsid w:val="00EB2A9C"/>
    <w:rsid w:val="00ED6F29"/>
    <w:rsid w:val="00EE1725"/>
    <w:rsid w:val="00F16599"/>
    <w:rsid w:val="00F20827"/>
    <w:rsid w:val="00F4083A"/>
    <w:rsid w:val="00F826FE"/>
    <w:rsid w:val="00F9262C"/>
    <w:rsid w:val="00FC463E"/>
    <w:rsid w:val="00FE2D7E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9CB3E"/>
  <w15:chartTrackingRefBased/>
  <w15:docId w15:val="{A84B2663-7CAD-4173-928B-8422EBB53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Obiekt,BulletC,Akapit z listą31,normalny tekst,NOWY,Wypunktowanie,L1,Numerowanie,Akapit z listą BS,CW_Lista,Colorful List Accent 1,List Paragraph,Akapit z listą4,Średnia siatka 1 — akcent 21,sw tekst,Colorful List - Accent 11,Nagłowek 3"/>
    <w:basedOn w:val="Normalny"/>
    <w:link w:val="AkapitzlistZnak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Obiekt Znak,BulletC Znak,Akapit z listą31 Znak,normalny tekst Znak,NOWY Znak,Wypunktowanie Znak,L1 Znak,Numerowanie Znak,Akapit z listą BS Znak,CW_Lista Znak,Colorful List Accent 1 Znak,List Paragraph Znak,Akapit z listą4 Znak"/>
    <w:link w:val="Akapitzlist"/>
    <w:uiPriority w:val="34"/>
    <w:qFormat/>
    <w:locked/>
    <w:rsid w:val="001C40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F4C41-1C6B-4D00-9917-E216365C0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322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Justyna Czarnecka-Szpak</cp:lastModifiedBy>
  <cp:revision>9</cp:revision>
  <cp:lastPrinted>2016-10-03T13:26:00Z</cp:lastPrinted>
  <dcterms:created xsi:type="dcterms:W3CDTF">2022-06-08T07:29:00Z</dcterms:created>
  <dcterms:modified xsi:type="dcterms:W3CDTF">2024-09-18T07:43:00Z</dcterms:modified>
</cp:coreProperties>
</file>