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A7" w:rsidRDefault="00787EA7" w:rsidP="00C43027">
      <w:pPr>
        <w:tabs>
          <w:tab w:val="left" w:pos="5245"/>
        </w:tabs>
        <w:ind w:left="-567" w:right="3828"/>
        <w:jc w:val="center"/>
        <w:rPr>
          <w:rFonts w:ascii="Arial" w:hAnsi="Arial" w:cs="Arial"/>
          <w:b/>
          <w:sz w:val="22"/>
          <w:szCs w:val="24"/>
        </w:rPr>
      </w:pPr>
    </w:p>
    <w:p w:rsidR="0051746E" w:rsidRDefault="0051746E" w:rsidP="00AD6676">
      <w:pPr>
        <w:spacing w:line="312" w:lineRule="auto"/>
        <w:jc w:val="both"/>
        <w:rPr>
          <w:rFonts w:ascii="Arial" w:hAnsi="Arial" w:cs="Arial"/>
          <w:b/>
          <w:sz w:val="24"/>
          <w:szCs w:val="24"/>
        </w:rPr>
      </w:pPr>
    </w:p>
    <w:p w:rsidR="009177C1" w:rsidRDefault="009177C1" w:rsidP="00AD6676">
      <w:pPr>
        <w:spacing w:line="312" w:lineRule="auto"/>
        <w:jc w:val="both"/>
        <w:rPr>
          <w:rFonts w:ascii="Arial" w:hAnsi="Arial" w:cs="Arial"/>
          <w:b/>
          <w:sz w:val="24"/>
          <w:szCs w:val="24"/>
        </w:rPr>
      </w:pPr>
    </w:p>
    <w:p w:rsidR="009177C1" w:rsidRPr="00580B4F" w:rsidRDefault="009177C1" w:rsidP="00AD6676">
      <w:pPr>
        <w:spacing w:line="312" w:lineRule="auto"/>
        <w:jc w:val="both"/>
        <w:rPr>
          <w:rFonts w:ascii="Arial" w:hAnsi="Arial" w:cs="Arial"/>
          <w:b/>
          <w:sz w:val="24"/>
          <w:szCs w:val="24"/>
        </w:rPr>
      </w:pPr>
    </w:p>
    <w:p w:rsidR="00E61F05" w:rsidRPr="009177C1" w:rsidRDefault="00E61F05" w:rsidP="00AD6676">
      <w:pPr>
        <w:spacing w:line="312" w:lineRule="auto"/>
        <w:jc w:val="center"/>
        <w:rPr>
          <w:rFonts w:ascii="Arial" w:hAnsi="Arial" w:cs="Arial"/>
          <w:b/>
          <w:sz w:val="28"/>
          <w:szCs w:val="28"/>
        </w:rPr>
      </w:pPr>
      <w:r w:rsidRPr="009177C1">
        <w:rPr>
          <w:rFonts w:ascii="Arial" w:hAnsi="Arial" w:cs="Arial"/>
          <w:b/>
          <w:sz w:val="28"/>
          <w:szCs w:val="28"/>
        </w:rPr>
        <w:t>WYMAGANIA EKSPLOATACYJNO-TECHNICZNE (WET)</w:t>
      </w:r>
      <w:r w:rsidRPr="009177C1">
        <w:rPr>
          <w:rFonts w:ascii="Arial" w:hAnsi="Arial" w:cs="Arial"/>
          <w:b/>
          <w:sz w:val="28"/>
          <w:szCs w:val="28"/>
        </w:rPr>
        <w:br/>
        <w:t xml:space="preserve">NA </w:t>
      </w:r>
      <w:r w:rsidR="00B37D1F">
        <w:rPr>
          <w:rFonts w:ascii="Arial" w:hAnsi="Arial" w:cs="Arial"/>
          <w:b/>
          <w:sz w:val="28"/>
          <w:szCs w:val="28"/>
        </w:rPr>
        <w:t xml:space="preserve">DOSTOSOWANIE POJAZDU </w:t>
      </w:r>
      <w:r w:rsidR="00B01A9F">
        <w:rPr>
          <w:rFonts w:ascii="Arial" w:hAnsi="Arial" w:cs="Arial"/>
          <w:b/>
          <w:sz w:val="28"/>
          <w:szCs w:val="28"/>
        </w:rPr>
        <w:t>DO WYKON</w:t>
      </w:r>
      <w:r w:rsidR="005A12D3">
        <w:rPr>
          <w:rFonts w:ascii="Arial" w:hAnsi="Arial" w:cs="Arial"/>
          <w:b/>
          <w:sz w:val="28"/>
          <w:szCs w:val="28"/>
        </w:rPr>
        <w:t>YWA</w:t>
      </w:r>
      <w:r w:rsidR="00B01A9F">
        <w:rPr>
          <w:rFonts w:ascii="Arial" w:hAnsi="Arial" w:cs="Arial"/>
          <w:b/>
          <w:sz w:val="28"/>
          <w:szCs w:val="28"/>
        </w:rPr>
        <w:t xml:space="preserve">NIA BADAŃ JAKOŚCI PALIW PŁYNNYCH </w:t>
      </w:r>
      <w:r w:rsidR="00B01A9F" w:rsidRPr="002253F2">
        <w:rPr>
          <w:rFonts w:ascii="Arial" w:hAnsi="Arial" w:cs="Arial"/>
          <w:b/>
          <w:sz w:val="28"/>
          <w:szCs w:val="28"/>
        </w:rPr>
        <w:t>(</w:t>
      </w:r>
      <w:r w:rsidR="002253F2" w:rsidRPr="002253F2">
        <w:rPr>
          <w:rFonts w:ascii="Arial" w:hAnsi="Arial" w:cs="Arial"/>
          <w:b/>
          <w:sz w:val="28"/>
          <w:szCs w:val="28"/>
        </w:rPr>
        <w:t>MOBILNE</w:t>
      </w:r>
      <w:r w:rsidR="00B01A9F" w:rsidRPr="002253F2">
        <w:rPr>
          <w:rFonts w:ascii="Arial" w:hAnsi="Arial" w:cs="Arial"/>
          <w:b/>
          <w:sz w:val="28"/>
          <w:szCs w:val="28"/>
        </w:rPr>
        <w:t xml:space="preserve"> </w:t>
      </w:r>
      <w:r w:rsidR="00C43027" w:rsidRPr="009177C1">
        <w:rPr>
          <w:rFonts w:ascii="Arial" w:hAnsi="Arial" w:cs="Arial"/>
          <w:b/>
          <w:sz w:val="28"/>
          <w:szCs w:val="28"/>
        </w:rPr>
        <w:t>LABORATORIUM MPS NA SAMOCHODZIE</w:t>
      </w:r>
      <w:r w:rsidR="00B01A9F">
        <w:rPr>
          <w:rFonts w:ascii="Arial" w:hAnsi="Arial" w:cs="Arial"/>
          <w:b/>
          <w:sz w:val="28"/>
          <w:szCs w:val="28"/>
        </w:rPr>
        <w:t>)</w:t>
      </w:r>
    </w:p>
    <w:p w:rsidR="00E61F05" w:rsidRPr="009177C1" w:rsidRDefault="00E61F05" w:rsidP="00AD6676">
      <w:pPr>
        <w:spacing w:line="312" w:lineRule="auto"/>
        <w:jc w:val="center"/>
        <w:rPr>
          <w:rFonts w:ascii="Arial" w:hAnsi="Arial" w:cs="Arial"/>
          <w:sz w:val="28"/>
          <w:szCs w:val="28"/>
        </w:rPr>
      </w:pPr>
      <w:r w:rsidRPr="009177C1">
        <w:rPr>
          <w:rFonts w:ascii="Arial" w:hAnsi="Arial" w:cs="Arial"/>
          <w:sz w:val="28"/>
          <w:szCs w:val="28"/>
        </w:rPr>
        <w:t>(</w:t>
      </w:r>
      <w:r w:rsidR="00B37D1F">
        <w:rPr>
          <w:rFonts w:ascii="Arial" w:hAnsi="Arial" w:cs="Arial"/>
          <w:sz w:val="28"/>
          <w:szCs w:val="28"/>
        </w:rPr>
        <w:t>dostosowanie</w:t>
      </w:r>
      <w:r w:rsidR="00615A56" w:rsidRPr="009177C1">
        <w:rPr>
          <w:rFonts w:ascii="Arial" w:hAnsi="Arial" w:cs="Arial"/>
          <w:sz w:val="28"/>
          <w:szCs w:val="28"/>
        </w:rPr>
        <w:t xml:space="preserve"> </w:t>
      </w:r>
      <w:r w:rsidR="00A40028" w:rsidRPr="009177C1">
        <w:rPr>
          <w:rFonts w:ascii="Arial" w:hAnsi="Arial" w:cs="Arial"/>
          <w:sz w:val="28"/>
          <w:szCs w:val="28"/>
        </w:rPr>
        <w:t>w 20</w:t>
      </w:r>
      <w:r w:rsidR="00B37D1F">
        <w:rPr>
          <w:rFonts w:ascii="Arial" w:hAnsi="Arial" w:cs="Arial"/>
          <w:sz w:val="28"/>
          <w:szCs w:val="28"/>
        </w:rPr>
        <w:t>21</w:t>
      </w:r>
      <w:r w:rsidRPr="009177C1">
        <w:rPr>
          <w:rFonts w:ascii="Arial" w:hAnsi="Arial" w:cs="Arial"/>
          <w:sz w:val="28"/>
          <w:szCs w:val="28"/>
        </w:rPr>
        <w:t xml:space="preserve"> r.)</w:t>
      </w:r>
    </w:p>
    <w:p w:rsidR="00B65049" w:rsidRDefault="00B65049" w:rsidP="00AD6676">
      <w:pPr>
        <w:spacing w:line="312" w:lineRule="auto"/>
        <w:jc w:val="both"/>
        <w:rPr>
          <w:rFonts w:ascii="Arial" w:hAnsi="Arial" w:cs="Arial"/>
          <w:sz w:val="24"/>
          <w:szCs w:val="24"/>
        </w:rPr>
      </w:pPr>
    </w:p>
    <w:p w:rsidR="009177C1" w:rsidRDefault="009177C1" w:rsidP="00AD6676">
      <w:pPr>
        <w:spacing w:line="312" w:lineRule="auto"/>
        <w:jc w:val="both"/>
        <w:rPr>
          <w:rFonts w:ascii="Arial" w:hAnsi="Arial" w:cs="Arial"/>
          <w:sz w:val="24"/>
          <w:szCs w:val="24"/>
        </w:rPr>
      </w:pPr>
    </w:p>
    <w:p w:rsidR="00811346" w:rsidRPr="0090691E" w:rsidRDefault="00F44A18" w:rsidP="00AD6676">
      <w:pPr>
        <w:pStyle w:val="Nagwek1"/>
        <w:spacing w:before="120" w:after="120" w:line="312" w:lineRule="auto"/>
        <w:rPr>
          <w:rFonts w:ascii="Arial" w:hAnsi="Arial" w:cs="Arial"/>
          <w:color w:val="auto"/>
          <w:sz w:val="24"/>
          <w:szCs w:val="24"/>
        </w:rPr>
      </w:pPr>
      <w:r w:rsidRPr="0090691E">
        <w:rPr>
          <w:rFonts w:ascii="Arial" w:hAnsi="Arial" w:cs="Arial"/>
          <w:color w:val="auto"/>
          <w:sz w:val="24"/>
          <w:szCs w:val="24"/>
        </w:rPr>
        <w:t>I. Wymagania ogólne.</w:t>
      </w:r>
    </w:p>
    <w:p w:rsidR="008D60AB" w:rsidRDefault="00811346" w:rsidP="007356EA">
      <w:pPr>
        <w:pStyle w:val="Akapitzlist"/>
        <w:numPr>
          <w:ilvl w:val="0"/>
          <w:numId w:val="31"/>
        </w:numPr>
        <w:spacing w:line="360" w:lineRule="auto"/>
        <w:ind w:left="284" w:hanging="284"/>
        <w:jc w:val="both"/>
        <w:rPr>
          <w:rFonts w:ascii="Arial" w:hAnsi="Arial" w:cs="Arial"/>
          <w:sz w:val="24"/>
          <w:szCs w:val="24"/>
        </w:rPr>
      </w:pPr>
      <w:r w:rsidRPr="0090691E">
        <w:rPr>
          <w:rFonts w:ascii="Arial" w:hAnsi="Arial" w:cs="Arial"/>
          <w:sz w:val="24"/>
          <w:szCs w:val="24"/>
        </w:rPr>
        <w:t xml:space="preserve">Przedmiotem zamówienia </w:t>
      </w:r>
      <w:r w:rsidR="00043960" w:rsidRPr="0090691E">
        <w:rPr>
          <w:rFonts w:ascii="Arial" w:hAnsi="Arial" w:cs="Arial"/>
          <w:sz w:val="24"/>
          <w:szCs w:val="24"/>
        </w:rPr>
        <w:t>jest</w:t>
      </w:r>
      <w:r w:rsidR="008D60AB">
        <w:rPr>
          <w:rFonts w:ascii="Arial" w:hAnsi="Arial" w:cs="Arial"/>
          <w:sz w:val="24"/>
          <w:szCs w:val="24"/>
        </w:rPr>
        <w:t xml:space="preserve"> wykonanie zabudowy Laboratorium MPS na pojeździe </w:t>
      </w:r>
      <w:r w:rsidR="00F73D66" w:rsidRPr="0090691E">
        <w:rPr>
          <w:rFonts w:ascii="Arial" w:hAnsi="Arial" w:cs="Arial"/>
          <w:sz w:val="24"/>
          <w:szCs w:val="24"/>
        </w:rPr>
        <w:t xml:space="preserve"> </w:t>
      </w:r>
      <w:r w:rsidR="008D60AB" w:rsidRPr="0090691E">
        <w:rPr>
          <w:rFonts w:ascii="Arial" w:hAnsi="Arial" w:cs="Arial"/>
          <w:sz w:val="24"/>
          <w:szCs w:val="24"/>
        </w:rPr>
        <w:t>Volkswagen</w:t>
      </w:r>
      <w:r w:rsidR="00A30FA3">
        <w:rPr>
          <w:rFonts w:ascii="Arial" w:hAnsi="Arial" w:cs="Arial"/>
          <w:sz w:val="24"/>
          <w:szCs w:val="24"/>
        </w:rPr>
        <w:t xml:space="preserve"> Crafter</w:t>
      </w:r>
      <w:r w:rsidR="00C44131" w:rsidRPr="0090691E">
        <w:rPr>
          <w:rFonts w:ascii="Arial" w:hAnsi="Arial" w:cs="Arial"/>
          <w:sz w:val="24"/>
          <w:szCs w:val="24"/>
        </w:rPr>
        <w:t>,</w:t>
      </w:r>
      <w:r w:rsidR="00B01A9F" w:rsidRPr="0090691E">
        <w:rPr>
          <w:rFonts w:ascii="Arial" w:hAnsi="Arial" w:cs="Arial"/>
          <w:sz w:val="24"/>
          <w:szCs w:val="24"/>
        </w:rPr>
        <w:t xml:space="preserve"> </w:t>
      </w:r>
      <w:r w:rsidR="003A0AD0">
        <w:rPr>
          <w:rFonts w:ascii="Arial" w:hAnsi="Arial" w:cs="Arial"/>
          <w:sz w:val="24"/>
          <w:szCs w:val="24"/>
        </w:rPr>
        <w:t>Typ SYN1E, rok produkcji 2020, VIN WV1ZZZSYZM9008359</w:t>
      </w:r>
      <w:r w:rsidR="003A0AD0" w:rsidRPr="000E0C7E">
        <w:rPr>
          <w:rFonts w:ascii="Arial" w:hAnsi="Arial" w:cs="Arial"/>
          <w:sz w:val="24"/>
          <w:szCs w:val="24"/>
        </w:rPr>
        <w:t xml:space="preserve">, </w:t>
      </w:r>
      <w:r w:rsidR="00C44131" w:rsidRPr="0090691E">
        <w:rPr>
          <w:rFonts w:ascii="Arial" w:hAnsi="Arial" w:cs="Arial"/>
          <w:sz w:val="24"/>
          <w:szCs w:val="24"/>
        </w:rPr>
        <w:t xml:space="preserve">do </w:t>
      </w:r>
      <w:r w:rsidR="008D60AB">
        <w:rPr>
          <w:rFonts w:ascii="Arial" w:hAnsi="Arial" w:cs="Arial"/>
          <w:sz w:val="24"/>
          <w:szCs w:val="24"/>
        </w:rPr>
        <w:t>realizacji</w:t>
      </w:r>
      <w:r w:rsidR="00C44131" w:rsidRPr="0090691E">
        <w:rPr>
          <w:rFonts w:ascii="Arial" w:hAnsi="Arial" w:cs="Arial"/>
          <w:sz w:val="24"/>
          <w:szCs w:val="24"/>
        </w:rPr>
        <w:t xml:space="preserve"> przez SZ RP zadań związanych</w:t>
      </w:r>
      <w:r w:rsidR="00226DBF" w:rsidRPr="0090691E">
        <w:rPr>
          <w:rFonts w:ascii="Arial" w:hAnsi="Arial" w:cs="Arial"/>
          <w:sz w:val="24"/>
          <w:szCs w:val="24"/>
        </w:rPr>
        <w:t xml:space="preserve"> </w:t>
      </w:r>
      <w:r w:rsidR="00E809AA">
        <w:rPr>
          <w:rFonts w:ascii="Arial" w:hAnsi="Arial" w:cs="Arial"/>
          <w:sz w:val="24"/>
          <w:szCs w:val="24"/>
        </w:rPr>
        <w:br/>
      </w:r>
      <w:r w:rsidR="00204CF8" w:rsidRPr="0090691E">
        <w:rPr>
          <w:rFonts w:ascii="Arial" w:hAnsi="Arial" w:cs="Arial"/>
          <w:sz w:val="24"/>
          <w:szCs w:val="24"/>
        </w:rPr>
        <w:t xml:space="preserve">z </w:t>
      </w:r>
      <w:r w:rsidR="00690439">
        <w:rPr>
          <w:rFonts w:ascii="Arial" w:hAnsi="Arial" w:cs="Arial"/>
          <w:sz w:val="24"/>
          <w:szCs w:val="24"/>
        </w:rPr>
        <w:t>prowadzeniem</w:t>
      </w:r>
      <w:r w:rsidR="00204CF8" w:rsidRPr="0090691E">
        <w:rPr>
          <w:rFonts w:ascii="Arial" w:hAnsi="Arial" w:cs="Arial"/>
          <w:sz w:val="24"/>
          <w:szCs w:val="24"/>
        </w:rPr>
        <w:t xml:space="preserve"> badań laboratoryjnych jakości</w:t>
      </w:r>
      <w:r w:rsidR="00630D8F" w:rsidRPr="0090691E">
        <w:rPr>
          <w:rFonts w:ascii="Arial" w:hAnsi="Arial" w:cs="Arial"/>
          <w:sz w:val="24"/>
          <w:szCs w:val="24"/>
        </w:rPr>
        <w:t xml:space="preserve"> paliw pły</w:t>
      </w:r>
      <w:r w:rsidR="00226DBF" w:rsidRPr="0090691E">
        <w:rPr>
          <w:rFonts w:ascii="Arial" w:hAnsi="Arial" w:cs="Arial"/>
          <w:sz w:val="24"/>
          <w:szCs w:val="24"/>
        </w:rPr>
        <w:t>nnych</w:t>
      </w:r>
      <w:r w:rsidR="00DB52CD" w:rsidRPr="0090691E">
        <w:rPr>
          <w:rFonts w:ascii="Arial" w:hAnsi="Arial" w:cs="Arial"/>
          <w:sz w:val="24"/>
          <w:szCs w:val="24"/>
        </w:rPr>
        <w:t xml:space="preserve"> </w:t>
      </w:r>
      <w:r w:rsidR="00C44131" w:rsidRPr="0090691E">
        <w:rPr>
          <w:rFonts w:ascii="Arial" w:hAnsi="Arial" w:cs="Arial"/>
          <w:sz w:val="24"/>
          <w:szCs w:val="24"/>
        </w:rPr>
        <w:t>(za wyjątkiem paliwa okrętowego)</w:t>
      </w:r>
      <w:r w:rsidR="00DA089E" w:rsidRPr="0090691E">
        <w:rPr>
          <w:rFonts w:ascii="Arial" w:hAnsi="Arial" w:cs="Arial"/>
          <w:sz w:val="24"/>
          <w:szCs w:val="24"/>
        </w:rPr>
        <w:t xml:space="preserve"> w </w:t>
      </w:r>
      <w:r w:rsidR="002253F2" w:rsidRPr="0090691E">
        <w:rPr>
          <w:rFonts w:ascii="Arial" w:hAnsi="Arial" w:cs="Arial"/>
          <w:sz w:val="24"/>
          <w:szCs w:val="24"/>
        </w:rPr>
        <w:t xml:space="preserve">warunkach </w:t>
      </w:r>
      <w:r w:rsidR="00DA089E" w:rsidRPr="0090691E">
        <w:rPr>
          <w:rFonts w:ascii="Arial" w:hAnsi="Arial" w:cs="Arial"/>
          <w:sz w:val="24"/>
          <w:szCs w:val="24"/>
        </w:rPr>
        <w:t>polow</w:t>
      </w:r>
      <w:r w:rsidR="002253F2" w:rsidRPr="0090691E">
        <w:rPr>
          <w:rFonts w:ascii="Arial" w:hAnsi="Arial" w:cs="Arial"/>
          <w:sz w:val="24"/>
          <w:szCs w:val="24"/>
        </w:rPr>
        <w:t>ych</w:t>
      </w:r>
      <w:r w:rsidR="00DA089E" w:rsidRPr="0090691E">
        <w:rPr>
          <w:rFonts w:ascii="Arial" w:hAnsi="Arial" w:cs="Arial"/>
          <w:sz w:val="24"/>
          <w:szCs w:val="24"/>
        </w:rPr>
        <w:t xml:space="preserve">. </w:t>
      </w:r>
      <w:bookmarkStart w:id="0" w:name="_GoBack"/>
      <w:bookmarkEnd w:id="0"/>
    </w:p>
    <w:p w:rsidR="00690439" w:rsidRDefault="00690439" w:rsidP="007356EA">
      <w:pPr>
        <w:pStyle w:val="Akapitzlist"/>
        <w:numPr>
          <w:ilvl w:val="0"/>
          <w:numId w:val="31"/>
        </w:numPr>
        <w:spacing w:line="360" w:lineRule="auto"/>
        <w:ind w:left="284" w:hanging="284"/>
        <w:jc w:val="both"/>
        <w:rPr>
          <w:rFonts w:ascii="Arial" w:hAnsi="Arial" w:cs="Arial"/>
          <w:sz w:val="24"/>
          <w:szCs w:val="24"/>
        </w:rPr>
      </w:pPr>
      <w:r>
        <w:rPr>
          <w:rFonts w:ascii="Arial" w:hAnsi="Arial" w:cs="Arial"/>
          <w:sz w:val="24"/>
          <w:szCs w:val="24"/>
        </w:rPr>
        <w:t xml:space="preserve">Mobilne Laboratorium MPS na pojeździe </w:t>
      </w:r>
      <w:r w:rsidR="008D60AB">
        <w:rPr>
          <w:rFonts w:ascii="Arial" w:hAnsi="Arial" w:cs="Arial"/>
          <w:sz w:val="24"/>
          <w:szCs w:val="24"/>
        </w:rPr>
        <w:t>powinn</w:t>
      </w:r>
      <w:r>
        <w:rPr>
          <w:rFonts w:ascii="Arial" w:hAnsi="Arial" w:cs="Arial"/>
          <w:sz w:val="24"/>
          <w:szCs w:val="24"/>
        </w:rPr>
        <w:t>o</w:t>
      </w:r>
      <w:r w:rsidR="008D60AB">
        <w:rPr>
          <w:rFonts w:ascii="Arial" w:hAnsi="Arial" w:cs="Arial"/>
          <w:sz w:val="24"/>
          <w:szCs w:val="24"/>
        </w:rPr>
        <w:t xml:space="preserve"> </w:t>
      </w:r>
      <w:r w:rsidR="00382025">
        <w:rPr>
          <w:rFonts w:ascii="Arial" w:hAnsi="Arial" w:cs="Arial"/>
          <w:sz w:val="24"/>
          <w:szCs w:val="24"/>
        </w:rPr>
        <w:t>zapewnić</w:t>
      </w:r>
      <w:r>
        <w:rPr>
          <w:rFonts w:ascii="Arial" w:hAnsi="Arial" w:cs="Arial"/>
          <w:sz w:val="24"/>
          <w:szCs w:val="24"/>
        </w:rPr>
        <w:t>:</w:t>
      </w:r>
    </w:p>
    <w:p w:rsidR="00690439" w:rsidRDefault="00690439" w:rsidP="00690439">
      <w:pPr>
        <w:pStyle w:val="Akapitzlist"/>
        <w:numPr>
          <w:ilvl w:val="0"/>
          <w:numId w:val="48"/>
        </w:numPr>
        <w:spacing w:line="360" w:lineRule="auto"/>
        <w:jc w:val="both"/>
        <w:rPr>
          <w:rFonts w:ascii="Arial" w:hAnsi="Arial" w:cs="Arial"/>
          <w:sz w:val="24"/>
          <w:szCs w:val="24"/>
        </w:rPr>
      </w:pPr>
      <w:r w:rsidRPr="00690439">
        <w:rPr>
          <w:rFonts w:ascii="Arial" w:hAnsi="Arial" w:cs="Arial"/>
          <w:sz w:val="24"/>
          <w:szCs w:val="24"/>
        </w:rPr>
        <w:t>możliwość krótkotrwałego przechowywania i przewozu produktów chemicznych i ropopochodnych wykorzystywanych w trakcie pracy Laboratorium MPS w warunkach polowych.</w:t>
      </w:r>
    </w:p>
    <w:p w:rsidR="00DA089E" w:rsidRPr="0090691E" w:rsidRDefault="00DA089E" w:rsidP="00A30FA3">
      <w:pPr>
        <w:pStyle w:val="Akapitzlist"/>
        <w:numPr>
          <w:ilvl w:val="0"/>
          <w:numId w:val="48"/>
        </w:numPr>
        <w:spacing w:line="360" w:lineRule="auto"/>
        <w:jc w:val="both"/>
        <w:rPr>
          <w:rFonts w:ascii="Arial" w:hAnsi="Arial" w:cs="Arial"/>
          <w:sz w:val="24"/>
          <w:szCs w:val="24"/>
        </w:rPr>
      </w:pPr>
      <w:r w:rsidRPr="0090691E">
        <w:rPr>
          <w:rFonts w:ascii="Arial" w:hAnsi="Arial" w:cs="Arial"/>
          <w:sz w:val="24"/>
          <w:szCs w:val="24"/>
        </w:rPr>
        <w:t>wykonywan</w:t>
      </w:r>
      <w:r w:rsidR="00690439">
        <w:rPr>
          <w:rFonts w:ascii="Arial" w:hAnsi="Arial" w:cs="Arial"/>
          <w:sz w:val="24"/>
          <w:szCs w:val="24"/>
        </w:rPr>
        <w:t>i</w:t>
      </w:r>
      <w:r w:rsidRPr="0090691E">
        <w:rPr>
          <w:rFonts w:ascii="Arial" w:hAnsi="Arial" w:cs="Arial"/>
          <w:sz w:val="24"/>
          <w:szCs w:val="24"/>
        </w:rPr>
        <w:t>e oznacze</w:t>
      </w:r>
      <w:r w:rsidR="00690439">
        <w:rPr>
          <w:rFonts w:ascii="Arial" w:hAnsi="Arial" w:cs="Arial"/>
          <w:sz w:val="24"/>
          <w:szCs w:val="24"/>
        </w:rPr>
        <w:t>ń</w:t>
      </w:r>
      <w:r w:rsidRPr="0090691E">
        <w:rPr>
          <w:rFonts w:ascii="Arial" w:hAnsi="Arial" w:cs="Arial"/>
          <w:sz w:val="24"/>
          <w:szCs w:val="24"/>
        </w:rPr>
        <w:t xml:space="preserve"> jakościow</w:t>
      </w:r>
      <w:r w:rsidR="00690439">
        <w:rPr>
          <w:rFonts w:ascii="Arial" w:hAnsi="Arial" w:cs="Arial"/>
          <w:sz w:val="24"/>
          <w:szCs w:val="24"/>
        </w:rPr>
        <w:t>ych</w:t>
      </w:r>
      <w:r w:rsidR="00A30FA3">
        <w:rPr>
          <w:rFonts w:ascii="Arial" w:hAnsi="Arial" w:cs="Arial"/>
          <w:sz w:val="24"/>
          <w:szCs w:val="24"/>
        </w:rPr>
        <w:t xml:space="preserve"> (</w:t>
      </w:r>
      <w:r w:rsidR="00A30FA3" w:rsidRPr="00A30FA3">
        <w:rPr>
          <w:rFonts w:ascii="Arial" w:hAnsi="Arial" w:cs="Arial"/>
          <w:sz w:val="24"/>
          <w:szCs w:val="24"/>
        </w:rPr>
        <w:t xml:space="preserve">gęstość w temperaturze 15 </w:t>
      </w:r>
      <w:r w:rsidR="00A30FA3">
        <w:rPr>
          <w:rFonts w:ascii="Arial" w:hAnsi="Arial" w:cs="Arial"/>
          <w:sz w:val="24"/>
          <w:szCs w:val="24"/>
          <w:vertAlign w:val="superscript"/>
        </w:rPr>
        <w:t>0</w:t>
      </w:r>
      <w:r w:rsidR="00A30FA3" w:rsidRPr="00A30FA3">
        <w:rPr>
          <w:rFonts w:ascii="Arial" w:hAnsi="Arial" w:cs="Arial"/>
          <w:sz w:val="24"/>
          <w:szCs w:val="24"/>
        </w:rPr>
        <w:t>C</w:t>
      </w:r>
      <w:r w:rsidR="00A30FA3">
        <w:rPr>
          <w:rFonts w:ascii="Arial" w:hAnsi="Arial" w:cs="Arial"/>
          <w:sz w:val="24"/>
          <w:szCs w:val="24"/>
        </w:rPr>
        <w:t>,</w:t>
      </w:r>
      <w:r w:rsidR="00A30FA3" w:rsidRPr="00A30FA3">
        <w:t xml:space="preserve"> </w:t>
      </w:r>
      <w:r w:rsidR="00A30FA3" w:rsidRPr="00A30FA3">
        <w:rPr>
          <w:rFonts w:ascii="Arial" w:hAnsi="Arial" w:cs="Arial"/>
          <w:sz w:val="24"/>
          <w:szCs w:val="24"/>
        </w:rPr>
        <w:t>skład frakcyjny</w:t>
      </w:r>
      <w:r w:rsidR="00A30FA3">
        <w:rPr>
          <w:rFonts w:ascii="Arial" w:hAnsi="Arial" w:cs="Arial"/>
          <w:sz w:val="24"/>
          <w:szCs w:val="24"/>
        </w:rPr>
        <w:t>,</w:t>
      </w:r>
      <w:r w:rsidR="00A30FA3" w:rsidRPr="00A30FA3">
        <w:t xml:space="preserve"> </w:t>
      </w:r>
      <w:r w:rsidR="00A30FA3" w:rsidRPr="00A30FA3">
        <w:rPr>
          <w:rFonts w:ascii="Arial" w:hAnsi="Arial" w:cs="Arial"/>
          <w:sz w:val="24"/>
          <w:szCs w:val="24"/>
        </w:rPr>
        <w:t>temperatura zablokowania zimnego filtr</w:t>
      </w:r>
      <w:r w:rsidR="00A30FA3">
        <w:rPr>
          <w:rFonts w:ascii="Arial" w:hAnsi="Arial" w:cs="Arial"/>
          <w:sz w:val="24"/>
          <w:szCs w:val="24"/>
        </w:rPr>
        <w:t>a,</w:t>
      </w:r>
      <w:r w:rsidR="00A30FA3" w:rsidRPr="00A30FA3">
        <w:t xml:space="preserve"> </w:t>
      </w:r>
      <w:r w:rsidR="00A30FA3" w:rsidRPr="00A30FA3">
        <w:rPr>
          <w:rFonts w:ascii="Arial" w:hAnsi="Arial" w:cs="Arial"/>
          <w:sz w:val="24"/>
          <w:szCs w:val="24"/>
        </w:rPr>
        <w:t>temperatura zapłonu MP</w:t>
      </w:r>
      <w:r w:rsidR="00A30FA3">
        <w:rPr>
          <w:rFonts w:ascii="Arial" w:hAnsi="Arial" w:cs="Arial"/>
          <w:sz w:val="24"/>
          <w:szCs w:val="24"/>
        </w:rPr>
        <w:t>,</w:t>
      </w:r>
      <w:r w:rsidR="00A30FA3" w:rsidRPr="00A30FA3">
        <w:t xml:space="preserve"> </w:t>
      </w:r>
      <w:r w:rsidR="00A30FA3" w:rsidRPr="00A30FA3">
        <w:rPr>
          <w:rFonts w:ascii="Arial" w:hAnsi="Arial" w:cs="Arial"/>
          <w:sz w:val="24"/>
          <w:szCs w:val="24"/>
        </w:rPr>
        <w:t>zawartość wody</w:t>
      </w:r>
      <w:r w:rsidR="00A30FA3">
        <w:rPr>
          <w:rFonts w:ascii="Arial" w:hAnsi="Arial" w:cs="Arial"/>
          <w:sz w:val="24"/>
          <w:szCs w:val="24"/>
        </w:rPr>
        <w:t>,</w:t>
      </w:r>
      <w:r w:rsidR="00A30FA3" w:rsidRPr="00A30FA3">
        <w:t xml:space="preserve"> </w:t>
      </w:r>
      <w:r w:rsidR="00A30FA3" w:rsidRPr="00A30FA3">
        <w:rPr>
          <w:rFonts w:ascii="Arial" w:hAnsi="Arial" w:cs="Arial"/>
          <w:sz w:val="24"/>
          <w:szCs w:val="24"/>
        </w:rPr>
        <w:t>działanie korodujące na miedź</w:t>
      </w:r>
      <w:r w:rsidR="00A30FA3">
        <w:rPr>
          <w:rFonts w:ascii="Arial" w:hAnsi="Arial" w:cs="Arial"/>
          <w:sz w:val="24"/>
          <w:szCs w:val="24"/>
        </w:rPr>
        <w:t>,</w:t>
      </w:r>
      <w:r w:rsidR="00A30FA3" w:rsidRPr="00A30FA3">
        <w:t xml:space="preserve"> </w:t>
      </w:r>
      <w:r w:rsidR="00A30FA3" w:rsidRPr="00A30FA3">
        <w:rPr>
          <w:rFonts w:ascii="Arial" w:hAnsi="Arial" w:cs="Arial"/>
          <w:sz w:val="24"/>
          <w:szCs w:val="24"/>
        </w:rPr>
        <w:t>zawartość dodatku zapobiegające</w:t>
      </w:r>
      <w:r w:rsidR="00A30FA3">
        <w:rPr>
          <w:rFonts w:ascii="Arial" w:hAnsi="Arial" w:cs="Arial"/>
          <w:sz w:val="24"/>
          <w:szCs w:val="24"/>
        </w:rPr>
        <w:t>go krystalizacji wody w paliwie,</w:t>
      </w:r>
      <w:r w:rsidR="00A30FA3" w:rsidRPr="00A30FA3">
        <w:t xml:space="preserve"> </w:t>
      </w:r>
      <w:r w:rsidR="00A30FA3" w:rsidRPr="00A30FA3">
        <w:rPr>
          <w:rFonts w:ascii="Arial" w:hAnsi="Arial" w:cs="Arial"/>
          <w:sz w:val="24"/>
          <w:szCs w:val="24"/>
        </w:rPr>
        <w:t>przewodność elektryczna</w:t>
      </w:r>
      <w:r w:rsidR="00A30FA3">
        <w:rPr>
          <w:rFonts w:ascii="Arial" w:hAnsi="Arial" w:cs="Arial"/>
          <w:sz w:val="24"/>
          <w:szCs w:val="24"/>
        </w:rPr>
        <w:t>,</w:t>
      </w:r>
      <w:r w:rsidR="00A30FA3" w:rsidRPr="00A30FA3">
        <w:t xml:space="preserve"> </w:t>
      </w:r>
      <w:r w:rsidR="00A30FA3" w:rsidRPr="00A30FA3">
        <w:rPr>
          <w:rFonts w:ascii="Arial" w:hAnsi="Arial" w:cs="Arial"/>
          <w:sz w:val="24"/>
          <w:szCs w:val="24"/>
        </w:rPr>
        <w:t>temperatura krystalizacji</w:t>
      </w:r>
      <w:r w:rsidR="00A30FA3">
        <w:rPr>
          <w:rFonts w:ascii="Arial" w:hAnsi="Arial" w:cs="Arial"/>
          <w:sz w:val="24"/>
          <w:szCs w:val="24"/>
        </w:rPr>
        <w:t xml:space="preserve">, </w:t>
      </w:r>
      <w:r w:rsidR="00A30FA3" w:rsidRPr="00A30FA3">
        <w:rPr>
          <w:rFonts w:ascii="Arial" w:hAnsi="Arial" w:cs="Arial"/>
          <w:sz w:val="24"/>
          <w:szCs w:val="24"/>
        </w:rPr>
        <w:t>oddziaływanie z wodą, ocena powierzchni międzyfazowej</w:t>
      </w:r>
      <w:r w:rsidR="00A30FA3">
        <w:rPr>
          <w:rFonts w:ascii="Arial" w:hAnsi="Arial" w:cs="Arial"/>
          <w:sz w:val="24"/>
          <w:szCs w:val="24"/>
        </w:rPr>
        <w:t>,</w:t>
      </w:r>
      <w:r w:rsidR="00A30FA3" w:rsidRPr="00A30FA3">
        <w:t xml:space="preserve"> </w:t>
      </w:r>
      <w:r w:rsidR="00A30FA3" w:rsidRPr="00A30FA3">
        <w:rPr>
          <w:rFonts w:ascii="Arial" w:hAnsi="Arial" w:cs="Arial"/>
          <w:sz w:val="24"/>
          <w:szCs w:val="24"/>
        </w:rPr>
        <w:t>stabilność termiczna JFTOT</w:t>
      </w:r>
      <w:r w:rsidR="00A30FA3">
        <w:rPr>
          <w:rFonts w:ascii="Arial" w:hAnsi="Arial" w:cs="Arial"/>
          <w:sz w:val="24"/>
          <w:szCs w:val="24"/>
        </w:rPr>
        <w:t>).</w:t>
      </w:r>
    </w:p>
    <w:p w:rsidR="00D47F4F" w:rsidRPr="00DC5455" w:rsidRDefault="00DA3E2C" w:rsidP="00DC5455">
      <w:pPr>
        <w:pStyle w:val="Akapitzlist"/>
        <w:numPr>
          <w:ilvl w:val="0"/>
          <w:numId w:val="31"/>
        </w:numPr>
        <w:shd w:val="clear" w:color="auto" w:fill="FFFFFF"/>
        <w:spacing w:line="312" w:lineRule="auto"/>
        <w:ind w:left="567"/>
        <w:jc w:val="both"/>
        <w:rPr>
          <w:rFonts w:ascii="Arial" w:hAnsi="Arial" w:cs="Arial"/>
          <w:sz w:val="24"/>
          <w:szCs w:val="24"/>
        </w:rPr>
      </w:pPr>
      <w:r w:rsidRPr="00DC5455">
        <w:rPr>
          <w:rFonts w:ascii="Arial" w:hAnsi="Arial" w:cs="Arial"/>
          <w:sz w:val="24"/>
          <w:szCs w:val="24"/>
        </w:rPr>
        <w:t>P</w:t>
      </w:r>
      <w:r w:rsidR="00465A61" w:rsidRPr="00DC5455">
        <w:rPr>
          <w:rFonts w:ascii="Arial" w:hAnsi="Arial" w:cs="Arial"/>
          <w:sz w:val="24"/>
          <w:szCs w:val="24"/>
        </w:rPr>
        <w:t xml:space="preserve">ojazd </w:t>
      </w:r>
      <w:r w:rsidR="00175F86" w:rsidRPr="00DC5455">
        <w:rPr>
          <w:rFonts w:ascii="Arial" w:hAnsi="Arial" w:cs="Arial"/>
          <w:sz w:val="24"/>
          <w:szCs w:val="24"/>
        </w:rPr>
        <w:t xml:space="preserve">po dostosowaniu </w:t>
      </w:r>
      <w:r w:rsidR="00914A19">
        <w:rPr>
          <w:rFonts w:ascii="Arial" w:hAnsi="Arial" w:cs="Arial"/>
          <w:sz w:val="24"/>
          <w:szCs w:val="24"/>
        </w:rPr>
        <w:t xml:space="preserve">(Mobilne Laboratorium MPS) </w:t>
      </w:r>
      <w:r w:rsidR="00465A61" w:rsidRPr="00DC5455">
        <w:rPr>
          <w:rFonts w:ascii="Arial" w:hAnsi="Arial" w:cs="Arial"/>
          <w:sz w:val="24"/>
          <w:szCs w:val="24"/>
        </w:rPr>
        <w:t>musi</w:t>
      </w:r>
      <w:r w:rsidR="00D47F4F" w:rsidRPr="00DC5455">
        <w:rPr>
          <w:rFonts w:ascii="Arial" w:hAnsi="Arial" w:cs="Arial"/>
          <w:sz w:val="24"/>
          <w:szCs w:val="24"/>
        </w:rPr>
        <w:t xml:space="preserve"> spełniać wymagania określone w</w:t>
      </w:r>
      <w:r w:rsidR="00D47F4F" w:rsidRPr="00DC5455">
        <w:rPr>
          <w:rStyle w:val="FontStyle29"/>
          <w:rFonts w:ascii="Arial" w:hAnsi="Arial" w:cs="Arial"/>
          <w:sz w:val="24"/>
          <w:szCs w:val="24"/>
        </w:rPr>
        <w:t xml:space="preserve"> następujących aktach prawnych:</w:t>
      </w:r>
    </w:p>
    <w:p w:rsidR="00D47F4F" w:rsidRPr="0090691E" w:rsidRDefault="00D47F4F" w:rsidP="0084009A">
      <w:pPr>
        <w:pStyle w:val="Tekstpodstawowywcity210"/>
        <w:numPr>
          <w:ilvl w:val="0"/>
          <w:numId w:val="4"/>
        </w:numPr>
        <w:spacing w:line="360" w:lineRule="auto"/>
        <w:ind w:left="993" w:hanging="284"/>
        <w:rPr>
          <w:rFonts w:ascii="Arial" w:hAnsi="Arial" w:cs="Arial"/>
          <w:i/>
          <w:sz w:val="24"/>
          <w:szCs w:val="24"/>
        </w:rPr>
      </w:pPr>
      <w:r w:rsidRPr="0090691E">
        <w:rPr>
          <w:rFonts w:ascii="Arial" w:hAnsi="Arial" w:cs="Arial"/>
          <w:i/>
          <w:sz w:val="24"/>
          <w:szCs w:val="24"/>
        </w:rPr>
        <w:t>ustawie z dnia 20 czerwca 1997 r. „Prawo o ruchu drogowym” (tekst jednolity: Dz. U. z 201</w:t>
      </w:r>
      <w:r w:rsidR="004217D5" w:rsidRPr="0090691E">
        <w:rPr>
          <w:rFonts w:ascii="Arial" w:hAnsi="Arial" w:cs="Arial"/>
          <w:i/>
          <w:sz w:val="24"/>
          <w:szCs w:val="24"/>
        </w:rPr>
        <w:t>7</w:t>
      </w:r>
      <w:r w:rsidRPr="0090691E">
        <w:rPr>
          <w:rFonts w:ascii="Arial" w:hAnsi="Arial" w:cs="Arial"/>
          <w:i/>
          <w:sz w:val="24"/>
          <w:szCs w:val="24"/>
        </w:rPr>
        <w:t xml:space="preserve"> r. poz. 1</w:t>
      </w:r>
      <w:r w:rsidR="004217D5" w:rsidRPr="0090691E">
        <w:rPr>
          <w:rFonts w:ascii="Arial" w:hAnsi="Arial" w:cs="Arial"/>
          <w:i/>
          <w:sz w:val="24"/>
          <w:szCs w:val="24"/>
        </w:rPr>
        <w:t>260</w:t>
      </w:r>
      <w:r w:rsidRPr="0090691E">
        <w:rPr>
          <w:rFonts w:ascii="Arial" w:hAnsi="Arial" w:cs="Arial"/>
          <w:i/>
          <w:sz w:val="24"/>
          <w:szCs w:val="24"/>
        </w:rPr>
        <w:t xml:space="preserve"> z późn. zm.);</w:t>
      </w:r>
    </w:p>
    <w:p w:rsidR="00226E78" w:rsidRPr="0090691E" w:rsidRDefault="00226E78" w:rsidP="0084009A">
      <w:pPr>
        <w:pStyle w:val="Akapitzlist"/>
        <w:numPr>
          <w:ilvl w:val="0"/>
          <w:numId w:val="4"/>
        </w:numPr>
        <w:spacing w:line="360" w:lineRule="auto"/>
        <w:ind w:left="993" w:hanging="284"/>
        <w:jc w:val="both"/>
        <w:rPr>
          <w:rFonts w:ascii="Arial" w:hAnsi="Arial" w:cs="Arial"/>
          <w:i/>
          <w:sz w:val="24"/>
          <w:szCs w:val="24"/>
        </w:rPr>
      </w:pPr>
      <w:r w:rsidRPr="0090691E">
        <w:rPr>
          <w:rFonts w:ascii="Arial" w:hAnsi="Arial" w:cs="Arial"/>
          <w:i/>
          <w:sz w:val="24"/>
          <w:szCs w:val="24"/>
        </w:rPr>
        <w:t>rozporządzeniu Ministrów Obrony Narodowej i Spraw Wewnętrznych z dnia 9.06.2005 r. w sprawie warunków technicznych pojazdów specjalnych i używanych do celów specjalnych SZ RP;</w:t>
      </w:r>
    </w:p>
    <w:p w:rsidR="00226E78" w:rsidRDefault="00A817B9" w:rsidP="0084009A">
      <w:pPr>
        <w:pStyle w:val="Akapitzlist"/>
        <w:numPr>
          <w:ilvl w:val="0"/>
          <w:numId w:val="4"/>
        </w:numPr>
        <w:spacing w:line="360" w:lineRule="auto"/>
        <w:ind w:left="993" w:hanging="284"/>
        <w:jc w:val="both"/>
        <w:rPr>
          <w:rFonts w:ascii="Arial" w:hAnsi="Arial" w:cs="Arial"/>
          <w:i/>
          <w:sz w:val="24"/>
          <w:szCs w:val="24"/>
        </w:rPr>
      </w:pPr>
      <w:r w:rsidRPr="0090691E">
        <w:rPr>
          <w:rFonts w:ascii="Arial" w:hAnsi="Arial" w:cs="Arial"/>
          <w:i/>
          <w:sz w:val="24"/>
          <w:szCs w:val="24"/>
        </w:rPr>
        <w:t xml:space="preserve">PN-EN </w:t>
      </w:r>
      <w:r w:rsidR="009F413F" w:rsidRPr="0090691E">
        <w:rPr>
          <w:rFonts w:ascii="Arial" w:hAnsi="Arial" w:cs="Arial"/>
          <w:i/>
          <w:sz w:val="24"/>
          <w:szCs w:val="24"/>
        </w:rPr>
        <w:t xml:space="preserve">12464-1:2012 Światło i oświetlenie-Oświetlenie miejsc pracy. </w:t>
      </w:r>
      <w:r w:rsidR="009F413F" w:rsidRPr="0090691E">
        <w:rPr>
          <w:rFonts w:ascii="Arial" w:hAnsi="Arial" w:cs="Arial"/>
          <w:i/>
          <w:sz w:val="24"/>
          <w:szCs w:val="24"/>
        </w:rPr>
        <w:br/>
        <w:t>Część 1 miejsca pracy we wnętrzach.</w:t>
      </w:r>
    </w:p>
    <w:p w:rsidR="005B32B5" w:rsidRPr="0090691E" w:rsidRDefault="005B32B5" w:rsidP="0084009A">
      <w:pPr>
        <w:pStyle w:val="Akapitzlist"/>
        <w:numPr>
          <w:ilvl w:val="0"/>
          <w:numId w:val="4"/>
        </w:numPr>
        <w:spacing w:line="360" w:lineRule="auto"/>
        <w:ind w:left="993" w:hanging="284"/>
        <w:jc w:val="both"/>
        <w:rPr>
          <w:rFonts w:ascii="Arial" w:hAnsi="Arial" w:cs="Arial"/>
          <w:i/>
          <w:sz w:val="24"/>
          <w:szCs w:val="24"/>
        </w:rPr>
      </w:pPr>
      <w:r w:rsidRPr="0090691E">
        <w:rPr>
          <w:rFonts w:ascii="Arial" w:hAnsi="Arial" w:cs="Arial"/>
          <w:i/>
          <w:sz w:val="24"/>
          <w:szCs w:val="24"/>
        </w:rPr>
        <w:lastRenderedPageBreak/>
        <w:t>PN-EN</w:t>
      </w:r>
      <w:r>
        <w:rPr>
          <w:rFonts w:ascii="Arial" w:hAnsi="Arial" w:cs="Arial"/>
          <w:i/>
          <w:sz w:val="24"/>
          <w:szCs w:val="24"/>
        </w:rPr>
        <w:t xml:space="preserve"> </w:t>
      </w:r>
      <w:r w:rsidR="002F1A96">
        <w:rPr>
          <w:rFonts w:ascii="Arial" w:hAnsi="Arial" w:cs="Arial"/>
          <w:i/>
          <w:sz w:val="24"/>
          <w:szCs w:val="24"/>
        </w:rPr>
        <w:t>14175-6 Wyciągi laboratoryjne- Część 6. Wyciągi laboratoryjne o zmiennej objętości powietrza.</w:t>
      </w:r>
    </w:p>
    <w:p w:rsidR="005C5871" w:rsidRPr="0090691E" w:rsidRDefault="005C5871" w:rsidP="002F1A96">
      <w:pPr>
        <w:widowControl/>
        <w:numPr>
          <w:ilvl w:val="0"/>
          <w:numId w:val="4"/>
        </w:numPr>
        <w:spacing w:line="360" w:lineRule="auto"/>
        <w:ind w:left="993" w:hanging="284"/>
        <w:jc w:val="both"/>
        <w:rPr>
          <w:rFonts w:ascii="Arial" w:hAnsi="Arial" w:cs="Arial"/>
          <w:i/>
          <w:sz w:val="24"/>
          <w:szCs w:val="24"/>
        </w:rPr>
      </w:pPr>
      <w:r w:rsidRPr="0090691E">
        <w:rPr>
          <w:rFonts w:ascii="Arial" w:hAnsi="Arial" w:cs="Arial"/>
          <w:i/>
          <w:sz w:val="24"/>
          <w:szCs w:val="24"/>
        </w:rPr>
        <w:t>pojazd oraz urz</w:t>
      </w:r>
      <w:r w:rsidRPr="0090691E">
        <w:rPr>
          <w:rFonts w:ascii="Arial" w:eastAsia="TimesNewRoman" w:hAnsi="Arial" w:cs="Arial"/>
          <w:i/>
          <w:sz w:val="24"/>
          <w:szCs w:val="24"/>
        </w:rPr>
        <w:t>ą</w:t>
      </w:r>
      <w:r w:rsidRPr="0090691E">
        <w:rPr>
          <w:rFonts w:ascii="Arial" w:hAnsi="Arial" w:cs="Arial"/>
          <w:i/>
          <w:sz w:val="24"/>
          <w:szCs w:val="24"/>
        </w:rPr>
        <w:t xml:space="preserve">dzenia elektryczne i elektroniczne </w:t>
      </w:r>
      <w:r w:rsidR="00787EA7" w:rsidRPr="0090691E">
        <w:rPr>
          <w:rFonts w:ascii="Arial" w:hAnsi="Arial" w:cs="Arial"/>
          <w:i/>
          <w:sz w:val="24"/>
          <w:szCs w:val="24"/>
        </w:rPr>
        <w:t>do instalowania</w:t>
      </w:r>
      <w:r w:rsidR="00787EA7" w:rsidRPr="0090691E">
        <w:rPr>
          <w:rFonts w:ascii="Arial" w:hAnsi="Arial" w:cs="Arial"/>
          <w:i/>
          <w:sz w:val="24"/>
          <w:szCs w:val="24"/>
        </w:rPr>
        <w:br/>
      </w:r>
      <w:r w:rsidRPr="0090691E">
        <w:rPr>
          <w:rFonts w:ascii="Arial" w:hAnsi="Arial" w:cs="Arial"/>
          <w:i/>
          <w:sz w:val="24"/>
          <w:szCs w:val="24"/>
        </w:rPr>
        <w:t>w poje</w:t>
      </w:r>
      <w:r w:rsidRPr="0090691E">
        <w:rPr>
          <w:rFonts w:ascii="Arial" w:eastAsia="TimesNewRoman" w:hAnsi="Arial" w:cs="Arial"/>
          <w:i/>
          <w:sz w:val="24"/>
          <w:szCs w:val="24"/>
        </w:rPr>
        <w:t>ź</w:t>
      </w:r>
      <w:r w:rsidRPr="0090691E">
        <w:rPr>
          <w:rFonts w:ascii="Arial" w:hAnsi="Arial" w:cs="Arial"/>
          <w:i/>
          <w:sz w:val="24"/>
          <w:szCs w:val="24"/>
        </w:rPr>
        <w:t>dzie musz</w:t>
      </w:r>
      <w:r w:rsidRPr="0090691E">
        <w:rPr>
          <w:rFonts w:ascii="Arial" w:eastAsia="TimesNewRoman" w:hAnsi="Arial" w:cs="Arial"/>
          <w:i/>
          <w:sz w:val="24"/>
          <w:szCs w:val="24"/>
        </w:rPr>
        <w:t xml:space="preserve">ą </w:t>
      </w:r>
      <w:r w:rsidRPr="0090691E">
        <w:rPr>
          <w:rFonts w:ascii="Arial" w:hAnsi="Arial" w:cs="Arial"/>
          <w:i/>
          <w:sz w:val="24"/>
          <w:szCs w:val="24"/>
        </w:rPr>
        <w:t>spełnia</w:t>
      </w:r>
      <w:r w:rsidRPr="0090691E">
        <w:rPr>
          <w:rFonts w:ascii="Arial" w:eastAsia="TimesNewRoman" w:hAnsi="Arial" w:cs="Arial"/>
          <w:i/>
          <w:sz w:val="24"/>
          <w:szCs w:val="24"/>
        </w:rPr>
        <w:t>ć</w:t>
      </w:r>
      <w:r w:rsidRPr="0090691E">
        <w:rPr>
          <w:rFonts w:ascii="Arial" w:hAnsi="Arial" w:cs="Arial"/>
          <w:i/>
          <w:sz w:val="24"/>
          <w:szCs w:val="24"/>
        </w:rPr>
        <w:t xml:space="preserve"> Dyrektyw</w:t>
      </w:r>
      <w:r w:rsidRPr="0090691E">
        <w:rPr>
          <w:rFonts w:ascii="Arial" w:eastAsia="TimesNewRoman" w:hAnsi="Arial" w:cs="Arial"/>
          <w:i/>
          <w:sz w:val="24"/>
          <w:szCs w:val="24"/>
        </w:rPr>
        <w:t xml:space="preserve">ę </w:t>
      </w:r>
      <w:r w:rsidRPr="0090691E">
        <w:rPr>
          <w:rFonts w:ascii="Arial" w:hAnsi="Arial" w:cs="Arial"/>
          <w:i/>
          <w:sz w:val="24"/>
          <w:szCs w:val="24"/>
        </w:rPr>
        <w:t>Komisji 2004/104/WE z dnia 14.10.2004 r. dostosowuj</w:t>
      </w:r>
      <w:r w:rsidRPr="0090691E">
        <w:rPr>
          <w:rFonts w:ascii="Arial" w:eastAsia="TimesNewRoman" w:hAnsi="Arial" w:cs="Arial"/>
          <w:i/>
          <w:sz w:val="24"/>
          <w:szCs w:val="24"/>
        </w:rPr>
        <w:t>ą</w:t>
      </w:r>
      <w:r w:rsidRPr="0090691E">
        <w:rPr>
          <w:rFonts w:ascii="Arial" w:hAnsi="Arial" w:cs="Arial"/>
          <w:i/>
          <w:sz w:val="24"/>
          <w:szCs w:val="24"/>
        </w:rPr>
        <w:t>c</w:t>
      </w:r>
      <w:r w:rsidRPr="0090691E">
        <w:rPr>
          <w:rFonts w:ascii="Arial" w:eastAsia="TimesNewRoman" w:hAnsi="Arial" w:cs="Arial"/>
          <w:i/>
          <w:sz w:val="24"/>
          <w:szCs w:val="24"/>
        </w:rPr>
        <w:t xml:space="preserve">ą </w:t>
      </w:r>
      <w:r w:rsidRPr="0090691E">
        <w:rPr>
          <w:rFonts w:ascii="Arial" w:hAnsi="Arial" w:cs="Arial"/>
          <w:i/>
          <w:sz w:val="24"/>
          <w:szCs w:val="24"/>
        </w:rPr>
        <w:t>do post</w:t>
      </w:r>
      <w:r w:rsidRPr="0090691E">
        <w:rPr>
          <w:rFonts w:ascii="Arial" w:eastAsia="TimesNewRoman" w:hAnsi="Arial" w:cs="Arial"/>
          <w:i/>
          <w:sz w:val="24"/>
          <w:szCs w:val="24"/>
        </w:rPr>
        <w:t>ę</w:t>
      </w:r>
      <w:r w:rsidRPr="0090691E">
        <w:rPr>
          <w:rFonts w:ascii="Arial" w:hAnsi="Arial" w:cs="Arial"/>
          <w:i/>
          <w:sz w:val="24"/>
          <w:szCs w:val="24"/>
        </w:rPr>
        <w:t>pu technicznego Dyrektyw</w:t>
      </w:r>
      <w:r w:rsidRPr="0090691E">
        <w:rPr>
          <w:rFonts w:ascii="Arial" w:eastAsia="TimesNewRoman" w:hAnsi="Arial" w:cs="Arial"/>
          <w:i/>
          <w:sz w:val="24"/>
          <w:szCs w:val="24"/>
        </w:rPr>
        <w:t xml:space="preserve">ę </w:t>
      </w:r>
      <w:r w:rsidRPr="0090691E">
        <w:rPr>
          <w:rFonts w:ascii="Arial" w:hAnsi="Arial" w:cs="Arial"/>
          <w:i/>
          <w:sz w:val="24"/>
          <w:szCs w:val="24"/>
        </w:rPr>
        <w:t>Rady 72/245/EWG odnosz</w:t>
      </w:r>
      <w:r w:rsidRPr="0090691E">
        <w:rPr>
          <w:rFonts w:ascii="Arial" w:eastAsia="TimesNewRoman" w:hAnsi="Arial" w:cs="Arial"/>
          <w:i/>
          <w:sz w:val="24"/>
          <w:szCs w:val="24"/>
        </w:rPr>
        <w:t>ą</w:t>
      </w:r>
      <w:r w:rsidRPr="0090691E">
        <w:rPr>
          <w:rFonts w:ascii="Arial" w:hAnsi="Arial" w:cs="Arial"/>
          <w:i/>
          <w:sz w:val="24"/>
          <w:szCs w:val="24"/>
        </w:rPr>
        <w:t>c</w:t>
      </w:r>
      <w:r w:rsidRPr="0090691E">
        <w:rPr>
          <w:rFonts w:ascii="Arial" w:eastAsia="TimesNewRoman" w:hAnsi="Arial" w:cs="Arial"/>
          <w:i/>
          <w:sz w:val="24"/>
          <w:szCs w:val="24"/>
        </w:rPr>
        <w:t xml:space="preserve">ą </w:t>
      </w:r>
      <w:r w:rsidRPr="0090691E">
        <w:rPr>
          <w:rFonts w:ascii="Arial" w:hAnsi="Arial" w:cs="Arial"/>
          <w:i/>
          <w:sz w:val="24"/>
          <w:szCs w:val="24"/>
        </w:rPr>
        <w:t>si</w:t>
      </w:r>
      <w:r w:rsidRPr="0090691E">
        <w:rPr>
          <w:rFonts w:ascii="Arial" w:eastAsia="TimesNewRoman" w:hAnsi="Arial" w:cs="Arial"/>
          <w:i/>
          <w:sz w:val="24"/>
          <w:szCs w:val="24"/>
        </w:rPr>
        <w:t xml:space="preserve">ę </w:t>
      </w:r>
      <w:r w:rsidRPr="0090691E">
        <w:rPr>
          <w:rFonts w:ascii="Arial" w:hAnsi="Arial" w:cs="Arial"/>
          <w:i/>
          <w:sz w:val="24"/>
          <w:szCs w:val="24"/>
        </w:rPr>
        <w:t>do zakłóce</w:t>
      </w:r>
      <w:r w:rsidRPr="0090691E">
        <w:rPr>
          <w:rFonts w:ascii="Arial" w:eastAsia="TimesNewRoman" w:hAnsi="Arial" w:cs="Arial"/>
          <w:i/>
          <w:sz w:val="24"/>
          <w:szCs w:val="24"/>
        </w:rPr>
        <w:t xml:space="preserve">ń </w:t>
      </w:r>
      <w:r w:rsidRPr="0090691E">
        <w:rPr>
          <w:rFonts w:ascii="Arial" w:hAnsi="Arial" w:cs="Arial"/>
          <w:i/>
          <w:sz w:val="24"/>
          <w:szCs w:val="24"/>
        </w:rPr>
        <w:t>radioelektrycznych (zgodno</w:t>
      </w:r>
      <w:r w:rsidRPr="0090691E">
        <w:rPr>
          <w:rFonts w:ascii="Arial" w:eastAsia="TimesNewRoman" w:hAnsi="Arial" w:cs="Arial"/>
          <w:i/>
          <w:sz w:val="24"/>
          <w:szCs w:val="24"/>
        </w:rPr>
        <w:t>ś</w:t>
      </w:r>
      <w:r w:rsidRPr="0090691E">
        <w:rPr>
          <w:rFonts w:ascii="Arial" w:hAnsi="Arial" w:cs="Arial"/>
          <w:i/>
          <w:sz w:val="24"/>
          <w:szCs w:val="24"/>
        </w:rPr>
        <w:t>ci elektromagnetycznej) pojazdów oraz zmieniaj</w:t>
      </w:r>
      <w:r w:rsidRPr="0090691E">
        <w:rPr>
          <w:rFonts w:ascii="Arial" w:eastAsia="TimesNewRoman" w:hAnsi="Arial" w:cs="Arial"/>
          <w:i/>
          <w:sz w:val="24"/>
          <w:szCs w:val="24"/>
        </w:rPr>
        <w:t>ą</w:t>
      </w:r>
      <w:r w:rsidRPr="0090691E">
        <w:rPr>
          <w:rFonts w:ascii="Arial" w:hAnsi="Arial" w:cs="Arial"/>
          <w:i/>
          <w:sz w:val="24"/>
          <w:szCs w:val="24"/>
        </w:rPr>
        <w:t>c</w:t>
      </w:r>
      <w:r w:rsidRPr="0090691E">
        <w:rPr>
          <w:rFonts w:ascii="Arial" w:eastAsia="TimesNewRoman" w:hAnsi="Arial" w:cs="Arial"/>
          <w:i/>
          <w:sz w:val="24"/>
          <w:szCs w:val="24"/>
        </w:rPr>
        <w:t xml:space="preserve">ą </w:t>
      </w:r>
      <w:r w:rsidRPr="0090691E">
        <w:rPr>
          <w:rFonts w:ascii="Arial" w:hAnsi="Arial" w:cs="Arial"/>
          <w:i/>
          <w:sz w:val="24"/>
          <w:szCs w:val="24"/>
        </w:rPr>
        <w:t>dyrektyw</w:t>
      </w:r>
      <w:r w:rsidRPr="0090691E">
        <w:rPr>
          <w:rFonts w:ascii="Arial" w:eastAsia="TimesNewRoman" w:hAnsi="Arial" w:cs="Arial"/>
          <w:i/>
          <w:sz w:val="24"/>
          <w:szCs w:val="24"/>
        </w:rPr>
        <w:t xml:space="preserve">ę </w:t>
      </w:r>
      <w:r w:rsidRPr="0090691E">
        <w:rPr>
          <w:rFonts w:ascii="Arial" w:hAnsi="Arial" w:cs="Arial"/>
          <w:i/>
          <w:sz w:val="24"/>
          <w:szCs w:val="24"/>
        </w:rPr>
        <w:t xml:space="preserve">70/156/EWG </w:t>
      </w:r>
      <w:r w:rsidR="00787EA7" w:rsidRPr="0090691E">
        <w:rPr>
          <w:rFonts w:ascii="Arial" w:hAnsi="Arial" w:cs="Arial"/>
          <w:i/>
          <w:sz w:val="24"/>
          <w:szCs w:val="24"/>
        </w:rPr>
        <w:br/>
      </w:r>
      <w:r w:rsidRPr="0090691E">
        <w:rPr>
          <w:rFonts w:ascii="Arial" w:hAnsi="Arial" w:cs="Arial"/>
          <w:i/>
          <w:sz w:val="24"/>
          <w:szCs w:val="24"/>
        </w:rPr>
        <w:t>w sprawie zbli</w:t>
      </w:r>
      <w:r w:rsidRPr="0090691E">
        <w:rPr>
          <w:rFonts w:ascii="Arial" w:eastAsia="TimesNewRoman" w:hAnsi="Arial" w:cs="Arial"/>
          <w:i/>
          <w:sz w:val="24"/>
          <w:szCs w:val="24"/>
        </w:rPr>
        <w:t>ż</w:t>
      </w:r>
      <w:r w:rsidRPr="0090691E">
        <w:rPr>
          <w:rFonts w:ascii="Arial" w:hAnsi="Arial" w:cs="Arial"/>
          <w:i/>
          <w:sz w:val="24"/>
          <w:szCs w:val="24"/>
        </w:rPr>
        <w:t>enia ustawodawstwa Pa</w:t>
      </w:r>
      <w:r w:rsidRPr="0090691E">
        <w:rPr>
          <w:rFonts w:ascii="Arial" w:eastAsia="TimesNewRoman" w:hAnsi="Arial" w:cs="Arial"/>
          <w:i/>
          <w:sz w:val="24"/>
          <w:szCs w:val="24"/>
        </w:rPr>
        <w:t>ń</w:t>
      </w:r>
      <w:r w:rsidRPr="0090691E">
        <w:rPr>
          <w:rFonts w:ascii="Arial" w:hAnsi="Arial" w:cs="Arial"/>
          <w:i/>
          <w:sz w:val="24"/>
          <w:szCs w:val="24"/>
        </w:rPr>
        <w:t>stw Członkowskich odnosz</w:t>
      </w:r>
      <w:r w:rsidRPr="0090691E">
        <w:rPr>
          <w:rFonts w:ascii="Arial" w:eastAsia="TimesNewRoman" w:hAnsi="Arial" w:cs="Arial"/>
          <w:i/>
          <w:sz w:val="24"/>
          <w:szCs w:val="24"/>
        </w:rPr>
        <w:t>ą</w:t>
      </w:r>
      <w:r w:rsidRPr="0090691E">
        <w:rPr>
          <w:rFonts w:ascii="Arial" w:hAnsi="Arial" w:cs="Arial"/>
          <w:i/>
          <w:sz w:val="24"/>
          <w:szCs w:val="24"/>
        </w:rPr>
        <w:t>cych si</w:t>
      </w:r>
      <w:r w:rsidRPr="0090691E">
        <w:rPr>
          <w:rFonts w:ascii="Arial" w:eastAsia="TimesNewRoman" w:hAnsi="Arial" w:cs="Arial"/>
          <w:i/>
          <w:sz w:val="24"/>
          <w:szCs w:val="24"/>
        </w:rPr>
        <w:t xml:space="preserve">ę </w:t>
      </w:r>
      <w:r w:rsidRPr="0090691E">
        <w:rPr>
          <w:rFonts w:ascii="Arial" w:hAnsi="Arial" w:cs="Arial"/>
          <w:i/>
          <w:sz w:val="24"/>
          <w:szCs w:val="24"/>
        </w:rPr>
        <w:t>do zatwierdzenia typu pojazdów silnikowych i ich przyczep lub równowa</w:t>
      </w:r>
      <w:r w:rsidRPr="0090691E">
        <w:rPr>
          <w:rFonts w:ascii="Arial" w:eastAsia="TimesNewRoman" w:hAnsi="Arial" w:cs="Arial"/>
          <w:i/>
          <w:sz w:val="24"/>
          <w:szCs w:val="24"/>
        </w:rPr>
        <w:t>ż</w:t>
      </w:r>
      <w:r w:rsidRPr="0090691E">
        <w:rPr>
          <w:rFonts w:ascii="Arial" w:hAnsi="Arial" w:cs="Arial"/>
          <w:i/>
          <w:sz w:val="24"/>
          <w:szCs w:val="24"/>
        </w:rPr>
        <w:t>nych norm europejskich;</w:t>
      </w:r>
    </w:p>
    <w:p w:rsidR="005C5871" w:rsidRPr="0090691E" w:rsidRDefault="005C5871" w:rsidP="005C5871">
      <w:pPr>
        <w:widowControl/>
        <w:numPr>
          <w:ilvl w:val="0"/>
          <w:numId w:val="4"/>
        </w:numPr>
        <w:spacing w:line="360" w:lineRule="auto"/>
        <w:ind w:left="993" w:hanging="284"/>
        <w:jc w:val="both"/>
        <w:rPr>
          <w:rFonts w:ascii="Arial" w:hAnsi="Arial" w:cs="Arial"/>
          <w:i/>
          <w:sz w:val="24"/>
          <w:szCs w:val="24"/>
        </w:rPr>
      </w:pPr>
      <w:r w:rsidRPr="0090691E">
        <w:rPr>
          <w:rFonts w:ascii="Arial" w:hAnsi="Arial" w:cs="Arial"/>
          <w:i/>
          <w:sz w:val="24"/>
          <w:szCs w:val="24"/>
        </w:rPr>
        <w:t>wszystkie podzespoły elektroniczne montowane dodatkowo musz</w:t>
      </w:r>
      <w:r w:rsidRPr="0090691E">
        <w:rPr>
          <w:rFonts w:ascii="Arial" w:eastAsia="TimesNewRoman" w:hAnsi="Arial" w:cs="Arial"/>
          <w:i/>
          <w:sz w:val="24"/>
          <w:szCs w:val="24"/>
        </w:rPr>
        <w:t xml:space="preserve">ą </w:t>
      </w:r>
      <w:r w:rsidRPr="0090691E">
        <w:rPr>
          <w:rFonts w:ascii="Arial" w:hAnsi="Arial" w:cs="Arial"/>
          <w:i/>
          <w:sz w:val="24"/>
          <w:szCs w:val="24"/>
        </w:rPr>
        <w:t>posiada</w:t>
      </w:r>
      <w:r w:rsidRPr="0090691E">
        <w:rPr>
          <w:rFonts w:ascii="Arial" w:eastAsia="TimesNewRoman" w:hAnsi="Arial" w:cs="Arial"/>
          <w:i/>
          <w:sz w:val="24"/>
          <w:szCs w:val="24"/>
        </w:rPr>
        <w:t>ć ś</w:t>
      </w:r>
      <w:r w:rsidRPr="0090691E">
        <w:rPr>
          <w:rFonts w:ascii="Arial" w:hAnsi="Arial" w:cs="Arial"/>
          <w:i/>
          <w:sz w:val="24"/>
          <w:szCs w:val="24"/>
        </w:rPr>
        <w:t>wiadectwo homologacji na zgodno</w:t>
      </w:r>
      <w:r w:rsidRPr="0090691E">
        <w:rPr>
          <w:rFonts w:ascii="Arial" w:eastAsia="TimesNewRoman" w:hAnsi="Arial" w:cs="Arial"/>
          <w:i/>
          <w:sz w:val="24"/>
          <w:szCs w:val="24"/>
        </w:rPr>
        <w:t xml:space="preserve">ść </w:t>
      </w:r>
      <w:r w:rsidR="00787EA7" w:rsidRPr="0090691E">
        <w:rPr>
          <w:rFonts w:ascii="Arial" w:hAnsi="Arial" w:cs="Arial"/>
          <w:i/>
          <w:sz w:val="24"/>
          <w:szCs w:val="24"/>
        </w:rPr>
        <w:t>z regulaminem</w:t>
      </w:r>
      <w:r w:rsidR="00787EA7" w:rsidRPr="0090691E">
        <w:rPr>
          <w:rFonts w:ascii="Arial" w:hAnsi="Arial" w:cs="Arial"/>
          <w:i/>
          <w:sz w:val="24"/>
          <w:szCs w:val="24"/>
        </w:rPr>
        <w:br/>
      </w:r>
      <w:r w:rsidRPr="0090691E">
        <w:rPr>
          <w:rFonts w:ascii="Arial" w:hAnsi="Arial" w:cs="Arial"/>
          <w:i/>
          <w:sz w:val="24"/>
          <w:szCs w:val="24"/>
        </w:rPr>
        <w:t>10 EKG/ONZ. Dokument potwierdzaj</w:t>
      </w:r>
      <w:r w:rsidRPr="0090691E">
        <w:rPr>
          <w:rFonts w:ascii="Arial" w:eastAsia="TimesNewRoman" w:hAnsi="Arial" w:cs="Arial"/>
          <w:i/>
          <w:sz w:val="24"/>
          <w:szCs w:val="24"/>
        </w:rPr>
        <w:t>ą</w:t>
      </w:r>
      <w:r w:rsidRPr="0090691E">
        <w:rPr>
          <w:rFonts w:ascii="Arial" w:hAnsi="Arial" w:cs="Arial"/>
          <w:i/>
          <w:sz w:val="24"/>
          <w:szCs w:val="24"/>
        </w:rPr>
        <w:t>cy spełnienie wymogu musi by</w:t>
      </w:r>
      <w:r w:rsidRPr="0090691E">
        <w:rPr>
          <w:rFonts w:ascii="Arial" w:eastAsia="TimesNewRoman" w:hAnsi="Arial" w:cs="Arial"/>
          <w:i/>
          <w:sz w:val="24"/>
          <w:szCs w:val="24"/>
        </w:rPr>
        <w:t xml:space="preserve">ć </w:t>
      </w:r>
      <w:r w:rsidRPr="0090691E">
        <w:rPr>
          <w:rFonts w:ascii="Arial" w:hAnsi="Arial" w:cs="Arial"/>
          <w:i/>
          <w:sz w:val="24"/>
          <w:szCs w:val="24"/>
        </w:rPr>
        <w:t>przedstawiony przez Wykonawc</w:t>
      </w:r>
      <w:r w:rsidRPr="0090691E">
        <w:rPr>
          <w:rFonts w:ascii="Arial" w:eastAsia="TimesNewRoman" w:hAnsi="Arial" w:cs="Arial"/>
          <w:i/>
          <w:sz w:val="24"/>
          <w:szCs w:val="24"/>
        </w:rPr>
        <w:t xml:space="preserve">ę </w:t>
      </w:r>
      <w:r w:rsidRPr="0090691E">
        <w:rPr>
          <w:rFonts w:ascii="Arial" w:hAnsi="Arial" w:cs="Arial"/>
          <w:i/>
          <w:sz w:val="24"/>
          <w:szCs w:val="24"/>
        </w:rPr>
        <w:t>w fazie zatwierdzenia projektu zabudowy pojazdu;</w:t>
      </w:r>
    </w:p>
    <w:p w:rsidR="00794AC2" w:rsidRPr="0090691E" w:rsidRDefault="00D47F4F" w:rsidP="00AD6676">
      <w:pPr>
        <w:pStyle w:val="Tekstpodstawowywcity210"/>
        <w:numPr>
          <w:ilvl w:val="0"/>
          <w:numId w:val="4"/>
        </w:numPr>
        <w:spacing w:line="312" w:lineRule="auto"/>
        <w:ind w:left="993" w:hanging="284"/>
        <w:rPr>
          <w:rFonts w:ascii="Arial" w:hAnsi="Arial" w:cs="Arial"/>
          <w:i/>
          <w:sz w:val="24"/>
          <w:szCs w:val="24"/>
        </w:rPr>
      </w:pPr>
      <w:r w:rsidRPr="0090691E">
        <w:rPr>
          <w:rFonts w:ascii="Arial" w:hAnsi="Arial" w:cs="Arial"/>
          <w:i/>
          <w:sz w:val="24"/>
          <w:szCs w:val="24"/>
        </w:rPr>
        <w:t xml:space="preserve">rozporządzeniu Ministra Infrastruktury z dnia 31 grudnia 2002 r. w sprawie warunków technicznych pojazdów oraz zakresu ich niezbędnego wyposażenia </w:t>
      </w:r>
      <w:r w:rsidR="00681242" w:rsidRPr="0090691E">
        <w:rPr>
          <w:rStyle w:val="FontStyle29"/>
          <w:rFonts w:ascii="Arial" w:hAnsi="Arial" w:cs="Arial"/>
          <w:i/>
          <w:sz w:val="24"/>
          <w:szCs w:val="24"/>
        </w:rPr>
        <w:t>(</w:t>
      </w:r>
      <w:r w:rsidR="00681242" w:rsidRPr="0090691E">
        <w:rPr>
          <w:rFonts w:ascii="Arial" w:hAnsi="Arial" w:cs="Arial"/>
          <w:i/>
          <w:sz w:val="24"/>
        </w:rPr>
        <w:t>tekst jednolity</w:t>
      </w:r>
      <w:r w:rsidR="00681242" w:rsidRPr="0090691E">
        <w:rPr>
          <w:rFonts w:ascii="Arial" w:hAnsi="Arial" w:cs="Arial"/>
          <w:i/>
        </w:rPr>
        <w:t xml:space="preserve">: </w:t>
      </w:r>
      <w:r w:rsidR="00681242" w:rsidRPr="0090691E">
        <w:rPr>
          <w:rStyle w:val="FontStyle29"/>
          <w:rFonts w:ascii="Arial" w:hAnsi="Arial" w:cs="Arial"/>
          <w:i/>
          <w:sz w:val="24"/>
          <w:szCs w:val="24"/>
        </w:rPr>
        <w:t xml:space="preserve">Dz. U. z </w:t>
      </w:r>
      <w:r w:rsidR="006B2373" w:rsidRPr="0090691E">
        <w:rPr>
          <w:rStyle w:val="FontStyle29"/>
          <w:rFonts w:ascii="Arial" w:hAnsi="Arial" w:cs="Arial"/>
          <w:i/>
          <w:sz w:val="24"/>
          <w:szCs w:val="24"/>
        </w:rPr>
        <w:t>201</w:t>
      </w:r>
      <w:r w:rsidR="004217D5" w:rsidRPr="0090691E">
        <w:rPr>
          <w:rStyle w:val="FontStyle29"/>
          <w:rFonts w:ascii="Arial" w:hAnsi="Arial" w:cs="Arial"/>
          <w:i/>
          <w:sz w:val="24"/>
          <w:szCs w:val="24"/>
        </w:rPr>
        <w:t>6</w:t>
      </w:r>
      <w:r w:rsidR="006B2373" w:rsidRPr="0090691E">
        <w:rPr>
          <w:rStyle w:val="FontStyle29"/>
          <w:rFonts w:ascii="Arial" w:hAnsi="Arial" w:cs="Arial"/>
          <w:i/>
          <w:sz w:val="24"/>
          <w:szCs w:val="24"/>
        </w:rPr>
        <w:t xml:space="preserve"> r. poz. </w:t>
      </w:r>
      <w:r w:rsidR="004217D5" w:rsidRPr="0090691E">
        <w:rPr>
          <w:rStyle w:val="FontStyle29"/>
          <w:rFonts w:ascii="Arial" w:hAnsi="Arial" w:cs="Arial"/>
          <w:i/>
          <w:sz w:val="24"/>
          <w:szCs w:val="24"/>
        </w:rPr>
        <w:t>2022</w:t>
      </w:r>
      <w:r w:rsidR="00716625" w:rsidRPr="0090691E">
        <w:rPr>
          <w:rFonts w:ascii="Arial" w:hAnsi="Arial" w:cs="Arial"/>
          <w:i/>
          <w:sz w:val="24"/>
          <w:szCs w:val="24"/>
        </w:rPr>
        <w:t xml:space="preserve"> z późn. zm</w:t>
      </w:r>
      <w:r w:rsidR="005B6104" w:rsidRPr="0090691E">
        <w:rPr>
          <w:rFonts w:ascii="Arial" w:hAnsi="Arial" w:cs="Arial"/>
          <w:i/>
          <w:sz w:val="24"/>
          <w:szCs w:val="24"/>
        </w:rPr>
        <w:t>.</w:t>
      </w:r>
      <w:r w:rsidR="00681242" w:rsidRPr="0090691E">
        <w:rPr>
          <w:rStyle w:val="FontStyle29"/>
          <w:rFonts w:ascii="Arial" w:hAnsi="Arial" w:cs="Arial"/>
          <w:i/>
          <w:sz w:val="24"/>
          <w:szCs w:val="24"/>
        </w:rPr>
        <w:t>)</w:t>
      </w:r>
      <w:r w:rsidRPr="0090691E">
        <w:rPr>
          <w:rFonts w:ascii="Arial" w:hAnsi="Arial" w:cs="Arial"/>
          <w:i/>
          <w:sz w:val="24"/>
          <w:szCs w:val="24"/>
        </w:rPr>
        <w:t>;</w:t>
      </w:r>
    </w:p>
    <w:p w:rsidR="00251FFA" w:rsidRPr="0090691E" w:rsidRDefault="00D47F4F" w:rsidP="00AD6676">
      <w:pPr>
        <w:pStyle w:val="Tekstpodstawowywcity210"/>
        <w:numPr>
          <w:ilvl w:val="0"/>
          <w:numId w:val="4"/>
        </w:numPr>
        <w:spacing w:line="312" w:lineRule="auto"/>
        <w:ind w:left="993" w:hanging="284"/>
        <w:rPr>
          <w:rFonts w:ascii="Arial" w:hAnsi="Arial" w:cs="Arial"/>
          <w:i/>
          <w:sz w:val="24"/>
          <w:szCs w:val="24"/>
        </w:rPr>
      </w:pPr>
      <w:r w:rsidRPr="0090691E">
        <w:rPr>
          <w:rFonts w:ascii="Arial" w:hAnsi="Arial" w:cs="Arial"/>
          <w:i/>
          <w:sz w:val="24"/>
          <w:szCs w:val="24"/>
        </w:rPr>
        <w:t>rozporządzeniu Ministra Obrony Narodowej z 23 maja 2012 r. w sprawie rejestracji pojazdów Sił Zbrojnych Rzeczypospolitej Polskiej oraz pojazdów należących do obcych sił zbrojnych przebywających na terytorium Rzeczypospolitej Polskiej na p</w:t>
      </w:r>
      <w:r w:rsidR="00F559B7">
        <w:rPr>
          <w:rFonts w:ascii="Arial" w:hAnsi="Arial" w:cs="Arial"/>
          <w:i/>
          <w:sz w:val="24"/>
          <w:szCs w:val="24"/>
        </w:rPr>
        <w:t xml:space="preserve">odstawie umów międzynarodowych </w:t>
      </w:r>
      <w:r w:rsidRPr="0090691E">
        <w:rPr>
          <w:rFonts w:ascii="Arial" w:hAnsi="Arial" w:cs="Arial"/>
          <w:i/>
          <w:sz w:val="24"/>
          <w:szCs w:val="24"/>
        </w:rPr>
        <w:t>(Dz. U. z 2012 r. poz. 623)</w:t>
      </w:r>
      <w:r w:rsidR="00251FFA" w:rsidRPr="0090691E">
        <w:rPr>
          <w:rFonts w:ascii="Arial" w:hAnsi="Arial" w:cs="Arial"/>
          <w:i/>
          <w:sz w:val="24"/>
          <w:szCs w:val="24"/>
        </w:rPr>
        <w:t>;</w:t>
      </w:r>
    </w:p>
    <w:p w:rsidR="00914A19" w:rsidRDefault="00914A19" w:rsidP="00914A19">
      <w:pPr>
        <w:pStyle w:val="Tekstpodstawowywcity210"/>
        <w:numPr>
          <w:ilvl w:val="0"/>
          <w:numId w:val="31"/>
        </w:numPr>
        <w:spacing w:line="312" w:lineRule="auto"/>
        <w:rPr>
          <w:rFonts w:ascii="Arial" w:hAnsi="Arial" w:cs="Arial"/>
          <w:sz w:val="24"/>
          <w:szCs w:val="24"/>
        </w:rPr>
      </w:pPr>
      <w:r w:rsidRPr="00914A19">
        <w:rPr>
          <w:rFonts w:ascii="Arial" w:hAnsi="Arial" w:cs="Arial"/>
          <w:sz w:val="24"/>
          <w:szCs w:val="24"/>
        </w:rPr>
        <w:t>Wykonawca jest zobowiązany do przedstawienia zamawiającemu gotowego projektu zabudowy oraz rozmieszczeni</w:t>
      </w:r>
      <w:r>
        <w:rPr>
          <w:rFonts w:ascii="Arial" w:hAnsi="Arial" w:cs="Arial"/>
          <w:sz w:val="24"/>
          <w:szCs w:val="24"/>
        </w:rPr>
        <w:t>a</w:t>
      </w:r>
      <w:r w:rsidRPr="00914A19">
        <w:rPr>
          <w:rFonts w:ascii="Arial" w:hAnsi="Arial" w:cs="Arial"/>
          <w:sz w:val="24"/>
          <w:szCs w:val="24"/>
        </w:rPr>
        <w:t xml:space="preserve"> aparatury badawczej </w:t>
      </w:r>
      <w:r>
        <w:rPr>
          <w:rFonts w:ascii="Arial" w:hAnsi="Arial" w:cs="Arial"/>
          <w:sz w:val="24"/>
          <w:szCs w:val="24"/>
        </w:rPr>
        <w:br/>
      </w:r>
      <w:r w:rsidRPr="00914A19">
        <w:rPr>
          <w:rFonts w:ascii="Arial" w:hAnsi="Arial" w:cs="Arial"/>
          <w:sz w:val="24"/>
          <w:szCs w:val="24"/>
        </w:rPr>
        <w:t xml:space="preserve">i pozostałego wyposażenia w zabudowie w ciągu siedmiu dni po podpisaniu umowy. </w:t>
      </w:r>
    </w:p>
    <w:p w:rsidR="002E7946" w:rsidRPr="00914A19" w:rsidRDefault="00742C44" w:rsidP="00914A19">
      <w:pPr>
        <w:pStyle w:val="Tekstpodstawowywcity210"/>
        <w:numPr>
          <w:ilvl w:val="0"/>
          <w:numId w:val="31"/>
        </w:numPr>
        <w:spacing w:line="312" w:lineRule="auto"/>
        <w:rPr>
          <w:rFonts w:ascii="Arial" w:hAnsi="Arial" w:cs="Arial"/>
          <w:sz w:val="24"/>
          <w:szCs w:val="24"/>
        </w:rPr>
      </w:pPr>
      <w:r w:rsidRPr="00914A19">
        <w:rPr>
          <w:rFonts w:ascii="Arial" w:hAnsi="Arial" w:cs="Arial"/>
          <w:sz w:val="24"/>
          <w:szCs w:val="24"/>
        </w:rPr>
        <w:t>W przypadku uwag</w:t>
      </w:r>
      <w:r w:rsidR="00914A19">
        <w:rPr>
          <w:rFonts w:ascii="Arial" w:hAnsi="Arial" w:cs="Arial"/>
          <w:sz w:val="24"/>
          <w:szCs w:val="24"/>
        </w:rPr>
        <w:t xml:space="preserve"> do przedstawionej zabudowy</w:t>
      </w:r>
      <w:r w:rsidRPr="00914A19">
        <w:rPr>
          <w:rFonts w:ascii="Arial" w:hAnsi="Arial" w:cs="Arial"/>
          <w:sz w:val="24"/>
          <w:szCs w:val="24"/>
        </w:rPr>
        <w:t>, wykonawca zobowiązany będzie do uwzględnienia ich i przedstawienia projektu wraz ze zmianami. Ostateczną wersję Za</w:t>
      </w:r>
      <w:r w:rsidR="00914A19">
        <w:rPr>
          <w:rFonts w:ascii="Arial" w:hAnsi="Arial" w:cs="Arial"/>
          <w:sz w:val="24"/>
          <w:szCs w:val="24"/>
        </w:rPr>
        <w:t xml:space="preserve">mawiający potwierdzi pisemnie </w:t>
      </w:r>
      <w:r w:rsidR="00E809AA">
        <w:rPr>
          <w:rFonts w:ascii="Arial" w:hAnsi="Arial" w:cs="Arial"/>
          <w:sz w:val="24"/>
          <w:szCs w:val="24"/>
        </w:rPr>
        <w:br/>
      </w:r>
      <w:r w:rsidR="00914A19">
        <w:rPr>
          <w:rFonts w:ascii="Arial" w:hAnsi="Arial" w:cs="Arial"/>
          <w:sz w:val="24"/>
          <w:szCs w:val="24"/>
        </w:rPr>
        <w:t xml:space="preserve">w </w:t>
      </w:r>
      <w:r w:rsidRPr="00914A19">
        <w:rPr>
          <w:rFonts w:ascii="Arial" w:hAnsi="Arial" w:cs="Arial"/>
          <w:sz w:val="24"/>
          <w:szCs w:val="24"/>
        </w:rPr>
        <w:t>ciągu pięciu dni roboczych.  Po potwierdzeniu projektu</w:t>
      </w:r>
      <w:r w:rsidR="00914A19">
        <w:rPr>
          <w:rFonts w:ascii="Arial" w:hAnsi="Arial" w:cs="Arial"/>
          <w:sz w:val="24"/>
          <w:szCs w:val="24"/>
        </w:rPr>
        <w:t xml:space="preserve"> zabudowy</w:t>
      </w:r>
      <w:r w:rsidRPr="00914A19">
        <w:rPr>
          <w:rFonts w:ascii="Arial" w:hAnsi="Arial" w:cs="Arial"/>
          <w:sz w:val="24"/>
          <w:szCs w:val="24"/>
        </w:rPr>
        <w:t xml:space="preserve"> Zamawiający </w:t>
      </w:r>
      <w:r w:rsidR="00137E2F" w:rsidRPr="00914A19">
        <w:rPr>
          <w:rFonts w:ascii="Arial" w:hAnsi="Arial" w:cs="Arial"/>
          <w:sz w:val="24"/>
          <w:szCs w:val="24"/>
        </w:rPr>
        <w:t xml:space="preserve">dostarczy (w ciągu </w:t>
      </w:r>
      <w:r w:rsidR="00F559B7" w:rsidRPr="00914A19">
        <w:rPr>
          <w:rFonts w:ascii="Arial" w:hAnsi="Arial" w:cs="Arial"/>
          <w:sz w:val="24"/>
          <w:szCs w:val="24"/>
        </w:rPr>
        <w:t>3</w:t>
      </w:r>
      <w:r w:rsidR="00137E2F" w:rsidRPr="00914A19">
        <w:rPr>
          <w:rFonts w:ascii="Arial" w:hAnsi="Arial" w:cs="Arial"/>
          <w:sz w:val="24"/>
          <w:szCs w:val="24"/>
        </w:rPr>
        <w:t xml:space="preserve"> dni roboczych) wykonawcy pojazd wraz z wyposażeniem do siedziby wykonawcy na terenie RP, wskazanej </w:t>
      </w:r>
      <w:r w:rsidR="00E809AA">
        <w:rPr>
          <w:rFonts w:ascii="Arial" w:hAnsi="Arial" w:cs="Arial"/>
          <w:sz w:val="24"/>
          <w:szCs w:val="24"/>
        </w:rPr>
        <w:br/>
      </w:r>
      <w:r w:rsidR="00137E2F" w:rsidRPr="00914A19">
        <w:rPr>
          <w:rFonts w:ascii="Arial" w:hAnsi="Arial" w:cs="Arial"/>
          <w:sz w:val="24"/>
          <w:szCs w:val="24"/>
        </w:rPr>
        <w:t xml:space="preserve">w ofercie. </w:t>
      </w:r>
    </w:p>
    <w:p w:rsidR="002E7946" w:rsidRDefault="002E7946" w:rsidP="00F559B7">
      <w:pPr>
        <w:pStyle w:val="Tekstpodstawowywcity210"/>
        <w:numPr>
          <w:ilvl w:val="0"/>
          <w:numId w:val="31"/>
        </w:numPr>
        <w:spacing w:line="312" w:lineRule="auto"/>
        <w:rPr>
          <w:rFonts w:ascii="Arial" w:hAnsi="Arial" w:cs="Arial"/>
          <w:sz w:val="24"/>
          <w:szCs w:val="24"/>
        </w:rPr>
      </w:pPr>
      <w:r>
        <w:rPr>
          <w:rFonts w:ascii="Arial" w:hAnsi="Arial" w:cs="Arial"/>
          <w:sz w:val="24"/>
          <w:szCs w:val="24"/>
        </w:rPr>
        <w:t>Termin realizacji zamówienia  wynosić będzie max 40 dni, od momentu przekazania pojazdu.</w:t>
      </w:r>
    </w:p>
    <w:p w:rsidR="002E7946" w:rsidRDefault="002E7946" w:rsidP="00F559B7">
      <w:pPr>
        <w:pStyle w:val="Tekstpodstawowywcity210"/>
        <w:numPr>
          <w:ilvl w:val="0"/>
          <w:numId w:val="31"/>
        </w:numPr>
        <w:spacing w:line="312" w:lineRule="auto"/>
        <w:rPr>
          <w:rFonts w:ascii="Arial" w:hAnsi="Arial" w:cs="Arial"/>
          <w:sz w:val="24"/>
          <w:szCs w:val="24"/>
        </w:rPr>
      </w:pPr>
      <w:r>
        <w:rPr>
          <w:rFonts w:ascii="Arial" w:hAnsi="Arial" w:cs="Arial"/>
          <w:sz w:val="24"/>
          <w:szCs w:val="24"/>
        </w:rPr>
        <w:lastRenderedPageBreak/>
        <w:t xml:space="preserve">Odbiór pojazdu po wykonanej usłudze wraz z zabudową przeprowadzony zostanie według ostatecznej wersji projektu zatwierdzonego przez Zamawiającego. </w:t>
      </w:r>
    </w:p>
    <w:p w:rsidR="00F33450" w:rsidRDefault="00F33450" w:rsidP="00F33450">
      <w:pPr>
        <w:pStyle w:val="Tekstpodstawowywcity210"/>
        <w:numPr>
          <w:ilvl w:val="0"/>
          <w:numId w:val="31"/>
        </w:numPr>
        <w:spacing w:line="312" w:lineRule="auto"/>
        <w:rPr>
          <w:rFonts w:ascii="Arial" w:hAnsi="Arial" w:cs="Arial"/>
          <w:sz w:val="24"/>
          <w:szCs w:val="24"/>
        </w:rPr>
      </w:pPr>
      <w:r>
        <w:rPr>
          <w:rFonts w:ascii="Arial" w:hAnsi="Arial" w:cs="Arial"/>
          <w:sz w:val="24"/>
          <w:szCs w:val="24"/>
        </w:rPr>
        <w:t>Wykonawca ponosi odpowiedzialność (ryzyko utraty, uszkodzenia itp.) za pojazd powierzony Wykonawcy do czasu jego formalnego przyjęcia przez Zamawiającego.</w:t>
      </w:r>
    </w:p>
    <w:p w:rsidR="005D3CB9" w:rsidRDefault="005D3CB9" w:rsidP="00F33450">
      <w:pPr>
        <w:pStyle w:val="Tekstpodstawowywcity210"/>
        <w:numPr>
          <w:ilvl w:val="0"/>
          <w:numId w:val="31"/>
        </w:numPr>
        <w:spacing w:line="312" w:lineRule="auto"/>
        <w:rPr>
          <w:rFonts w:ascii="Arial" w:hAnsi="Arial" w:cs="Arial"/>
          <w:sz w:val="24"/>
          <w:szCs w:val="24"/>
        </w:rPr>
      </w:pPr>
      <w:r>
        <w:rPr>
          <w:rFonts w:ascii="Arial" w:hAnsi="Arial" w:cs="Arial"/>
          <w:sz w:val="24"/>
          <w:szCs w:val="24"/>
        </w:rPr>
        <w:t>Po zakończeniu zabudowy oraz umieszczeniu dodatkowego wyposażenia</w:t>
      </w:r>
      <w:r w:rsidR="00E8714F">
        <w:rPr>
          <w:rFonts w:ascii="Arial" w:hAnsi="Arial" w:cs="Arial"/>
          <w:sz w:val="24"/>
          <w:szCs w:val="24"/>
        </w:rPr>
        <w:t xml:space="preserve"> w pojeździe wykonawca zobowiązany jest do zważenia pojazdu na legalizowanej wadze samochodowej, oraz przekazanie zamawiającemu oficjalnego dokumentu potwierdzającego wagę  pojazdu po zabudowie wraz ze świadectwem legalizacji wagi na którym dokonano pomiaru. Waga pojazdu, zabudowy wraz z pełnym </w:t>
      </w:r>
      <w:r w:rsidR="00914A19">
        <w:rPr>
          <w:rFonts w:ascii="Arial" w:hAnsi="Arial" w:cs="Arial"/>
          <w:sz w:val="24"/>
          <w:szCs w:val="24"/>
        </w:rPr>
        <w:t>ładunkiem (</w:t>
      </w:r>
      <w:r w:rsidR="00E8714F">
        <w:rPr>
          <w:rFonts w:ascii="Arial" w:hAnsi="Arial" w:cs="Arial"/>
          <w:sz w:val="24"/>
          <w:szCs w:val="24"/>
        </w:rPr>
        <w:t>wyposażeniem</w:t>
      </w:r>
      <w:r w:rsidR="001F42B3">
        <w:rPr>
          <w:rFonts w:ascii="Arial" w:hAnsi="Arial" w:cs="Arial"/>
          <w:sz w:val="24"/>
          <w:szCs w:val="24"/>
        </w:rPr>
        <w:t>, szacowaną wagą kierowcy i dwuosobowej obsady do obsługi części laboratoryjnej)</w:t>
      </w:r>
      <w:r w:rsidR="00E8714F">
        <w:rPr>
          <w:rFonts w:ascii="Arial" w:hAnsi="Arial" w:cs="Arial"/>
          <w:sz w:val="24"/>
          <w:szCs w:val="24"/>
        </w:rPr>
        <w:t xml:space="preserve"> nie może przekraczać  dopuszczalnej masy całkowitej pojazdu 3,5 tony.</w:t>
      </w:r>
      <w:r>
        <w:rPr>
          <w:rFonts w:ascii="Arial" w:hAnsi="Arial" w:cs="Arial"/>
          <w:sz w:val="24"/>
          <w:szCs w:val="24"/>
        </w:rPr>
        <w:t xml:space="preserve"> </w:t>
      </w:r>
    </w:p>
    <w:p w:rsidR="000F54B2" w:rsidRPr="00157206" w:rsidRDefault="000F54B2" w:rsidP="00157206">
      <w:pPr>
        <w:numPr>
          <w:ilvl w:val="0"/>
          <w:numId w:val="31"/>
        </w:numPr>
        <w:shd w:val="clear" w:color="auto" w:fill="FFFFFF"/>
        <w:spacing w:line="312" w:lineRule="auto"/>
        <w:jc w:val="both"/>
        <w:rPr>
          <w:rFonts w:ascii="Arial" w:hAnsi="Arial" w:cs="Arial"/>
          <w:sz w:val="24"/>
          <w:szCs w:val="24"/>
        </w:rPr>
      </w:pPr>
      <w:r w:rsidRPr="00157206">
        <w:rPr>
          <w:rStyle w:val="FontStyle29"/>
          <w:rFonts w:ascii="Arial" w:hAnsi="Arial" w:cs="Arial"/>
          <w:sz w:val="24"/>
          <w:szCs w:val="24"/>
        </w:rPr>
        <w:t xml:space="preserve">Przed przekazaniem pojazdu Zamawiającemu, wykonawca jest zobowiązany dostarczyć do Wydziału Centralnej Rejestracji Pojazdów Sił Zbrojnych </w:t>
      </w:r>
      <w:r w:rsidR="00157206" w:rsidRPr="00157206">
        <w:rPr>
          <w:rStyle w:val="FontStyle29"/>
          <w:rFonts w:ascii="Arial" w:hAnsi="Arial" w:cs="Arial"/>
          <w:sz w:val="24"/>
          <w:szCs w:val="24"/>
        </w:rPr>
        <w:t>i Ubezpieczeń Komunikacyjnych z</w:t>
      </w:r>
      <w:r w:rsidRPr="00157206">
        <w:rPr>
          <w:rStyle w:val="FontStyle29"/>
          <w:rFonts w:ascii="Arial" w:hAnsi="Arial" w:cs="Arial"/>
          <w:sz w:val="24"/>
          <w:szCs w:val="24"/>
        </w:rPr>
        <w:t xml:space="preserve">aświadczenie o </w:t>
      </w:r>
      <w:r w:rsidR="002731F8" w:rsidRPr="00157206">
        <w:rPr>
          <w:rStyle w:val="FontStyle29"/>
          <w:rFonts w:ascii="Arial" w:hAnsi="Arial" w:cs="Arial"/>
          <w:sz w:val="24"/>
          <w:szCs w:val="24"/>
        </w:rPr>
        <w:t>zmianach konstrukcyjnych z pojazdu ciężarowego na pojazd specjalny oraz przeprowadzenia badania na okręgowej stacji pojazdów o wyżej wymienionych zmianach celem ustalenia prawidłowości dokonanych zmian konstrukcyjnych pojazdu oraz</w:t>
      </w:r>
      <w:r w:rsidR="00157206" w:rsidRPr="00157206">
        <w:rPr>
          <w:rStyle w:val="FontStyle29"/>
          <w:rFonts w:ascii="Arial" w:hAnsi="Arial" w:cs="Arial"/>
          <w:sz w:val="24"/>
          <w:szCs w:val="24"/>
        </w:rPr>
        <w:t xml:space="preserve"> pozostałych dokumentów które</w:t>
      </w:r>
      <w:r w:rsidRPr="00157206">
        <w:rPr>
          <w:rStyle w:val="FontStyle29"/>
          <w:rFonts w:ascii="Arial" w:hAnsi="Arial" w:cs="Arial"/>
          <w:sz w:val="24"/>
          <w:szCs w:val="24"/>
        </w:rPr>
        <w:t xml:space="preserve">, </w:t>
      </w:r>
      <w:r w:rsidR="00157206" w:rsidRPr="00157206">
        <w:rPr>
          <w:rStyle w:val="FontStyle29"/>
          <w:rFonts w:ascii="Arial" w:hAnsi="Arial" w:cs="Arial"/>
          <w:sz w:val="24"/>
          <w:szCs w:val="24"/>
        </w:rPr>
        <w:t>umożliwią wydanie</w:t>
      </w:r>
      <w:r w:rsidRPr="00157206">
        <w:rPr>
          <w:rStyle w:val="FontStyle29"/>
          <w:rFonts w:ascii="Arial" w:hAnsi="Arial" w:cs="Arial"/>
          <w:sz w:val="24"/>
          <w:szCs w:val="24"/>
        </w:rPr>
        <w:t xml:space="preserve"> dowodu rejestracyjnego pojazdu</w:t>
      </w:r>
      <w:r w:rsidR="00157206" w:rsidRPr="00157206">
        <w:rPr>
          <w:rStyle w:val="FontStyle29"/>
          <w:rFonts w:ascii="Arial" w:hAnsi="Arial" w:cs="Arial"/>
          <w:sz w:val="24"/>
          <w:szCs w:val="24"/>
        </w:rPr>
        <w:t xml:space="preserve"> ze zmianą przeznaczenia na pojazd specjalny</w:t>
      </w:r>
      <w:r w:rsidRPr="00157206">
        <w:rPr>
          <w:rStyle w:val="FontStyle29"/>
          <w:rFonts w:ascii="Arial" w:hAnsi="Arial" w:cs="Arial"/>
          <w:sz w:val="24"/>
          <w:szCs w:val="24"/>
        </w:rPr>
        <w:t>.</w:t>
      </w:r>
    </w:p>
    <w:p w:rsidR="00F33450" w:rsidRDefault="00F33450" w:rsidP="00F33450">
      <w:pPr>
        <w:pStyle w:val="Tekstpodstawowywcity210"/>
        <w:numPr>
          <w:ilvl w:val="0"/>
          <w:numId w:val="31"/>
        </w:numPr>
        <w:spacing w:line="312" w:lineRule="auto"/>
        <w:rPr>
          <w:rFonts w:ascii="Arial" w:hAnsi="Arial" w:cs="Arial"/>
          <w:sz w:val="24"/>
          <w:szCs w:val="24"/>
        </w:rPr>
      </w:pPr>
      <w:r>
        <w:rPr>
          <w:rFonts w:ascii="Arial" w:hAnsi="Arial" w:cs="Arial"/>
          <w:sz w:val="24"/>
          <w:szCs w:val="24"/>
        </w:rPr>
        <w:t>Wykonawca w czasie przekazania pojazdu z zabudowy dołączy:</w:t>
      </w:r>
    </w:p>
    <w:p w:rsidR="00F33450" w:rsidRDefault="00F33450" w:rsidP="00F33450">
      <w:pPr>
        <w:pStyle w:val="Tekstpodstawowywcity210"/>
        <w:numPr>
          <w:ilvl w:val="0"/>
          <w:numId w:val="49"/>
        </w:numPr>
        <w:spacing w:line="312" w:lineRule="auto"/>
        <w:rPr>
          <w:rFonts w:ascii="Arial" w:hAnsi="Arial" w:cs="Arial"/>
          <w:sz w:val="24"/>
          <w:szCs w:val="24"/>
        </w:rPr>
      </w:pPr>
      <w:r>
        <w:rPr>
          <w:rFonts w:ascii="Arial" w:hAnsi="Arial" w:cs="Arial"/>
          <w:sz w:val="24"/>
          <w:szCs w:val="24"/>
        </w:rPr>
        <w:t>kartę gwarancyjną;</w:t>
      </w:r>
    </w:p>
    <w:p w:rsidR="00F33450" w:rsidRDefault="00F33450" w:rsidP="00FB1538">
      <w:pPr>
        <w:pStyle w:val="Tekstpodstawowywcity210"/>
        <w:numPr>
          <w:ilvl w:val="0"/>
          <w:numId w:val="49"/>
        </w:numPr>
        <w:spacing w:line="312" w:lineRule="auto"/>
        <w:rPr>
          <w:rFonts w:ascii="Arial" w:hAnsi="Arial" w:cs="Arial"/>
          <w:sz w:val="24"/>
          <w:szCs w:val="24"/>
        </w:rPr>
      </w:pPr>
      <w:r w:rsidRPr="00F33450">
        <w:rPr>
          <w:rFonts w:ascii="Arial" w:hAnsi="Arial" w:cs="Arial"/>
          <w:sz w:val="24"/>
          <w:szCs w:val="24"/>
        </w:rPr>
        <w:t>wykaz czynności obsługowych realizowanych w ramach planowych przeglądów technicznych części laboratoryjnej pojazdu oraz środków materiałowych, niezbędnych do ich wykonania</w:t>
      </w:r>
      <w:r w:rsidR="00FB1538">
        <w:rPr>
          <w:rFonts w:ascii="Arial" w:hAnsi="Arial" w:cs="Arial"/>
          <w:sz w:val="24"/>
          <w:szCs w:val="24"/>
        </w:rPr>
        <w:t xml:space="preserve"> (</w:t>
      </w:r>
      <w:r w:rsidRPr="00FB1538">
        <w:rPr>
          <w:rFonts w:ascii="Arial" w:hAnsi="Arial" w:cs="Arial"/>
          <w:b/>
          <w:sz w:val="24"/>
          <w:szCs w:val="24"/>
        </w:rPr>
        <w:t>Przeglądy techniczne</w:t>
      </w:r>
      <w:r w:rsidRPr="00FB1538">
        <w:rPr>
          <w:rFonts w:ascii="Arial" w:hAnsi="Arial" w:cs="Arial"/>
          <w:sz w:val="24"/>
          <w:szCs w:val="24"/>
        </w:rPr>
        <w:t xml:space="preserve"> – określone przez producenta czynności obsługowe, które należy wykonać w celu zachowania gwarancji</w:t>
      </w:r>
      <w:r w:rsidR="00FB1538">
        <w:rPr>
          <w:rFonts w:ascii="Arial" w:hAnsi="Arial" w:cs="Arial"/>
          <w:sz w:val="24"/>
          <w:szCs w:val="24"/>
        </w:rPr>
        <w:t>)</w:t>
      </w:r>
      <w:r w:rsidR="007B2F8D">
        <w:rPr>
          <w:rFonts w:ascii="Arial" w:hAnsi="Arial" w:cs="Arial"/>
          <w:sz w:val="24"/>
          <w:szCs w:val="24"/>
        </w:rPr>
        <w:t>;</w:t>
      </w:r>
    </w:p>
    <w:p w:rsidR="007B2F8D" w:rsidRDefault="007B2F8D" w:rsidP="007B2F8D">
      <w:pPr>
        <w:pStyle w:val="Tekstpodstawowywcity210"/>
        <w:numPr>
          <w:ilvl w:val="0"/>
          <w:numId w:val="49"/>
        </w:numPr>
        <w:spacing w:line="312" w:lineRule="auto"/>
        <w:rPr>
          <w:rFonts w:ascii="Arial" w:hAnsi="Arial" w:cs="Arial"/>
          <w:sz w:val="24"/>
          <w:szCs w:val="24"/>
        </w:rPr>
      </w:pPr>
      <w:r>
        <w:rPr>
          <w:rFonts w:ascii="Arial" w:hAnsi="Arial" w:cs="Arial"/>
          <w:sz w:val="24"/>
          <w:szCs w:val="24"/>
        </w:rPr>
        <w:t>TUV GS wg. DIN – 75302;</w:t>
      </w:r>
    </w:p>
    <w:p w:rsidR="007B2F8D" w:rsidRDefault="007B2F8D" w:rsidP="007B2F8D">
      <w:pPr>
        <w:pStyle w:val="Tekstpodstawowywcity210"/>
        <w:numPr>
          <w:ilvl w:val="0"/>
          <w:numId w:val="49"/>
        </w:numPr>
        <w:spacing w:line="312" w:lineRule="auto"/>
        <w:rPr>
          <w:rFonts w:ascii="Arial" w:hAnsi="Arial" w:cs="Arial"/>
          <w:sz w:val="24"/>
          <w:szCs w:val="24"/>
        </w:rPr>
      </w:pPr>
      <w:r>
        <w:rPr>
          <w:rFonts w:ascii="Arial" w:hAnsi="Arial" w:cs="Arial"/>
          <w:sz w:val="24"/>
          <w:szCs w:val="24"/>
        </w:rPr>
        <w:t>certyfikat ISO9001;</w:t>
      </w:r>
    </w:p>
    <w:p w:rsidR="006038F5" w:rsidRDefault="006038F5" w:rsidP="007B2F8D">
      <w:pPr>
        <w:pStyle w:val="Tekstpodstawowywcity210"/>
        <w:numPr>
          <w:ilvl w:val="0"/>
          <w:numId w:val="49"/>
        </w:numPr>
        <w:spacing w:line="312" w:lineRule="auto"/>
        <w:rPr>
          <w:rFonts w:ascii="Arial" w:hAnsi="Arial" w:cs="Arial"/>
          <w:sz w:val="24"/>
          <w:szCs w:val="24"/>
        </w:rPr>
      </w:pPr>
      <w:r>
        <w:rPr>
          <w:rFonts w:ascii="Arial" w:hAnsi="Arial" w:cs="Arial"/>
          <w:sz w:val="24"/>
          <w:szCs w:val="24"/>
        </w:rPr>
        <w:t>certyfikat potwierdzający pozytywne przeprowadzenie prób zderzeniowych wg normy europejskiej ECE R-17;</w:t>
      </w:r>
    </w:p>
    <w:p w:rsidR="007B2F8D" w:rsidRDefault="007B2F8D" w:rsidP="007B2F8D">
      <w:pPr>
        <w:pStyle w:val="Tekstpodstawowywcity210"/>
        <w:numPr>
          <w:ilvl w:val="0"/>
          <w:numId w:val="49"/>
        </w:numPr>
        <w:spacing w:line="312" w:lineRule="auto"/>
        <w:rPr>
          <w:rFonts w:ascii="Arial" w:hAnsi="Arial" w:cs="Arial"/>
          <w:sz w:val="24"/>
          <w:szCs w:val="24"/>
        </w:rPr>
      </w:pPr>
      <w:r>
        <w:rPr>
          <w:rFonts w:ascii="Arial" w:hAnsi="Arial" w:cs="Arial"/>
          <w:sz w:val="24"/>
          <w:szCs w:val="24"/>
        </w:rPr>
        <w:t>certyfikat potwierdzający bezpieczeństwo użytkowania produktu oraz homologacje producenta pojazdu lub inny dokument potwierdzający zgodę producenta na zabudowę gwarantujący utrzymanie gwarancji na pojazd</w:t>
      </w:r>
      <w:r w:rsidR="006038F5">
        <w:rPr>
          <w:rFonts w:ascii="Arial" w:hAnsi="Arial" w:cs="Arial"/>
          <w:sz w:val="24"/>
          <w:szCs w:val="24"/>
        </w:rPr>
        <w:t>;</w:t>
      </w:r>
    </w:p>
    <w:p w:rsidR="00AD6676" w:rsidRPr="00C67B67" w:rsidRDefault="006038F5" w:rsidP="00C67B67">
      <w:pPr>
        <w:pStyle w:val="Tekstpodstawowywcity210"/>
        <w:numPr>
          <w:ilvl w:val="0"/>
          <w:numId w:val="49"/>
        </w:numPr>
        <w:spacing w:line="312" w:lineRule="auto"/>
        <w:rPr>
          <w:rFonts w:ascii="Arial" w:hAnsi="Arial" w:cs="Arial"/>
          <w:sz w:val="24"/>
          <w:szCs w:val="24"/>
        </w:rPr>
      </w:pPr>
      <w:r>
        <w:rPr>
          <w:rFonts w:ascii="Arial" w:hAnsi="Arial" w:cs="Arial"/>
          <w:sz w:val="24"/>
          <w:szCs w:val="24"/>
        </w:rPr>
        <w:t xml:space="preserve">dokument do wglądu „Autoryzacja importera samochodu na montaż wyposażenia laboratoryjnego wykonanego zgodnie </w:t>
      </w:r>
      <w:r w:rsidR="00DA41CC">
        <w:rPr>
          <w:rFonts w:ascii="Arial" w:hAnsi="Arial" w:cs="Arial"/>
          <w:sz w:val="24"/>
          <w:szCs w:val="24"/>
        </w:rPr>
        <w:br/>
      </w:r>
      <w:r>
        <w:rPr>
          <w:rFonts w:ascii="Arial" w:hAnsi="Arial" w:cs="Arial"/>
          <w:sz w:val="24"/>
          <w:szCs w:val="24"/>
        </w:rPr>
        <w:t>z zaleceniami zawartymi w Podręczniku instalacji zabudów nadwozia i wyposażenia zgodnie z wytycznymi producenta pojazdu”.</w:t>
      </w:r>
    </w:p>
    <w:p w:rsidR="001821F2" w:rsidRPr="001821F2" w:rsidRDefault="00A93346" w:rsidP="001821F2">
      <w:pPr>
        <w:pStyle w:val="Nagwek1"/>
        <w:spacing w:before="120" w:after="120" w:line="312" w:lineRule="auto"/>
        <w:rPr>
          <w:rFonts w:ascii="Arial" w:hAnsi="Arial" w:cs="Arial"/>
          <w:color w:val="auto"/>
          <w:sz w:val="24"/>
          <w:szCs w:val="24"/>
        </w:rPr>
      </w:pPr>
      <w:r w:rsidRPr="002E560D">
        <w:rPr>
          <w:rFonts w:ascii="Arial" w:hAnsi="Arial" w:cs="Arial"/>
          <w:color w:val="auto"/>
          <w:sz w:val="24"/>
          <w:szCs w:val="24"/>
        </w:rPr>
        <w:t>II. Wymagania gwarancyjne oraz serwisowe.</w:t>
      </w:r>
    </w:p>
    <w:p w:rsidR="00EF08FE" w:rsidRDefault="00EF08FE" w:rsidP="005A479B">
      <w:pPr>
        <w:pStyle w:val="Akapitzlist"/>
        <w:numPr>
          <w:ilvl w:val="6"/>
          <w:numId w:val="6"/>
        </w:numPr>
        <w:tabs>
          <w:tab w:val="clear" w:pos="5040"/>
          <w:tab w:val="num" w:pos="426"/>
        </w:tabs>
        <w:spacing w:line="312" w:lineRule="auto"/>
        <w:ind w:left="426" w:hanging="425"/>
        <w:jc w:val="both"/>
        <w:rPr>
          <w:rFonts w:ascii="Arial" w:hAnsi="Arial" w:cs="Arial"/>
          <w:sz w:val="24"/>
          <w:szCs w:val="24"/>
        </w:rPr>
      </w:pPr>
      <w:r>
        <w:rPr>
          <w:rFonts w:ascii="Arial" w:hAnsi="Arial" w:cs="Arial"/>
          <w:sz w:val="24"/>
          <w:szCs w:val="24"/>
        </w:rPr>
        <w:t>Wykonawca udziela co najmniej 48 miesięcznego okresu gwarancji na dostarczony przedmiot umowy, licząc od momentu odbioru przez zamawiającego z siedziby wykonawcy. Gwarancja obejmuje również wyroby i usługi nabyte u kooperantów (poddostawców) przez Wykonawcę.</w:t>
      </w:r>
    </w:p>
    <w:p w:rsidR="00EF08FE" w:rsidRDefault="00EF08FE" w:rsidP="005A479B">
      <w:pPr>
        <w:pStyle w:val="Akapitzlist"/>
        <w:numPr>
          <w:ilvl w:val="6"/>
          <w:numId w:val="6"/>
        </w:numPr>
        <w:tabs>
          <w:tab w:val="clear" w:pos="5040"/>
          <w:tab w:val="num" w:pos="426"/>
        </w:tabs>
        <w:spacing w:line="312" w:lineRule="auto"/>
        <w:ind w:left="426" w:hanging="425"/>
        <w:jc w:val="both"/>
        <w:rPr>
          <w:rFonts w:ascii="Arial" w:hAnsi="Arial" w:cs="Arial"/>
          <w:sz w:val="24"/>
          <w:szCs w:val="24"/>
        </w:rPr>
      </w:pPr>
      <w:r>
        <w:rPr>
          <w:rFonts w:ascii="Arial" w:hAnsi="Arial" w:cs="Arial"/>
          <w:sz w:val="24"/>
          <w:szCs w:val="24"/>
        </w:rPr>
        <w:t>Gwarancja na pozostałe elementy wyposażenia wg indywidualnych gwarancji ich producentów.</w:t>
      </w:r>
    </w:p>
    <w:p w:rsidR="002C5A5C" w:rsidRPr="0090691E" w:rsidRDefault="005A479B" w:rsidP="005A479B">
      <w:pPr>
        <w:pStyle w:val="Akapitzlist"/>
        <w:numPr>
          <w:ilvl w:val="6"/>
          <w:numId w:val="6"/>
        </w:numPr>
        <w:tabs>
          <w:tab w:val="clear" w:pos="5040"/>
          <w:tab w:val="num" w:pos="426"/>
        </w:tabs>
        <w:spacing w:line="312" w:lineRule="auto"/>
        <w:ind w:left="426" w:hanging="425"/>
        <w:jc w:val="both"/>
        <w:rPr>
          <w:rFonts w:ascii="Arial" w:hAnsi="Arial" w:cs="Arial"/>
          <w:sz w:val="24"/>
          <w:szCs w:val="24"/>
        </w:rPr>
      </w:pPr>
      <w:r w:rsidRPr="0090691E">
        <w:rPr>
          <w:rFonts w:ascii="Arial" w:hAnsi="Arial" w:cs="Arial"/>
          <w:sz w:val="24"/>
          <w:szCs w:val="24"/>
        </w:rPr>
        <w:t xml:space="preserve">Wszelkie zmiany polegające na  wykonaniu zabudowy przedziału technicznego  </w:t>
      </w:r>
      <w:r w:rsidR="000C4692" w:rsidRPr="0090691E">
        <w:rPr>
          <w:rFonts w:ascii="Arial" w:hAnsi="Arial" w:cs="Arial"/>
          <w:sz w:val="24"/>
          <w:szCs w:val="24"/>
        </w:rPr>
        <w:t xml:space="preserve"> </w:t>
      </w:r>
      <w:r w:rsidRPr="0090691E">
        <w:rPr>
          <w:rFonts w:ascii="Arial" w:hAnsi="Arial" w:cs="Arial"/>
          <w:sz w:val="24"/>
          <w:szCs w:val="24"/>
        </w:rPr>
        <w:t xml:space="preserve">nie mogą naruszać </w:t>
      </w:r>
      <w:r w:rsidR="002C5A5C" w:rsidRPr="0090691E">
        <w:rPr>
          <w:rFonts w:ascii="Arial" w:hAnsi="Arial" w:cs="Arial"/>
          <w:sz w:val="24"/>
          <w:szCs w:val="24"/>
        </w:rPr>
        <w:t>gwarancj</w:t>
      </w:r>
      <w:r w:rsidRPr="0090691E">
        <w:rPr>
          <w:rFonts w:ascii="Arial" w:hAnsi="Arial" w:cs="Arial"/>
          <w:sz w:val="24"/>
          <w:szCs w:val="24"/>
        </w:rPr>
        <w:t>i ogólnej pojazdu.</w:t>
      </w:r>
    </w:p>
    <w:p w:rsidR="00377AD4" w:rsidRPr="0090691E" w:rsidRDefault="005A479B" w:rsidP="00AB34F3">
      <w:pPr>
        <w:pStyle w:val="Nagwek1"/>
        <w:spacing w:before="120" w:after="120" w:line="312" w:lineRule="auto"/>
        <w:rPr>
          <w:rFonts w:ascii="Arial" w:hAnsi="Arial" w:cs="Arial"/>
          <w:color w:val="auto"/>
          <w:sz w:val="24"/>
          <w:szCs w:val="24"/>
        </w:rPr>
      </w:pPr>
      <w:r w:rsidRPr="0090691E">
        <w:rPr>
          <w:rFonts w:ascii="Arial" w:hAnsi="Arial" w:cs="Arial"/>
          <w:color w:val="auto"/>
          <w:sz w:val="24"/>
          <w:szCs w:val="24"/>
        </w:rPr>
        <w:t>I</w:t>
      </w:r>
      <w:r w:rsidR="00DC5455">
        <w:rPr>
          <w:rFonts w:ascii="Arial" w:hAnsi="Arial" w:cs="Arial"/>
          <w:color w:val="auto"/>
          <w:sz w:val="24"/>
          <w:szCs w:val="24"/>
        </w:rPr>
        <w:t>II</w:t>
      </w:r>
      <w:r w:rsidR="00377AD4" w:rsidRPr="0090691E">
        <w:rPr>
          <w:rFonts w:ascii="Arial" w:hAnsi="Arial" w:cs="Arial"/>
          <w:color w:val="auto"/>
          <w:sz w:val="24"/>
          <w:szCs w:val="24"/>
        </w:rPr>
        <w:t>. Wymagania dotyczące przed</w:t>
      </w:r>
      <w:r w:rsidR="00066C25" w:rsidRPr="0090691E">
        <w:rPr>
          <w:rFonts w:ascii="Arial" w:hAnsi="Arial" w:cs="Arial"/>
          <w:color w:val="auto"/>
          <w:sz w:val="24"/>
          <w:szCs w:val="24"/>
        </w:rPr>
        <w:t>ziału technicznego (laboratoryjnego)</w:t>
      </w:r>
      <w:r w:rsidR="00377AD4" w:rsidRPr="0090691E">
        <w:rPr>
          <w:rFonts w:ascii="Arial" w:hAnsi="Arial" w:cs="Arial"/>
          <w:color w:val="auto"/>
          <w:sz w:val="24"/>
          <w:szCs w:val="24"/>
        </w:rPr>
        <w:t>.</w:t>
      </w:r>
    </w:p>
    <w:p w:rsidR="00AF64DB" w:rsidRPr="0090691E" w:rsidRDefault="00AF64DB" w:rsidP="0073218F">
      <w:pPr>
        <w:pStyle w:val="Akapitzlist"/>
        <w:numPr>
          <w:ilvl w:val="0"/>
          <w:numId w:val="45"/>
        </w:numPr>
        <w:ind w:left="426" w:hanging="426"/>
        <w:jc w:val="both"/>
        <w:rPr>
          <w:rFonts w:ascii="Arial" w:hAnsi="Arial" w:cs="Arial"/>
          <w:sz w:val="24"/>
          <w:szCs w:val="24"/>
        </w:rPr>
      </w:pPr>
      <w:r w:rsidRPr="0090691E">
        <w:rPr>
          <w:rFonts w:ascii="Arial" w:hAnsi="Arial" w:cs="Arial"/>
          <w:sz w:val="24"/>
          <w:szCs w:val="24"/>
        </w:rPr>
        <w:t>Przedział</w:t>
      </w:r>
      <w:r w:rsidR="00C90C70" w:rsidRPr="0090691E">
        <w:rPr>
          <w:rFonts w:ascii="Arial" w:hAnsi="Arial" w:cs="Arial"/>
          <w:sz w:val="24"/>
          <w:szCs w:val="24"/>
        </w:rPr>
        <w:t xml:space="preserve"> </w:t>
      </w:r>
      <w:r w:rsidRPr="0090691E">
        <w:rPr>
          <w:rFonts w:ascii="Arial" w:hAnsi="Arial" w:cs="Arial"/>
          <w:sz w:val="24"/>
          <w:szCs w:val="24"/>
        </w:rPr>
        <w:t>techniczny musi by</w:t>
      </w:r>
      <w:r w:rsidRPr="0090691E">
        <w:rPr>
          <w:rFonts w:ascii="Arial" w:eastAsia="TimesNewRoman" w:hAnsi="Arial" w:cs="Arial"/>
          <w:sz w:val="24"/>
          <w:szCs w:val="24"/>
        </w:rPr>
        <w:t xml:space="preserve">ć </w:t>
      </w:r>
      <w:r w:rsidRPr="0090691E">
        <w:rPr>
          <w:rFonts w:ascii="Arial" w:hAnsi="Arial" w:cs="Arial"/>
          <w:sz w:val="24"/>
          <w:szCs w:val="24"/>
        </w:rPr>
        <w:t>wyposa</w:t>
      </w:r>
      <w:r w:rsidRPr="0090691E">
        <w:rPr>
          <w:rFonts w:ascii="Arial" w:eastAsia="TimesNewRoman" w:hAnsi="Arial" w:cs="Arial"/>
          <w:sz w:val="24"/>
          <w:szCs w:val="24"/>
        </w:rPr>
        <w:t>ż</w:t>
      </w:r>
      <w:r w:rsidRPr="0090691E">
        <w:rPr>
          <w:rFonts w:ascii="Arial" w:hAnsi="Arial" w:cs="Arial"/>
          <w:sz w:val="24"/>
          <w:szCs w:val="24"/>
        </w:rPr>
        <w:t>ony w energooszcz</w:t>
      </w:r>
      <w:r w:rsidRPr="0090691E">
        <w:rPr>
          <w:rFonts w:ascii="Arial" w:eastAsia="TimesNewRoman" w:hAnsi="Arial" w:cs="Arial"/>
          <w:sz w:val="24"/>
          <w:szCs w:val="24"/>
        </w:rPr>
        <w:t>ę</w:t>
      </w:r>
      <w:r w:rsidRPr="0090691E">
        <w:rPr>
          <w:rFonts w:ascii="Arial" w:hAnsi="Arial" w:cs="Arial"/>
          <w:sz w:val="24"/>
          <w:szCs w:val="24"/>
        </w:rPr>
        <w:t>dne o</w:t>
      </w:r>
      <w:r w:rsidRPr="0090691E">
        <w:rPr>
          <w:rFonts w:ascii="Arial" w:eastAsia="TimesNewRoman" w:hAnsi="Arial" w:cs="Arial"/>
          <w:sz w:val="24"/>
          <w:szCs w:val="24"/>
        </w:rPr>
        <w:t>ś</w:t>
      </w:r>
      <w:r w:rsidRPr="0090691E">
        <w:rPr>
          <w:rFonts w:ascii="Arial" w:hAnsi="Arial" w:cs="Arial"/>
          <w:sz w:val="24"/>
          <w:szCs w:val="24"/>
        </w:rPr>
        <w:t xml:space="preserve">wietlenie </w:t>
      </w:r>
      <w:r w:rsidR="0073218F" w:rsidRPr="0090691E">
        <w:rPr>
          <w:rFonts w:ascii="Arial" w:hAnsi="Arial" w:cs="Arial"/>
          <w:sz w:val="24"/>
          <w:szCs w:val="24"/>
        </w:rPr>
        <w:br/>
      </w:r>
      <w:r w:rsidRPr="0090691E">
        <w:rPr>
          <w:rFonts w:ascii="Arial" w:hAnsi="Arial" w:cs="Arial"/>
          <w:sz w:val="24"/>
          <w:szCs w:val="24"/>
        </w:rPr>
        <w:t>o zrównowa</w:t>
      </w:r>
      <w:r w:rsidRPr="0090691E">
        <w:rPr>
          <w:rFonts w:ascii="Arial" w:eastAsia="TimesNewRoman" w:hAnsi="Arial" w:cs="Arial"/>
          <w:sz w:val="24"/>
          <w:szCs w:val="24"/>
        </w:rPr>
        <w:t>ż</w:t>
      </w:r>
      <w:r w:rsidRPr="0090691E">
        <w:rPr>
          <w:rFonts w:ascii="Arial" w:hAnsi="Arial" w:cs="Arial"/>
          <w:sz w:val="24"/>
          <w:szCs w:val="24"/>
        </w:rPr>
        <w:t xml:space="preserve">onej naturalnej </w:t>
      </w:r>
      <w:r w:rsidR="00991751" w:rsidRPr="0090691E">
        <w:rPr>
          <w:rFonts w:ascii="Arial" w:hAnsi="Arial" w:cs="Arial"/>
          <w:sz w:val="24"/>
          <w:szCs w:val="24"/>
        </w:rPr>
        <w:t xml:space="preserve">ciepłej </w:t>
      </w:r>
      <w:r w:rsidRPr="0090691E">
        <w:rPr>
          <w:rFonts w:ascii="Arial" w:hAnsi="Arial" w:cs="Arial"/>
          <w:sz w:val="24"/>
          <w:szCs w:val="24"/>
        </w:rPr>
        <w:t>barwie, umo</w:t>
      </w:r>
      <w:r w:rsidRPr="0090691E">
        <w:rPr>
          <w:rFonts w:ascii="Arial" w:eastAsia="TimesNewRoman" w:hAnsi="Arial" w:cs="Arial"/>
          <w:sz w:val="24"/>
          <w:szCs w:val="24"/>
        </w:rPr>
        <w:t>ż</w:t>
      </w:r>
      <w:r w:rsidRPr="0090691E">
        <w:rPr>
          <w:rFonts w:ascii="Arial" w:hAnsi="Arial" w:cs="Arial"/>
          <w:sz w:val="24"/>
          <w:szCs w:val="24"/>
        </w:rPr>
        <w:t>liwiaj</w:t>
      </w:r>
      <w:r w:rsidRPr="0090691E">
        <w:rPr>
          <w:rFonts w:ascii="Arial" w:eastAsia="TimesNewRoman" w:hAnsi="Arial" w:cs="Arial"/>
          <w:sz w:val="24"/>
          <w:szCs w:val="24"/>
        </w:rPr>
        <w:t>ą</w:t>
      </w:r>
      <w:r w:rsidRPr="0090691E">
        <w:rPr>
          <w:rFonts w:ascii="Arial" w:hAnsi="Arial" w:cs="Arial"/>
          <w:sz w:val="24"/>
          <w:szCs w:val="24"/>
        </w:rPr>
        <w:t>ce równomierne o</w:t>
      </w:r>
      <w:r w:rsidRPr="0090691E">
        <w:rPr>
          <w:rFonts w:ascii="Arial" w:eastAsia="TimesNewRoman" w:hAnsi="Arial" w:cs="Arial"/>
          <w:sz w:val="24"/>
          <w:szCs w:val="24"/>
        </w:rPr>
        <w:t>ś</w:t>
      </w:r>
      <w:r w:rsidRPr="0090691E">
        <w:rPr>
          <w:rFonts w:ascii="Arial" w:hAnsi="Arial" w:cs="Arial"/>
          <w:sz w:val="24"/>
          <w:szCs w:val="24"/>
        </w:rPr>
        <w:t>wietlenie</w:t>
      </w:r>
      <w:r w:rsidR="0073218F" w:rsidRPr="0090691E">
        <w:rPr>
          <w:rFonts w:ascii="Arial" w:hAnsi="Arial" w:cs="Arial"/>
          <w:sz w:val="24"/>
          <w:szCs w:val="24"/>
        </w:rPr>
        <w:t xml:space="preserve"> </w:t>
      </w:r>
      <w:r w:rsidRPr="0090691E">
        <w:rPr>
          <w:rFonts w:ascii="Arial" w:hAnsi="Arial" w:cs="Arial"/>
          <w:sz w:val="24"/>
          <w:szCs w:val="24"/>
        </w:rPr>
        <w:t>całego</w:t>
      </w:r>
      <w:r w:rsidR="0073218F" w:rsidRPr="0090691E">
        <w:rPr>
          <w:rFonts w:ascii="Arial" w:hAnsi="Arial" w:cs="Arial"/>
          <w:sz w:val="24"/>
          <w:szCs w:val="24"/>
        </w:rPr>
        <w:t xml:space="preserve"> </w:t>
      </w:r>
      <w:r w:rsidRPr="0090691E">
        <w:rPr>
          <w:rFonts w:ascii="Arial" w:hAnsi="Arial" w:cs="Arial"/>
          <w:sz w:val="24"/>
          <w:szCs w:val="24"/>
        </w:rPr>
        <w:t>przedziału</w:t>
      </w:r>
      <w:r w:rsidR="0073218F" w:rsidRPr="0090691E">
        <w:rPr>
          <w:rFonts w:ascii="Arial" w:hAnsi="Arial" w:cs="Arial"/>
          <w:sz w:val="24"/>
          <w:szCs w:val="24"/>
        </w:rPr>
        <w:t xml:space="preserve"> zgodnie z wymaganiami normy </w:t>
      </w:r>
      <w:r w:rsidR="0073218F" w:rsidRPr="0090691E">
        <w:rPr>
          <w:rFonts w:ascii="Arial" w:hAnsi="Arial" w:cs="Arial"/>
          <w:i/>
          <w:sz w:val="24"/>
          <w:szCs w:val="24"/>
        </w:rPr>
        <w:t>PN-EN 12464-1:2012 „Światło i oświetlenie-Oświetlenie miejsc pracy. Część 1 miejsca pracy we wnętrzach”</w:t>
      </w:r>
      <w:r w:rsidRPr="0090691E">
        <w:rPr>
          <w:rFonts w:ascii="Arial" w:hAnsi="Arial" w:cs="Arial"/>
          <w:sz w:val="24"/>
          <w:szCs w:val="24"/>
        </w:rPr>
        <w:t xml:space="preserve">, bez konieczności zastosowania dodatkowego (zewnętrznego) oświetlenia. Część oświetlenia powinna być uruchamiana automatycznie po otwarciu drzwi przedziału, pozostała część oświetlenia </w:t>
      </w:r>
      <w:r w:rsidR="0073218F" w:rsidRPr="0090691E">
        <w:rPr>
          <w:rFonts w:ascii="Arial" w:hAnsi="Arial" w:cs="Arial"/>
          <w:sz w:val="24"/>
          <w:szCs w:val="24"/>
        </w:rPr>
        <w:t>uruchamiana ręcznie, poprzez </w:t>
      </w:r>
      <w:r w:rsidRPr="0090691E">
        <w:rPr>
          <w:rFonts w:ascii="Arial" w:hAnsi="Arial" w:cs="Arial"/>
          <w:sz w:val="24"/>
          <w:szCs w:val="24"/>
        </w:rPr>
        <w:t>włączniki</w:t>
      </w:r>
      <w:r w:rsidR="0073218F" w:rsidRPr="0090691E">
        <w:rPr>
          <w:rFonts w:ascii="Arial" w:hAnsi="Arial" w:cs="Arial"/>
          <w:sz w:val="24"/>
          <w:szCs w:val="24"/>
        </w:rPr>
        <w:t> </w:t>
      </w:r>
      <w:r w:rsidRPr="0090691E">
        <w:rPr>
          <w:rFonts w:ascii="Arial" w:hAnsi="Arial" w:cs="Arial"/>
          <w:sz w:val="24"/>
          <w:szCs w:val="24"/>
        </w:rPr>
        <w:t>(włącznik)</w:t>
      </w:r>
      <w:r w:rsidR="0073218F" w:rsidRPr="0090691E">
        <w:rPr>
          <w:rFonts w:ascii="Arial" w:hAnsi="Arial" w:cs="Arial"/>
          <w:sz w:val="24"/>
          <w:szCs w:val="24"/>
        </w:rPr>
        <w:t> umiejscowion</w:t>
      </w:r>
      <w:r w:rsidR="007C1C04" w:rsidRPr="0090691E">
        <w:rPr>
          <w:rFonts w:ascii="Arial" w:hAnsi="Arial" w:cs="Arial"/>
          <w:sz w:val="24"/>
          <w:szCs w:val="24"/>
        </w:rPr>
        <w:t>e </w:t>
      </w:r>
      <w:r w:rsidR="0073218F" w:rsidRPr="0090691E">
        <w:rPr>
          <w:rFonts w:ascii="Arial" w:hAnsi="Arial" w:cs="Arial"/>
          <w:sz w:val="24"/>
          <w:szCs w:val="24"/>
        </w:rPr>
        <w:t>w łatwo dostępnych </w:t>
      </w:r>
      <w:r w:rsidRPr="0090691E">
        <w:rPr>
          <w:rFonts w:ascii="Arial" w:hAnsi="Arial" w:cs="Arial"/>
          <w:sz w:val="24"/>
          <w:szCs w:val="24"/>
        </w:rPr>
        <w:t xml:space="preserve">miejscach. </w:t>
      </w:r>
      <w:r w:rsidR="0073218F" w:rsidRPr="0090691E">
        <w:rPr>
          <w:rFonts w:ascii="Arial" w:hAnsi="Arial" w:cs="Arial"/>
          <w:sz w:val="24"/>
          <w:szCs w:val="24"/>
        </w:rPr>
        <w:br/>
        <w:t>D</w:t>
      </w:r>
      <w:r w:rsidRPr="0090691E">
        <w:rPr>
          <w:rFonts w:ascii="Arial" w:hAnsi="Arial" w:cs="Arial"/>
          <w:sz w:val="24"/>
          <w:szCs w:val="24"/>
        </w:rPr>
        <w:t xml:space="preserve">odatkowa lampka zasilania napięciem 230V; </w:t>
      </w:r>
      <w:r w:rsidR="0073218F" w:rsidRPr="0090691E">
        <w:rPr>
          <w:rFonts w:ascii="Arial" w:hAnsi="Arial" w:cs="Arial"/>
          <w:sz w:val="24"/>
          <w:szCs w:val="24"/>
        </w:rPr>
        <w:t xml:space="preserve">umiejscowiona </w:t>
      </w:r>
      <w:r w:rsidRPr="0090691E">
        <w:rPr>
          <w:rFonts w:ascii="Arial" w:hAnsi="Arial" w:cs="Arial"/>
          <w:sz w:val="24"/>
          <w:szCs w:val="24"/>
        </w:rPr>
        <w:t xml:space="preserve">przy biurku </w:t>
      </w:r>
      <w:r w:rsidR="0073218F" w:rsidRPr="0090691E">
        <w:rPr>
          <w:rFonts w:ascii="Arial" w:hAnsi="Arial" w:cs="Arial"/>
          <w:sz w:val="24"/>
          <w:szCs w:val="24"/>
        </w:rPr>
        <w:br/>
        <w:t xml:space="preserve">z </w:t>
      </w:r>
      <w:r w:rsidRPr="0090691E">
        <w:rPr>
          <w:rFonts w:ascii="Arial" w:hAnsi="Arial" w:cs="Arial"/>
          <w:sz w:val="24"/>
          <w:szCs w:val="24"/>
        </w:rPr>
        <w:t>możliwoś</w:t>
      </w:r>
      <w:r w:rsidR="0073218F" w:rsidRPr="0090691E">
        <w:rPr>
          <w:rFonts w:ascii="Arial" w:hAnsi="Arial" w:cs="Arial"/>
          <w:sz w:val="24"/>
          <w:szCs w:val="24"/>
        </w:rPr>
        <w:t>cią</w:t>
      </w:r>
      <w:r w:rsidRPr="0090691E">
        <w:rPr>
          <w:rFonts w:ascii="Arial" w:hAnsi="Arial" w:cs="Arial"/>
          <w:sz w:val="24"/>
          <w:szCs w:val="24"/>
        </w:rPr>
        <w:t xml:space="preserve"> regulacji.</w:t>
      </w:r>
    </w:p>
    <w:p w:rsidR="003021BF" w:rsidRPr="00C67B67" w:rsidRDefault="003021BF" w:rsidP="00EF4506">
      <w:pPr>
        <w:pStyle w:val="Akapitzlist"/>
        <w:numPr>
          <w:ilvl w:val="0"/>
          <w:numId w:val="45"/>
        </w:numPr>
        <w:shd w:val="clear" w:color="auto" w:fill="FFFFFF"/>
        <w:tabs>
          <w:tab w:val="left" w:pos="426"/>
        </w:tabs>
        <w:spacing w:line="312" w:lineRule="auto"/>
        <w:ind w:left="426" w:right="29" w:hanging="426"/>
        <w:jc w:val="both"/>
        <w:rPr>
          <w:rFonts w:ascii="Arial" w:hAnsi="Arial" w:cs="Arial"/>
          <w:sz w:val="24"/>
          <w:szCs w:val="24"/>
        </w:rPr>
      </w:pPr>
      <w:r w:rsidRPr="00C67B67">
        <w:rPr>
          <w:rFonts w:ascii="Arial" w:hAnsi="Arial" w:cs="Arial"/>
          <w:sz w:val="24"/>
          <w:szCs w:val="24"/>
        </w:rPr>
        <w:t xml:space="preserve">Ściany boczne i sufit </w:t>
      </w:r>
      <w:r w:rsidR="00E600D1" w:rsidRPr="00C67B67">
        <w:rPr>
          <w:rFonts w:ascii="Arial" w:hAnsi="Arial" w:cs="Arial"/>
          <w:sz w:val="24"/>
          <w:szCs w:val="24"/>
        </w:rPr>
        <w:t>zabezpieczone</w:t>
      </w:r>
      <w:r w:rsidRPr="00C67B67">
        <w:rPr>
          <w:rFonts w:ascii="Arial" w:hAnsi="Arial" w:cs="Arial"/>
          <w:sz w:val="24"/>
          <w:szCs w:val="24"/>
        </w:rPr>
        <w:t xml:space="preserve"> warstw</w:t>
      </w:r>
      <w:r w:rsidRPr="00C67B67">
        <w:rPr>
          <w:rFonts w:ascii="Arial" w:eastAsia="TimesNewRoman" w:hAnsi="Arial" w:cs="Arial"/>
          <w:sz w:val="24"/>
          <w:szCs w:val="24"/>
        </w:rPr>
        <w:t xml:space="preserve">ą </w:t>
      </w:r>
      <w:r w:rsidRPr="00C67B67">
        <w:rPr>
          <w:rFonts w:ascii="Arial" w:hAnsi="Arial" w:cs="Arial"/>
          <w:sz w:val="24"/>
          <w:szCs w:val="24"/>
        </w:rPr>
        <w:t>izolacji termiczno-d</w:t>
      </w:r>
      <w:r w:rsidRPr="00C67B67">
        <w:rPr>
          <w:rFonts w:ascii="Arial" w:eastAsia="TimesNewRoman" w:hAnsi="Arial" w:cs="Arial"/>
          <w:sz w:val="24"/>
          <w:szCs w:val="24"/>
        </w:rPr>
        <w:t>ź</w:t>
      </w:r>
      <w:r w:rsidRPr="00C67B67">
        <w:rPr>
          <w:rFonts w:ascii="Arial" w:hAnsi="Arial" w:cs="Arial"/>
          <w:sz w:val="24"/>
          <w:szCs w:val="24"/>
        </w:rPr>
        <w:t>wi</w:t>
      </w:r>
      <w:r w:rsidRPr="00C67B67">
        <w:rPr>
          <w:rFonts w:ascii="Arial" w:eastAsia="TimesNewRoman" w:hAnsi="Arial" w:cs="Arial"/>
          <w:sz w:val="24"/>
          <w:szCs w:val="24"/>
        </w:rPr>
        <w:t>ę</w:t>
      </w:r>
      <w:r w:rsidRPr="00C67B67">
        <w:rPr>
          <w:rFonts w:ascii="Arial" w:hAnsi="Arial" w:cs="Arial"/>
          <w:sz w:val="24"/>
          <w:szCs w:val="24"/>
        </w:rPr>
        <w:t>kowej</w:t>
      </w:r>
      <w:r w:rsidR="00CD01EA" w:rsidRPr="00C67B67">
        <w:rPr>
          <w:rFonts w:ascii="Arial" w:hAnsi="Arial" w:cs="Arial"/>
          <w:sz w:val="24"/>
          <w:szCs w:val="24"/>
        </w:rPr>
        <w:t xml:space="preserve"> </w:t>
      </w:r>
      <w:r w:rsidR="00A673E1" w:rsidRPr="00C67B67">
        <w:rPr>
          <w:rFonts w:ascii="Arial" w:hAnsi="Arial" w:cs="Arial"/>
          <w:sz w:val="24"/>
          <w:szCs w:val="24"/>
        </w:rPr>
        <w:br/>
      </w:r>
      <w:r w:rsidR="00EF4506" w:rsidRPr="00C67B67">
        <w:rPr>
          <w:rFonts w:ascii="Arial" w:hAnsi="Arial" w:cs="Arial"/>
          <w:sz w:val="24"/>
          <w:szCs w:val="24"/>
        </w:rPr>
        <w:t xml:space="preserve">i pokryte materiałem łatwo zmywalnym, odpornym na działanie produktów naftowych oraz ogniotrwałym (np. blacha nierdzewna kwasoodporna).  </w:t>
      </w:r>
    </w:p>
    <w:p w:rsidR="003021BF" w:rsidRDefault="003021BF" w:rsidP="0073218F">
      <w:pPr>
        <w:pStyle w:val="Akapitzlist"/>
        <w:numPr>
          <w:ilvl w:val="0"/>
          <w:numId w:val="45"/>
        </w:numPr>
        <w:spacing w:line="360" w:lineRule="auto"/>
        <w:ind w:left="426" w:hanging="426"/>
        <w:jc w:val="both"/>
        <w:rPr>
          <w:rFonts w:ascii="Arial" w:hAnsi="Arial" w:cs="Arial"/>
          <w:sz w:val="24"/>
          <w:szCs w:val="24"/>
        </w:rPr>
      </w:pPr>
      <w:r w:rsidRPr="0090691E">
        <w:rPr>
          <w:rFonts w:ascii="Arial" w:hAnsi="Arial" w:cs="Arial"/>
          <w:sz w:val="24"/>
          <w:szCs w:val="24"/>
        </w:rPr>
        <w:t>Podłoga wykonana z powłoki antypo</w:t>
      </w:r>
      <w:r w:rsidRPr="0090691E">
        <w:rPr>
          <w:rFonts w:ascii="Arial" w:eastAsia="TimesNewRoman" w:hAnsi="Arial" w:cs="Arial"/>
          <w:sz w:val="24"/>
          <w:szCs w:val="24"/>
        </w:rPr>
        <w:t>ś</w:t>
      </w:r>
      <w:r w:rsidRPr="0090691E">
        <w:rPr>
          <w:rFonts w:ascii="Arial" w:hAnsi="Arial" w:cs="Arial"/>
          <w:sz w:val="24"/>
          <w:szCs w:val="24"/>
        </w:rPr>
        <w:t>lizgowej, poł</w:t>
      </w:r>
      <w:r w:rsidRPr="0090691E">
        <w:rPr>
          <w:rFonts w:ascii="Arial" w:eastAsia="TimesNewRoman" w:hAnsi="Arial" w:cs="Arial"/>
          <w:sz w:val="24"/>
          <w:szCs w:val="24"/>
        </w:rPr>
        <w:t>ą</w:t>
      </w:r>
      <w:r w:rsidRPr="0090691E">
        <w:rPr>
          <w:rFonts w:ascii="Arial" w:hAnsi="Arial" w:cs="Arial"/>
          <w:sz w:val="24"/>
          <w:szCs w:val="24"/>
        </w:rPr>
        <w:t>czona szczelnie z zabudow</w:t>
      </w:r>
      <w:r w:rsidRPr="0090691E">
        <w:rPr>
          <w:rFonts w:ascii="Arial" w:eastAsia="TimesNewRoman" w:hAnsi="Arial" w:cs="Arial"/>
          <w:sz w:val="24"/>
          <w:szCs w:val="24"/>
        </w:rPr>
        <w:t>ą ś</w:t>
      </w:r>
      <w:r w:rsidRPr="0090691E">
        <w:rPr>
          <w:rFonts w:ascii="Arial" w:hAnsi="Arial" w:cs="Arial"/>
          <w:sz w:val="24"/>
          <w:szCs w:val="24"/>
        </w:rPr>
        <w:t>cian (lub wywini</w:t>
      </w:r>
      <w:r w:rsidRPr="0090691E">
        <w:rPr>
          <w:rFonts w:ascii="Arial" w:eastAsia="TimesNewRoman" w:hAnsi="Arial" w:cs="Arial"/>
          <w:sz w:val="24"/>
          <w:szCs w:val="24"/>
        </w:rPr>
        <w:t>ę</w:t>
      </w:r>
      <w:r w:rsidRPr="0090691E">
        <w:rPr>
          <w:rFonts w:ascii="Arial" w:hAnsi="Arial" w:cs="Arial"/>
          <w:sz w:val="24"/>
          <w:szCs w:val="24"/>
        </w:rPr>
        <w:t xml:space="preserve">ta na </w:t>
      </w:r>
      <w:r w:rsidRPr="0090691E">
        <w:rPr>
          <w:rFonts w:ascii="Arial" w:eastAsia="TimesNewRoman" w:hAnsi="Arial" w:cs="Arial"/>
          <w:sz w:val="24"/>
          <w:szCs w:val="24"/>
        </w:rPr>
        <w:t>ś</w:t>
      </w:r>
      <w:r w:rsidRPr="0090691E">
        <w:rPr>
          <w:rFonts w:ascii="Arial" w:hAnsi="Arial" w:cs="Arial"/>
          <w:sz w:val="24"/>
          <w:szCs w:val="24"/>
        </w:rPr>
        <w:t xml:space="preserve">ciany boczne min. 5 cm), łatwa do zmywania, odporna na działanie produktów naftowych </w:t>
      </w:r>
      <w:r w:rsidR="00A54DB3" w:rsidRPr="0090691E">
        <w:rPr>
          <w:rFonts w:ascii="Arial" w:hAnsi="Arial" w:cs="Arial"/>
          <w:sz w:val="24"/>
          <w:szCs w:val="24"/>
        </w:rPr>
        <w:t>i ogniotrwała</w:t>
      </w:r>
      <w:r w:rsidRPr="0090691E">
        <w:rPr>
          <w:rFonts w:ascii="Arial" w:hAnsi="Arial" w:cs="Arial"/>
          <w:sz w:val="24"/>
          <w:szCs w:val="24"/>
        </w:rPr>
        <w:t xml:space="preserve">. </w:t>
      </w:r>
    </w:p>
    <w:p w:rsidR="00EF4506" w:rsidRDefault="00EF4506" w:rsidP="00EF4506">
      <w:pPr>
        <w:pStyle w:val="Akapitzlist"/>
        <w:numPr>
          <w:ilvl w:val="0"/>
          <w:numId w:val="45"/>
        </w:numPr>
        <w:spacing w:line="360" w:lineRule="auto"/>
        <w:ind w:left="426" w:hanging="426"/>
        <w:jc w:val="both"/>
        <w:rPr>
          <w:rFonts w:ascii="Arial" w:hAnsi="Arial" w:cs="Arial"/>
          <w:sz w:val="24"/>
          <w:szCs w:val="24"/>
        </w:rPr>
      </w:pPr>
      <w:r w:rsidRPr="00EF4506">
        <w:rPr>
          <w:rFonts w:ascii="Arial" w:hAnsi="Arial" w:cs="Arial"/>
          <w:sz w:val="24"/>
          <w:szCs w:val="24"/>
        </w:rPr>
        <w:t xml:space="preserve">Dwa krzesła ergonomiczne do pracy z komputerem z regulowaną wysokością siedziska oraz kontem nachylenia oparcia. Krzesła blokowane pod blatem roboczym w sposób uniemożliwiający ich przemieszczanie w czasie jazdy. Krzesła wykonane z materiału </w:t>
      </w:r>
      <w:r w:rsidR="00E809AA">
        <w:rPr>
          <w:rFonts w:ascii="Arial" w:hAnsi="Arial" w:cs="Arial"/>
          <w:sz w:val="24"/>
          <w:szCs w:val="24"/>
        </w:rPr>
        <w:t>trwałego odpornego na ścieranie</w:t>
      </w:r>
      <w:r w:rsidRPr="00EF4506">
        <w:rPr>
          <w:rFonts w:ascii="Arial" w:hAnsi="Arial" w:cs="Arial"/>
          <w:sz w:val="24"/>
          <w:szCs w:val="24"/>
        </w:rPr>
        <w:t xml:space="preserve">. </w:t>
      </w:r>
    </w:p>
    <w:p w:rsidR="00A673E1" w:rsidRPr="00C67B67" w:rsidRDefault="00A673E1" w:rsidP="00A673E1">
      <w:pPr>
        <w:pStyle w:val="Akapitzlist"/>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Szkielet zabudowy – rama lakierowana proszkowo z wbudowanym rowkiem teowym wykonana z profilu stalowego o wymiarach 27x27 mm – możliwość mocowania elementów wyposażenia na różnych wysokościach.</w:t>
      </w:r>
    </w:p>
    <w:p w:rsidR="00EF4506" w:rsidRPr="00C67B67" w:rsidRDefault="00EF4506" w:rsidP="00EF4506">
      <w:pPr>
        <w:widowControl/>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 xml:space="preserve">Po prawej stronie przedziału technicznego montaż na stałe blatu z  blachy nierdzewnej (kwasoodpornej) na wysokości 80cm od podłogi i o szerokości 50cm. Na końcu blatu zamontowana </w:t>
      </w:r>
      <w:r w:rsidRPr="00C67B67">
        <w:rPr>
          <w:rFonts w:ascii="Arial" w:hAnsi="Arial" w:cs="Arial"/>
          <w:bCs/>
          <w:sz w:val="24"/>
          <w:szCs w:val="24"/>
        </w:rPr>
        <w:t>umywalka</w:t>
      </w:r>
      <w:r w:rsidRPr="00C67B67">
        <w:rPr>
          <w:rFonts w:ascii="Arial" w:hAnsi="Arial" w:cs="Arial"/>
          <w:b/>
          <w:bCs/>
          <w:sz w:val="24"/>
          <w:szCs w:val="24"/>
        </w:rPr>
        <w:t xml:space="preserve"> </w:t>
      </w:r>
      <w:r w:rsidRPr="00C67B67">
        <w:rPr>
          <w:rFonts w:ascii="Arial" w:hAnsi="Arial" w:cs="Arial"/>
          <w:sz w:val="24"/>
          <w:szCs w:val="24"/>
        </w:rPr>
        <w:t xml:space="preserve">odporna na działanie produktów ropopochodnych, kwasoodporna. </w:t>
      </w:r>
    </w:p>
    <w:p w:rsidR="00EF4506" w:rsidRPr="00C67B67" w:rsidRDefault="00EF4506" w:rsidP="00EF4506">
      <w:pPr>
        <w:widowControl/>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Dostawa i montaż zbiornika czystej wody min. 30l (zbiornik podłączony do umywalki). Zbiornik umieszczony nad umywalką w szafce.</w:t>
      </w:r>
    </w:p>
    <w:p w:rsidR="00EF4506" w:rsidRDefault="00EF4506" w:rsidP="00EF4506">
      <w:pPr>
        <w:pStyle w:val="Akapitzlist"/>
        <w:numPr>
          <w:ilvl w:val="0"/>
          <w:numId w:val="45"/>
        </w:numPr>
        <w:spacing w:line="360" w:lineRule="auto"/>
        <w:ind w:left="426" w:hanging="426"/>
        <w:jc w:val="both"/>
        <w:rPr>
          <w:rFonts w:ascii="Arial" w:hAnsi="Arial" w:cs="Arial"/>
          <w:sz w:val="24"/>
          <w:szCs w:val="24"/>
        </w:rPr>
      </w:pPr>
      <w:r w:rsidRPr="00C67B67">
        <w:rPr>
          <w:rFonts w:ascii="Arial" w:hAnsi="Arial" w:cs="Arial"/>
          <w:bCs/>
          <w:sz w:val="24"/>
          <w:szCs w:val="24"/>
        </w:rPr>
        <w:t>Dostawa i montaż zbiornika wody brudnej min. 30l</w:t>
      </w:r>
      <w:r w:rsidRPr="00C67B67">
        <w:rPr>
          <w:rFonts w:ascii="Arial" w:hAnsi="Arial" w:cs="Arial"/>
          <w:b/>
          <w:bCs/>
          <w:sz w:val="24"/>
          <w:szCs w:val="24"/>
        </w:rPr>
        <w:t xml:space="preserve"> </w:t>
      </w:r>
      <w:r w:rsidRPr="00C67B67">
        <w:rPr>
          <w:rFonts w:ascii="Arial" w:hAnsi="Arial" w:cs="Arial"/>
          <w:sz w:val="24"/>
          <w:szCs w:val="24"/>
        </w:rPr>
        <w:t xml:space="preserve">(zbiornik podłączony do umywalki). Zbiornik umieszczony pod  umywalką w szafce i zamontowany </w:t>
      </w:r>
      <w:r w:rsidRPr="00C67B67">
        <w:rPr>
          <w:rFonts w:ascii="Arial" w:hAnsi="Arial" w:cs="Arial"/>
          <w:sz w:val="24"/>
          <w:szCs w:val="24"/>
        </w:rPr>
        <w:br/>
        <w:t>w taki sposób by zapewnić łatwość jego opróżniania.</w:t>
      </w:r>
    </w:p>
    <w:p w:rsidR="00E809AA" w:rsidRPr="00C67B67" w:rsidRDefault="00E809AA" w:rsidP="00EF4506">
      <w:pPr>
        <w:pStyle w:val="Akapitzlist"/>
        <w:numPr>
          <w:ilvl w:val="0"/>
          <w:numId w:val="45"/>
        </w:numPr>
        <w:spacing w:line="360" w:lineRule="auto"/>
        <w:ind w:left="426" w:hanging="426"/>
        <w:jc w:val="both"/>
        <w:rPr>
          <w:rFonts w:ascii="Arial" w:hAnsi="Arial" w:cs="Arial"/>
          <w:sz w:val="24"/>
          <w:szCs w:val="24"/>
        </w:rPr>
      </w:pPr>
      <w:r w:rsidRPr="00E809AA">
        <w:rPr>
          <w:rFonts w:ascii="Arial" w:hAnsi="Arial" w:cs="Arial"/>
          <w:bCs/>
          <w:sz w:val="24"/>
          <w:szCs w:val="24"/>
        </w:rPr>
        <w:t>Dostawa i montaż</w:t>
      </w:r>
      <w:r>
        <w:rPr>
          <w:rFonts w:ascii="Arial" w:hAnsi="Arial" w:cs="Arial"/>
          <w:bCs/>
          <w:sz w:val="24"/>
          <w:szCs w:val="24"/>
        </w:rPr>
        <w:t xml:space="preserve"> dozownika na mydło i </w:t>
      </w:r>
      <w:r w:rsidR="00AA1AE0">
        <w:rPr>
          <w:rFonts w:ascii="Arial" w:hAnsi="Arial" w:cs="Arial"/>
          <w:bCs/>
          <w:sz w:val="24"/>
          <w:szCs w:val="24"/>
        </w:rPr>
        <w:t>uchwytu na papier</w:t>
      </w:r>
    </w:p>
    <w:p w:rsidR="00EF4506" w:rsidRPr="00C67B67" w:rsidRDefault="00EF4506" w:rsidP="00EF4506">
      <w:pPr>
        <w:pStyle w:val="Akapitzlist"/>
        <w:numPr>
          <w:ilvl w:val="0"/>
          <w:numId w:val="45"/>
        </w:numPr>
        <w:spacing w:line="360" w:lineRule="auto"/>
        <w:ind w:left="426" w:hanging="426"/>
        <w:jc w:val="both"/>
        <w:rPr>
          <w:rFonts w:ascii="Arial" w:hAnsi="Arial" w:cs="Arial"/>
          <w:bCs/>
          <w:sz w:val="24"/>
          <w:szCs w:val="24"/>
        </w:rPr>
      </w:pPr>
      <w:r w:rsidRPr="00C67B67">
        <w:rPr>
          <w:rFonts w:ascii="Arial" w:hAnsi="Arial" w:cs="Arial"/>
          <w:bCs/>
          <w:sz w:val="24"/>
          <w:szCs w:val="24"/>
        </w:rPr>
        <w:t>Po lewej stronie przedziału techn</w:t>
      </w:r>
      <w:r w:rsidR="00AE2593">
        <w:rPr>
          <w:rFonts w:ascii="Arial" w:hAnsi="Arial" w:cs="Arial"/>
          <w:bCs/>
          <w:sz w:val="24"/>
          <w:szCs w:val="24"/>
        </w:rPr>
        <w:t>icznego montaż na stałe blatu z</w:t>
      </w:r>
      <w:r w:rsidRPr="00C67B67">
        <w:rPr>
          <w:rFonts w:ascii="Arial" w:hAnsi="Arial" w:cs="Arial"/>
          <w:bCs/>
          <w:sz w:val="24"/>
          <w:szCs w:val="24"/>
        </w:rPr>
        <w:t xml:space="preserve"> blachy nierdzewnej (kwasoodpornej) na wysokości 80cm od podłogi i o szerokości 60cm (jako blat roboczy do prowadzenia badań własności fizykochemicznych produktów naftowych). </w:t>
      </w:r>
    </w:p>
    <w:p w:rsidR="00EF4506" w:rsidRPr="00C67B67" w:rsidRDefault="00EF4506" w:rsidP="00EF4506">
      <w:pPr>
        <w:pStyle w:val="Akapitzlist"/>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W środkowej części blatu po lewej stronie zabudowy dostawa i montaż (wbudowanie na stałe) komory nastołowej lub odciągu miejscowego do usuwania emisji gazów i oparów paliw płynnych. Komora lub odciąg miejscowy wyposażony w filtry do wychwytywania oparów ropopochodnych. Ściany w miejscach montażu blatu części laboratoryjnej obligatoryjnie wykonane z blachy  nierdzewnej (kwasoodpornej).</w:t>
      </w:r>
    </w:p>
    <w:p w:rsidR="00240E3D" w:rsidRPr="00AA1AE0" w:rsidRDefault="00B833C8" w:rsidP="00AA1AE0">
      <w:pPr>
        <w:widowControl/>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 xml:space="preserve">Poniżej blatów roboczych zabudowa w postaci zamykanych szuflad </w:t>
      </w:r>
      <w:r w:rsidRPr="00C67B67">
        <w:rPr>
          <w:rFonts w:ascii="Arial" w:hAnsi="Arial" w:cs="Arial"/>
          <w:sz w:val="24"/>
          <w:szCs w:val="24"/>
        </w:rPr>
        <w:br/>
        <w:t xml:space="preserve">o wysokości 20cm i szerokości około 50cm oraz </w:t>
      </w:r>
      <w:r w:rsidR="00A673E1" w:rsidRPr="00C67B67">
        <w:rPr>
          <w:rFonts w:ascii="Arial" w:hAnsi="Arial" w:cs="Arial"/>
          <w:sz w:val="24"/>
          <w:szCs w:val="24"/>
        </w:rPr>
        <w:t xml:space="preserve">pod szufladami </w:t>
      </w:r>
      <w:r w:rsidRPr="00C67B67">
        <w:rPr>
          <w:rFonts w:ascii="Arial" w:hAnsi="Arial" w:cs="Arial"/>
          <w:sz w:val="24"/>
          <w:szCs w:val="24"/>
        </w:rPr>
        <w:t>zamykane szafki szerokości 50cm lub 100cm. Szuflady wyłożone pianką neoprenową</w:t>
      </w:r>
      <w:r w:rsidR="00AA1AE0">
        <w:rPr>
          <w:rFonts w:ascii="Arial" w:hAnsi="Arial" w:cs="Arial"/>
          <w:sz w:val="24"/>
          <w:szCs w:val="24"/>
        </w:rPr>
        <w:t xml:space="preserve">, </w:t>
      </w:r>
      <w:r w:rsidR="00240E3D" w:rsidRPr="00AA1AE0">
        <w:rPr>
          <w:rFonts w:ascii="Arial" w:hAnsi="Arial" w:cs="Arial"/>
          <w:sz w:val="24"/>
          <w:szCs w:val="24"/>
        </w:rPr>
        <w:t>wyposażone w:</w:t>
      </w:r>
    </w:p>
    <w:p w:rsidR="00240E3D" w:rsidRPr="00C67B67" w:rsidRDefault="00240E3D" w:rsidP="00240E3D">
      <w:pPr>
        <w:pStyle w:val="Akapitzlist"/>
        <w:numPr>
          <w:ilvl w:val="0"/>
          <w:numId w:val="51"/>
        </w:numPr>
        <w:spacing w:line="360" w:lineRule="auto"/>
        <w:jc w:val="both"/>
        <w:rPr>
          <w:rFonts w:ascii="Arial" w:hAnsi="Arial" w:cs="Arial"/>
          <w:sz w:val="24"/>
          <w:szCs w:val="24"/>
        </w:rPr>
      </w:pPr>
      <w:r w:rsidRPr="00C67B67">
        <w:rPr>
          <w:rFonts w:ascii="Arial" w:hAnsi="Arial" w:cs="Arial"/>
          <w:sz w:val="24"/>
          <w:szCs w:val="24"/>
        </w:rPr>
        <w:t>podwójną blokadę zapobiegającą wysuwaniu się szuflad podczas jazdy;</w:t>
      </w:r>
    </w:p>
    <w:p w:rsidR="00240E3D" w:rsidRPr="00C67B67" w:rsidRDefault="00240E3D" w:rsidP="00240E3D">
      <w:pPr>
        <w:pStyle w:val="Akapitzlist"/>
        <w:numPr>
          <w:ilvl w:val="0"/>
          <w:numId w:val="51"/>
        </w:numPr>
        <w:spacing w:line="360" w:lineRule="auto"/>
        <w:jc w:val="both"/>
        <w:rPr>
          <w:rFonts w:ascii="Arial" w:hAnsi="Arial" w:cs="Arial"/>
          <w:sz w:val="24"/>
          <w:szCs w:val="24"/>
        </w:rPr>
      </w:pPr>
      <w:r w:rsidRPr="00C67B67">
        <w:rPr>
          <w:rFonts w:ascii="Arial" w:hAnsi="Arial" w:cs="Arial"/>
          <w:sz w:val="24"/>
          <w:szCs w:val="24"/>
        </w:rPr>
        <w:t>prowadnice łożyskowe pozwalające na wysunięcie się szuflad w 101%</w:t>
      </w:r>
    </w:p>
    <w:p w:rsidR="00240E3D" w:rsidRPr="00C67B67" w:rsidRDefault="00240E3D" w:rsidP="00240E3D">
      <w:pPr>
        <w:pStyle w:val="Akapitzlist"/>
        <w:numPr>
          <w:ilvl w:val="0"/>
          <w:numId w:val="51"/>
        </w:numPr>
        <w:spacing w:line="360" w:lineRule="auto"/>
        <w:jc w:val="both"/>
        <w:rPr>
          <w:rFonts w:ascii="Arial" w:hAnsi="Arial" w:cs="Arial"/>
          <w:sz w:val="24"/>
          <w:szCs w:val="24"/>
        </w:rPr>
      </w:pPr>
      <w:r w:rsidRPr="00C67B67">
        <w:rPr>
          <w:rFonts w:ascii="Arial" w:hAnsi="Arial" w:cs="Arial"/>
          <w:sz w:val="24"/>
          <w:szCs w:val="24"/>
        </w:rPr>
        <w:t>Zamki dla wszystkich szuflad, schowków (system zamykania zamek centralny) pozwalając</w:t>
      </w:r>
      <w:r w:rsidR="00AA1AE0">
        <w:rPr>
          <w:rFonts w:ascii="Arial" w:hAnsi="Arial" w:cs="Arial"/>
          <w:sz w:val="24"/>
          <w:szCs w:val="24"/>
        </w:rPr>
        <w:t>y</w:t>
      </w:r>
      <w:r w:rsidRPr="00C67B67">
        <w:rPr>
          <w:rFonts w:ascii="Arial" w:hAnsi="Arial" w:cs="Arial"/>
          <w:sz w:val="24"/>
          <w:szCs w:val="24"/>
        </w:rPr>
        <w:t xml:space="preserve"> na zabezpieczenie zawartości szuflad przed dostępem osób trzecich</w:t>
      </w:r>
      <w:r w:rsidR="006A4A10" w:rsidRPr="00C67B67">
        <w:rPr>
          <w:rFonts w:ascii="Arial" w:hAnsi="Arial" w:cs="Arial"/>
          <w:sz w:val="24"/>
          <w:szCs w:val="24"/>
        </w:rPr>
        <w:t>.</w:t>
      </w:r>
    </w:p>
    <w:p w:rsidR="00B833C8" w:rsidRPr="00C67B67" w:rsidRDefault="00B833C8" w:rsidP="00B833C8">
      <w:pPr>
        <w:widowControl/>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Po prawej i lewej stronie przedziału technicznego powyżej blatów roboczych montaż na stałe szafek o wymiarach: szerokość 50cm, wysokość 45-50cm, głębokość 32cm.</w:t>
      </w:r>
    </w:p>
    <w:p w:rsidR="00B833C8" w:rsidRPr="00C67B67" w:rsidRDefault="00B833C8" w:rsidP="00B833C8">
      <w:pPr>
        <w:widowControl/>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 xml:space="preserve">Po prawej i lewej stronie pod blatami roboczymi ( po jednym z każdej strony) przewidziane wolne przestrzenie około 60-70cm w miejscach pracy laborantów. </w:t>
      </w:r>
    </w:p>
    <w:p w:rsidR="00EF4506" w:rsidRPr="00C67B67" w:rsidRDefault="00A21499" w:rsidP="0073218F">
      <w:pPr>
        <w:pStyle w:val="Akapitzlist"/>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Aparaty badawcze wymienione w pkt</w:t>
      </w:r>
      <w:r w:rsidR="004F1E56" w:rsidRPr="00C67B67">
        <w:rPr>
          <w:rFonts w:ascii="Arial" w:hAnsi="Arial" w:cs="Arial"/>
          <w:sz w:val="24"/>
          <w:szCs w:val="24"/>
        </w:rPr>
        <w:t xml:space="preserve">. </w:t>
      </w:r>
      <w:r w:rsidR="0039108E">
        <w:rPr>
          <w:rFonts w:ascii="Arial" w:hAnsi="Arial" w:cs="Arial"/>
          <w:sz w:val="24"/>
          <w:szCs w:val="24"/>
        </w:rPr>
        <w:t>V. 1.</w:t>
      </w:r>
      <w:r w:rsidRPr="00C67B67">
        <w:rPr>
          <w:rFonts w:ascii="Arial" w:hAnsi="Arial" w:cs="Arial"/>
          <w:sz w:val="24"/>
          <w:szCs w:val="24"/>
        </w:rPr>
        <w:t xml:space="preserve"> powinny być przewożone </w:t>
      </w:r>
      <w:r w:rsidR="00AA1AE0">
        <w:rPr>
          <w:rFonts w:ascii="Arial" w:hAnsi="Arial" w:cs="Arial"/>
          <w:sz w:val="24"/>
          <w:szCs w:val="24"/>
        </w:rPr>
        <w:br/>
      </w:r>
      <w:r w:rsidRPr="00C67B67">
        <w:rPr>
          <w:rFonts w:ascii="Arial" w:hAnsi="Arial" w:cs="Arial"/>
          <w:sz w:val="24"/>
          <w:szCs w:val="24"/>
        </w:rPr>
        <w:t>w pojemnikach transportowych (kotwiczone</w:t>
      </w:r>
      <w:r w:rsidR="00AA1AE0">
        <w:rPr>
          <w:rFonts w:ascii="Arial" w:hAnsi="Arial" w:cs="Arial"/>
          <w:sz w:val="24"/>
          <w:szCs w:val="24"/>
        </w:rPr>
        <w:t xml:space="preserve"> - mocowane</w:t>
      </w:r>
      <w:r w:rsidRPr="00C67B67">
        <w:rPr>
          <w:rFonts w:ascii="Arial" w:hAnsi="Arial" w:cs="Arial"/>
          <w:sz w:val="24"/>
          <w:szCs w:val="24"/>
        </w:rPr>
        <w:t xml:space="preserve">) </w:t>
      </w:r>
      <w:r w:rsidR="00A673E1" w:rsidRPr="00C67B67">
        <w:rPr>
          <w:rFonts w:ascii="Arial" w:hAnsi="Arial" w:cs="Arial"/>
          <w:sz w:val="24"/>
          <w:szCs w:val="24"/>
        </w:rPr>
        <w:t xml:space="preserve">do blatu roboczego </w:t>
      </w:r>
      <w:r w:rsidRPr="00C67B67">
        <w:rPr>
          <w:rFonts w:ascii="Arial" w:hAnsi="Arial" w:cs="Arial"/>
          <w:sz w:val="24"/>
          <w:szCs w:val="24"/>
        </w:rPr>
        <w:t>na czas transportu.</w:t>
      </w:r>
    </w:p>
    <w:p w:rsidR="00A21499" w:rsidRPr="00C67B67" w:rsidRDefault="00A21499" w:rsidP="0073218F">
      <w:pPr>
        <w:pStyle w:val="Akapitzlist"/>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Dostarczone przez wykonawcę pojemniki powinny mieć możliwość zamknięcia na kłódkę oraz wnętrze wyłożone pianką neoprenową.</w:t>
      </w:r>
    </w:p>
    <w:p w:rsidR="00FF1D6B" w:rsidRPr="00C67B67" w:rsidRDefault="00A673E1" w:rsidP="004F1E56">
      <w:pPr>
        <w:pStyle w:val="Akapitzlist"/>
        <w:numPr>
          <w:ilvl w:val="0"/>
          <w:numId w:val="45"/>
        </w:numPr>
        <w:spacing w:line="360" w:lineRule="auto"/>
        <w:ind w:left="426" w:hanging="426"/>
        <w:jc w:val="both"/>
        <w:rPr>
          <w:rFonts w:ascii="Arial" w:hAnsi="Arial" w:cs="Arial"/>
          <w:sz w:val="24"/>
          <w:szCs w:val="24"/>
        </w:rPr>
      </w:pPr>
      <w:r w:rsidRPr="00C67B67">
        <w:rPr>
          <w:rFonts w:ascii="Arial" w:hAnsi="Arial" w:cs="Arial"/>
          <w:sz w:val="24"/>
          <w:szCs w:val="24"/>
        </w:rPr>
        <w:t>Od drzwi tylnych wolna przestrzeń z szyną lub innym systemem mocowania agregatu prądotwórczego o mocy minimalnej 4 kW dostarczonego przez wykonawcę</w:t>
      </w:r>
      <w:r w:rsidR="00FF1D6B" w:rsidRPr="00C67B67">
        <w:rPr>
          <w:rFonts w:ascii="Arial" w:hAnsi="Arial" w:cs="Arial"/>
          <w:sz w:val="24"/>
          <w:szCs w:val="24"/>
        </w:rPr>
        <w:t xml:space="preserve"> zasilan</w:t>
      </w:r>
      <w:r w:rsidR="004F1E56" w:rsidRPr="00C67B67">
        <w:rPr>
          <w:rFonts w:ascii="Arial" w:hAnsi="Arial" w:cs="Arial"/>
          <w:sz w:val="24"/>
          <w:szCs w:val="24"/>
        </w:rPr>
        <w:t>y</w:t>
      </w:r>
      <w:r w:rsidR="00FF1D6B" w:rsidRPr="00C67B67">
        <w:rPr>
          <w:rFonts w:ascii="Arial" w:hAnsi="Arial" w:cs="Arial"/>
          <w:sz w:val="24"/>
          <w:szCs w:val="24"/>
        </w:rPr>
        <w:t xml:space="preserve"> paliwem</w:t>
      </w:r>
      <w:r w:rsidR="004F1E56" w:rsidRPr="00C67B67">
        <w:rPr>
          <w:rFonts w:ascii="Arial" w:hAnsi="Arial" w:cs="Arial"/>
          <w:sz w:val="24"/>
          <w:szCs w:val="24"/>
        </w:rPr>
        <w:t>,</w:t>
      </w:r>
      <w:r w:rsidR="00FF1D6B" w:rsidRPr="00C67B67">
        <w:rPr>
          <w:rFonts w:ascii="Arial" w:hAnsi="Arial" w:cs="Arial"/>
          <w:sz w:val="24"/>
          <w:szCs w:val="24"/>
        </w:rPr>
        <w:t xml:space="preserve"> spełniającym Normę Obronną (NO) na wyrób</w:t>
      </w:r>
      <w:r w:rsidRPr="00C67B67">
        <w:rPr>
          <w:rFonts w:ascii="Arial" w:hAnsi="Arial" w:cs="Arial"/>
          <w:sz w:val="24"/>
          <w:szCs w:val="24"/>
        </w:rPr>
        <w:t>.</w:t>
      </w:r>
      <w:r w:rsidR="004F1E56" w:rsidRPr="00C67B67">
        <w:rPr>
          <w:rFonts w:ascii="Arial" w:hAnsi="Arial" w:cs="Arial"/>
          <w:sz w:val="24"/>
          <w:szCs w:val="24"/>
        </w:rPr>
        <w:br/>
        <w:t xml:space="preserve">(Silnik benzynowy, czterosuwowy lub Diesla). Czas pracy bez tankowania przy pełnym obciążeniu min. 5 h.  </w:t>
      </w:r>
    </w:p>
    <w:p w:rsidR="009042E5" w:rsidRPr="009042E5" w:rsidRDefault="00E77B96" w:rsidP="009042E5">
      <w:pPr>
        <w:pStyle w:val="Akapitzlist"/>
        <w:numPr>
          <w:ilvl w:val="0"/>
          <w:numId w:val="45"/>
        </w:numPr>
        <w:spacing w:line="360" w:lineRule="auto"/>
        <w:ind w:left="426" w:hanging="426"/>
        <w:jc w:val="both"/>
        <w:rPr>
          <w:rFonts w:ascii="Arial" w:hAnsi="Arial" w:cs="Arial"/>
          <w:color w:val="FF0000"/>
          <w:sz w:val="24"/>
          <w:szCs w:val="24"/>
        </w:rPr>
      </w:pPr>
      <w:r w:rsidRPr="00FF1D6B">
        <w:rPr>
          <w:rFonts w:ascii="Arial" w:hAnsi="Arial" w:cs="Arial"/>
          <w:sz w:val="24"/>
          <w:szCs w:val="24"/>
        </w:rPr>
        <w:t xml:space="preserve">Powyżej blatu na całej jego długości </w:t>
      </w:r>
      <w:r w:rsidR="00FF1D6B">
        <w:rPr>
          <w:rFonts w:ascii="Arial" w:hAnsi="Arial" w:cs="Arial"/>
          <w:sz w:val="24"/>
          <w:szCs w:val="24"/>
        </w:rPr>
        <w:t xml:space="preserve">z lewej i prawej strony </w:t>
      </w:r>
      <w:r w:rsidRPr="00FF1D6B">
        <w:rPr>
          <w:rFonts w:ascii="Arial" w:hAnsi="Arial" w:cs="Arial"/>
          <w:sz w:val="24"/>
          <w:szCs w:val="24"/>
        </w:rPr>
        <w:t xml:space="preserve">obwód  zasilający w napięcie elektryczne 230V i częstotliwości 50Hz  w wykonaniu EX z min. 6 podwójnymi gniazdami zasilającymi, z uziemieniem oraz osobny obwód oświetlenia blatu roboczego. Obwód oświetlenia w wykonaniu EX dla stanowisk pracy  w  części laboratoryjnej. </w:t>
      </w:r>
    </w:p>
    <w:p w:rsidR="003266D6" w:rsidRPr="0090691E" w:rsidRDefault="003266D6" w:rsidP="003266D6">
      <w:pPr>
        <w:widowControl/>
        <w:numPr>
          <w:ilvl w:val="0"/>
          <w:numId w:val="45"/>
        </w:numPr>
        <w:spacing w:line="360" w:lineRule="auto"/>
        <w:ind w:left="426" w:hanging="426"/>
        <w:jc w:val="both"/>
        <w:rPr>
          <w:rFonts w:ascii="Arial" w:hAnsi="Arial" w:cs="Arial"/>
          <w:sz w:val="24"/>
          <w:szCs w:val="24"/>
        </w:rPr>
      </w:pPr>
      <w:r w:rsidRPr="0090691E">
        <w:rPr>
          <w:rFonts w:ascii="Arial" w:hAnsi="Arial" w:cs="Arial"/>
          <w:sz w:val="24"/>
          <w:szCs w:val="24"/>
        </w:rPr>
        <w:t>W przedziale, w miejscu zapewniaj</w:t>
      </w:r>
      <w:r w:rsidRPr="0090691E">
        <w:rPr>
          <w:rFonts w:ascii="Arial" w:eastAsia="TimesNewRoman" w:hAnsi="Arial" w:cs="Arial"/>
          <w:sz w:val="24"/>
          <w:szCs w:val="24"/>
        </w:rPr>
        <w:t>ą</w:t>
      </w:r>
      <w:r w:rsidRPr="0090691E">
        <w:rPr>
          <w:rFonts w:ascii="Arial" w:hAnsi="Arial" w:cs="Arial"/>
          <w:sz w:val="24"/>
          <w:szCs w:val="24"/>
        </w:rPr>
        <w:t>cym mo</w:t>
      </w:r>
      <w:r w:rsidRPr="0090691E">
        <w:rPr>
          <w:rFonts w:ascii="Arial" w:eastAsia="TimesNewRoman" w:hAnsi="Arial" w:cs="Arial"/>
          <w:sz w:val="24"/>
          <w:szCs w:val="24"/>
        </w:rPr>
        <w:t>ż</w:t>
      </w:r>
      <w:r w:rsidRPr="0090691E">
        <w:rPr>
          <w:rFonts w:ascii="Arial" w:hAnsi="Arial" w:cs="Arial"/>
          <w:sz w:val="24"/>
          <w:szCs w:val="24"/>
        </w:rPr>
        <w:t>liwo</w:t>
      </w:r>
      <w:r w:rsidRPr="0090691E">
        <w:rPr>
          <w:rFonts w:ascii="Arial" w:eastAsia="TimesNewRoman" w:hAnsi="Arial" w:cs="Arial"/>
          <w:sz w:val="24"/>
          <w:szCs w:val="24"/>
        </w:rPr>
        <w:t xml:space="preserve">ść </w:t>
      </w:r>
      <w:r w:rsidRPr="0090691E">
        <w:rPr>
          <w:rFonts w:ascii="Arial" w:hAnsi="Arial" w:cs="Arial"/>
          <w:sz w:val="24"/>
          <w:szCs w:val="24"/>
        </w:rPr>
        <w:t>prawidłowej obsługi wyposa</w:t>
      </w:r>
      <w:r w:rsidRPr="0090691E">
        <w:rPr>
          <w:rFonts w:ascii="Arial" w:eastAsia="TimesNewRoman" w:hAnsi="Arial" w:cs="Arial"/>
          <w:sz w:val="24"/>
          <w:szCs w:val="24"/>
        </w:rPr>
        <w:t>ż</w:t>
      </w:r>
      <w:r w:rsidRPr="0090691E">
        <w:rPr>
          <w:rFonts w:ascii="Arial" w:hAnsi="Arial" w:cs="Arial"/>
          <w:sz w:val="24"/>
          <w:szCs w:val="24"/>
        </w:rPr>
        <w:t>enia pojazdu, musi by</w:t>
      </w:r>
      <w:r w:rsidRPr="0090691E">
        <w:rPr>
          <w:rFonts w:ascii="Arial" w:eastAsia="TimesNewRoman" w:hAnsi="Arial" w:cs="Arial"/>
          <w:sz w:val="24"/>
          <w:szCs w:val="24"/>
        </w:rPr>
        <w:t xml:space="preserve">ć </w:t>
      </w:r>
      <w:r w:rsidRPr="0090691E">
        <w:rPr>
          <w:rFonts w:ascii="Arial" w:hAnsi="Arial" w:cs="Arial"/>
          <w:sz w:val="24"/>
          <w:szCs w:val="24"/>
        </w:rPr>
        <w:t>zamontowany panel steruj</w:t>
      </w:r>
      <w:r w:rsidRPr="0090691E">
        <w:rPr>
          <w:rFonts w:ascii="Arial" w:eastAsia="TimesNewRoman" w:hAnsi="Arial" w:cs="Arial"/>
          <w:sz w:val="24"/>
          <w:szCs w:val="24"/>
        </w:rPr>
        <w:t>ą</w:t>
      </w:r>
      <w:r w:rsidRPr="0090691E">
        <w:rPr>
          <w:rFonts w:ascii="Arial" w:hAnsi="Arial" w:cs="Arial"/>
          <w:sz w:val="24"/>
          <w:szCs w:val="24"/>
        </w:rPr>
        <w:t>cy o przek</w:t>
      </w:r>
      <w:r w:rsidRPr="0090691E">
        <w:rPr>
          <w:rFonts w:ascii="Arial" w:eastAsia="TimesNewRoman" w:hAnsi="Arial" w:cs="Arial"/>
          <w:sz w:val="24"/>
          <w:szCs w:val="24"/>
        </w:rPr>
        <w:t>ą</w:t>
      </w:r>
      <w:r w:rsidRPr="0090691E">
        <w:rPr>
          <w:rFonts w:ascii="Arial" w:hAnsi="Arial" w:cs="Arial"/>
          <w:sz w:val="24"/>
          <w:szCs w:val="24"/>
        </w:rPr>
        <w:t>tnej min. 5 cali z wy</w:t>
      </w:r>
      <w:r w:rsidRPr="0090691E">
        <w:rPr>
          <w:rFonts w:ascii="Arial" w:eastAsia="TimesNewRoman" w:hAnsi="Arial" w:cs="Arial"/>
          <w:sz w:val="24"/>
          <w:szCs w:val="24"/>
        </w:rPr>
        <w:t>ś</w:t>
      </w:r>
      <w:r w:rsidRPr="0090691E">
        <w:rPr>
          <w:rFonts w:ascii="Arial" w:hAnsi="Arial" w:cs="Arial"/>
          <w:sz w:val="24"/>
          <w:szCs w:val="24"/>
        </w:rPr>
        <w:t>wietlaczem dotykowym (np. typu LCD), wyposa</w:t>
      </w:r>
      <w:r w:rsidRPr="0090691E">
        <w:rPr>
          <w:rFonts w:ascii="Arial" w:eastAsia="TimesNewRoman" w:hAnsi="Arial" w:cs="Arial"/>
          <w:sz w:val="24"/>
          <w:szCs w:val="24"/>
        </w:rPr>
        <w:t>ż</w:t>
      </w:r>
      <w:r w:rsidRPr="0090691E">
        <w:rPr>
          <w:rFonts w:ascii="Arial" w:hAnsi="Arial" w:cs="Arial"/>
          <w:sz w:val="24"/>
          <w:szCs w:val="24"/>
        </w:rPr>
        <w:t>ony w co najmniej nast</w:t>
      </w:r>
      <w:r w:rsidRPr="0090691E">
        <w:rPr>
          <w:rFonts w:ascii="Arial" w:eastAsia="TimesNewRoman" w:hAnsi="Arial" w:cs="Arial"/>
          <w:sz w:val="24"/>
          <w:szCs w:val="24"/>
        </w:rPr>
        <w:t>ę</w:t>
      </w:r>
      <w:r w:rsidRPr="0090691E">
        <w:rPr>
          <w:rFonts w:ascii="Arial" w:hAnsi="Arial" w:cs="Arial"/>
          <w:sz w:val="24"/>
          <w:szCs w:val="24"/>
        </w:rPr>
        <w:t>puj</w:t>
      </w:r>
      <w:r w:rsidRPr="0090691E">
        <w:rPr>
          <w:rFonts w:ascii="Arial" w:eastAsia="TimesNewRoman" w:hAnsi="Arial" w:cs="Arial"/>
          <w:sz w:val="24"/>
          <w:szCs w:val="24"/>
        </w:rPr>
        <w:t>ą</w:t>
      </w:r>
      <w:r w:rsidRPr="0090691E">
        <w:rPr>
          <w:rFonts w:ascii="Arial" w:hAnsi="Arial" w:cs="Arial"/>
          <w:sz w:val="24"/>
          <w:szCs w:val="24"/>
        </w:rPr>
        <w:t>ce funkcje:</w:t>
      </w:r>
    </w:p>
    <w:p w:rsidR="003266D6" w:rsidRPr="0090691E" w:rsidRDefault="003266D6" w:rsidP="003266D6">
      <w:pPr>
        <w:widowControl/>
        <w:numPr>
          <w:ilvl w:val="0"/>
          <w:numId w:val="37"/>
        </w:numPr>
        <w:spacing w:line="360" w:lineRule="auto"/>
        <w:ind w:left="1126"/>
        <w:jc w:val="both"/>
        <w:rPr>
          <w:rFonts w:ascii="Arial" w:hAnsi="Arial" w:cs="Arial"/>
          <w:sz w:val="24"/>
          <w:szCs w:val="24"/>
        </w:rPr>
      </w:pPr>
      <w:r w:rsidRPr="0090691E">
        <w:rPr>
          <w:rFonts w:ascii="Arial" w:hAnsi="Arial" w:cs="Arial"/>
          <w:sz w:val="24"/>
          <w:szCs w:val="24"/>
        </w:rPr>
        <w:t>sterowanie o</w:t>
      </w:r>
      <w:r w:rsidRPr="0090691E">
        <w:rPr>
          <w:rFonts w:ascii="Arial" w:eastAsia="TimesNewRoman" w:hAnsi="Arial" w:cs="Arial"/>
          <w:sz w:val="24"/>
          <w:szCs w:val="24"/>
        </w:rPr>
        <w:t>ś</w:t>
      </w:r>
      <w:r w:rsidRPr="0090691E">
        <w:rPr>
          <w:rFonts w:ascii="Arial" w:hAnsi="Arial" w:cs="Arial"/>
          <w:sz w:val="24"/>
          <w:szCs w:val="24"/>
        </w:rPr>
        <w:t>wietleniem wewn</w:t>
      </w:r>
      <w:r w:rsidRPr="0090691E">
        <w:rPr>
          <w:rFonts w:ascii="Arial" w:eastAsia="TimesNewRoman" w:hAnsi="Arial" w:cs="Arial"/>
          <w:sz w:val="24"/>
          <w:szCs w:val="24"/>
        </w:rPr>
        <w:t>ę</w:t>
      </w:r>
      <w:r w:rsidRPr="0090691E">
        <w:rPr>
          <w:rFonts w:ascii="Arial" w:hAnsi="Arial" w:cs="Arial"/>
          <w:sz w:val="24"/>
          <w:szCs w:val="24"/>
        </w:rPr>
        <w:t>trznym przedziału,</w:t>
      </w:r>
    </w:p>
    <w:p w:rsidR="009042E5" w:rsidRPr="003266D6" w:rsidRDefault="003266D6" w:rsidP="003266D6">
      <w:pPr>
        <w:widowControl/>
        <w:numPr>
          <w:ilvl w:val="0"/>
          <w:numId w:val="37"/>
        </w:numPr>
        <w:spacing w:line="360" w:lineRule="auto"/>
        <w:ind w:left="1126"/>
        <w:jc w:val="both"/>
        <w:rPr>
          <w:rFonts w:ascii="Arial" w:hAnsi="Arial" w:cs="Arial"/>
          <w:sz w:val="24"/>
          <w:szCs w:val="24"/>
        </w:rPr>
      </w:pPr>
      <w:r w:rsidRPr="0090691E">
        <w:rPr>
          <w:rFonts w:ascii="Arial" w:hAnsi="Arial" w:cs="Arial"/>
          <w:sz w:val="24"/>
          <w:szCs w:val="24"/>
        </w:rPr>
        <w:t>sterowanie układem ogrzewania przedziału,</w:t>
      </w:r>
    </w:p>
    <w:p w:rsidR="00AA1AE0" w:rsidRPr="00AA1AE0" w:rsidRDefault="00BA24FF" w:rsidP="009042E5">
      <w:pPr>
        <w:pStyle w:val="Akapitzlist"/>
        <w:numPr>
          <w:ilvl w:val="0"/>
          <w:numId w:val="45"/>
        </w:numPr>
        <w:spacing w:line="360" w:lineRule="auto"/>
        <w:ind w:left="426" w:hanging="426"/>
        <w:jc w:val="both"/>
        <w:rPr>
          <w:rFonts w:ascii="Arial" w:hAnsi="Arial" w:cs="Arial"/>
          <w:color w:val="FF0000"/>
          <w:sz w:val="24"/>
          <w:szCs w:val="24"/>
        </w:rPr>
      </w:pPr>
      <w:r w:rsidRPr="009042E5">
        <w:rPr>
          <w:rFonts w:ascii="Arial" w:hAnsi="Arial" w:cs="Arial"/>
          <w:sz w:val="24"/>
          <w:szCs w:val="24"/>
        </w:rPr>
        <w:t>Złącze (wtyczka) umiejscowione w tylnej części pojazdu pozwalające na zasilanie prądem części laboratoryjnej z zewnętrznego źródła zasilania   (agregat prądotwórczy lub sieci) z osobnymi zabezpieczeniami dla obwodu oświetlenia i obwodu gniazd elektrycznych z uziemieniem.</w:t>
      </w:r>
    </w:p>
    <w:p w:rsidR="00E77B96" w:rsidRPr="00AA1AE0" w:rsidRDefault="00BA24FF" w:rsidP="00AA1AE0">
      <w:pPr>
        <w:pStyle w:val="Akapitzlist"/>
        <w:numPr>
          <w:ilvl w:val="0"/>
          <w:numId w:val="45"/>
        </w:numPr>
        <w:spacing w:line="360" w:lineRule="auto"/>
        <w:ind w:left="426" w:hanging="426"/>
        <w:jc w:val="both"/>
        <w:rPr>
          <w:rFonts w:ascii="Arial" w:hAnsi="Arial" w:cs="Arial"/>
          <w:sz w:val="24"/>
          <w:szCs w:val="24"/>
        </w:rPr>
      </w:pPr>
      <w:r w:rsidRPr="00AA1AE0">
        <w:rPr>
          <w:rFonts w:ascii="Arial" w:hAnsi="Arial" w:cs="Arial"/>
          <w:sz w:val="24"/>
          <w:szCs w:val="24"/>
        </w:rPr>
        <w:t xml:space="preserve"> </w:t>
      </w:r>
      <w:r w:rsidR="00E77B96" w:rsidRPr="00AA1AE0">
        <w:rPr>
          <w:rFonts w:ascii="Arial" w:hAnsi="Arial" w:cs="Arial"/>
          <w:sz w:val="24"/>
          <w:szCs w:val="24"/>
        </w:rPr>
        <w:t xml:space="preserve"> </w:t>
      </w:r>
      <w:r w:rsidR="00AA1AE0" w:rsidRPr="00AA1AE0">
        <w:rPr>
          <w:rFonts w:ascii="Arial" w:hAnsi="Arial" w:cs="Arial"/>
          <w:sz w:val="24"/>
          <w:szCs w:val="24"/>
        </w:rPr>
        <w:t xml:space="preserve">Wyposażenie w przedłużacz elektryczny na bębnie min 30m (przewody </w:t>
      </w:r>
      <w:r w:rsidR="00AA1AE0">
        <w:rPr>
          <w:rFonts w:ascii="Arial" w:hAnsi="Arial" w:cs="Arial"/>
          <w:sz w:val="24"/>
          <w:szCs w:val="24"/>
        </w:rPr>
        <w:br/>
      </w:r>
      <w:r w:rsidR="00AA1AE0" w:rsidRPr="00AA1AE0">
        <w:rPr>
          <w:rFonts w:ascii="Arial" w:hAnsi="Arial" w:cs="Arial"/>
          <w:sz w:val="24"/>
          <w:szCs w:val="24"/>
        </w:rPr>
        <w:t>o przekroju min. 3x2,5 mm²).</w:t>
      </w:r>
      <w:r w:rsidR="00E77B96" w:rsidRPr="00AA1AE0">
        <w:rPr>
          <w:rFonts w:ascii="Arial" w:hAnsi="Arial" w:cs="Arial"/>
          <w:sz w:val="24"/>
          <w:szCs w:val="24"/>
        </w:rPr>
        <w:t xml:space="preserve"> </w:t>
      </w:r>
    </w:p>
    <w:p w:rsidR="004D7163" w:rsidRPr="0090691E" w:rsidRDefault="004D7163" w:rsidP="0073218F">
      <w:pPr>
        <w:widowControl/>
        <w:numPr>
          <w:ilvl w:val="0"/>
          <w:numId w:val="45"/>
        </w:numPr>
        <w:spacing w:line="360" w:lineRule="auto"/>
        <w:ind w:left="426" w:hanging="426"/>
        <w:jc w:val="both"/>
        <w:rPr>
          <w:rFonts w:ascii="Arial" w:hAnsi="Arial" w:cs="Arial"/>
          <w:sz w:val="24"/>
          <w:szCs w:val="24"/>
        </w:rPr>
      </w:pPr>
      <w:r w:rsidRPr="0090691E">
        <w:rPr>
          <w:rFonts w:ascii="Arial" w:hAnsi="Arial" w:cs="Arial"/>
          <w:sz w:val="24"/>
          <w:szCs w:val="24"/>
        </w:rPr>
        <w:t>Niezale</w:t>
      </w:r>
      <w:r w:rsidRPr="0090691E">
        <w:rPr>
          <w:rFonts w:ascii="Arial" w:eastAsia="TimesNewRoman" w:hAnsi="Arial" w:cs="Arial"/>
          <w:sz w:val="24"/>
          <w:szCs w:val="24"/>
        </w:rPr>
        <w:t>ż</w:t>
      </w:r>
      <w:r w:rsidRPr="0090691E">
        <w:rPr>
          <w:rFonts w:ascii="Arial" w:hAnsi="Arial" w:cs="Arial"/>
          <w:sz w:val="24"/>
          <w:szCs w:val="24"/>
        </w:rPr>
        <w:t>ny system</w:t>
      </w:r>
      <w:r w:rsidR="00D337BA" w:rsidRPr="0090691E">
        <w:rPr>
          <w:rFonts w:ascii="Arial" w:hAnsi="Arial" w:cs="Arial"/>
          <w:sz w:val="24"/>
          <w:szCs w:val="24"/>
        </w:rPr>
        <w:t xml:space="preserve"> ogrzewania przedziału technicznego</w:t>
      </w:r>
      <w:r w:rsidRPr="0090691E">
        <w:rPr>
          <w:rFonts w:ascii="Arial" w:hAnsi="Arial" w:cs="Arial"/>
          <w:sz w:val="24"/>
          <w:szCs w:val="24"/>
        </w:rPr>
        <w:t xml:space="preserve"> z mo</w:t>
      </w:r>
      <w:r w:rsidRPr="0090691E">
        <w:rPr>
          <w:rFonts w:ascii="Arial" w:eastAsia="TimesNewRoman" w:hAnsi="Arial" w:cs="Arial"/>
          <w:sz w:val="24"/>
          <w:szCs w:val="24"/>
        </w:rPr>
        <w:t>ż</w:t>
      </w:r>
      <w:r w:rsidRPr="0090691E">
        <w:rPr>
          <w:rFonts w:ascii="Arial" w:hAnsi="Arial" w:cs="Arial"/>
          <w:sz w:val="24"/>
          <w:szCs w:val="24"/>
        </w:rPr>
        <w:t>liwo</w:t>
      </w:r>
      <w:r w:rsidRPr="0090691E">
        <w:rPr>
          <w:rFonts w:ascii="Arial" w:eastAsia="TimesNewRoman" w:hAnsi="Arial" w:cs="Arial"/>
          <w:sz w:val="24"/>
          <w:szCs w:val="24"/>
        </w:rPr>
        <w:t>ś</w:t>
      </w:r>
      <w:r w:rsidRPr="0090691E">
        <w:rPr>
          <w:rFonts w:ascii="Arial" w:hAnsi="Arial" w:cs="Arial"/>
          <w:sz w:val="24"/>
          <w:szCs w:val="24"/>
        </w:rPr>
        <w:t>ci</w:t>
      </w:r>
      <w:r w:rsidRPr="0090691E">
        <w:rPr>
          <w:rFonts w:ascii="Arial" w:eastAsia="TimesNewRoman" w:hAnsi="Arial" w:cs="Arial"/>
          <w:sz w:val="24"/>
          <w:szCs w:val="24"/>
        </w:rPr>
        <w:t xml:space="preserve">ą </w:t>
      </w:r>
      <w:r w:rsidR="00222722" w:rsidRPr="0090691E">
        <w:rPr>
          <w:rFonts w:ascii="Arial" w:hAnsi="Arial" w:cs="Arial"/>
          <w:sz w:val="24"/>
          <w:szCs w:val="24"/>
        </w:rPr>
        <w:t>regulowa</w:t>
      </w:r>
      <w:r w:rsidRPr="0090691E">
        <w:rPr>
          <w:rFonts w:ascii="Arial" w:hAnsi="Arial" w:cs="Arial"/>
          <w:sz w:val="24"/>
          <w:szCs w:val="24"/>
        </w:rPr>
        <w:t>nia temperatury w przedziale</w:t>
      </w:r>
      <w:r w:rsidR="00AA1AE0">
        <w:rPr>
          <w:rFonts w:ascii="Arial" w:hAnsi="Arial" w:cs="Arial"/>
          <w:sz w:val="24"/>
          <w:szCs w:val="24"/>
        </w:rPr>
        <w:t xml:space="preserve"> (montaż osobnej klimatyzacji lub rozbudowa klimatyzacji w pojeździe bazowym)</w:t>
      </w:r>
      <w:r w:rsidR="002F1A96">
        <w:rPr>
          <w:rFonts w:ascii="Arial" w:hAnsi="Arial" w:cs="Arial"/>
          <w:sz w:val="24"/>
          <w:szCs w:val="24"/>
        </w:rPr>
        <w:t>.</w:t>
      </w:r>
      <w:r w:rsidRPr="0090691E">
        <w:rPr>
          <w:rFonts w:ascii="Arial" w:hAnsi="Arial" w:cs="Arial"/>
          <w:sz w:val="24"/>
          <w:szCs w:val="24"/>
        </w:rPr>
        <w:t xml:space="preserve"> </w:t>
      </w:r>
    </w:p>
    <w:p w:rsidR="006A4A10" w:rsidRDefault="00DB7C1E" w:rsidP="00DC5455">
      <w:pPr>
        <w:pStyle w:val="Akapitzlist"/>
        <w:numPr>
          <w:ilvl w:val="0"/>
          <w:numId w:val="45"/>
        </w:numPr>
        <w:tabs>
          <w:tab w:val="left" w:pos="426"/>
        </w:tabs>
        <w:spacing w:line="360" w:lineRule="auto"/>
        <w:ind w:hanging="720"/>
        <w:jc w:val="both"/>
        <w:rPr>
          <w:rFonts w:ascii="Arial" w:hAnsi="Arial" w:cs="Arial"/>
          <w:sz w:val="24"/>
          <w:szCs w:val="24"/>
        </w:rPr>
      </w:pPr>
      <w:r w:rsidRPr="00DC5455">
        <w:rPr>
          <w:rFonts w:ascii="Arial" w:hAnsi="Arial" w:cs="Arial"/>
          <w:sz w:val="24"/>
          <w:szCs w:val="24"/>
        </w:rPr>
        <w:t>Ogrzewanie (klimatyzator)  musi zapewniać  te</w:t>
      </w:r>
      <w:r w:rsidR="006A4A10">
        <w:rPr>
          <w:rFonts w:ascii="Arial" w:hAnsi="Arial" w:cs="Arial"/>
          <w:sz w:val="24"/>
          <w:szCs w:val="24"/>
        </w:rPr>
        <w:t>mperaturę części laboratoryjnej</w:t>
      </w:r>
    </w:p>
    <w:p w:rsidR="00DB7C1E" w:rsidRPr="00AA1AE0" w:rsidRDefault="00DB7C1E" w:rsidP="00AA1AE0">
      <w:pPr>
        <w:pStyle w:val="Akapitzlist"/>
        <w:spacing w:line="360" w:lineRule="auto"/>
        <w:ind w:left="426"/>
        <w:jc w:val="both"/>
        <w:rPr>
          <w:rFonts w:ascii="Arial" w:hAnsi="Arial" w:cs="Arial"/>
          <w:sz w:val="24"/>
          <w:szCs w:val="24"/>
        </w:rPr>
      </w:pPr>
      <w:r w:rsidRPr="00DC5455">
        <w:rPr>
          <w:rFonts w:ascii="Arial" w:hAnsi="Arial" w:cs="Arial"/>
          <w:sz w:val="24"/>
          <w:szCs w:val="24"/>
        </w:rPr>
        <w:t>w przedziale  +20÷25°C i wilgotność względną w przedziale 40÷</w:t>
      </w:r>
      <w:r w:rsidRPr="00DC5455">
        <w:rPr>
          <w:rFonts w:ascii="Arial" w:hAnsi="Arial" w:cs="Arial"/>
          <w:bCs/>
          <w:sz w:val="24"/>
          <w:szCs w:val="24"/>
        </w:rPr>
        <w:t xml:space="preserve"> 60</w:t>
      </w:r>
      <w:r w:rsidRPr="00DC5455">
        <w:rPr>
          <w:rFonts w:ascii="Arial" w:hAnsi="Arial" w:cs="Arial"/>
          <w:b/>
          <w:bCs/>
          <w:sz w:val="24"/>
          <w:szCs w:val="24"/>
        </w:rPr>
        <w:t>%</w:t>
      </w:r>
      <w:r w:rsidR="00AA1AE0">
        <w:rPr>
          <w:rFonts w:ascii="Arial" w:hAnsi="Arial" w:cs="Arial"/>
          <w:b/>
          <w:bCs/>
          <w:sz w:val="24"/>
          <w:szCs w:val="24"/>
        </w:rPr>
        <w:t xml:space="preserve"> </w:t>
      </w:r>
      <w:r w:rsidR="00AA1AE0" w:rsidRPr="00AA1AE0">
        <w:rPr>
          <w:rFonts w:ascii="Arial" w:hAnsi="Arial" w:cs="Arial"/>
          <w:bCs/>
          <w:sz w:val="24"/>
          <w:szCs w:val="24"/>
        </w:rPr>
        <w:t>niezależnie od pory roku</w:t>
      </w:r>
      <w:r w:rsidRPr="00AA1AE0">
        <w:rPr>
          <w:rFonts w:ascii="Arial" w:hAnsi="Arial" w:cs="Arial"/>
          <w:sz w:val="24"/>
          <w:szCs w:val="24"/>
        </w:rPr>
        <w:t>.</w:t>
      </w:r>
    </w:p>
    <w:p w:rsidR="00DB7C1E" w:rsidRPr="0090691E" w:rsidRDefault="00DB7C1E" w:rsidP="00DC5455">
      <w:pPr>
        <w:pStyle w:val="Akapitzlist"/>
        <w:numPr>
          <w:ilvl w:val="0"/>
          <w:numId w:val="45"/>
        </w:numPr>
        <w:spacing w:line="360" w:lineRule="auto"/>
        <w:ind w:left="426" w:hanging="426"/>
        <w:jc w:val="both"/>
        <w:rPr>
          <w:rFonts w:ascii="Arial" w:hAnsi="Arial" w:cs="Arial"/>
          <w:sz w:val="24"/>
          <w:szCs w:val="24"/>
        </w:rPr>
      </w:pPr>
      <w:r w:rsidRPr="0090691E">
        <w:rPr>
          <w:rFonts w:ascii="Arial" w:hAnsi="Arial" w:cs="Arial"/>
          <w:sz w:val="24"/>
          <w:szCs w:val="24"/>
        </w:rPr>
        <w:t xml:space="preserve">Wysokość części laboratoryjnej powinna zapewniać pracę obsługi w </w:t>
      </w:r>
      <w:r w:rsidR="00222722" w:rsidRPr="0090691E">
        <w:rPr>
          <w:rFonts w:ascii="Arial" w:hAnsi="Arial" w:cs="Arial"/>
          <w:sz w:val="24"/>
          <w:szCs w:val="24"/>
        </w:rPr>
        <w:t>pozycji stojącej (min. 185</w:t>
      </w:r>
      <w:r w:rsidRPr="0090691E">
        <w:rPr>
          <w:rFonts w:ascii="Arial" w:hAnsi="Arial" w:cs="Arial"/>
          <w:sz w:val="24"/>
          <w:szCs w:val="24"/>
        </w:rPr>
        <w:t>cm).</w:t>
      </w:r>
    </w:p>
    <w:p w:rsidR="00D84410" w:rsidRPr="0090691E" w:rsidRDefault="001F0A4E" w:rsidP="00DC5455">
      <w:pPr>
        <w:pStyle w:val="Akapitzlist"/>
        <w:numPr>
          <w:ilvl w:val="0"/>
          <w:numId w:val="45"/>
        </w:numPr>
        <w:spacing w:line="360" w:lineRule="auto"/>
        <w:ind w:left="426" w:hanging="426"/>
        <w:rPr>
          <w:rFonts w:ascii="Arial" w:hAnsi="Arial" w:cs="Arial"/>
          <w:sz w:val="24"/>
          <w:szCs w:val="24"/>
        </w:rPr>
      </w:pPr>
      <w:r w:rsidRPr="0090691E">
        <w:rPr>
          <w:rFonts w:ascii="Arial" w:hAnsi="Arial" w:cs="Arial"/>
          <w:bCs/>
          <w:sz w:val="24"/>
          <w:szCs w:val="24"/>
        </w:rPr>
        <w:t>Wyposażenie</w:t>
      </w:r>
      <w:r w:rsidR="007314DF" w:rsidRPr="0090691E">
        <w:rPr>
          <w:rFonts w:ascii="Arial" w:hAnsi="Arial" w:cs="Arial"/>
          <w:bCs/>
          <w:sz w:val="24"/>
          <w:szCs w:val="24"/>
        </w:rPr>
        <w:t xml:space="preserve"> w</w:t>
      </w:r>
      <w:r w:rsidRPr="0090691E">
        <w:rPr>
          <w:rFonts w:ascii="Arial" w:hAnsi="Arial" w:cs="Arial"/>
          <w:bCs/>
          <w:sz w:val="24"/>
          <w:szCs w:val="24"/>
        </w:rPr>
        <w:t xml:space="preserve"> </w:t>
      </w:r>
      <w:r w:rsidR="007A3102">
        <w:rPr>
          <w:rFonts w:ascii="Arial" w:hAnsi="Arial" w:cs="Arial"/>
          <w:bCs/>
          <w:sz w:val="24"/>
          <w:szCs w:val="24"/>
        </w:rPr>
        <w:t>uchwyty i</w:t>
      </w:r>
      <w:r w:rsidRPr="0090691E">
        <w:rPr>
          <w:rFonts w:ascii="Arial" w:hAnsi="Arial" w:cs="Arial"/>
          <w:bCs/>
          <w:sz w:val="24"/>
          <w:szCs w:val="24"/>
        </w:rPr>
        <w:t xml:space="preserve"> k</w:t>
      </w:r>
      <w:r w:rsidR="0044413A" w:rsidRPr="0090691E">
        <w:rPr>
          <w:rFonts w:ascii="Arial" w:hAnsi="Arial" w:cs="Arial"/>
          <w:bCs/>
          <w:sz w:val="24"/>
          <w:szCs w:val="24"/>
        </w:rPr>
        <w:t xml:space="preserve">anistry </w:t>
      </w:r>
      <w:r w:rsidR="0044413A" w:rsidRPr="0090691E">
        <w:rPr>
          <w:rFonts w:ascii="Arial" w:hAnsi="Arial" w:cs="Arial"/>
          <w:sz w:val="24"/>
          <w:szCs w:val="24"/>
        </w:rPr>
        <w:t>2</w:t>
      </w:r>
      <w:r w:rsidRPr="0090691E">
        <w:rPr>
          <w:rFonts w:ascii="Arial" w:hAnsi="Arial" w:cs="Arial"/>
          <w:sz w:val="24"/>
          <w:szCs w:val="24"/>
        </w:rPr>
        <w:t xml:space="preserve">x </w:t>
      </w:r>
      <w:r w:rsidR="007A3102">
        <w:rPr>
          <w:rFonts w:ascii="Arial" w:hAnsi="Arial" w:cs="Arial"/>
          <w:sz w:val="24"/>
          <w:szCs w:val="24"/>
        </w:rPr>
        <w:t xml:space="preserve">20 </w:t>
      </w:r>
      <w:r w:rsidR="0044413A" w:rsidRPr="0090691E">
        <w:rPr>
          <w:rFonts w:ascii="Arial" w:hAnsi="Arial" w:cs="Arial"/>
          <w:sz w:val="24"/>
          <w:szCs w:val="24"/>
        </w:rPr>
        <w:t xml:space="preserve"> litrów </w:t>
      </w:r>
      <w:r w:rsidRPr="0090691E">
        <w:rPr>
          <w:rFonts w:ascii="Arial" w:hAnsi="Arial" w:cs="Arial"/>
          <w:sz w:val="24"/>
          <w:szCs w:val="24"/>
        </w:rPr>
        <w:t>(</w:t>
      </w:r>
      <w:r w:rsidR="0044413A" w:rsidRPr="0090691E">
        <w:rPr>
          <w:rFonts w:ascii="Arial" w:hAnsi="Arial" w:cs="Arial"/>
          <w:sz w:val="24"/>
          <w:szCs w:val="24"/>
        </w:rPr>
        <w:t xml:space="preserve">plastikowe przystosowane </w:t>
      </w:r>
      <w:r w:rsidRPr="0090691E">
        <w:rPr>
          <w:rFonts w:ascii="Arial" w:hAnsi="Arial" w:cs="Arial"/>
          <w:sz w:val="24"/>
          <w:szCs w:val="24"/>
        </w:rPr>
        <w:t>do przechowywania produktów ropopochodnych)</w:t>
      </w:r>
      <w:r w:rsidR="007A3102">
        <w:rPr>
          <w:rFonts w:ascii="Arial" w:hAnsi="Arial" w:cs="Arial"/>
          <w:sz w:val="24"/>
          <w:szCs w:val="24"/>
        </w:rPr>
        <w:t>.</w:t>
      </w:r>
      <w:r w:rsidR="003D4A4F" w:rsidRPr="0090691E">
        <w:rPr>
          <w:rFonts w:ascii="Arial" w:hAnsi="Arial" w:cs="Arial"/>
          <w:sz w:val="24"/>
          <w:szCs w:val="24"/>
        </w:rPr>
        <w:t xml:space="preserve"> </w:t>
      </w:r>
      <w:r w:rsidR="00AA1AE0" w:rsidRPr="0090691E">
        <w:rPr>
          <w:rFonts w:ascii="Arial" w:hAnsi="Arial" w:cs="Arial"/>
          <w:bCs/>
          <w:sz w:val="24"/>
          <w:szCs w:val="24"/>
        </w:rPr>
        <w:t>Usytułowane na ścianie grodziowej kabiny z przedziałem technicznym</w:t>
      </w:r>
    </w:p>
    <w:p w:rsidR="00D84410" w:rsidRPr="0090691E" w:rsidRDefault="001F0A4E" w:rsidP="00DC5455">
      <w:pPr>
        <w:pStyle w:val="Akapitzlist"/>
        <w:numPr>
          <w:ilvl w:val="0"/>
          <w:numId w:val="45"/>
        </w:numPr>
        <w:spacing w:line="360" w:lineRule="auto"/>
        <w:ind w:left="426" w:hanging="426"/>
        <w:rPr>
          <w:rFonts w:ascii="Arial" w:hAnsi="Arial" w:cs="Arial"/>
          <w:sz w:val="24"/>
          <w:szCs w:val="24"/>
        </w:rPr>
      </w:pPr>
      <w:r w:rsidRPr="0090691E">
        <w:rPr>
          <w:rFonts w:ascii="Arial" w:hAnsi="Arial" w:cs="Arial"/>
          <w:bCs/>
          <w:sz w:val="24"/>
          <w:szCs w:val="24"/>
        </w:rPr>
        <w:t>Wyposażenie w</w:t>
      </w:r>
      <w:r w:rsidR="007314DF" w:rsidRPr="0090691E">
        <w:rPr>
          <w:rFonts w:ascii="Arial" w:hAnsi="Arial" w:cs="Arial"/>
          <w:bCs/>
          <w:sz w:val="24"/>
          <w:szCs w:val="24"/>
        </w:rPr>
        <w:t xml:space="preserve"> uchwyty na</w:t>
      </w:r>
      <w:r w:rsidRPr="0090691E">
        <w:rPr>
          <w:rFonts w:ascii="Arial" w:hAnsi="Arial" w:cs="Arial"/>
          <w:bCs/>
          <w:sz w:val="24"/>
          <w:szCs w:val="24"/>
        </w:rPr>
        <w:t xml:space="preserve"> </w:t>
      </w:r>
      <w:r w:rsidR="003476DA" w:rsidRPr="0090691E">
        <w:rPr>
          <w:rFonts w:ascii="Arial" w:hAnsi="Arial" w:cs="Arial"/>
          <w:bCs/>
          <w:sz w:val="24"/>
          <w:szCs w:val="24"/>
        </w:rPr>
        <w:t>g</w:t>
      </w:r>
      <w:r w:rsidRPr="0090691E">
        <w:rPr>
          <w:rFonts w:ascii="Arial" w:hAnsi="Arial" w:cs="Arial"/>
          <w:bCs/>
          <w:sz w:val="24"/>
          <w:szCs w:val="24"/>
        </w:rPr>
        <w:t>aśnicę</w:t>
      </w:r>
      <w:r w:rsidR="0044413A" w:rsidRPr="0090691E">
        <w:rPr>
          <w:rFonts w:ascii="Arial" w:hAnsi="Arial" w:cs="Arial"/>
          <w:bCs/>
          <w:sz w:val="24"/>
          <w:szCs w:val="24"/>
        </w:rPr>
        <w:t xml:space="preserve"> GP6X ABC (2 szt.) oraz koc gaśniczy</w:t>
      </w:r>
      <w:r w:rsidR="007314DF" w:rsidRPr="0090691E">
        <w:rPr>
          <w:rFonts w:ascii="Arial" w:hAnsi="Arial" w:cs="Arial"/>
          <w:bCs/>
          <w:sz w:val="24"/>
          <w:szCs w:val="24"/>
        </w:rPr>
        <w:t>. Usytułowane na ścianie grodziowej kabiny z przedziałem technicznym.</w:t>
      </w:r>
    </w:p>
    <w:p w:rsidR="0039108E" w:rsidRPr="0039108E" w:rsidRDefault="0039108E" w:rsidP="0039108E">
      <w:pPr>
        <w:keepNext/>
        <w:keepLines/>
        <w:spacing w:before="120" w:after="120" w:line="312" w:lineRule="auto"/>
        <w:outlineLvl w:val="0"/>
        <w:rPr>
          <w:rFonts w:ascii="Arial" w:eastAsiaTheme="majorEastAsia" w:hAnsi="Arial" w:cs="Arial"/>
          <w:b/>
          <w:bCs/>
          <w:sz w:val="24"/>
          <w:szCs w:val="24"/>
        </w:rPr>
      </w:pPr>
      <w:r w:rsidRPr="0039108E">
        <w:rPr>
          <w:rFonts w:ascii="Arial" w:eastAsiaTheme="majorEastAsia" w:hAnsi="Arial" w:cs="Arial"/>
          <w:b/>
          <w:bCs/>
          <w:sz w:val="24"/>
          <w:szCs w:val="24"/>
        </w:rPr>
        <w:t xml:space="preserve">IV. Wymagania dotyczące </w:t>
      </w:r>
      <w:r w:rsidRPr="0039108E">
        <w:rPr>
          <w:rFonts w:ascii="Arial" w:eastAsiaTheme="majorEastAsia" w:hAnsi="Arial" w:cs="Arial"/>
          <w:b/>
          <w:sz w:val="24"/>
          <w:szCs w:val="24"/>
        </w:rPr>
        <w:t>dodatkowej instalacji elektrycznej</w:t>
      </w:r>
      <w:r w:rsidRPr="0039108E">
        <w:rPr>
          <w:rFonts w:ascii="Arial" w:eastAsiaTheme="majorEastAsia" w:hAnsi="Arial" w:cs="Arial"/>
          <w:b/>
          <w:bCs/>
          <w:sz w:val="24"/>
          <w:szCs w:val="24"/>
        </w:rPr>
        <w:t>.</w:t>
      </w:r>
    </w:p>
    <w:p w:rsidR="0039108E" w:rsidRDefault="0039108E" w:rsidP="00E84742">
      <w:pPr>
        <w:widowControl/>
        <w:numPr>
          <w:ilvl w:val="0"/>
          <w:numId w:val="47"/>
        </w:numPr>
        <w:autoSpaceDE/>
        <w:autoSpaceDN/>
        <w:adjustRightInd/>
        <w:spacing w:line="360" w:lineRule="auto"/>
        <w:ind w:left="426" w:hanging="426"/>
        <w:contextualSpacing/>
        <w:jc w:val="both"/>
        <w:rPr>
          <w:rFonts w:ascii="Arial" w:hAnsi="Arial" w:cs="Arial"/>
          <w:sz w:val="24"/>
          <w:szCs w:val="24"/>
        </w:rPr>
      </w:pPr>
      <w:r w:rsidRPr="0039108E">
        <w:rPr>
          <w:rFonts w:ascii="Arial" w:hAnsi="Arial" w:cs="Arial"/>
          <w:sz w:val="24"/>
          <w:szCs w:val="24"/>
        </w:rPr>
        <w:t>Agregat pr</w:t>
      </w:r>
      <w:r w:rsidRPr="0039108E">
        <w:rPr>
          <w:rFonts w:ascii="Arial" w:eastAsia="TimesNewRoman" w:hAnsi="Arial" w:cs="Arial"/>
          <w:sz w:val="24"/>
          <w:szCs w:val="24"/>
        </w:rPr>
        <w:t>ą</w:t>
      </w:r>
      <w:r w:rsidRPr="0039108E">
        <w:rPr>
          <w:rFonts w:ascii="Arial" w:hAnsi="Arial" w:cs="Arial"/>
          <w:sz w:val="24"/>
          <w:szCs w:val="24"/>
        </w:rPr>
        <w:t>dotwórczy o mocy minimalnej 4 kW., zapewniaj</w:t>
      </w:r>
      <w:r w:rsidRPr="0039108E">
        <w:rPr>
          <w:rFonts w:ascii="Arial" w:eastAsia="TimesNewRoman" w:hAnsi="Arial" w:cs="Arial"/>
          <w:sz w:val="24"/>
          <w:szCs w:val="24"/>
        </w:rPr>
        <w:t>ą</w:t>
      </w:r>
      <w:r w:rsidRPr="0039108E">
        <w:rPr>
          <w:rFonts w:ascii="Arial" w:hAnsi="Arial" w:cs="Arial"/>
          <w:sz w:val="24"/>
          <w:szCs w:val="24"/>
        </w:rPr>
        <w:t>cy ładowanie u</w:t>
      </w:r>
      <w:r w:rsidRPr="0039108E">
        <w:rPr>
          <w:rFonts w:ascii="Arial" w:eastAsia="TimesNewRoman" w:hAnsi="Arial" w:cs="Arial"/>
          <w:sz w:val="24"/>
          <w:szCs w:val="24"/>
        </w:rPr>
        <w:t>ż</w:t>
      </w:r>
      <w:r w:rsidRPr="0039108E">
        <w:rPr>
          <w:rFonts w:ascii="Arial" w:hAnsi="Arial" w:cs="Arial"/>
          <w:sz w:val="24"/>
          <w:szCs w:val="24"/>
        </w:rPr>
        <w:t>ytkowanie zainstalowanych odbiorników pr</w:t>
      </w:r>
      <w:r w:rsidRPr="0039108E">
        <w:rPr>
          <w:rFonts w:ascii="Arial" w:eastAsia="TimesNewRoman" w:hAnsi="Arial" w:cs="Arial"/>
          <w:sz w:val="24"/>
          <w:szCs w:val="24"/>
        </w:rPr>
        <w:t>ą</w:t>
      </w:r>
      <w:r w:rsidRPr="0039108E">
        <w:rPr>
          <w:rFonts w:ascii="Arial" w:hAnsi="Arial" w:cs="Arial"/>
          <w:sz w:val="24"/>
          <w:szCs w:val="24"/>
        </w:rPr>
        <w:t>du (aparatura laboratoryjna,</w:t>
      </w:r>
      <w:r w:rsidRPr="0039108E">
        <w:rPr>
          <w:rFonts w:ascii="Arial" w:hAnsi="Arial" w:cs="Arial"/>
          <w:color w:val="0070C0"/>
          <w:sz w:val="24"/>
          <w:szCs w:val="24"/>
        </w:rPr>
        <w:t xml:space="preserve"> </w:t>
      </w:r>
      <w:r w:rsidRPr="0039108E">
        <w:rPr>
          <w:rFonts w:ascii="Arial" w:hAnsi="Arial" w:cs="Arial"/>
          <w:sz w:val="24"/>
          <w:szCs w:val="24"/>
        </w:rPr>
        <w:t>komputer, urz</w:t>
      </w:r>
      <w:r w:rsidRPr="0039108E">
        <w:rPr>
          <w:rFonts w:ascii="Arial" w:eastAsia="TimesNewRoman" w:hAnsi="Arial" w:cs="Arial"/>
          <w:sz w:val="24"/>
          <w:szCs w:val="24"/>
        </w:rPr>
        <w:t>ą</w:t>
      </w:r>
      <w:r w:rsidRPr="0039108E">
        <w:rPr>
          <w:rFonts w:ascii="Arial" w:hAnsi="Arial" w:cs="Arial"/>
          <w:sz w:val="24"/>
          <w:szCs w:val="24"/>
        </w:rPr>
        <w:t>dzenie wielofunkcyjne, o</w:t>
      </w:r>
      <w:r w:rsidRPr="0039108E">
        <w:rPr>
          <w:rFonts w:ascii="Arial" w:eastAsia="TimesNewRoman" w:hAnsi="Arial" w:cs="Arial"/>
          <w:sz w:val="24"/>
          <w:szCs w:val="24"/>
        </w:rPr>
        <w:t>ś</w:t>
      </w:r>
      <w:r w:rsidRPr="0039108E">
        <w:rPr>
          <w:rFonts w:ascii="Arial" w:hAnsi="Arial" w:cs="Arial"/>
          <w:sz w:val="24"/>
          <w:szCs w:val="24"/>
        </w:rPr>
        <w:t>wietlenie wewn</w:t>
      </w:r>
      <w:r w:rsidRPr="0039108E">
        <w:rPr>
          <w:rFonts w:ascii="Arial" w:eastAsia="TimesNewRoman" w:hAnsi="Arial" w:cs="Arial"/>
          <w:sz w:val="24"/>
          <w:szCs w:val="24"/>
        </w:rPr>
        <w:t>ę</w:t>
      </w:r>
      <w:r w:rsidRPr="0039108E">
        <w:rPr>
          <w:rFonts w:ascii="Arial" w:hAnsi="Arial" w:cs="Arial"/>
          <w:sz w:val="24"/>
          <w:szCs w:val="24"/>
        </w:rPr>
        <w:t>trzne) zamontowany w cz</w:t>
      </w:r>
      <w:r w:rsidRPr="0039108E">
        <w:rPr>
          <w:rFonts w:ascii="Arial" w:eastAsia="TimesNewRoman" w:hAnsi="Arial" w:cs="Arial"/>
          <w:sz w:val="24"/>
          <w:szCs w:val="24"/>
        </w:rPr>
        <w:t>ęś</w:t>
      </w:r>
      <w:r w:rsidRPr="0039108E">
        <w:rPr>
          <w:rFonts w:ascii="Arial" w:hAnsi="Arial" w:cs="Arial"/>
          <w:sz w:val="24"/>
          <w:szCs w:val="24"/>
        </w:rPr>
        <w:t>ci technicznej. Podczas pracy agregatu musi istnieć mo</w:t>
      </w:r>
      <w:r w:rsidRPr="0039108E">
        <w:rPr>
          <w:rFonts w:ascii="Arial" w:eastAsia="TimesNewRoman" w:hAnsi="Arial" w:cs="Arial"/>
          <w:sz w:val="24"/>
          <w:szCs w:val="24"/>
        </w:rPr>
        <w:t>ż</w:t>
      </w:r>
      <w:r w:rsidRPr="0039108E">
        <w:rPr>
          <w:rFonts w:ascii="Arial" w:hAnsi="Arial" w:cs="Arial"/>
          <w:sz w:val="24"/>
          <w:szCs w:val="24"/>
        </w:rPr>
        <w:t>liwo</w:t>
      </w:r>
      <w:r w:rsidRPr="0039108E">
        <w:rPr>
          <w:rFonts w:ascii="Arial" w:eastAsia="TimesNewRoman" w:hAnsi="Arial" w:cs="Arial"/>
          <w:sz w:val="24"/>
          <w:szCs w:val="24"/>
        </w:rPr>
        <w:t xml:space="preserve">ść </w:t>
      </w:r>
      <w:r w:rsidRPr="0039108E">
        <w:rPr>
          <w:rFonts w:ascii="Arial" w:hAnsi="Arial" w:cs="Arial"/>
          <w:sz w:val="24"/>
          <w:szCs w:val="24"/>
        </w:rPr>
        <w:t>u</w:t>
      </w:r>
      <w:r w:rsidRPr="0039108E">
        <w:rPr>
          <w:rFonts w:ascii="Arial" w:eastAsia="TimesNewRoman" w:hAnsi="Arial" w:cs="Arial"/>
          <w:sz w:val="24"/>
          <w:szCs w:val="24"/>
        </w:rPr>
        <w:t>ż</w:t>
      </w:r>
      <w:r w:rsidRPr="0039108E">
        <w:rPr>
          <w:rFonts w:ascii="Arial" w:hAnsi="Arial" w:cs="Arial"/>
          <w:sz w:val="24"/>
          <w:szCs w:val="24"/>
        </w:rPr>
        <w:t>ytkowania wszystkich wskazanych urz</w:t>
      </w:r>
      <w:r w:rsidRPr="0039108E">
        <w:rPr>
          <w:rFonts w:ascii="Arial" w:eastAsia="TimesNewRoman" w:hAnsi="Arial" w:cs="Arial"/>
          <w:sz w:val="24"/>
          <w:szCs w:val="24"/>
        </w:rPr>
        <w:t>ą</w:t>
      </w:r>
      <w:r w:rsidRPr="0039108E">
        <w:rPr>
          <w:rFonts w:ascii="Arial" w:hAnsi="Arial" w:cs="Arial"/>
          <w:sz w:val="24"/>
          <w:szCs w:val="24"/>
        </w:rPr>
        <w:t>dze</w:t>
      </w:r>
      <w:r w:rsidRPr="0039108E">
        <w:rPr>
          <w:rFonts w:ascii="Arial" w:eastAsia="TimesNewRoman" w:hAnsi="Arial" w:cs="Arial"/>
          <w:sz w:val="24"/>
          <w:szCs w:val="24"/>
        </w:rPr>
        <w:t>ń</w:t>
      </w:r>
      <w:r w:rsidRPr="0039108E">
        <w:rPr>
          <w:rFonts w:ascii="Arial" w:hAnsi="Arial" w:cs="Arial"/>
          <w:sz w:val="24"/>
          <w:szCs w:val="24"/>
        </w:rPr>
        <w:t xml:space="preserve"> jednocze</w:t>
      </w:r>
      <w:r w:rsidRPr="0039108E">
        <w:rPr>
          <w:rFonts w:ascii="Arial" w:eastAsia="TimesNewRoman" w:hAnsi="Arial" w:cs="Arial"/>
          <w:sz w:val="24"/>
          <w:szCs w:val="24"/>
        </w:rPr>
        <w:t>ś</w:t>
      </w:r>
      <w:r w:rsidRPr="0039108E">
        <w:rPr>
          <w:rFonts w:ascii="Arial" w:hAnsi="Arial" w:cs="Arial"/>
          <w:sz w:val="24"/>
          <w:szCs w:val="24"/>
        </w:rPr>
        <w:t xml:space="preserve">nie. </w:t>
      </w:r>
    </w:p>
    <w:p w:rsidR="0039108E" w:rsidRPr="0039108E" w:rsidRDefault="0039108E" w:rsidP="00E84742">
      <w:pPr>
        <w:widowControl/>
        <w:numPr>
          <w:ilvl w:val="0"/>
          <w:numId w:val="47"/>
        </w:numPr>
        <w:autoSpaceDE/>
        <w:autoSpaceDN/>
        <w:adjustRightInd/>
        <w:spacing w:line="360" w:lineRule="auto"/>
        <w:ind w:left="426" w:hanging="426"/>
        <w:contextualSpacing/>
        <w:jc w:val="both"/>
        <w:rPr>
          <w:rFonts w:ascii="Arial" w:hAnsi="Arial" w:cs="Arial"/>
          <w:sz w:val="24"/>
          <w:szCs w:val="24"/>
        </w:rPr>
      </w:pPr>
      <w:r w:rsidRPr="0039108E">
        <w:rPr>
          <w:rFonts w:ascii="Arial" w:hAnsi="Arial" w:cs="Arial"/>
          <w:sz w:val="24"/>
          <w:szCs w:val="24"/>
        </w:rPr>
        <w:t>Dodatkowe zabezpieczenie wszystkich gniazd 230V poprzez zainstalowanie zasilacza podtrzymującego napięcie (UPS).</w:t>
      </w:r>
    </w:p>
    <w:p w:rsidR="0039108E" w:rsidRPr="0039108E" w:rsidRDefault="0039108E" w:rsidP="0039108E">
      <w:pPr>
        <w:widowControl/>
        <w:numPr>
          <w:ilvl w:val="0"/>
          <w:numId w:val="47"/>
        </w:numPr>
        <w:spacing w:line="360" w:lineRule="auto"/>
        <w:ind w:left="426" w:hanging="426"/>
        <w:jc w:val="both"/>
        <w:rPr>
          <w:rFonts w:ascii="Arial" w:hAnsi="Arial" w:cs="Arial"/>
          <w:sz w:val="24"/>
          <w:szCs w:val="24"/>
        </w:rPr>
      </w:pPr>
      <w:r w:rsidRPr="0039108E">
        <w:rPr>
          <w:rFonts w:ascii="Arial" w:hAnsi="Arial" w:cs="Arial"/>
          <w:sz w:val="24"/>
          <w:szCs w:val="24"/>
        </w:rPr>
        <w:t>Centralny wył</w:t>
      </w:r>
      <w:r w:rsidRPr="0039108E">
        <w:rPr>
          <w:rFonts w:ascii="Arial" w:eastAsia="TimesNewRoman" w:hAnsi="Arial" w:cs="Arial"/>
          <w:sz w:val="24"/>
          <w:szCs w:val="24"/>
        </w:rPr>
        <w:t>ą</w:t>
      </w:r>
      <w:r w:rsidRPr="0039108E">
        <w:rPr>
          <w:rFonts w:ascii="Arial" w:hAnsi="Arial" w:cs="Arial"/>
          <w:sz w:val="24"/>
          <w:szCs w:val="24"/>
        </w:rPr>
        <w:t xml:space="preserve">cznik </w:t>
      </w:r>
      <w:r w:rsidRPr="0039108E">
        <w:rPr>
          <w:rFonts w:ascii="Arial" w:eastAsia="TimesNewRoman" w:hAnsi="Arial" w:cs="Arial"/>
          <w:sz w:val="24"/>
          <w:szCs w:val="24"/>
        </w:rPr>
        <w:t>ź</w:t>
      </w:r>
      <w:r w:rsidRPr="0039108E">
        <w:rPr>
          <w:rFonts w:ascii="Arial" w:hAnsi="Arial" w:cs="Arial"/>
          <w:sz w:val="24"/>
          <w:szCs w:val="24"/>
        </w:rPr>
        <w:t>ródła zasilania elektrycznego dla przedziału technicznego, zabezpieczony przed przypadkowym u</w:t>
      </w:r>
      <w:r w:rsidRPr="0039108E">
        <w:rPr>
          <w:rFonts w:ascii="Arial" w:eastAsia="TimesNewRoman" w:hAnsi="Arial" w:cs="Arial"/>
          <w:sz w:val="24"/>
          <w:szCs w:val="24"/>
        </w:rPr>
        <w:t>ż</w:t>
      </w:r>
      <w:r w:rsidRPr="0039108E">
        <w:rPr>
          <w:rFonts w:ascii="Arial" w:hAnsi="Arial" w:cs="Arial"/>
          <w:sz w:val="24"/>
          <w:szCs w:val="24"/>
        </w:rPr>
        <w:t xml:space="preserve">yciem (umieszczony </w:t>
      </w:r>
      <w:r w:rsidRPr="0039108E">
        <w:rPr>
          <w:rFonts w:ascii="Arial" w:hAnsi="Arial" w:cs="Arial"/>
          <w:sz w:val="24"/>
          <w:szCs w:val="24"/>
        </w:rPr>
        <w:br/>
        <w:t xml:space="preserve">w przedziale technicznym). </w:t>
      </w:r>
    </w:p>
    <w:p w:rsidR="0039108E" w:rsidRPr="0039108E" w:rsidRDefault="0039108E" w:rsidP="0039108E">
      <w:pPr>
        <w:widowControl/>
        <w:numPr>
          <w:ilvl w:val="0"/>
          <w:numId w:val="47"/>
        </w:numPr>
        <w:spacing w:line="360" w:lineRule="auto"/>
        <w:ind w:left="426" w:hanging="426"/>
        <w:jc w:val="both"/>
        <w:rPr>
          <w:rFonts w:ascii="Arial" w:hAnsi="Arial" w:cs="Arial"/>
          <w:color w:val="0070C0"/>
          <w:sz w:val="24"/>
          <w:szCs w:val="24"/>
        </w:rPr>
      </w:pPr>
      <w:r w:rsidRPr="0039108E">
        <w:rPr>
          <w:rFonts w:ascii="Arial" w:hAnsi="Arial" w:cs="Arial"/>
          <w:sz w:val="24"/>
          <w:szCs w:val="24"/>
        </w:rPr>
        <w:t>Wyposa</w:t>
      </w:r>
      <w:r w:rsidRPr="0039108E">
        <w:rPr>
          <w:rFonts w:ascii="Arial" w:eastAsia="TimesNewRoman" w:hAnsi="Arial" w:cs="Arial"/>
          <w:sz w:val="24"/>
          <w:szCs w:val="24"/>
        </w:rPr>
        <w:t>ż</w:t>
      </w:r>
      <w:r w:rsidRPr="0039108E">
        <w:rPr>
          <w:rFonts w:ascii="Arial" w:hAnsi="Arial" w:cs="Arial"/>
          <w:sz w:val="24"/>
          <w:szCs w:val="24"/>
        </w:rPr>
        <w:t xml:space="preserve">enie elektryczne i elektroniczne pojazdu wymienione </w:t>
      </w:r>
      <w:r w:rsidRPr="0039108E">
        <w:rPr>
          <w:rFonts w:ascii="Arial" w:hAnsi="Arial" w:cs="Arial"/>
          <w:sz w:val="24"/>
          <w:szCs w:val="24"/>
        </w:rPr>
        <w:br/>
        <w:t>w poszczególnych punktach niniejszej specyfikacji musi współpracowa</w:t>
      </w:r>
      <w:r w:rsidRPr="0039108E">
        <w:rPr>
          <w:rFonts w:ascii="Arial" w:eastAsia="TimesNewRoman" w:hAnsi="Arial" w:cs="Arial"/>
          <w:sz w:val="24"/>
          <w:szCs w:val="24"/>
        </w:rPr>
        <w:t xml:space="preserve">ć </w:t>
      </w:r>
      <w:r w:rsidRPr="0039108E">
        <w:rPr>
          <w:rFonts w:ascii="Arial" w:eastAsia="TimesNewRoman" w:hAnsi="Arial" w:cs="Arial"/>
          <w:sz w:val="24"/>
          <w:szCs w:val="24"/>
        </w:rPr>
        <w:br/>
      </w:r>
      <w:r w:rsidRPr="0039108E">
        <w:rPr>
          <w:rFonts w:ascii="Arial" w:hAnsi="Arial" w:cs="Arial"/>
          <w:sz w:val="24"/>
          <w:szCs w:val="24"/>
        </w:rPr>
        <w:t>z wyposa</w:t>
      </w:r>
      <w:r w:rsidRPr="0039108E">
        <w:rPr>
          <w:rFonts w:ascii="Arial" w:eastAsia="TimesNewRoman" w:hAnsi="Arial" w:cs="Arial"/>
          <w:sz w:val="24"/>
          <w:szCs w:val="24"/>
        </w:rPr>
        <w:t>ż</w:t>
      </w:r>
      <w:r w:rsidRPr="0039108E">
        <w:rPr>
          <w:rFonts w:ascii="Arial" w:hAnsi="Arial" w:cs="Arial"/>
          <w:sz w:val="24"/>
          <w:szCs w:val="24"/>
        </w:rPr>
        <w:t>eniem pojazdu bazowego i zapewni</w:t>
      </w:r>
      <w:r w:rsidRPr="0039108E">
        <w:rPr>
          <w:rFonts w:ascii="Arial" w:eastAsia="TimesNewRoman" w:hAnsi="Arial" w:cs="Arial"/>
          <w:sz w:val="24"/>
          <w:szCs w:val="24"/>
        </w:rPr>
        <w:t xml:space="preserve">ć </w:t>
      </w:r>
      <w:r w:rsidRPr="0039108E">
        <w:rPr>
          <w:rFonts w:ascii="Arial" w:hAnsi="Arial" w:cs="Arial"/>
          <w:sz w:val="24"/>
          <w:szCs w:val="24"/>
        </w:rPr>
        <w:t>wymagan</w:t>
      </w:r>
      <w:r w:rsidRPr="0039108E">
        <w:rPr>
          <w:rFonts w:ascii="Arial" w:eastAsia="TimesNewRoman" w:hAnsi="Arial" w:cs="Arial"/>
          <w:sz w:val="24"/>
          <w:szCs w:val="24"/>
        </w:rPr>
        <w:t xml:space="preserve">ą </w:t>
      </w:r>
      <w:r w:rsidRPr="0039108E">
        <w:rPr>
          <w:rFonts w:ascii="Arial" w:hAnsi="Arial" w:cs="Arial"/>
          <w:sz w:val="24"/>
          <w:szCs w:val="24"/>
        </w:rPr>
        <w:t>jako</w:t>
      </w:r>
      <w:r w:rsidRPr="0039108E">
        <w:rPr>
          <w:rFonts w:ascii="Arial" w:eastAsia="TimesNewRoman" w:hAnsi="Arial" w:cs="Arial"/>
          <w:sz w:val="24"/>
          <w:szCs w:val="24"/>
        </w:rPr>
        <w:t xml:space="preserve">ść </w:t>
      </w:r>
      <w:r w:rsidRPr="0039108E">
        <w:rPr>
          <w:rFonts w:ascii="Arial" w:hAnsi="Arial" w:cs="Arial"/>
          <w:sz w:val="24"/>
          <w:szCs w:val="24"/>
        </w:rPr>
        <w:t>oraz odpowiedni poziom bezpiecze</w:t>
      </w:r>
      <w:r w:rsidRPr="0039108E">
        <w:rPr>
          <w:rFonts w:ascii="Arial" w:eastAsia="TimesNewRoman" w:hAnsi="Arial" w:cs="Arial"/>
          <w:sz w:val="24"/>
          <w:szCs w:val="24"/>
        </w:rPr>
        <w:t>ń</w:t>
      </w:r>
      <w:r w:rsidRPr="0039108E">
        <w:rPr>
          <w:rFonts w:ascii="Arial" w:hAnsi="Arial" w:cs="Arial"/>
          <w:sz w:val="24"/>
          <w:szCs w:val="24"/>
        </w:rPr>
        <w:t>stwa.</w:t>
      </w:r>
    </w:p>
    <w:p w:rsidR="00DC5455" w:rsidRPr="0039108E" w:rsidRDefault="00DC5455" w:rsidP="00DC5455">
      <w:pPr>
        <w:pStyle w:val="Akapitzlist"/>
        <w:spacing w:line="360" w:lineRule="auto"/>
        <w:ind w:left="709"/>
        <w:jc w:val="both"/>
        <w:rPr>
          <w:rFonts w:ascii="Arial" w:hAnsi="Arial" w:cs="Arial"/>
          <w:b/>
          <w:sz w:val="24"/>
          <w:szCs w:val="24"/>
        </w:rPr>
      </w:pPr>
    </w:p>
    <w:p w:rsidR="0039108E" w:rsidRPr="0039108E" w:rsidRDefault="0039108E" w:rsidP="0039108E">
      <w:pPr>
        <w:keepNext/>
        <w:keepLines/>
        <w:spacing w:before="120" w:after="120" w:line="312" w:lineRule="auto"/>
        <w:outlineLvl w:val="0"/>
        <w:rPr>
          <w:rFonts w:ascii="Arial" w:eastAsiaTheme="majorEastAsia" w:hAnsi="Arial" w:cs="Arial"/>
          <w:b/>
          <w:bCs/>
          <w:sz w:val="24"/>
          <w:szCs w:val="24"/>
        </w:rPr>
      </w:pPr>
      <w:r>
        <w:rPr>
          <w:rFonts w:ascii="Arial" w:eastAsiaTheme="majorEastAsia" w:hAnsi="Arial" w:cs="Arial"/>
          <w:b/>
          <w:bCs/>
          <w:sz w:val="24"/>
          <w:szCs w:val="24"/>
        </w:rPr>
        <w:t xml:space="preserve">V. </w:t>
      </w:r>
      <w:r w:rsidR="00851471" w:rsidRPr="0039108E">
        <w:rPr>
          <w:rFonts w:ascii="Arial" w:eastAsiaTheme="majorEastAsia" w:hAnsi="Arial" w:cs="Arial"/>
          <w:b/>
          <w:bCs/>
          <w:sz w:val="24"/>
          <w:szCs w:val="24"/>
        </w:rPr>
        <w:t xml:space="preserve">Informacje dodatkowe </w:t>
      </w:r>
    </w:p>
    <w:p w:rsidR="005D3CB9" w:rsidRPr="0084009A" w:rsidRDefault="0039108E" w:rsidP="005D3CB9">
      <w:pPr>
        <w:pStyle w:val="Akapitzlist"/>
        <w:numPr>
          <w:ilvl w:val="0"/>
          <w:numId w:val="53"/>
        </w:numPr>
        <w:spacing w:line="360" w:lineRule="auto"/>
        <w:ind w:left="426" w:hanging="426"/>
        <w:jc w:val="both"/>
        <w:rPr>
          <w:rFonts w:ascii="Arial" w:hAnsi="Arial" w:cs="Arial"/>
          <w:color w:val="000000"/>
          <w:sz w:val="24"/>
          <w:szCs w:val="24"/>
        </w:rPr>
      </w:pPr>
      <w:r>
        <w:rPr>
          <w:rFonts w:ascii="Arial" w:hAnsi="Arial" w:cs="Arial"/>
          <w:color w:val="000000"/>
          <w:sz w:val="24"/>
          <w:szCs w:val="24"/>
        </w:rPr>
        <w:t>W</w:t>
      </w:r>
      <w:r w:rsidR="005D3CB9" w:rsidRPr="0039108E">
        <w:rPr>
          <w:rFonts w:ascii="Arial" w:hAnsi="Arial" w:cs="Arial"/>
          <w:color w:val="000000"/>
          <w:sz w:val="24"/>
          <w:szCs w:val="24"/>
        </w:rPr>
        <w:t>ykaz armatury badawczej do zabudowy dostarczonej przez zamawiającego:</w:t>
      </w:r>
    </w:p>
    <w:p w:rsidR="009E0C7E" w:rsidRPr="009851AA" w:rsidRDefault="009851AA" w:rsidP="0044413A">
      <w:pPr>
        <w:pStyle w:val="Akapitzlist"/>
        <w:numPr>
          <w:ilvl w:val="0"/>
          <w:numId w:val="41"/>
        </w:numPr>
        <w:spacing w:line="360" w:lineRule="auto"/>
        <w:ind w:left="709" w:hanging="283"/>
        <w:jc w:val="both"/>
        <w:rPr>
          <w:rFonts w:ascii="Arial" w:hAnsi="Arial" w:cs="Arial"/>
          <w:b/>
          <w:sz w:val="24"/>
          <w:szCs w:val="24"/>
        </w:rPr>
      </w:pPr>
      <w:r w:rsidRPr="009851AA">
        <w:rPr>
          <w:rFonts w:ascii="Arial" w:eastAsiaTheme="minorHAnsi" w:hAnsi="Arial" w:cs="Arial"/>
          <w:b/>
          <w:color w:val="000000" w:themeColor="text1"/>
          <w:sz w:val="24"/>
          <w:szCs w:val="24"/>
          <w:lang w:eastAsia="en-US"/>
        </w:rPr>
        <w:t>AUTOMATYCZNY APARAT DO OZNACZANIA SKŁADU FRAKCYJNEGO</w:t>
      </w:r>
      <w:r w:rsidRPr="009851AA">
        <w:rPr>
          <w:rFonts w:ascii="Arial" w:eastAsiaTheme="minorHAnsi" w:hAnsi="Arial" w:cs="Arial"/>
          <w:b/>
          <w:sz w:val="24"/>
          <w:szCs w:val="24"/>
          <w:lang w:eastAsia="en-US"/>
        </w:rPr>
        <w:t xml:space="preserve">,  </w:t>
      </w:r>
    </w:p>
    <w:p w:rsidR="00607778" w:rsidRPr="00607778" w:rsidRDefault="00607778" w:rsidP="00607778">
      <w:pPr>
        <w:spacing w:line="360" w:lineRule="auto"/>
        <w:ind w:left="426"/>
        <w:jc w:val="both"/>
        <w:rPr>
          <w:rFonts w:ascii="Arial" w:hAnsi="Arial" w:cs="Arial"/>
          <w:color w:val="FF0000"/>
          <w:sz w:val="24"/>
          <w:szCs w:val="24"/>
        </w:rPr>
      </w:pPr>
      <w:r>
        <w:rPr>
          <w:noProof/>
        </w:rPr>
        <w:drawing>
          <wp:anchor distT="0" distB="0" distL="114300" distR="114300" simplePos="0" relativeHeight="251653120" behindDoc="0" locked="0" layoutInCell="1" allowOverlap="1">
            <wp:simplePos x="0" y="0"/>
            <wp:positionH relativeFrom="column">
              <wp:posOffset>4445</wp:posOffset>
            </wp:positionH>
            <wp:positionV relativeFrom="paragraph">
              <wp:posOffset>266065</wp:posOffset>
            </wp:positionV>
            <wp:extent cx="2295525" cy="1800225"/>
            <wp:effectExtent l="0" t="0" r="9525" b="9525"/>
            <wp:wrapNone/>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95525" cy="1800225"/>
                    </a:xfrm>
                    <a:prstGeom prst="rect">
                      <a:avLst/>
                    </a:prstGeom>
                  </pic:spPr>
                </pic:pic>
              </a:graphicData>
            </a:graphic>
            <wp14:sizeRelH relativeFrom="margin">
              <wp14:pctWidth>0</wp14:pctWidth>
            </wp14:sizeRelH>
            <wp14:sizeRelV relativeFrom="margin">
              <wp14:pctHeight>0</wp14:pctHeight>
            </wp14:sizeRelV>
          </wp:anchor>
        </w:drawing>
      </w:r>
    </w:p>
    <w:p w:rsidR="00C56AE0" w:rsidRDefault="00C56AE0" w:rsidP="00C56AE0">
      <w:pPr>
        <w:spacing w:line="360" w:lineRule="auto"/>
        <w:jc w:val="both"/>
        <w:rPr>
          <w:rFonts w:ascii="Arial" w:hAnsi="Arial" w:cs="Arial"/>
          <w:color w:val="FF0000"/>
          <w:sz w:val="24"/>
          <w:szCs w:val="24"/>
        </w:rPr>
      </w:pPr>
    </w:p>
    <w:p w:rsidR="00607778" w:rsidRDefault="00607778" w:rsidP="00C56AE0">
      <w:pPr>
        <w:spacing w:line="360" w:lineRule="auto"/>
        <w:jc w:val="both"/>
        <w:rPr>
          <w:rFonts w:ascii="Arial" w:hAnsi="Arial" w:cs="Arial"/>
          <w:color w:val="FF0000"/>
          <w:sz w:val="24"/>
          <w:szCs w:val="24"/>
        </w:rPr>
      </w:pPr>
    </w:p>
    <w:p w:rsidR="00607778" w:rsidRDefault="00607778" w:rsidP="00C56AE0">
      <w:pPr>
        <w:spacing w:line="360" w:lineRule="auto"/>
        <w:jc w:val="both"/>
        <w:rPr>
          <w:rFonts w:ascii="Arial" w:hAnsi="Arial" w:cs="Arial"/>
          <w:color w:val="FF0000"/>
          <w:sz w:val="24"/>
          <w:szCs w:val="24"/>
        </w:rPr>
      </w:pPr>
    </w:p>
    <w:p w:rsidR="00C56AE0" w:rsidRDefault="00607778" w:rsidP="00C56AE0">
      <w:pPr>
        <w:spacing w:line="360" w:lineRule="auto"/>
        <w:jc w:val="both"/>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607778">
        <w:rPr>
          <w:rFonts w:ascii="Calibri" w:hAnsi="Calibri" w:cs="Calibri"/>
          <w:color w:val="000000"/>
          <w:sz w:val="22"/>
          <w:szCs w:val="22"/>
        </w:rPr>
        <w:t>SZEROKOŚĆ</w:t>
      </w:r>
      <w:r>
        <w:rPr>
          <w:rFonts w:ascii="Calibri" w:hAnsi="Calibri" w:cs="Calibri"/>
          <w:color w:val="000000"/>
          <w:sz w:val="22"/>
          <w:szCs w:val="22"/>
        </w:rPr>
        <w:t xml:space="preserve">   </w:t>
      </w:r>
      <w:r w:rsidRPr="00607778">
        <w:rPr>
          <w:rFonts w:ascii="Calibri" w:hAnsi="Calibri" w:cs="Calibri"/>
          <w:color w:val="000000"/>
          <w:sz w:val="22"/>
          <w:szCs w:val="22"/>
        </w:rPr>
        <w:t xml:space="preserve">GŁĘBOKOŚĆ </w:t>
      </w:r>
      <w:r>
        <w:rPr>
          <w:rFonts w:ascii="Calibri" w:hAnsi="Calibri" w:cs="Calibri"/>
          <w:color w:val="000000"/>
          <w:sz w:val="22"/>
          <w:szCs w:val="22"/>
        </w:rPr>
        <w:t xml:space="preserve">    </w:t>
      </w:r>
      <w:r w:rsidRPr="00607778">
        <w:rPr>
          <w:rFonts w:ascii="Calibri" w:hAnsi="Calibri" w:cs="Calibri"/>
          <w:color w:val="000000"/>
          <w:sz w:val="22"/>
          <w:szCs w:val="22"/>
        </w:rPr>
        <w:t>WYSOKOŚĆ</w:t>
      </w:r>
    </w:p>
    <w:tbl>
      <w:tblPr>
        <w:tblW w:w="8259" w:type="dxa"/>
        <w:tblCellMar>
          <w:left w:w="70" w:type="dxa"/>
          <w:right w:w="70" w:type="dxa"/>
        </w:tblCellMar>
        <w:tblLook w:val="04A0" w:firstRow="1" w:lastRow="0" w:firstColumn="1" w:lastColumn="0" w:noHBand="0" w:noVBand="1"/>
      </w:tblPr>
      <w:tblGrid>
        <w:gridCol w:w="146"/>
        <w:gridCol w:w="5233"/>
        <w:gridCol w:w="960"/>
        <w:gridCol w:w="960"/>
        <w:gridCol w:w="960"/>
      </w:tblGrid>
      <w:tr w:rsidR="00607778" w:rsidRPr="00607778" w:rsidTr="00607778">
        <w:trPr>
          <w:trHeight w:val="300"/>
        </w:trPr>
        <w:tc>
          <w:tcPr>
            <w:tcW w:w="5379" w:type="dxa"/>
            <w:gridSpan w:val="2"/>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607778">
              <w:rPr>
                <w:rFonts w:ascii="Calibri" w:hAnsi="Calibri" w:cs="Calibri"/>
                <w:color w:val="000000"/>
                <w:sz w:val="22"/>
                <w:szCs w:val="22"/>
              </w:rPr>
              <w:t>WYMIARY*</w:t>
            </w:r>
          </w:p>
        </w:tc>
        <w:tc>
          <w:tcPr>
            <w:tcW w:w="960" w:type="dxa"/>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rPr>
                <w:rFonts w:ascii="Calibri" w:hAnsi="Calibri" w:cs="Calibri"/>
                <w:color w:val="000000"/>
                <w:sz w:val="22"/>
                <w:szCs w:val="22"/>
              </w:rPr>
            </w:pPr>
            <w:r w:rsidRPr="00607778">
              <w:rPr>
                <w:rFonts w:ascii="Calibri" w:hAnsi="Calibri" w:cs="Calibri"/>
                <w:color w:val="000000"/>
                <w:sz w:val="22"/>
                <w:szCs w:val="22"/>
              </w:rPr>
              <w:t>250</w:t>
            </w:r>
          </w:p>
        </w:tc>
        <w:tc>
          <w:tcPr>
            <w:tcW w:w="960" w:type="dxa"/>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jc w:val="right"/>
              <w:rPr>
                <w:rFonts w:ascii="Calibri" w:hAnsi="Calibri" w:cs="Calibri"/>
                <w:color w:val="000000"/>
                <w:sz w:val="22"/>
                <w:szCs w:val="22"/>
              </w:rPr>
            </w:pPr>
            <w:r w:rsidRPr="00607778">
              <w:rPr>
                <w:rFonts w:ascii="Calibri" w:hAnsi="Calibri" w:cs="Calibri"/>
                <w:color w:val="000000"/>
                <w:sz w:val="22"/>
                <w:szCs w:val="22"/>
              </w:rPr>
              <w:t>405</w:t>
            </w:r>
          </w:p>
        </w:tc>
        <w:tc>
          <w:tcPr>
            <w:tcW w:w="960" w:type="dxa"/>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jc w:val="right"/>
              <w:rPr>
                <w:rFonts w:ascii="Calibri" w:hAnsi="Calibri" w:cs="Calibri"/>
                <w:color w:val="000000"/>
                <w:sz w:val="22"/>
                <w:szCs w:val="22"/>
              </w:rPr>
            </w:pPr>
            <w:r w:rsidRPr="00607778">
              <w:rPr>
                <w:rFonts w:ascii="Calibri" w:hAnsi="Calibri" w:cs="Calibri"/>
                <w:color w:val="000000"/>
                <w:sz w:val="22"/>
                <w:szCs w:val="22"/>
              </w:rPr>
              <w:t>330</w:t>
            </w:r>
          </w:p>
        </w:tc>
      </w:tr>
      <w:tr w:rsidR="00607778" w:rsidRPr="00607778" w:rsidTr="00607778">
        <w:trPr>
          <w:trHeight w:val="300"/>
        </w:trPr>
        <w:tc>
          <w:tcPr>
            <w:tcW w:w="5379" w:type="dxa"/>
            <w:gridSpan w:val="2"/>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rPr>
                <w:rFonts w:ascii="Calibri" w:hAnsi="Calibri" w:cs="Calibri"/>
                <w:color w:val="000000"/>
                <w:sz w:val="22"/>
                <w:szCs w:val="22"/>
              </w:rPr>
            </w:pPr>
            <w:r>
              <w:rPr>
                <w:noProof/>
              </w:rPr>
              <w:t xml:space="preserve">                                                                            </w:t>
            </w:r>
            <w:r w:rsidRPr="00607778">
              <w:rPr>
                <w:rFonts w:ascii="Calibri" w:hAnsi="Calibri" w:cs="Calibri"/>
                <w:color w:val="000000"/>
                <w:sz w:val="22"/>
                <w:szCs w:val="22"/>
              </w:rPr>
              <w:t>WAGA</w:t>
            </w:r>
          </w:p>
        </w:tc>
        <w:tc>
          <w:tcPr>
            <w:tcW w:w="960" w:type="dxa"/>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rPr>
                <w:rFonts w:ascii="Calibri" w:hAnsi="Calibri" w:cs="Calibri"/>
                <w:color w:val="000000"/>
                <w:sz w:val="22"/>
                <w:szCs w:val="22"/>
              </w:rPr>
            </w:pPr>
            <w:r w:rsidRPr="00607778">
              <w:rPr>
                <w:rFonts w:ascii="Calibri" w:hAnsi="Calibri" w:cs="Calibri"/>
                <w:color w:val="000000"/>
                <w:sz w:val="22"/>
                <w:szCs w:val="22"/>
              </w:rPr>
              <w:t>14 kg.1</w:t>
            </w:r>
          </w:p>
        </w:tc>
        <w:tc>
          <w:tcPr>
            <w:tcW w:w="960" w:type="dxa"/>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pPr>
          </w:p>
        </w:tc>
      </w:tr>
      <w:tr w:rsidR="00607778" w:rsidRPr="00607778" w:rsidTr="00607778">
        <w:trPr>
          <w:trHeight w:val="300"/>
        </w:trPr>
        <w:tc>
          <w:tcPr>
            <w:tcW w:w="5379" w:type="dxa"/>
            <w:gridSpan w:val="2"/>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607778">
              <w:rPr>
                <w:rFonts w:ascii="Calibri" w:hAnsi="Calibri" w:cs="Calibri"/>
                <w:color w:val="000000"/>
                <w:sz w:val="22"/>
                <w:szCs w:val="22"/>
              </w:rPr>
              <w:t>POBÓR MOCY</w:t>
            </w:r>
          </w:p>
        </w:tc>
        <w:tc>
          <w:tcPr>
            <w:tcW w:w="960" w:type="dxa"/>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rPr>
                <w:rFonts w:ascii="Calibri" w:hAnsi="Calibri" w:cs="Calibri"/>
                <w:color w:val="000000"/>
                <w:sz w:val="22"/>
                <w:szCs w:val="22"/>
              </w:rPr>
            </w:pPr>
            <w:r w:rsidRPr="00607778">
              <w:rPr>
                <w:rFonts w:ascii="Calibri" w:hAnsi="Calibri" w:cs="Calibri"/>
                <w:color w:val="000000"/>
                <w:sz w:val="22"/>
                <w:szCs w:val="22"/>
              </w:rPr>
              <w:t>200 W</w:t>
            </w:r>
          </w:p>
        </w:tc>
        <w:tc>
          <w:tcPr>
            <w:tcW w:w="960" w:type="dxa"/>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607778" w:rsidRPr="00607778" w:rsidRDefault="00607778" w:rsidP="00607778">
            <w:pPr>
              <w:widowControl/>
              <w:autoSpaceDE/>
              <w:autoSpaceDN/>
              <w:adjustRightInd/>
            </w:pPr>
          </w:p>
        </w:tc>
      </w:tr>
      <w:tr w:rsidR="009851AA" w:rsidRPr="009851AA" w:rsidTr="00607778">
        <w:trPr>
          <w:trHeight w:val="300"/>
        </w:trPr>
        <w:tc>
          <w:tcPr>
            <w:tcW w:w="146" w:type="dxa"/>
            <w:tcBorders>
              <w:top w:val="nil"/>
              <w:left w:val="nil"/>
              <w:bottom w:val="nil"/>
              <w:right w:val="nil"/>
            </w:tcBorders>
            <w:shd w:val="clear" w:color="auto" w:fill="auto"/>
            <w:noWrap/>
            <w:vAlign w:val="bottom"/>
            <w:hideMark/>
          </w:tcPr>
          <w:p w:rsidR="00607778" w:rsidRPr="009851AA" w:rsidRDefault="00607778" w:rsidP="00607778">
            <w:pPr>
              <w:widowControl/>
              <w:autoSpaceDE/>
              <w:autoSpaceDN/>
              <w:adjustRightInd/>
            </w:pPr>
          </w:p>
        </w:tc>
        <w:tc>
          <w:tcPr>
            <w:tcW w:w="5233" w:type="dxa"/>
            <w:tcBorders>
              <w:top w:val="nil"/>
              <w:left w:val="nil"/>
              <w:bottom w:val="nil"/>
              <w:right w:val="nil"/>
            </w:tcBorders>
            <w:shd w:val="clear" w:color="auto" w:fill="auto"/>
            <w:noWrap/>
            <w:vAlign w:val="bottom"/>
            <w:hideMark/>
          </w:tcPr>
          <w:p w:rsidR="00607778" w:rsidRPr="009851AA" w:rsidRDefault="00607778" w:rsidP="00607778">
            <w:pPr>
              <w:widowControl/>
              <w:autoSpaceDE/>
              <w:autoSpaceDN/>
              <w:adjustRightInd/>
              <w:jc w:val="center"/>
            </w:pPr>
          </w:p>
        </w:tc>
        <w:tc>
          <w:tcPr>
            <w:tcW w:w="960" w:type="dxa"/>
            <w:tcBorders>
              <w:top w:val="nil"/>
              <w:left w:val="nil"/>
              <w:bottom w:val="nil"/>
              <w:right w:val="nil"/>
            </w:tcBorders>
            <w:shd w:val="clear" w:color="auto" w:fill="auto"/>
            <w:noWrap/>
            <w:vAlign w:val="bottom"/>
            <w:hideMark/>
          </w:tcPr>
          <w:p w:rsidR="00607778" w:rsidRPr="009851AA" w:rsidRDefault="00607778" w:rsidP="00607778">
            <w:pPr>
              <w:widowControl/>
              <w:autoSpaceDE/>
              <w:autoSpaceDN/>
              <w:adjustRightInd/>
              <w:jc w:val="center"/>
            </w:pPr>
          </w:p>
        </w:tc>
        <w:tc>
          <w:tcPr>
            <w:tcW w:w="960" w:type="dxa"/>
            <w:tcBorders>
              <w:top w:val="nil"/>
              <w:left w:val="nil"/>
              <w:bottom w:val="nil"/>
              <w:right w:val="nil"/>
            </w:tcBorders>
            <w:shd w:val="clear" w:color="auto" w:fill="auto"/>
            <w:noWrap/>
            <w:vAlign w:val="bottom"/>
            <w:hideMark/>
          </w:tcPr>
          <w:p w:rsidR="00607778" w:rsidRPr="009851AA" w:rsidRDefault="00607778" w:rsidP="00607778">
            <w:pPr>
              <w:widowControl/>
              <w:autoSpaceDE/>
              <w:autoSpaceDN/>
              <w:adjustRightInd/>
            </w:pPr>
          </w:p>
        </w:tc>
        <w:tc>
          <w:tcPr>
            <w:tcW w:w="960" w:type="dxa"/>
            <w:tcBorders>
              <w:top w:val="nil"/>
              <w:left w:val="nil"/>
              <w:bottom w:val="nil"/>
              <w:right w:val="nil"/>
            </w:tcBorders>
            <w:shd w:val="clear" w:color="auto" w:fill="auto"/>
            <w:noWrap/>
            <w:vAlign w:val="bottom"/>
            <w:hideMark/>
          </w:tcPr>
          <w:p w:rsidR="00607778" w:rsidRPr="009851AA" w:rsidRDefault="00607778" w:rsidP="00607778">
            <w:pPr>
              <w:widowControl/>
              <w:autoSpaceDE/>
              <w:autoSpaceDN/>
              <w:adjustRightInd/>
            </w:pPr>
          </w:p>
        </w:tc>
      </w:tr>
    </w:tbl>
    <w:p w:rsidR="001B10FB" w:rsidRDefault="001B10FB" w:rsidP="001B10FB">
      <w:pPr>
        <w:spacing w:line="360" w:lineRule="auto"/>
        <w:jc w:val="both"/>
        <w:rPr>
          <w:rFonts w:ascii="Arial" w:hAnsi="Arial" w:cs="Arial"/>
          <w:b/>
          <w:sz w:val="24"/>
          <w:szCs w:val="24"/>
        </w:rPr>
      </w:pPr>
    </w:p>
    <w:p w:rsidR="001B10FB" w:rsidRDefault="001B10FB" w:rsidP="001B10FB">
      <w:pPr>
        <w:spacing w:line="360" w:lineRule="auto"/>
        <w:jc w:val="both"/>
        <w:rPr>
          <w:rFonts w:ascii="Arial" w:hAnsi="Arial" w:cs="Arial"/>
          <w:b/>
          <w:sz w:val="24"/>
          <w:szCs w:val="24"/>
        </w:rPr>
      </w:pPr>
    </w:p>
    <w:p w:rsidR="00275725" w:rsidRDefault="00275725" w:rsidP="001B10FB">
      <w:pPr>
        <w:spacing w:line="360" w:lineRule="auto"/>
        <w:jc w:val="both"/>
        <w:rPr>
          <w:rFonts w:ascii="Arial" w:hAnsi="Arial" w:cs="Arial"/>
          <w:b/>
          <w:sz w:val="24"/>
          <w:szCs w:val="24"/>
        </w:rPr>
      </w:pPr>
    </w:p>
    <w:p w:rsidR="00275725" w:rsidRPr="001B10FB" w:rsidRDefault="00275725" w:rsidP="001B10FB">
      <w:pPr>
        <w:spacing w:line="360" w:lineRule="auto"/>
        <w:jc w:val="both"/>
        <w:rPr>
          <w:rFonts w:ascii="Arial" w:hAnsi="Arial" w:cs="Arial"/>
          <w:b/>
          <w:sz w:val="24"/>
          <w:szCs w:val="24"/>
        </w:rPr>
      </w:pPr>
    </w:p>
    <w:p w:rsidR="009E0C7E" w:rsidRPr="009851AA" w:rsidRDefault="009851AA" w:rsidP="0044413A">
      <w:pPr>
        <w:pStyle w:val="Akapitzlist"/>
        <w:numPr>
          <w:ilvl w:val="0"/>
          <w:numId w:val="41"/>
        </w:numPr>
        <w:spacing w:line="360" w:lineRule="auto"/>
        <w:ind w:left="709" w:hanging="283"/>
        <w:jc w:val="both"/>
        <w:rPr>
          <w:rFonts w:ascii="Arial" w:hAnsi="Arial" w:cs="Arial"/>
          <w:b/>
          <w:sz w:val="24"/>
          <w:szCs w:val="24"/>
        </w:rPr>
      </w:pPr>
      <w:r w:rsidRPr="009851AA">
        <w:rPr>
          <w:rFonts w:ascii="Arial" w:eastAsiaTheme="minorHAnsi" w:hAnsi="Arial" w:cs="Arial"/>
          <w:b/>
          <w:sz w:val="24"/>
          <w:szCs w:val="24"/>
          <w:lang w:eastAsia="en-US"/>
        </w:rPr>
        <w:t>APARAT AUTOMATYCZNY DO OZNACZANIA TEMPERATURY CFPP,</w:t>
      </w:r>
    </w:p>
    <w:p w:rsidR="00607778" w:rsidRPr="009851AA" w:rsidRDefault="00C5256A" w:rsidP="00607778">
      <w:pPr>
        <w:pStyle w:val="Akapitzlist"/>
        <w:spacing w:line="360" w:lineRule="auto"/>
        <w:ind w:left="709"/>
        <w:jc w:val="both"/>
        <w:rPr>
          <w:rFonts w:ascii="Arial" w:eastAsiaTheme="minorHAnsi" w:hAnsi="Arial" w:cs="Arial"/>
          <w:sz w:val="24"/>
          <w:szCs w:val="24"/>
          <w:lang w:eastAsia="en-US"/>
        </w:rPr>
      </w:pPr>
      <w:r w:rsidRPr="009851AA">
        <w:rPr>
          <w:rFonts w:ascii="Arial" w:eastAsiaTheme="minorHAnsi" w:hAnsi="Arial" w:cs="Arial"/>
          <w:sz w:val="24"/>
          <w:szCs w:val="24"/>
          <w:lang w:eastAsia="en-US"/>
        </w:rPr>
        <w:t xml:space="preserve">    </w:t>
      </w:r>
    </w:p>
    <w:p w:rsidR="00C5256A" w:rsidRDefault="00C5256A" w:rsidP="00C5256A">
      <w:pPr>
        <w:spacing w:line="360" w:lineRule="auto"/>
        <w:jc w:val="both"/>
        <w:rPr>
          <w:rFonts w:ascii="Arial" w:hAnsi="Arial" w:cs="Arial"/>
          <w:color w:val="FF0000"/>
          <w:sz w:val="24"/>
          <w:szCs w:val="24"/>
        </w:rPr>
      </w:pPr>
      <w:r>
        <w:rPr>
          <w:rFonts w:ascii="Calibri" w:hAnsi="Calibri" w:cs="Calibri"/>
          <w:color w:val="000000"/>
          <w:sz w:val="22"/>
          <w:szCs w:val="22"/>
        </w:rPr>
        <w:t xml:space="preserve">   </w:t>
      </w:r>
      <w:r>
        <w:rPr>
          <w:noProof/>
        </w:rPr>
        <w:drawing>
          <wp:anchor distT="0" distB="0" distL="114300" distR="114300" simplePos="0" relativeHeight="251654144" behindDoc="0" locked="0" layoutInCell="1" allowOverlap="1">
            <wp:simplePos x="0" y="0"/>
            <wp:positionH relativeFrom="column">
              <wp:posOffset>90170</wp:posOffset>
            </wp:positionH>
            <wp:positionV relativeFrom="paragraph">
              <wp:posOffset>-2540</wp:posOffset>
            </wp:positionV>
            <wp:extent cx="1684800" cy="1677600"/>
            <wp:effectExtent l="0" t="0" r="0" b="0"/>
            <wp:wrapNone/>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84800" cy="16776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color w:val="000000"/>
          <w:sz w:val="22"/>
          <w:szCs w:val="22"/>
        </w:rPr>
        <w:t xml:space="preserve">                                                                                                       </w:t>
      </w:r>
      <w:r w:rsidRPr="00607778">
        <w:rPr>
          <w:rFonts w:ascii="Calibri" w:hAnsi="Calibri" w:cs="Calibri"/>
          <w:color w:val="000000"/>
          <w:sz w:val="22"/>
          <w:szCs w:val="22"/>
        </w:rPr>
        <w:t>SZEROKOŚĆ</w:t>
      </w:r>
      <w:r>
        <w:rPr>
          <w:rFonts w:ascii="Calibri" w:hAnsi="Calibri" w:cs="Calibri"/>
          <w:color w:val="000000"/>
          <w:sz w:val="22"/>
          <w:szCs w:val="22"/>
        </w:rPr>
        <w:t xml:space="preserve">   </w:t>
      </w:r>
      <w:r w:rsidRPr="00607778">
        <w:rPr>
          <w:rFonts w:ascii="Calibri" w:hAnsi="Calibri" w:cs="Calibri"/>
          <w:color w:val="000000"/>
          <w:sz w:val="22"/>
          <w:szCs w:val="22"/>
        </w:rPr>
        <w:t xml:space="preserve">GŁĘBOKOŚĆ </w:t>
      </w:r>
      <w:r>
        <w:rPr>
          <w:rFonts w:ascii="Calibri" w:hAnsi="Calibri" w:cs="Calibri"/>
          <w:color w:val="000000"/>
          <w:sz w:val="22"/>
          <w:szCs w:val="22"/>
        </w:rPr>
        <w:t xml:space="preserve">    </w:t>
      </w:r>
      <w:r w:rsidRPr="00607778">
        <w:rPr>
          <w:rFonts w:ascii="Calibri" w:hAnsi="Calibri" w:cs="Calibri"/>
          <w:color w:val="000000"/>
          <w:sz w:val="22"/>
          <w:szCs w:val="22"/>
        </w:rPr>
        <w:t>WYSOKOŚĆ</w:t>
      </w:r>
    </w:p>
    <w:tbl>
      <w:tblPr>
        <w:tblW w:w="8259" w:type="dxa"/>
        <w:tblCellMar>
          <w:left w:w="70" w:type="dxa"/>
          <w:right w:w="70" w:type="dxa"/>
        </w:tblCellMar>
        <w:tblLook w:val="04A0" w:firstRow="1" w:lastRow="0" w:firstColumn="1" w:lastColumn="0" w:noHBand="0" w:noVBand="1"/>
      </w:tblPr>
      <w:tblGrid>
        <w:gridCol w:w="5379"/>
        <w:gridCol w:w="960"/>
        <w:gridCol w:w="960"/>
        <w:gridCol w:w="960"/>
      </w:tblGrid>
      <w:tr w:rsidR="00C5256A" w:rsidRPr="00607778" w:rsidTr="00C5256A">
        <w:trPr>
          <w:trHeight w:val="300"/>
        </w:trPr>
        <w:tc>
          <w:tcPr>
            <w:tcW w:w="5379" w:type="dxa"/>
            <w:tcBorders>
              <w:top w:val="nil"/>
              <w:left w:val="nil"/>
              <w:bottom w:val="nil"/>
              <w:right w:val="nil"/>
            </w:tcBorders>
            <w:shd w:val="clear" w:color="auto" w:fill="auto"/>
            <w:noWrap/>
            <w:vAlign w:val="bottom"/>
            <w:hideMark/>
          </w:tcPr>
          <w:p w:rsidR="00C5256A" w:rsidRPr="00607778" w:rsidRDefault="00C5256A" w:rsidP="00C5256A">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607778">
              <w:rPr>
                <w:rFonts w:ascii="Calibri" w:hAnsi="Calibri" w:cs="Calibri"/>
                <w:color w:val="000000"/>
                <w:sz w:val="22"/>
                <w:szCs w:val="22"/>
              </w:rPr>
              <w:t>WYMIARY*</w:t>
            </w:r>
          </w:p>
        </w:tc>
        <w:tc>
          <w:tcPr>
            <w:tcW w:w="960" w:type="dxa"/>
            <w:tcBorders>
              <w:top w:val="nil"/>
              <w:left w:val="nil"/>
              <w:bottom w:val="nil"/>
              <w:right w:val="nil"/>
            </w:tcBorders>
            <w:shd w:val="clear" w:color="auto" w:fill="auto"/>
            <w:noWrap/>
            <w:vAlign w:val="bottom"/>
          </w:tcPr>
          <w:p w:rsidR="00C5256A" w:rsidRDefault="00C5256A" w:rsidP="00C5256A">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254</w:t>
            </w:r>
          </w:p>
        </w:tc>
        <w:tc>
          <w:tcPr>
            <w:tcW w:w="960" w:type="dxa"/>
            <w:tcBorders>
              <w:top w:val="nil"/>
              <w:left w:val="nil"/>
              <w:bottom w:val="nil"/>
              <w:right w:val="nil"/>
            </w:tcBorders>
            <w:shd w:val="clear" w:color="auto" w:fill="auto"/>
            <w:noWrap/>
            <w:vAlign w:val="bottom"/>
          </w:tcPr>
          <w:p w:rsidR="00C5256A" w:rsidRDefault="00C5256A" w:rsidP="00C5256A">
            <w:pPr>
              <w:jc w:val="right"/>
              <w:rPr>
                <w:rFonts w:ascii="Calibri" w:hAnsi="Calibri" w:cs="Calibri"/>
                <w:color w:val="000000"/>
                <w:sz w:val="22"/>
                <w:szCs w:val="22"/>
              </w:rPr>
            </w:pPr>
            <w:r>
              <w:rPr>
                <w:rFonts w:ascii="Calibri" w:hAnsi="Calibri" w:cs="Calibri"/>
                <w:color w:val="000000"/>
                <w:sz w:val="22"/>
                <w:szCs w:val="22"/>
              </w:rPr>
              <w:t>600</w:t>
            </w:r>
          </w:p>
        </w:tc>
        <w:tc>
          <w:tcPr>
            <w:tcW w:w="960" w:type="dxa"/>
            <w:tcBorders>
              <w:top w:val="nil"/>
              <w:left w:val="nil"/>
              <w:bottom w:val="nil"/>
              <w:right w:val="nil"/>
            </w:tcBorders>
            <w:shd w:val="clear" w:color="auto" w:fill="auto"/>
            <w:noWrap/>
            <w:vAlign w:val="bottom"/>
          </w:tcPr>
          <w:p w:rsidR="00C5256A" w:rsidRDefault="00C5256A" w:rsidP="00C5256A">
            <w:pPr>
              <w:jc w:val="right"/>
              <w:rPr>
                <w:rFonts w:ascii="Calibri" w:hAnsi="Calibri" w:cs="Calibri"/>
                <w:color w:val="000000"/>
                <w:sz w:val="22"/>
                <w:szCs w:val="22"/>
              </w:rPr>
            </w:pPr>
            <w:r>
              <w:rPr>
                <w:rFonts w:ascii="Calibri" w:hAnsi="Calibri" w:cs="Calibri"/>
                <w:color w:val="000000"/>
                <w:sz w:val="22"/>
                <w:szCs w:val="22"/>
              </w:rPr>
              <w:t>350</w:t>
            </w:r>
          </w:p>
        </w:tc>
      </w:tr>
      <w:tr w:rsidR="00C5256A" w:rsidRPr="00607778" w:rsidTr="00C5256A">
        <w:trPr>
          <w:trHeight w:val="300"/>
        </w:trPr>
        <w:tc>
          <w:tcPr>
            <w:tcW w:w="5379" w:type="dxa"/>
            <w:tcBorders>
              <w:top w:val="nil"/>
              <w:left w:val="nil"/>
              <w:bottom w:val="nil"/>
              <w:right w:val="nil"/>
            </w:tcBorders>
            <w:shd w:val="clear" w:color="auto" w:fill="auto"/>
            <w:noWrap/>
            <w:vAlign w:val="bottom"/>
            <w:hideMark/>
          </w:tcPr>
          <w:p w:rsidR="00C5256A" w:rsidRPr="00607778" w:rsidRDefault="00C5256A" w:rsidP="00C5256A">
            <w:pPr>
              <w:widowControl/>
              <w:autoSpaceDE/>
              <w:autoSpaceDN/>
              <w:adjustRightInd/>
              <w:rPr>
                <w:rFonts w:ascii="Calibri" w:hAnsi="Calibri" w:cs="Calibri"/>
                <w:color w:val="000000"/>
                <w:sz w:val="22"/>
                <w:szCs w:val="22"/>
              </w:rPr>
            </w:pPr>
            <w:r>
              <w:rPr>
                <w:noProof/>
              </w:rPr>
              <w:t xml:space="preserve">                                                                            </w:t>
            </w:r>
            <w:r w:rsidRPr="00607778">
              <w:rPr>
                <w:rFonts w:ascii="Calibri" w:hAnsi="Calibri" w:cs="Calibri"/>
                <w:color w:val="000000"/>
                <w:sz w:val="22"/>
                <w:szCs w:val="22"/>
              </w:rPr>
              <w:t>WAGA</w:t>
            </w:r>
          </w:p>
        </w:tc>
        <w:tc>
          <w:tcPr>
            <w:tcW w:w="960" w:type="dxa"/>
            <w:tcBorders>
              <w:top w:val="nil"/>
              <w:left w:val="nil"/>
              <w:bottom w:val="nil"/>
              <w:right w:val="nil"/>
            </w:tcBorders>
            <w:shd w:val="clear" w:color="auto" w:fill="auto"/>
            <w:noWrap/>
            <w:vAlign w:val="bottom"/>
          </w:tcPr>
          <w:p w:rsidR="00C5256A" w:rsidRDefault="00C5256A" w:rsidP="00C5256A">
            <w:pPr>
              <w:widowControl/>
              <w:autoSpaceDE/>
              <w:autoSpaceDN/>
              <w:adjustRightInd/>
              <w:rPr>
                <w:rFonts w:ascii="Calibri" w:hAnsi="Calibri" w:cs="Calibri"/>
                <w:color w:val="000000"/>
                <w:sz w:val="22"/>
                <w:szCs w:val="22"/>
              </w:rPr>
            </w:pPr>
            <w:r>
              <w:rPr>
                <w:rFonts w:ascii="Calibri" w:hAnsi="Calibri" w:cs="Calibri"/>
                <w:color w:val="000000"/>
                <w:sz w:val="22"/>
                <w:szCs w:val="22"/>
              </w:rPr>
              <w:t>30,7 kg.</w:t>
            </w:r>
          </w:p>
        </w:tc>
        <w:tc>
          <w:tcPr>
            <w:tcW w:w="960" w:type="dxa"/>
            <w:tcBorders>
              <w:top w:val="nil"/>
              <w:left w:val="nil"/>
              <w:bottom w:val="nil"/>
              <w:right w:val="nil"/>
            </w:tcBorders>
            <w:shd w:val="clear" w:color="auto" w:fill="auto"/>
            <w:noWrap/>
            <w:vAlign w:val="bottom"/>
          </w:tcPr>
          <w:p w:rsidR="00C5256A" w:rsidRDefault="00C5256A" w:rsidP="00C5256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C5256A" w:rsidRDefault="00C5256A" w:rsidP="00C5256A">
            <w:pPr>
              <w:widowControl/>
              <w:autoSpaceDE/>
              <w:autoSpaceDN/>
              <w:adjustRightInd/>
              <w:rPr>
                <w:rFonts w:ascii="Calibri" w:hAnsi="Calibri" w:cs="Calibri"/>
                <w:color w:val="000000"/>
                <w:sz w:val="22"/>
                <w:szCs w:val="22"/>
              </w:rPr>
            </w:pPr>
          </w:p>
        </w:tc>
      </w:tr>
      <w:tr w:rsidR="00C5256A" w:rsidRPr="00607778" w:rsidTr="00F621BB">
        <w:trPr>
          <w:trHeight w:val="300"/>
        </w:trPr>
        <w:tc>
          <w:tcPr>
            <w:tcW w:w="5379" w:type="dxa"/>
            <w:tcBorders>
              <w:top w:val="nil"/>
              <w:left w:val="nil"/>
              <w:bottom w:val="nil"/>
              <w:right w:val="nil"/>
            </w:tcBorders>
            <w:shd w:val="clear" w:color="auto" w:fill="auto"/>
            <w:noWrap/>
            <w:vAlign w:val="bottom"/>
            <w:hideMark/>
          </w:tcPr>
          <w:p w:rsidR="00C5256A" w:rsidRPr="00607778" w:rsidRDefault="00C5256A" w:rsidP="00F621B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607778">
              <w:rPr>
                <w:rFonts w:ascii="Calibri" w:hAnsi="Calibri" w:cs="Calibri"/>
                <w:color w:val="000000"/>
                <w:sz w:val="22"/>
                <w:szCs w:val="22"/>
              </w:rPr>
              <w:t>POBÓR MOCY</w:t>
            </w:r>
          </w:p>
        </w:tc>
        <w:tc>
          <w:tcPr>
            <w:tcW w:w="960" w:type="dxa"/>
            <w:tcBorders>
              <w:top w:val="nil"/>
              <w:left w:val="nil"/>
              <w:bottom w:val="nil"/>
              <w:right w:val="nil"/>
            </w:tcBorders>
            <w:shd w:val="clear" w:color="auto" w:fill="auto"/>
            <w:noWrap/>
            <w:vAlign w:val="bottom"/>
            <w:hideMark/>
          </w:tcPr>
          <w:p w:rsidR="00C5256A" w:rsidRPr="00607778" w:rsidRDefault="00C5256A" w:rsidP="00F621BB">
            <w:pPr>
              <w:widowControl/>
              <w:autoSpaceDE/>
              <w:autoSpaceDN/>
              <w:adjustRightInd/>
              <w:rPr>
                <w:rFonts w:ascii="Calibri" w:hAnsi="Calibri" w:cs="Calibri"/>
                <w:color w:val="000000"/>
                <w:sz w:val="22"/>
                <w:szCs w:val="22"/>
              </w:rPr>
            </w:pPr>
            <w:r>
              <w:rPr>
                <w:rFonts w:ascii="Calibri" w:hAnsi="Calibri" w:cs="Calibri"/>
                <w:color w:val="000000"/>
                <w:sz w:val="22"/>
                <w:szCs w:val="22"/>
              </w:rPr>
              <w:t>3</w:t>
            </w:r>
            <w:r w:rsidRPr="00607778">
              <w:rPr>
                <w:rFonts w:ascii="Calibri" w:hAnsi="Calibri" w:cs="Calibri"/>
                <w:color w:val="000000"/>
                <w:sz w:val="22"/>
                <w:szCs w:val="22"/>
              </w:rPr>
              <w:t>00 W</w:t>
            </w:r>
          </w:p>
        </w:tc>
        <w:tc>
          <w:tcPr>
            <w:tcW w:w="960" w:type="dxa"/>
            <w:tcBorders>
              <w:top w:val="nil"/>
              <w:left w:val="nil"/>
              <w:bottom w:val="nil"/>
              <w:right w:val="nil"/>
            </w:tcBorders>
            <w:shd w:val="clear" w:color="auto" w:fill="auto"/>
            <w:noWrap/>
            <w:vAlign w:val="bottom"/>
            <w:hideMark/>
          </w:tcPr>
          <w:p w:rsidR="00C5256A" w:rsidRPr="00607778" w:rsidRDefault="00C5256A" w:rsidP="00F621BB">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5256A" w:rsidRPr="00607778" w:rsidRDefault="00C5256A" w:rsidP="00F621BB">
            <w:pPr>
              <w:widowControl/>
              <w:autoSpaceDE/>
              <w:autoSpaceDN/>
              <w:adjustRightInd/>
            </w:pPr>
          </w:p>
        </w:tc>
      </w:tr>
    </w:tbl>
    <w:p w:rsidR="00607778" w:rsidRDefault="00C5256A" w:rsidP="00C5256A">
      <w:pPr>
        <w:pStyle w:val="Akapitzlist"/>
        <w:spacing w:line="360" w:lineRule="auto"/>
        <w:ind w:left="709"/>
        <w:jc w:val="both"/>
        <w:rPr>
          <w:rFonts w:ascii="Calibri" w:hAnsi="Calibri" w:cs="Calibri"/>
          <w:color w:val="000000"/>
          <w:sz w:val="22"/>
          <w:szCs w:val="22"/>
        </w:rPr>
      </w:pPr>
      <w:r>
        <w:rPr>
          <w:rFonts w:ascii="Calibri" w:hAnsi="Calibri" w:cs="Calibri"/>
          <w:color w:val="000000"/>
          <w:sz w:val="22"/>
          <w:szCs w:val="22"/>
        </w:rPr>
        <w:t xml:space="preserve">           </w:t>
      </w:r>
    </w:p>
    <w:p w:rsidR="00C5256A" w:rsidRDefault="00C5256A" w:rsidP="00C5256A">
      <w:pPr>
        <w:pStyle w:val="Akapitzlist"/>
        <w:spacing w:line="360" w:lineRule="auto"/>
        <w:ind w:left="709"/>
        <w:jc w:val="both"/>
        <w:rPr>
          <w:rFonts w:ascii="Calibri" w:hAnsi="Calibri" w:cs="Calibri"/>
          <w:color w:val="000000"/>
          <w:sz w:val="22"/>
          <w:szCs w:val="22"/>
        </w:rPr>
      </w:pPr>
    </w:p>
    <w:p w:rsidR="00C5256A" w:rsidRDefault="00C5256A" w:rsidP="00C5256A">
      <w:pPr>
        <w:pStyle w:val="Akapitzlist"/>
        <w:spacing w:line="360" w:lineRule="auto"/>
        <w:ind w:left="709"/>
        <w:jc w:val="both"/>
        <w:rPr>
          <w:rFonts w:ascii="Calibri" w:hAnsi="Calibri" w:cs="Calibri"/>
          <w:color w:val="000000"/>
          <w:sz w:val="22"/>
          <w:szCs w:val="22"/>
        </w:rPr>
      </w:pPr>
    </w:p>
    <w:p w:rsidR="009851AA" w:rsidRDefault="009851AA" w:rsidP="00C5256A">
      <w:pPr>
        <w:pStyle w:val="Akapitzlist"/>
        <w:spacing w:line="360" w:lineRule="auto"/>
        <w:ind w:left="709"/>
        <w:jc w:val="both"/>
        <w:rPr>
          <w:rFonts w:ascii="Calibri" w:hAnsi="Calibri" w:cs="Calibri"/>
          <w:color w:val="000000"/>
          <w:sz w:val="22"/>
          <w:szCs w:val="22"/>
        </w:rPr>
      </w:pPr>
    </w:p>
    <w:p w:rsidR="009E0C7E" w:rsidRPr="009851AA" w:rsidRDefault="009851AA" w:rsidP="0044413A">
      <w:pPr>
        <w:pStyle w:val="Akapitzlist"/>
        <w:numPr>
          <w:ilvl w:val="0"/>
          <w:numId w:val="41"/>
        </w:numPr>
        <w:spacing w:line="360" w:lineRule="auto"/>
        <w:ind w:left="709" w:hanging="283"/>
        <w:jc w:val="both"/>
        <w:rPr>
          <w:rFonts w:ascii="Arial" w:hAnsi="Arial" w:cs="Arial"/>
          <w:b/>
          <w:sz w:val="24"/>
          <w:szCs w:val="24"/>
        </w:rPr>
      </w:pPr>
      <w:r w:rsidRPr="009851AA">
        <w:rPr>
          <w:rFonts w:ascii="Arial" w:eastAsiaTheme="minorHAnsi" w:hAnsi="Arial" w:cs="Arial"/>
          <w:b/>
          <w:color w:val="000000" w:themeColor="text1"/>
          <w:sz w:val="24"/>
          <w:szCs w:val="24"/>
          <w:lang w:eastAsia="en-US"/>
        </w:rPr>
        <w:t>APARAT AUTOMATYCZNY DO OZNACZANIA TEMP. ZAPŁONU</w:t>
      </w:r>
      <w:r w:rsidRPr="009851AA">
        <w:rPr>
          <w:rFonts w:ascii="Arial" w:eastAsiaTheme="minorHAnsi" w:hAnsi="Arial" w:cs="Arial"/>
          <w:b/>
          <w:color w:val="FF0000"/>
          <w:sz w:val="24"/>
          <w:szCs w:val="24"/>
          <w:lang w:eastAsia="en-US"/>
        </w:rPr>
        <w:t xml:space="preserve"> </w:t>
      </w:r>
      <w:r w:rsidR="001B10FB">
        <w:rPr>
          <w:rFonts w:ascii="Arial" w:eastAsiaTheme="minorHAnsi" w:hAnsi="Arial" w:cs="Arial"/>
          <w:b/>
          <w:color w:val="FF0000"/>
          <w:sz w:val="24"/>
          <w:szCs w:val="24"/>
          <w:lang w:eastAsia="en-US"/>
        </w:rPr>
        <w:br/>
      </w:r>
      <w:r w:rsidRPr="009851AA">
        <w:rPr>
          <w:rFonts w:ascii="Arial" w:eastAsiaTheme="minorHAnsi" w:hAnsi="Arial" w:cs="Arial"/>
          <w:b/>
          <w:sz w:val="24"/>
          <w:szCs w:val="24"/>
          <w:lang w:eastAsia="en-US"/>
        </w:rPr>
        <w:t>W TYGLU ZAMKNIĘTYM (MCCCFP),</w:t>
      </w:r>
    </w:p>
    <w:p w:rsidR="001B10FB" w:rsidRPr="001B10FB" w:rsidRDefault="00C5256A" w:rsidP="00C5256A">
      <w:pPr>
        <w:spacing w:line="360" w:lineRule="auto"/>
        <w:jc w:val="both"/>
        <w:rPr>
          <w:rFonts w:ascii="Arial" w:hAnsi="Arial" w:cs="Arial"/>
          <w:color w:val="FF0000"/>
          <w:sz w:val="24"/>
          <w:szCs w:val="24"/>
        </w:rPr>
      </w:pPr>
      <w:r>
        <w:rPr>
          <w:noProof/>
        </w:rPr>
        <w:drawing>
          <wp:anchor distT="0" distB="0" distL="114300" distR="114300" simplePos="0" relativeHeight="251655168" behindDoc="0" locked="0" layoutInCell="1" allowOverlap="1">
            <wp:simplePos x="0" y="0"/>
            <wp:positionH relativeFrom="column">
              <wp:posOffset>185420</wp:posOffset>
            </wp:positionH>
            <wp:positionV relativeFrom="paragraph">
              <wp:posOffset>186690</wp:posOffset>
            </wp:positionV>
            <wp:extent cx="1677600" cy="1620000"/>
            <wp:effectExtent l="0" t="0" r="0" b="0"/>
            <wp:wrapNone/>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7600" cy="1620000"/>
                    </a:xfrm>
                    <a:prstGeom prst="rect">
                      <a:avLst/>
                    </a:prstGeom>
                  </pic:spPr>
                </pic:pic>
              </a:graphicData>
            </a:graphic>
            <wp14:sizeRelH relativeFrom="margin">
              <wp14:pctWidth>0</wp14:pctWidth>
            </wp14:sizeRelH>
            <wp14:sizeRelV relativeFrom="margin">
              <wp14:pctHeight>0</wp14:pctHeight>
            </wp14:sizeRelV>
          </wp:anchor>
        </w:drawing>
      </w:r>
      <w:r w:rsidR="001B10FB">
        <w:rPr>
          <w:rFonts w:ascii="Calibri" w:hAnsi="Calibri" w:cs="Calibri"/>
          <w:color w:val="000000"/>
          <w:sz w:val="22"/>
          <w:szCs w:val="22"/>
        </w:rPr>
        <w:t xml:space="preserve">            </w:t>
      </w:r>
    </w:p>
    <w:p w:rsidR="00C5256A" w:rsidRDefault="001B10FB" w:rsidP="00C5256A">
      <w:pPr>
        <w:spacing w:line="360" w:lineRule="auto"/>
        <w:jc w:val="both"/>
        <w:rPr>
          <w:rFonts w:ascii="Arial" w:hAnsi="Arial" w:cs="Arial"/>
          <w:color w:val="FF0000"/>
          <w:sz w:val="24"/>
          <w:szCs w:val="24"/>
        </w:rPr>
      </w:pPr>
      <w:r>
        <w:rPr>
          <w:rFonts w:ascii="Calibri" w:hAnsi="Calibri" w:cs="Calibri"/>
          <w:color w:val="000000"/>
          <w:sz w:val="22"/>
          <w:szCs w:val="22"/>
        </w:rPr>
        <w:t xml:space="preserve">                                                                                                            </w:t>
      </w:r>
      <w:r w:rsidRPr="00607778">
        <w:rPr>
          <w:rFonts w:ascii="Calibri" w:hAnsi="Calibri" w:cs="Calibri"/>
          <w:color w:val="000000"/>
          <w:sz w:val="22"/>
          <w:szCs w:val="22"/>
        </w:rPr>
        <w:t>SZEROKOŚĆ</w:t>
      </w:r>
      <w:r>
        <w:rPr>
          <w:rFonts w:ascii="Calibri" w:hAnsi="Calibri" w:cs="Calibri"/>
          <w:color w:val="000000"/>
          <w:sz w:val="22"/>
          <w:szCs w:val="22"/>
        </w:rPr>
        <w:t xml:space="preserve">  </w:t>
      </w:r>
      <w:r w:rsidRPr="00607778">
        <w:rPr>
          <w:rFonts w:ascii="Calibri" w:hAnsi="Calibri" w:cs="Calibri"/>
          <w:color w:val="000000"/>
          <w:sz w:val="22"/>
          <w:szCs w:val="22"/>
        </w:rPr>
        <w:t xml:space="preserve">GŁĘBOKOŚĆ </w:t>
      </w:r>
      <w:r>
        <w:rPr>
          <w:rFonts w:ascii="Calibri" w:hAnsi="Calibri" w:cs="Calibri"/>
          <w:color w:val="000000"/>
          <w:sz w:val="22"/>
          <w:szCs w:val="22"/>
        </w:rPr>
        <w:t xml:space="preserve">   </w:t>
      </w:r>
      <w:r w:rsidRPr="00607778">
        <w:rPr>
          <w:rFonts w:ascii="Calibri" w:hAnsi="Calibri" w:cs="Calibri"/>
          <w:color w:val="000000"/>
          <w:sz w:val="22"/>
          <w:szCs w:val="22"/>
        </w:rPr>
        <w:t>WYSOKOŚĆ</w:t>
      </w:r>
    </w:p>
    <w:tbl>
      <w:tblPr>
        <w:tblW w:w="8640" w:type="dxa"/>
        <w:tblCellMar>
          <w:left w:w="70" w:type="dxa"/>
          <w:right w:w="70" w:type="dxa"/>
        </w:tblCellMar>
        <w:tblLook w:val="04A0" w:firstRow="1" w:lastRow="0" w:firstColumn="1" w:lastColumn="0" w:noHBand="0" w:noVBand="1"/>
      </w:tblPr>
      <w:tblGrid>
        <w:gridCol w:w="1920"/>
        <w:gridCol w:w="960"/>
        <w:gridCol w:w="960"/>
        <w:gridCol w:w="960"/>
        <w:gridCol w:w="1150"/>
        <w:gridCol w:w="896"/>
        <w:gridCol w:w="897"/>
        <w:gridCol w:w="897"/>
      </w:tblGrid>
      <w:tr w:rsidR="007E1253" w:rsidRPr="00C5256A" w:rsidTr="007E1253">
        <w:trPr>
          <w:trHeight w:val="300"/>
        </w:trPr>
        <w:tc>
          <w:tcPr>
            <w:tcW w:w="1920" w:type="dxa"/>
            <w:tcBorders>
              <w:top w:val="nil"/>
              <w:left w:val="nil"/>
              <w:bottom w:val="nil"/>
              <w:right w:val="nil"/>
            </w:tcBorders>
            <w:shd w:val="clear" w:color="auto" w:fill="auto"/>
            <w:noWrap/>
            <w:vAlign w:val="bottom"/>
            <w:hideMark/>
          </w:tcPr>
          <w:p w:rsidR="007E1253" w:rsidRPr="00C5256A" w:rsidRDefault="007E1253" w:rsidP="007E1253">
            <w:pPr>
              <w:widowControl/>
              <w:autoSpaceDE/>
              <w:autoSpaceDN/>
              <w:adjustRightInd/>
              <w:jc w:val="center"/>
              <w:rPr>
                <w:rFonts w:ascii="Calibri" w:hAnsi="Calibri" w:cs="Calibri"/>
                <w:color w:val="000000"/>
                <w:sz w:val="22"/>
                <w:szCs w:val="22"/>
              </w:rPr>
            </w:pPr>
            <w:r w:rsidRPr="00C5256A">
              <w:rPr>
                <w:rFonts w:ascii="Calibri" w:hAnsi="Calibri" w:cs="Calibri"/>
                <w:color w:val="000000"/>
                <w:sz w:val="22"/>
                <w:szCs w:val="22"/>
              </w:rPr>
              <w:t>W</w:t>
            </w:r>
            <w:r>
              <w:rPr>
                <w:rFonts w:ascii="Calibri" w:hAnsi="Calibri" w:cs="Calibri"/>
                <w:color w:val="000000"/>
                <w:sz w:val="22"/>
                <w:szCs w:val="22"/>
              </w:rPr>
              <w:t xml:space="preserve">                                                                                   </w:t>
            </w:r>
            <w:r w:rsidRPr="00C5256A">
              <w:rPr>
                <w:rFonts w:ascii="Calibri" w:hAnsi="Calibri" w:cs="Calibri"/>
                <w:color w:val="000000"/>
                <w:sz w:val="22"/>
                <w:szCs w:val="22"/>
              </w:rPr>
              <w:t>YMIARY*</w:t>
            </w:r>
          </w:p>
        </w:tc>
        <w:tc>
          <w:tcPr>
            <w:tcW w:w="960" w:type="dxa"/>
            <w:tcBorders>
              <w:top w:val="nil"/>
              <w:left w:val="nil"/>
              <w:bottom w:val="nil"/>
              <w:right w:val="nil"/>
            </w:tcBorders>
            <w:shd w:val="clear" w:color="auto" w:fill="auto"/>
            <w:noWrap/>
            <w:vAlign w:val="bottom"/>
          </w:tcPr>
          <w:p w:rsidR="007E1253" w:rsidRPr="00C5256A" w:rsidRDefault="007E1253" w:rsidP="007E1253">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7E1253" w:rsidRPr="00C5256A" w:rsidRDefault="007E1253" w:rsidP="007E1253">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7E1253" w:rsidRPr="00C5256A" w:rsidRDefault="007E1253" w:rsidP="007E1253">
            <w:pPr>
              <w:widowControl/>
              <w:autoSpaceDE/>
              <w:autoSpaceDN/>
              <w:adjustRightInd/>
              <w:jc w:val="right"/>
              <w:rPr>
                <w:rFonts w:ascii="Calibri" w:hAnsi="Calibri" w:cs="Calibri"/>
                <w:color w:val="000000"/>
                <w:sz w:val="22"/>
                <w:szCs w:val="22"/>
              </w:rPr>
            </w:pPr>
          </w:p>
        </w:tc>
        <w:tc>
          <w:tcPr>
            <w:tcW w:w="960" w:type="dxa"/>
            <w:vAlign w:val="bottom"/>
          </w:tcPr>
          <w:p w:rsidR="007E1253" w:rsidRDefault="007E1253" w:rsidP="007E1253">
            <w:pPr>
              <w:widowControl/>
              <w:autoSpaceDE/>
              <w:autoSpaceDN/>
              <w:adjustRightInd/>
              <w:rPr>
                <w:rFonts w:ascii="Calibri" w:hAnsi="Calibri" w:cs="Calibri"/>
                <w:color w:val="000000"/>
                <w:sz w:val="22"/>
                <w:szCs w:val="22"/>
              </w:rPr>
            </w:pPr>
            <w:r>
              <w:rPr>
                <w:rFonts w:ascii="Calibri" w:hAnsi="Calibri" w:cs="Calibri"/>
                <w:color w:val="000000"/>
                <w:sz w:val="22"/>
                <w:szCs w:val="22"/>
              </w:rPr>
              <w:t>WYMIARY*</w:t>
            </w:r>
          </w:p>
        </w:tc>
        <w:tc>
          <w:tcPr>
            <w:tcW w:w="960" w:type="dxa"/>
            <w:vAlign w:val="bottom"/>
          </w:tcPr>
          <w:p w:rsidR="007E1253" w:rsidRDefault="007E1253" w:rsidP="007E1253">
            <w:pPr>
              <w:jc w:val="right"/>
              <w:rPr>
                <w:rFonts w:ascii="Calibri" w:hAnsi="Calibri" w:cs="Calibri"/>
                <w:color w:val="000000"/>
                <w:sz w:val="22"/>
                <w:szCs w:val="22"/>
              </w:rPr>
            </w:pPr>
            <w:r>
              <w:rPr>
                <w:rFonts w:ascii="Calibri" w:hAnsi="Calibri" w:cs="Calibri"/>
                <w:color w:val="000000"/>
                <w:sz w:val="22"/>
                <w:szCs w:val="22"/>
              </w:rPr>
              <w:t>250</w:t>
            </w:r>
          </w:p>
        </w:tc>
        <w:tc>
          <w:tcPr>
            <w:tcW w:w="960" w:type="dxa"/>
            <w:vAlign w:val="bottom"/>
          </w:tcPr>
          <w:p w:rsidR="007E1253" w:rsidRDefault="007E1253" w:rsidP="007E1253">
            <w:pPr>
              <w:jc w:val="right"/>
              <w:rPr>
                <w:rFonts w:ascii="Calibri" w:hAnsi="Calibri" w:cs="Calibri"/>
                <w:color w:val="000000"/>
                <w:sz w:val="22"/>
                <w:szCs w:val="22"/>
              </w:rPr>
            </w:pPr>
            <w:r>
              <w:rPr>
                <w:rFonts w:ascii="Calibri" w:hAnsi="Calibri" w:cs="Calibri"/>
                <w:color w:val="000000"/>
                <w:sz w:val="22"/>
                <w:szCs w:val="22"/>
              </w:rPr>
              <w:t>280</w:t>
            </w:r>
          </w:p>
        </w:tc>
        <w:tc>
          <w:tcPr>
            <w:tcW w:w="960" w:type="dxa"/>
            <w:vAlign w:val="bottom"/>
          </w:tcPr>
          <w:p w:rsidR="007E1253" w:rsidRDefault="007E1253" w:rsidP="007E1253">
            <w:pPr>
              <w:jc w:val="right"/>
              <w:rPr>
                <w:rFonts w:ascii="Calibri" w:hAnsi="Calibri" w:cs="Calibri"/>
                <w:color w:val="000000"/>
                <w:sz w:val="22"/>
                <w:szCs w:val="22"/>
              </w:rPr>
            </w:pPr>
            <w:r>
              <w:rPr>
                <w:rFonts w:ascii="Calibri" w:hAnsi="Calibri" w:cs="Calibri"/>
                <w:color w:val="000000"/>
                <w:sz w:val="22"/>
                <w:szCs w:val="22"/>
              </w:rPr>
              <w:t>330</w:t>
            </w:r>
          </w:p>
        </w:tc>
      </w:tr>
    </w:tbl>
    <w:p w:rsidR="00C5256A" w:rsidRPr="007E1253" w:rsidRDefault="00C5256A" w:rsidP="00C5256A">
      <w:pPr>
        <w:spacing w:line="360" w:lineRule="auto"/>
        <w:jc w:val="both"/>
        <w:rPr>
          <w:rFonts w:ascii="Calibri" w:hAnsi="Calibri" w:cs="Calibri"/>
          <w:color w:val="FF0000"/>
          <w:sz w:val="22"/>
          <w:szCs w:val="22"/>
        </w:rPr>
      </w:pPr>
      <w:r>
        <w:rPr>
          <w:rFonts w:ascii="Arial" w:hAnsi="Arial" w:cs="Arial"/>
          <w:color w:val="FF0000"/>
          <w:sz w:val="24"/>
          <w:szCs w:val="24"/>
        </w:rPr>
        <w:t xml:space="preserve">                                                      </w:t>
      </w:r>
      <w:r w:rsidR="007E1253">
        <w:rPr>
          <w:rFonts w:ascii="Arial" w:hAnsi="Arial" w:cs="Arial"/>
          <w:color w:val="FF0000"/>
          <w:sz w:val="24"/>
          <w:szCs w:val="24"/>
        </w:rPr>
        <w:t xml:space="preserve">                    </w:t>
      </w:r>
      <w:r w:rsidR="007E1253" w:rsidRPr="007E1253">
        <w:rPr>
          <w:rFonts w:ascii="Calibri" w:hAnsi="Calibri" w:cs="Calibri"/>
          <w:sz w:val="22"/>
          <w:szCs w:val="22"/>
        </w:rPr>
        <w:t>WAGA</w:t>
      </w:r>
      <w:r w:rsidR="007E1253">
        <w:rPr>
          <w:rFonts w:ascii="Calibri" w:hAnsi="Calibri" w:cs="Calibri"/>
          <w:sz w:val="22"/>
          <w:szCs w:val="22"/>
        </w:rPr>
        <w:t xml:space="preserve">                   10kg</w:t>
      </w:r>
    </w:p>
    <w:p w:rsidR="007E1253" w:rsidRPr="007E1253" w:rsidRDefault="007E1253" w:rsidP="007E1253">
      <w:pPr>
        <w:widowControl/>
        <w:autoSpaceDE/>
        <w:autoSpaceDN/>
        <w:adjustRightInd/>
        <w:jc w:val="both"/>
        <w:rPr>
          <w:rFonts w:ascii="Calibri" w:hAnsi="Calibri" w:cs="Calibri"/>
          <w:color w:val="000000"/>
          <w:sz w:val="22"/>
          <w:szCs w:val="22"/>
        </w:rPr>
      </w:pPr>
      <w:r>
        <w:rPr>
          <w:rFonts w:ascii="Arial" w:hAnsi="Arial" w:cs="Arial"/>
          <w:color w:val="FF0000"/>
          <w:sz w:val="24"/>
          <w:szCs w:val="24"/>
        </w:rPr>
        <w:t xml:space="preserve">                                                                          </w:t>
      </w:r>
      <w:r w:rsidRPr="007E1253">
        <w:rPr>
          <w:rFonts w:ascii="Calibri" w:hAnsi="Calibri" w:cs="Calibri"/>
          <w:sz w:val="22"/>
          <w:szCs w:val="22"/>
        </w:rPr>
        <w:t>Pobór</w:t>
      </w:r>
      <w:r w:rsidRPr="007E1253">
        <w:rPr>
          <w:rFonts w:ascii="Arial" w:hAnsi="Arial" w:cs="Arial"/>
          <w:sz w:val="24"/>
          <w:szCs w:val="24"/>
        </w:rPr>
        <w:t xml:space="preserve"> </w:t>
      </w:r>
      <w:r w:rsidRPr="007E1253">
        <w:rPr>
          <w:rFonts w:ascii="Calibri" w:hAnsi="Calibri" w:cs="Calibri"/>
          <w:color w:val="000000"/>
          <w:sz w:val="22"/>
          <w:szCs w:val="22"/>
        </w:rPr>
        <w:t>Moc</w:t>
      </w:r>
      <w:r>
        <w:rPr>
          <w:rFonts w:ascii="Calibri" w:hAnsi="Calibri" w:cs="Calibri"/>
          <w:color w:val="000000"/>
          <w:sz w:val="22"/>
          <w:szCs w:val="22"/>
        </w:rPr>
        <w:t>y</w:t>
      </w:r>
      <w:r w:rsidRPr="007E1253">
        <w:rPr>
          <w:rFonts w:ascii="Calibri" w:hAnsi="Calibri" w:cs="Calibri"/>
          <w:color w:val="000000"/>
          <w:sz w:val="22"/>
          <w:szCs w:val="22"/>
        </w:rPr>
        <w:t xml:space="preserve"> 150W. + 30W</w:t>
      </w:r>
      <w:r w:rsidR="001B10FB">
        <w:rPr>
          <w:rFonts w:ascii="Calibri" w:hAnsi="Calibri" w:cs="Calibri"/>
          <w:color w:val="000000"/>
          <w:sz w:val="22"/>
          <w:szCs w:val="22"/>
        </w:rPr>
        <w:t xml:space="preserve">   </w:t>
      </w:r>
      <w:r w:rsidRPr="007E1253">
        <w:rPr>
          <w:rFonts w:ascii="Calibri" w:hAnsi="Calibri" w:cs="Calibri"/>
          <w:color w:val="000000"/>
          <w:sz w:val="22"/>
          <w:szCs w:val="22"/>
        </w:rPr>
        <w:t xml:space="preserve"> laptop</w:t>
      </w:r>
    </w:p>
    <w:p w:rsidR="00C5256A" w:rsidRDefault="00C5256A" w:rsidP="00C5256A">
      <w:pPr>
        <w:spacing w:line="360" w:lineRule="auto"/>
        <w:ind w:left="3600"/>
        <w:jc w:val="both"/>
        <w:rPr>
          <w:rFonts w:ascii="Arial" w:hAnsi="Arial" w:cs="Arial"/>
          <w:color w:val="FF0000"/>
          <w:sz w:val="24"/>
          <w:szCs w:val="24"/>
        </w:rPr>
      </w:pPr>
    </w:p>
    <w:p w:rsidR="007E1253" w:rsidRDefault="007E1253" w:rsidP="00C5256A">
      <w:pPr>
        <w:spacing w:line="360" w:lineRule="auto"/>
        <w:jc w:val="both"/>
        <w:rPr>
          <w:rFonts w:ascii="Arial" w:hAnsi="Arial" w:cs="Arial"/>
          <w:color w:val="FF0000"/>
          <w:sz w:val="24"/>
          <w:szCs w:val="24"/>
        </w:rPr>
      </w:pPr>
    </w:p>
    <w:p w:rsidR="001B10FB" w:rsidRPr="00C5256A" w:rsidRDefault="001B10FB" w:rsidP="00C5256A">
      <w:pPr>
        <w:spacing w:line="360" w:lineRule="auto"/>
        <w:jc w:val="both"/>
        <w:rPr>
          <w:rFonts w:ascii="Arial" w:hAnsi="Arial" w:cs="Arial"/>
          <w:color w:val="FF0000"/>
          <w:sz w:val="24"/>
          <w:szCs w:val="24"/>
        </w:rPr>
      </w:pPr>
    </w:p>
    <w:p w:rsidR="009E0C7E" w:rsidRPr="009851AA" w:rsidRDefault="009851AA" w:rsidP="0044413A">
      <w:pPr>
        <w:pStyle w:val="Akapitzlist"/>
        <w:numPr>
          <w:ilvl w:val="0"/>
          <w:numId w:val="41"/>
        </w:numPr>
        <w:spacing w:line="360" w:lineRule="auto"/>
        <w:ind w:left="709" w:hanging="283"/>
        <w:jc w:val="both"/>
        <w:rPr>
          <w:rFonts w:ascii="Arial" w:hAnsi="Arial" w:cs="Arial"/>
          <w:b/>
          <w:sz w:val="24"/>
          <w:szCs w:val="24"/>
        </w:rPr>
      </w:pPr>
      <w:r w:rsidRPr="009851AA">
        <w:rPr>
          <w:rFonts w:ascii="Arial" w:eastAsiaTheme="minorHAnsi" w:hAnsi="Arial" w:cs="Arial"/>
          <w:b/>
          <w:sz w:val="24"/>
          <w:szCs w:val="24"/>
          <w:lang w:eastAsia="en-US"/>
        </w:rPr>
        <w:t>AUTOMATYCZNY APARAT DO MIARECZKOWANIA KULOMETRYCZNEGO KARLA FISCHERA,</w:t>
      </w:r>
    </w:p>
    <w:p w:rsidR="007E1253" w:rsidRPr="007E1253" w:rsidRDefault="00CE3108" w:rsidP="007E1253">
      <w:pPr>
        <w:pStyle w:val="Akapitzlist"/>
        <w:spacing w:line="360" w:lineRule="auto"/>
        <w:ind w:left="709"/>
        <w:jc w:val="both"/>
        <w:rPr>
          <w:rFonts w:ascii="Arial" w:hAnsi="Arial" w:cs="Arial"/>
          <w:color w:val="FF0000"/>
          <w:sz w:val="24"/>
          <w:szCs w:val="24"/>
        </w:rPr>
      </w:pPr>
      <w:r>
        <w:rPr>
          <w:rFonts w:ascii="Arial" w:hAnsi="Arial" w:cs="Arial"/>
          <w:color w:val="FF0000"/>
          <w:sz w:val="24"/>
          <w:szCs w:val="24"/>
        </w:rPr>
        <w:t xml:space="preserve">                                                                 </w:t>
      </w:r>
      <w:r w:rsidRPr="00607778">
        <w:rPr>
          <w:rFonts w:ascii="Calibri" w:hAnsi="Calibri" w:cs="Calibri"/>
          <w:color w:val="000000"/>
          <w:sz w:val="22"/>
          <w:szCs w:val="22"/>
        </w:rPr>
        <w:t>SZEROKOŚĆ</w:t>
      </w:r>
      <w:r>
        <w:rPr>
          <w:rFonts w:ascii="Calibri" w:hAnsi="Calibri" w:cs="Calibri"/>
          <w:color w:val="000000"/>
          <w:sz w:val="22"/>
          <w:szCs w:val="22"/>
        </w:rPr>
        <w:t xml:space="preserve">  </w:t>
      </w:r>
      <w:r w:rsidRPr="00607778">
        <w:rPr>
          <w:rFonts w:ascii="Calibri" w:hAnsi="Calibri" w:cs="Calibri"/>
          <w:color w:val="000000"/>
          <w:sz w:val="22"/>
          <w:szCs w:val="22"/>
        </w:rPr>
        <w:t xml:space="preserve">GŁĘBOKOŚĆ </w:t>
      </w:r>
      <w:r>
        <w:rPr>
          <w:rFonts w:ascii="Calibri" w:hAnsi="Calibri" w:cs="Calibri"/>
          <w:color w:val="000000"/>
          <w:sz w:val="22"/>
          <w:szCs w:val="22"/>
        </w:rPr>
        <w:t xml:space="preserve">   </w:t>
      </w:r>
      <w:r w:rsidRPr="00607778">
        <w:rPr>
          <w:rFonts w:ascii="Calibri" w:hAnsi="Calibri" w:cs="Calibri"/>
          <w:color w:val="000000"/>
          <w:sz w:val="22"/>
          <w:szCs w:val="22"/>
        </w:rPr>
        <w:t>WYSOKOŚĆ</w:t>
      </w:r>
    </w:p>
    <w:tbl>
      <w:tblPr>
        <w:tblpPr w:leftFromText="141" w:rightFromText="141" w:vertAnchor="text" w:horzAnchor="page" w:tblpX="811" w:tblpY="-18"/>
        <w:tblW w:w="8640" w:type="dxa"/>
        <w:tblCellMar>
          <w:left w:w="70" w:type="dxa"/>
          <w:right w:w="70" w:type="dxa"/>
        </w:tblCellMar>
        <w:tblLook w:val="04A0" w:firstRow="1" w:lastRow="0" w:firstColumn="1" w:lastColumn="0" w:noHBand="0" w:noVBand="1"/>
      </w:tblPr>
      <w:tblGrid>
        <w:gridCol w:w="960"/>
        <w:gridCol w:w="960"/>
        <w:gridCol w:w="3840"/>
        <w:gridCol w:w="960"/>
        <w:gridCol w:w="960"/>
        <w:gridCol w:w="960"/>
      </w:tblGrid>
      <w:tr w:rsidR="007E1253" w:rsidRPr="007E1253" w:rsidTr="007E1253">
        <w:trPr>
          <w:trHeight w:val="300"/>
        </w:trPr>
        <w:tc>
          <w:tcPr>
            <w:tcW w:w="1920" w:type="dxa"/>
            <w:gridSpan w:val="2"/>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WYMIARY*</w:t>
            </w: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r w:rsidRPr="007E1253">
              <w:rPr>
                <w:rFonts w:ascii="Calibri" w:hAnsi="Calibri" w:cs="Calibri"/>
                <w:color w:val="000000"/>
                <w:sz w:val="22"/>
                <w:szCs w:val="22"/>
              </w:rPr>
              <w:t xml:space="preserve">STEROWNIK PANELU DOTYKOWEGO </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225</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190</w:t>
            </w:r>
          </w:p>
        </w:tc>
        <w:tc>
          <w:tcPr>
            <w:tcW w:w="960" w:type="dxa"/>
            <w:tcBorders>
              <w:top w:val="nil"/>
              <w:left w:val="nil"/>
              <w:bottom w:val="nil"/>
              <w:right w:val="nil"/>
            </w:tcBorders>
            <w:shd w:val="clear" w:color="auto" w:fill="auto"/>
            <w:noWrap/>
            <w:vAlign w:val="bottom"/>
            <w:hideMark/>
          </w:tcPr>
          <w:p w:rsidR="007E1253" w:rsidRPr="007E1253" w:rsidRDefault="00CE3108" w:rsidP="007E1253">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 xml:space="preserve"> </w:t>
            </w:r>
            <w:r w:rsidR="007E1253" w:rsidRPr="007E1253">
              <w:rPr>
                <w:rFonts w:ascii="Calibri" w:hAnsi="Calibri" w:cs="Calibri"/>
                <w:color w:val="000000"/>
                <w:sz w:val="22"/>
                <w:szCs w:val="22"/>
              </w:rPr>
              <w:t>42</w:t>
            </w:r>
          </w:p>
        </w:tc>
      </w:tr>
      <w:tr w:rsidR="007E1253" w:rsidRPr="007E1253" w:rsidTr="007E1253">
        <w:trPr>
          <w:trHeight w:val="300"/>
        </w:trPr>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JEDNOSTKA MIARECZKOWANIA</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141</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292</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244</w:t>
            </w:r>
          </w:p>
        </w:tc>
      </w:tr>
      <w:tr w:rsidR="007E1253" w:rsidRPr="007E1253" w:rsidTr="007E1253">
        <w:trPr>
          <w:trHeight w:val="300"/>
        </w:trPr>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MIESZADŁO</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107</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206</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340</w:t>
            </w:r>
          </w:p>
        </w:tc>
      </w:tr>
      <w:tr w:rsidR="007E1253" w:rsidRPr="007E1253" w:rsidTr="007E1253">
        <w:trPr>
          <w:trHeight w:val="300"/>
        </w:trPr>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JEDNOSTKA ZMIANY ROZPUSZCZALNIKA</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240</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140</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405</w:t>
            </w:r>
          </w:p>
        </w:tc>
      </w:tr>
      <w:tr w:rsidR="007E1253" w:rsidRPr="007E1253" w:rsidTr="007E1253">
        <w:trPr>
          <w:trHeight w:val="300"/>
        </w:trPr>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DRUKARKA</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106</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180</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right"/>
              <w:rPr>
                <w:rFonts w:ascii="Calibri" w:hAnsi="Calibri" w:cs="Calibri"/>
                <w:color w:val="000000"/>
                <w:sz w:val="22"/>
                <w:szCs w:val="22"/>
              </w:rPr>
            </w:pPr>
            <w:r w:rsidRPr="007E1253">
              <w:rPr>
                <w:rFonts w:ascii="Calibri" w:hAnsi="Calibri" w:cs="Calibri"/>
                <w:color w:val="000000"/>
                <w:sz w:val="22"/>
                <w:szCs w:val="22"/>
              </w:rPr>
              <w:t>88</w:t>
            </w:r>
          </w:p>
        </w:tc>
      </w:tr>
      <w:tr w:rsidR="007E1253" w:rsidRPr="007E1253" w:rsidTr="007E1253">
        <w:trPr>
          <w:trHeight w:val="300"/>
        </w:trPr>
        <w:tc>
          <w:tcPr>
            <w:tcW w:w="1920" w:type="dxa"/>
            <w:gridSpan w:val="2"/>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WAGA</w:t>
            </w: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r w:rsidRPr="007E1253">
              <w:rPr>
                <w:rFonts w:ascii="Calibri" w:hAnsi="Calibri" w:cs="Calibri"/>
                <w:color w:val="000000"/>
                <w:sz w:val="22"/>
                <w:szCs w:val="22"/>
              </w:rPr>
              <w:t xml:space="preserve">STEROWNIK PANELU DOTYKOWEGO </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r w:rsidRPr="007E1253">
              <w:rPr>
                <w:rFonts w:ascii="Calibri" w:hAnsi="Calibri" w:cs="Calibri"/>
                <w:color w:val="000000"/>
                <w:sz w:val="22"/>
                <w:szCs w:val="22"/>
              </w:rPr>
              <w:t>1,5 kg.</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r>
      <w:tr w:rsidR="007E1253" w:rsidRPr="007E1253" w:rsidTr="007E1253">
        <w:trPr>
          <w:trHeight w:val="300"/>
        </w:trPr>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JEDNOSTKA MIARECZKOWANIA</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r w:rsidRPr="007E1253">
              <w:rPr>
                <w:rFonts w:ascii="Calibri" w:hAnsi="Calibri" w:cs="Calibri"/>
                <w:color w:val="000000"/>
                <w:sz w:val="22"/>
                <w:szCs w:val="22"/>
              </w:rPr>
              <w:t>3 kg.</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1B10FB" w:rsidP="007E1253">
            <w:pPr>
              <w:widowControl/>
              <w:autoSpaceDE/>
              <w:autoSpaceDN/>
              <w:adjustRightInd/>
            </w:pPr>
            <w:r>
              <w:rPr>
                <w:noProof/>
              </w:rPr>
              <w:drawing>
                <wp:anchor distT="0" distB="0" distL="114300" distR="114300" simplePos="0" relativeHeight="251656192" behindDoc="0" locked="0" layoutInCell="1" allowOverlap="1">
                  <wp:simplePos x="0" y="0"/>
                  <wp:positionH relativeFrom="column">
                    <wp:posOffset>-749300</wp:posOffset>
                  </wp:positionH>
                  <wp:positionV relativeFrom="paragraph">
                    <wp:posOffset>-66675</wp:posOffset>
                  </wp:positionV>
                  <wp:extent cx="2133600" cy="151447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133600" cy="1514475"/>
                          </a:xfrm>
                          <a:prstGeom prst="rect">
                            <a:avLst/>
                          </a:prstGeom>
                        </pic:spPr>
                      </pic:pic>
                    </a:graphicData>
                  </a:graphic>
                  <wp14:sizeRelH relativeFrom="margin">
                    <wp14:pctWidth>0</wp14:pctWidth>
                  </wp14:sizeRelH>
                  <wp14:sizeRelV relativeFrom="margin">
                    <wp14:pctHeight>0</wp14:pctHeight>
                  </wp14:sizeRelV>
                </wp:anchor>
              </w:drawing>
            </w:r>
          </w:p>
        </w:tc>
      </w:tr>
      <w:tr w:rsidR="007E1253" w:rsidRPr="007E1253" w:rsidTr="007E1253">
        <w:trPr>
          <w:trHeight w:val="300"/>
        </w:trPr>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MIESZADŁO</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r w:rsidRPr="007E1253">
              <w:rPr>
                <w:rFonts w:ascii="Calibri" w:hAnsi="Calibri" w:cs="Calibri"/>
                <w:color w:val="000000"/>
                <w:sz w:val="22"/>
                <w:szCs w:val="22"/>
              </w:rPr>
              <w:t>2 kg.</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r>
      <w:tr w:rsidR="007E1253" w:rsidRPr="007E1253" w:rsidTr="007E1253">
        <w:trPr>
          <w:trHeight w:val="300"/>
        </w:trPr>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JEDNOSTKA ZMIANY ROZPUSZCZALNIKA</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r w:rsidRPr="007E1253">
              <w:rPr>
                <w:rFonts w:ascii="Calibri" w:hAnsi="Calibri" w:cs="Calibri"/>
                <w:color w:val="000000"/>
                <w:sz w:val="22"/>
                <w:szCs w:val="22"/>
              </w:rPr>
              <w:t>0,6 kg.</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r>
      <w:tr w:rsidR="007E1253" w:rsidRPr="007E1253" w:rsidTr="007E1253">
        <w:trPr>
          <w:trHeight w:val="300"/>
        </w:trPr>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DRUKARKA</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r w:rsidRPr="007E1253">
              <w:rPr>
                <w:rFonts w:ascii="Calibri" w:hAnsi="Calibri" w:cs="Calibri"/>
                <w:color w:val="000000"/>
                <w:sz w:val="22"/>
                <w:szCs w:val="22"/>
              </w:rPr>
              <w:t>0,4 kg</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r>
      <w:tr w:rsidR="007E1253" w:rsidRPr="007E1253" w:rsidTr="007E1253">
        <w:trPr>
          <w:trHeight w:val="300"/>
        </w:trPr>
        <w:tc>
          <w:tcPr>
            <w:tcW w:w="1920" w:type="dxa"/>
            <w:gridSpan w:val="2"/>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 xml:space="preserve">POBÓR MOCY </w:t>
            </w: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GŁÓWNA JEDNOSTKA</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r w:rsidRPr="007E1253">
              <w:rPr>
                <w:rFonts w:ascii="Calibri" w:hAnsi="Calibri" w:cs="Calibri"/>
                <w:color w:val="000000"/>
                <w:sz w:val="22"/>
                <w:szCs w:val="22"/>
              </w:rPr>
              <w:t>30 W</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r>
      <w:tr w:rsidR="007E1253" w:rsidRPr="007E1253" w:rsidTr="007E1253">
        <w:trPr>
          <w:trHeight w:val="300"/>
        </w:trPr>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c>
          <w:tcPr>
            <w:tcW w:w="384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jc w:val="center"/>
              <w:rPr>
                <w:rFonts w:ascii="Calibri" w:hAnsi="Calibri" w:cs="Calibri"/>
                <w:color w:val="000000"/>
                <w:sz w:val="22"/>
                <w:szCs w:val="22"/>
              </w:rPr>
            </w:pPr>
            <w:r w:rsidRPr="007E1253">
              <w:rPr>
                <w:rFonts w:ascii="Calibri" w:hAnsi="Calibri" w:cs="Calibri"/>
                <w:color w:val="000000"/>
                <w:sz w:val="22"/>
                <w:szCs w:val="22"/>
              </w:rPr>
              <w:t>DRUKARKA</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r w:rsidRPr="007E1253">
              <w:rPr>
                <w:rFonts w:ascii="Calibri" w:hAnsi="Calibri" w:cs="Calibri"/>
                <w:color w:val="000000"/>
                <w:sz w:val="22"/>
                <w:szCs w:val="22"/>
              </w:rPr>
              <w:t>7 W</w:t>
            </w: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E1253" w:rsidRPr="007E1253" w:rsidRDefault="007E1253" w:rsidP="007E1253">
            <w:pPr>
              <w:widowControl/>
              <w:autoSpaceDE/>
              <w:autoSpaceDN/>
              <w:adjustRightInd/>
            </w:pPr>
          </w:p>
        </w:tc>
      </w:tr>
    </w:tbl>
    <w:p w:rsidR="007E1253" w:rsidRDefault="007E1253" w:rsidP="007E1253">
      <w:pPr>
        <w:spacing w:line="360" w:lineRule="auto"/>
        <w:jc w:val="both"/>
        <w:rPr>
          <w:rFonts w:ascii="Arial" w:hAnsi="Arial" w:cs="Arial"/>
          <w:color w:val="FF0000"/>
          <w:sz w:val="24"/>
          <w:szCs w:val="24"/>
        </w:rPr>
      </w:pPr>
    </w:p>
    <w:p w:rsidR="007E1253" w:rsidRDefault="007E1253" w:rsidP="007E1253">
      <w:pPr>
        <w:spacing w:line="360" w:lineRule="auto"/>
        <w:jc w:val="both"/>
        <w:rPr>
          <w:rFonts w:ascii="Arial" w:hAnsi="Arial" w:cs="Arial"/>
          <w:color w:val="FF0000"/>
          <w:sz w:val="24"/>
          <w:szCs w:val="24"/>
        </w:rPr>
      </w:pPr>
    </w:p>
    <w:p w:rsidR="007E1253" w:rsidRDefault="007E1253" w:rsidP="007E1253">
      <w:pPr>
        <w:spacing w:line="360" w:lineRule="auto"/>
        <w:jc w:val="both"/>
        <w:rPr>
          <w:rFonts w:ascii="Arial" w:hAnsi="Arial" w:cs="Arial"/>
          <w:color w:val="FF0000"/>
          <w:sz w:val="24"/>
          <w:szCs w:val="24"/>
        </w:rPr>
      </w:pPr>
      <w:r>
        <w:rPr>
          <w:rFonts w:ascii="Arial" w:hAnsi="Arial" w:cs="Arial"/>
          <w:color w:val="FF0000"/>
          <w:sz w:val="24"/>
          <w:szCs w:val="24"/>
        </w:rPr>
        <w:t xml:space="preserve">                                                               </w:t>
      </w:r>
    </w:p>
    <w:p w:rsidR="007E1253" w:rsidRDefault="007E1253" w:rsidP="007E1253">
      <w:pPr>
        <w:spacing w:line="360" w:lineRule="auto"/>
        <w:jc w:val="both"/>
        <w:rPr>
          <w:rFonts w:ascii="Arial" w:hAnsi="Arial" w:cs="Arial"/>
          <w:color w:val="FF0000"/>
          <w:sz w:val="24"/>
          <w:szCs w:val="24"/>
        </w:rPr>
      </w:pPr>
    </w:p>
    <w:p w:rsidR="007E1253" w:rsidRDefault="007E1253" w:rsidP="007E1253">
      <w:pPr>
        <w:spacing w:line="360" w:lineRule="auto"/>
        <w:jc w:val="both"/>
        <w:rPr>
          <w:rFonts w:ascii="Arial" w:hAnsi="Arial" w:cs="Arial"/>
          <w:color w:val="FF0000"/>
          <w:sz w:val="24"/>
          <w:szCs w:val="24"/>
        </w:rPr>
      </w:pPr>
    </w:p>
    <w:p w:rsidR="007E1253" w:rsidRDefault="007E1253" w:rsidP="007E1253">
      <w:pPr>
        <w:spacing w:line="360" w:lineRule="auto"/>
        <w:jc w:val="both"/>
        <w:rPr>
          <w:rFonts w:ascii="Arial" w:hAnsi="Arial" w:cs="Arial"/>
          <w:color w:val="FF0000"/>
          <w:sz w:val="24"/>
          <w:szCs w:val="24"/>
        </w:rPr>
      </w:pPr>
    </w:p>
    <w:p w:rsidR="007E1253" w:rsidRDefault="007E1253" w:rsidP="007E1253">
      <w:pPr>
        <w:spacing w:line="360" w:lineRule="auto"/>
        <w:jc w:val="both"/>
        <w:rPr>
          <w:rFonts w:ascii="Arial" w:hAnsi="Arial" w:cs="Arial"/>
          <w:color w:val="FF0000"/>
          <w:sz w:val="24"/>
          <w:szCs w:val="24"/>
        </w:rPr>
      </w:pPr>
    </w:p>
    <w:p w:rsidR="007E1253" w:rsidRDefault="007E1253" w:rsidP="007E1253">
      <w:pPr>
        <w:spacing w:line="360" w:lineRule="auto"/>
        <w:jc w:val="both"/>
        <w:rPr>
          <w:rFonts w:ascii="Arial" w:hAnsi="Arial" w:cs="Arial"/>
          <w:color w:val="FF0000"/>
          <w:sz w:val="24"/>
          <w:szCs w:val="24"/>
        </w:rPr>
      </w:pPr>
    </w:p>
    <w:p w:rsidR="007E1253" w:rsidRDefault="007E1253" w:rsidP="007E1253">
      <w:pPr>
        <w:spacing w:line="360" w:lineRule="auto"/>
        <w:jc w:val="both"/>
        <w:rPr>
          <w:rFonts w:ascii="Arial" w:hAnsi="Arial" w:cs="Arial"/>
          <w:color w:val="FF0000"/>
          <w:sz w:val="24"/>
          <w:szCs w:val="24"/>
        </w:rPr>
      </w:pPr>
    </w:p>
    <w:p w:rsidR="007E1253" w:rsidRDefault="007E1253" w:rsidP="007E1253">
      <w:pPr>
        <w:spacing w:line="360" w:lineRule="auto"/>
        <w:jc w:val="both"/>
        <w:rPr>
          <w:rFonts w:ascii="Arial" w:hAnsi="Arial" w:cs="Arial"/>
          <w:color w:val="FF0000"/>
          <w:sz w:val="24"/>
          <w:szCs w:val="24"/>
        </w:rPr>
      </w:pPr>
    </w:p>
    <w:p w:rsidR="009E0C7E" w:rsidRDefault="00DC5455" w:rsidP="0044413A">
      <w:pPr>
        <w:pStyle w:val="Akapitzlist"/>
        <w:numPr>
          <w:ilvl w:val="0"/>
          <w:numId w:val="41"/>
        </w:numPr>
        <w:spacing w:line="360" w:lineRule="auto"/>
        <w:ind w:left="709" w:hanging="283"/>
        <w:jc w:val="both"/>
        <w:rPr>
          <w:rFonts w:ascii="Arial" w:hAnsi="Arial" w:cs="Arial"/>
          <w:sz w:val="24"/>
          <w:szCs w:val="24"/>
        </w:rPr>
      </w:pPr>
      <w:r w:rsidRPr="00DC5455">
        <w:rPr>
          <w:rFonts w:ascii="Arial" w:eastAsiaTheme="minorHAnsi" w:hAnsi="Arial" w:cs="Arial"/>
          <w:b/>
          <w:color w:val="000000" w:themeColor="text1"/>
          <w:sz w:val="24"/>
          <w:szCs w:val="24"/>
          <w:lang w:eastAsia="en-US"/>
        </w:rPr>
        <w:t>WAGA</w:t>
      </w:r>
      <w:r w:rsidR="009E0C7E" w:rsidRPr="00C56AE0">
        <w:rPr>
          <w:rFonts w:ascii="Arial" w:eastAsiaTheme="minorHAnsi" w:hAnsi="Arial" w:cs="Arial"/>
          <w:color w:val="000000" w:themeColor="text1"/>
          <w:sz w:val="24"/>
          <w:szCs w:val="24"/>
          <w:lang w:eastAsia="en-US"/>
        </w:rPr>
        <w:t xml:space="preserve"> </w:t>
      </w:r>
      <w:r w:rsidR="009E0C7E" w:rsidRPr="00C23A58">
        <w:rPr>
          <w:rFonts w:ascii="Arial" w:eastAsiaTheme="minorHAnsi" w:hAnsi="Arial" w:cs="Arial"/>
          <w:sz w:val="24"/>
          <w:szCs w:val="24"/>
          <w:lang w:eastAsia="en-US"/>
        </w:rPr>
        <w:t>o dokładności minimum 0,</w:t>
      </w:r>
      <w:r w:rsidR="009E0C7E" w:rsidRPr="00C23A58">
        <w:rPr>
          <w:rFonts w:ascii="Arial" w:hAnsi="Arial" w:cs="Arial"/>
          <w:sz w:val="24"/>
          <w:szCs w:val="24"/>
        </w:rPr>
        <w:t xml:space="preserve">1mg, </w:t>
      </w:r>
    </w:p>
    <w:p w:rsidR="0090691E" w:rsidRPr="002E1CE1" w:rsidRDefault="00DC5455" w:rsidP="0090691E">
      <w:pPr>
        <w:pStyle w:val="Akapitzlist"/>
        <w:numPr>
          <w:ilvl w:val="0"/>
          <w:numId w:val="41"/>
        </w:numPr>
        <w:spacing w:line="360" w:lineRule="auto"/>
        <w:ind w:left="709" w:hanging="283"/>
        <w:jc w:val="both"/>
        <w:rPr>
          <w:rFonts w:ascii="Arial" w:hAnsi="Arial" w:cs="Arial"/>
          <w:sz w:val="24"/>
          <w:szCs w:val="24"/>
        </w:rPr>
      </w:pPr>
      <w:r w:rsidRPr="00DC5455">
        <w:rPr>
          <w:rFonts w:ascii="Arial" w:eastAsiaTheme="minorHAnsi" w:hAnsi="Arial" w:cs="Arial"/>
          <w:b/>
          <w:sz w:val="24"/>
          <w:szCs w:val="24"/>
          <w:lang w:eastAsia="en-US"/>
        </w:rPr>
        <w:t>ODWAŻNIKI</w:t>
      </w:r>
      <w:r w:rsidR="009E0C7E" w:rsidRPr="00C23A58">
        <w:rPr>
          <w:rFonts w:ascii="Arial" w:eastAsiaTheme="minorHAnsi" w:hAnsi="Arial" w:cs="Arial"/>
          <w:sz w:val="24"/>
          <w:szCs w:val="24"/>
          <w:lang w:eastAsia="en-US"/>
        </w:rPr>
        <w:t xml:space="preserve"> wzorcowe,</w:t>
      </w:r>
    </w:p>
    <w:p w:rsidR="002E1CE1" w:rsidRPr="002E1CE1" w:rsidRDefault="002E1CE1" w:rsidP="002E1CE1">
      <w:pPr>
        <w:pStyle w:val="Akapitzlist"/>
        <w:rPr>
          <w:rFonts w:ascii="Arial" w:hAnsi="Arial" w:cs="Arial"/>
          <w:sz w:val="24"/>
          <w:szCs w:val="24"/>
        </w:rPr>
      </w:pPr>
    </w:p>
    <w:p w:rsidR="002E1CE1" w:rsidRPr="002E1CE1" w:rsidRDefault="002E1CE1" w:rsidP="002E1CE1">
      <w:pPr>
        <w:pStyle w:val="Akapitzlist"/>
        <w:spacing w:line="360" w:lineRule="auto"/>
        <w:ind w:left="709"/>
        <w:jc w:val="both"/>
        <w:rPr>
          <w:rFonts w:ascii="Arial" w:hAnsi="Arial" w:cs="Arial"/>
          <w:sz w:val="24"/>
          <w:szCs w:val="24"/>
        </w:rPr>
      </w:pPr>
    </w:p>
    <w:p w:rsidR="009E0C7E" w:rsidRPr="009851AA" w:rsidRDefault="009851AA" w:rsidP="0044413A">
      <w:pPr>
        <w:pStyle w:val="Akapitzlist"/>
        <w:numPr>
          <w:ilvl w:val="0"/>
          <w:numId w:val="41"/>
        </w:numPr>
        <w:spacing w:line="360" w:lineRule="auto"/>
        <w:ind w:left="709" w:hanging="283"/>
        <w:jc w:val="both"/>
        <w:rPr>
          <w:rFonts w:ascii="Arial" w:hAnsi="Arial" w:cs="Arial"/>
          <w:b/>
          <w:sz w:val="24"/>
          <w:szCs w:val="24"/>
        </w:rPr>
      </w:pPr>
      <w:r w:rsidRPr="009851AA">
        <w:rPr>
          <w:rFonts w:ascii="Arial" w:eastAsiaTheme="minorHAnsi" w:hAnsi="Arial" w:cs="Arial"/>
          <w:b/>
          <w:sz w:val="24"/>
          <w:szCs w:val="24"/>
          <w:lang w:eastAsia="en-US"/>
        </w:rPr>
        <w:t>APARAT DO OZNACZANIA KOROZJI,</w:t>
      </w:r>
    </w:p>
    <w:p w:rsidR="009851AA" w:rsidRDefault="009851AA" w:rsidP="009851AA">
      <w:pPr>
        <w:spacing w:line="360" w:lineRule="auto"/>
        <w:ind w:left="5040" w:firstLine="720"/>
        <w:jc w:val="both"/>
        <w:rPr>
          <w:rFonts w:ascii="Calibri" w:hAnsi="Calibri" w:cs="Calibri"/>
          <w:color w:val="000000"/>
          <w:sz w:val="22"/>
          <w:szCs w:val="22"/>
        </w:rPr>
      </w:pPr>
      <w:r>
        <w:rPr>
          <w:noProof/>
        </w:rPr>
        <w:drawing>
          <wp:anchor distT="0" distB="0" distL="114300" distR="114300" simplePos="0" relativeHeight="251657216" behindDoc="0" locked="0" layoutInCell="1" allowOverlap="1">
            <wp:simplePos x="0" y="0"/>
            <wp:positionH relativeFrom="column">
              <wp:posOffset>452499</wp:posOffset>
            </wp:positionH>
            <wp:positionV relativeFrom="paragraph">
              <wp:posOffset>162560</wp:posOffset>
            </wp:positionV>
            <wp:extent cx="1915200" cy="1735200"/>
            <wp:effectExtent l="0" t="0" r="889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15200" cy="1735200"/>
                    </a:xfrm>
                    <a:prstGeom prst="rect">
                      <a:avLst/>
                    </a:prstGeom>
                  </pic:spPr>
                </pic:pic>
              </a:graphicData>
            </a:graphic>
            <wp14:sizeRelH relativeFrom="margin">
              <wp14:pctWidth>0</wp14:pctWidth>
            </wp14:sizeRelH>
            <wp14:sizeRelV relativeFrom="margin">
              <wp14:pctHeight>0</wp14:pctHeight>
            </wp14:sizeRelV>
          </wp:anchor>
        </w:drawing>
      </w:r>
    </w:p>
    <w:p w:rsidR="00CE3108" w:rsidRPr="009851AA" w:rsidRDefault="009851AA" w:rsidP="009851AA">
      <w:pPr>
        <w:spacing w:line="360" w:lineRule="auto"/>
        <w:ind w:left="5040" w:firstLine="720"/>
        <w:jc w:val="both"/>
        <w:rPr>
          <w:rFonts w:ascii="Arial" w:eastAsiaTheme="minorHAnsi" w:hAnsi="Arial" w:cs="Arial"/>
          <w:color w:val="000000" w:themeColor="text1"/>
          <w:sz w:val="24"/>
          <w:szCs w:val="24"/>
          <w:lang w:eastAsia="en-US"/>
        </w:rPr>
      </w:pPr>
      <w:r w:rsidRPr="009851AA">
        <w:rPr>
          <w:rFonts w:ascii="Calibri" w:hAnsi="Calibri" w:cs="Calibri"/>
          <w:color w:val="000000"/>
          <w:sz w:val="22"/>
          <w:szCs w:val="22"/>
        </w:rPr>
        <w:t>SZEROKOŚĆ GŁĘBOKOŚĆ  WYSOKOŚĆ</w:t>
      </w:r>
    </w:p>
    <w:p w:rsidR="009851AA" w:rsidRDefault="009851AA" w:rsidP="00CE3108">
      <w:pPr>
        <w:pStyle w:val="Akapitzlist"/>
        <w:spacing w:line="360" w:lineRule="auto"/>
        <w:ind w:left="709"/>
        <w:jc w:val="both"/>
        <w:rPr>
          <w:rFonts w:ascii="Arial" w:eastAsiaTheme="minorHAnsi" w:hAnsi="Arial" w:cs="Arial"/>
          <w:color w:val="000000" w:themeColor="text1"/>
          <w:sz w:val="24"/>
          <w:szCs w:val="24"/>
          <w:lang w:eastAsia="en-US"/>
        </w:rPr>
      </w:pPr>
      <w:r>
        <w:rPr>
          <w:rFonts w:ascii="Arial" w:eastAsiaTheme="minorHAnsi" w:hAnsi="Arial" w:cs="Arial"/>
          <w:color w:val="000000" w:themeColor="text1"/>
          <w:sz w:val="24"/>
          <w:szCs w:val="24"/>
          <w:lang w:eastAsia="en-US"/>
        </w:rPr>
        <w:tab/>
      </w:r>
      <w:r>
        <w:rPr>
          <w:rFonts w:ascii="Arial" w:eastAsiaTheme="minorHAnsi" w:hAnsi="Arial" w:cs="Arial"/>
          <w:color w:val="000000" w:themeColor="text1"/>
          <w:sz w:val="24"/>
          <w:szCs w:val="24"/>
          <w:lang w:eastAsia="en-US"/>
        </w:rPr>
        <w:tab/>
      </w:r>
      <w:r>
        <w:rPr>
          <w:rFonts w:ascii="Arial" w:eastAsiaTheme="minorHAnsi" w:hAnsi="Arial" w:cs="Arial"/>
          <w:color w:val="000000" w:themeColor="text1"/>
          <w:sz w:val="24"/>
          <w:szCs w:val="24"/>
          <w:lang w:eastAsia="en-US"/>
        </w:rPr>
        <w:tab/>
      </w:r>
      <w:r>
        <w:rPr>
          <w:rFonts w:ascii="Arial" w:eastAsiaTheme="minorHAnsi" w:hAnsi="Arial" w:cs="Arial"/>
          <w:color w:val="000000" w:themeColor="text1"/>
          <w:sz w:val="24"/>
          <w:szCs w:val="24"/>
          <w:lang w:eastAsia="en-US"/>
        </w:rPr>
        <w:tab/>
      </w:r>
      <w:r>
        <w:rPr>
          <w:rFonts w:ascii="Arial" w:eastAsiaTheme="minorHAnsi" w:hAnsi="Arial" w:cs="Arial"/>
          <w:color w:val="000000" w:themeColor="text1"/>
          <w:sz w:val="24"/>
          <w:szCs w:val="24"/>
          <w:lang w:eastAsia="en-US"/>
        </w:rPr>
        <w:tab/>
      </w:r>
      <w:r>
        <w:rPr>
          <w:rFonts w:ascii="Arial" w:eastAsiaTheme="minorHAnsi" w:hAnsi="Arial" w:cs="Arial"/>
          <w:color w:val="000000" w:themeColor="text1"/>
          <w:sz w:val="24"/>
          <w:szCs w:val="24"/>
          <w:lang w:eastAsia="en-US"/>
        </w:rPr>
        <w:tab/>
      </w:r>
    </w:p>
    <w:tbl>
      <w:tblPr>
        <w:tblW w:w="8640" w:type="dxa"/>
        <w:tblCellMar>
          <w:left w:w="70" w:type="dxa"/>
          <w:right w:w="70" w:type="dxa"/>
        </w:tblCellMar>
        <w:tblLook w:val="04A0" w:firstRow="1" w:lastRow="0" w:firstColumn="1" w:lastColumn="0" w:noHBand="0" w:noVBand="1"/>
      </w:tblPr>
      <w:tblGrid>
        <w:gridCol w:w="1920"/>
        <w:gridCol w:w="960"/>
        <w:gridCol w:w="960"/>
        <w:gridCol w:w="960"/>
        <w:gridCol w:w="1393"/>
        <w:gridCol w:w="839"/>
        <w:gridCol w:w="804"/>
        <w:gridCol w:w="804"/>
      </w:tblGrid>
      <w:tr w:rsidR="009851AA" w:rsidRPr="009851AA" w:rsidTr="009851AA">
        <w:trPr>
          <w:trHeight w:val="300"/>
        </w:trPr>
        <w:tc>
          <w:tcPr>
            <w:tcW w:w="192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jc w:val="right"/>
              <w:rPr>
                <w:rFonts w:ascii="Calibri" w:hAnsi="Calibri" w:cs="Calibri"/>
                <w:color w:val="000000"/>
                <w:sz w:val="22"/>
                <w:szCs w:val="22"/>
              </w:rPr>
            </w:pPr>
          </w:p>
        </w:tc>
        <w:tc>
          <w:tcPr>
            <w:tcW w:w="960" w:type="dxa"/>
            <w:vAlign w:val="bottom"/>
          </w:tcPr>
          <w:p w:rsidR="009851AA" w:rsidRDefault="009851AA" w:rsidP="009851AA">
            <w:pPr>
              <w:widowControl/>
              <w:autoSpaceDE/>
              <w:autoSpaceDN/>
              <w:adjustRightInd/>
              <w:rPr>
                <w:rFonts w:ascii="Calibri" w:hAnsi="Calibri" w:cs="Calibri"/>
                <w:color w:val="000000"/>
                <w:sz w:val="22"/>
                <w:szCs w:val="22"/>
              </w:rPr>
            </w:pPr>
            <w:r>
              <w:rPr>
                <w:rFonts w:ascii="Calibri" w:hAnsi="Calibri" w:cs="Calibri"/>
                <w:color w:val="000000"/>
                <w:sz w:val="22"/>
                <w:szCs w:val="22"/>
              </w:rPr>
              <w:t>WYMIARY*</w:t>
            </w:r>
          </w:p>
        </w:tc>
        <w:tc>
          <w:tcPr>
            <w:tcW w:w="960" w:type="dxa"/>
            <w:vAlign w:val="bottom"/>
          </w:tcPr>
          <w:p w:rsidR="009851AA" w:rsidRDefault="009851AA" w:rsidP="009851AA">
            <w:pPr>
              <w:jc w:val="right"/>
              <w:rPr>
                <w:rFonts w:ascii="Calibri" w:hAnsi="Calibri" w:cs="Calibri"/>
                <w:color w:val="000000"/>
                <w:sz w:val="22"/>
                <w:szCs w:val="22"/>
              </w:rPr>
            </w:pPr>
            <w:r>
              <w:rPr>
                <w:rFonts w:ascii="Calibri" w:hAnsi="Calibri" w:cs="Calibri"/>
                <w:color w:val="000000"/>
                <w:sz w:val="22"/>
                <w:szCs w:val="22"/>
              </w:rPr>
              <w:t>295</w:t>
            </w:r>
          </w:p>
        </w:tc>
        <w:tc>
          <w:tcPr>
            <w:tcW w:w="960" w:type="dxa"/>
            <w:vAlign w:val="bottom"/>
          </w:tcPr>
          <w:p w:rsidR="009851AA" w:rsidRDefault="009851AA" w:rsidP="009851AA">
            <w:pPr>
              <w:jc w:val="right"/>
              <w:rPr>
                <w:rFonts w:ascii="Calibri" w:hAnsi="Calibri" w:cs="Calibri"/>
                <w:color w:val="000000"/>
                <w:sz w:val="22"/>
                <w:szCs w:val="22"/>
              </w:rPr>
            </w:pPr>
            <w:r>
              <w:rPr>
                <w:rFonts w:ascii="Calibri" w:hAnsi="Calibri" w:cs="Calibri"/>
                <w:color w:val="000000"/>
                <w:sz w:val="22"/>
                <w:szCs w:val="22"/>
              </w:rPr>
              <w:t>455</w:t>
            </w:r>
          </w:p>
        </w:tc>
        <w:tc>
          <w:tcPr>
            <w:tcW w:w="960" w:type="dxa"/>
            <w:vAlign w:val="bottom"/>
          </w:tcPr>
          <w:p w:rsidR="009851AA" w:rsidRDefault="009851AA" w:rsidP="009851AA">
            <w:pPr>
              <w:jc w:val="right"/>
              <w:rPr>
                <w:rFonts w:ascii="Calibri" w:hAnsi="Calibri" w:cs="Calibri"/>
                <w:color w:val="000000"/>
                <w:sz w:val="22"/>
                <w:szCs w:val="22"/>
              </w:rPr>
            </w:pPr>
            <w:r>
              <w:rPr>
                <w:rFonts w:ascii="Calibri" w:hAnsi="Calibri" w:cs="Calibri"/>
                <w:color w:val="000000"/>
                <w:sz w:val="22"/>
                <w:szCs w:val="22"/>
              </w:rPr>
              <w:t>440</w:t>
            </w:r>
          </w:p>
        </w:tc>
      </w:tr>
      <w:tr w:rsidR="009851AA" w:rsidRPr="009851AA" w:rsidTr="009851AA">
        <w:trPr>
          <w:trHeight w:val="300"/>
        </w:trPr>
        <w:tc>
          <w:tcPr>
            <w:tcW w:w="192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pPr>
          </w:p>
        </w:tc>
        <w:tc>
          <w:tcPr>
            <w:tcW w:w="0" w:type="auto"/>
            <w:vAlign w:val="bottom"/>
          </w:tcPr>
          <w:p w:rsidR="009851AA" w:rsidRDefault="009851AA" w:rsidP="009851AA">
            <w:pPr>
              <w:rPr>
                <w:rFonts w:ascii="Calibri" w:hAnsi="Calibri" w:cs="Calibri"/>
                <w:color w:val="000000"/>
                <w:sz w:val="22"/>
                <w:szCs w:val="22"/>
              </w:rPr>
            </w:pPr>
            <w:r>
              <w:rPr>
                <w:rFonts w:ascii="Calibri" w:hAnsi="Calibri" w:cs="Calibri"/>
                <w:color w:val="000000"/>
                <w:sz w:val="22"/>
                <w:szCs w:val="22"/>
              </w:rPr>
              <w:t>WAGA</w:t>
            </w:r>
          </w:p>
        </w:tc>
        <w:tc>
          <w:tcPr>
            <w:tcW w:w="0" w:type="auto"/>
            <w:vAlign w:val="bottom"/>
          </w:tcPr>
          <w:p w:rsidR="009851AA" w:rsidRDefault="009851AA" w:rsidP="009851AA">
            <w:pPr>
              <w:rPr>
                <w:rFonts w:ascii="Calibri" w:hAnsi="Calibri" w:cs="Calibri"/>
                <w:color w:val="000000"/>
                <w:sz w:val="22"/>
                <w:szCs w:val="22"/>
              </w:rPr>
            </w:pPr>
            <w:r>
              <w:rPr>
                <w:rFonts w:ascii="Calibri" w:hAnsi="Calibri" w:cs="Calibri"/>
                <w:color w:val="000000"/>
                <w:sz w:val="22"/>
                <w:szCs w:val="22"/>
              </w:rPr>
              <w:t>21 kg.</w:t>
            </w:r>
          </w:p>
        </w:tc>
        <w:tc>
          <w:tcPr>
            <w:tcW w:w="0" w:type="auto"/>
            <w:vAlign w:val="bottom"/>
          </w:tcPr>
          <w:p w:rsidR="009851AA" w:rsidRDefault="009851AA" w:rsidP="009851AA">
            <w:pPr>
              <w:rPr>
                <w:rFonts w:ascii="Calibri" w:hAnsi="Calibri" w:cs="Calibri"/>
                <w:color w:val="000000"/>
                <w:sz w:val="22"/>
                <w:szCs w:val="22"/>
              </w:rPr>
            </w:pPr>
          </w:p>
        </w:tc>
        <w:tc>
          <w:tcPr>
            <w:tcW w:w="0" w:type="auto"/>
            <w:vAlign w:val="bottom"/>
          </w:tcPr>
          <w:p w:rsidR="009851AA" w:rsidRDefault="009851AA" w:rsidP="009851AA"/>
        </w:tc>
      </w:tr>
      <w:tr w:rsidR="009851AA" w:rsidRPr="009851AA" w:rsidTr="009851AA">
        <w:trPr>
          <w:trHeight w:val="300"/>
        </w:trPr>
        <w:tc>
          <w:tcPr>
            <w:tcW w:w="192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9851AA" w:rsidRPr="009851AA" w:rsidRDefault="009851AA" w:rsidP="009851AA">
            <w:pPr>
              <w:widowControl/>
              <w:autoSpaceDE/>
              <w:autoSpaceDN/>
              <w:adjustRightInd/>
            </w:pPr>
          </w:p>
        </w:tc>
        <w:tc>
          <w:tcPr>
            <w:tcW w:w="0" w:type="auto"/>
            <w:vAlign w:val="bottom"/>
          </w:tcPr>
          <w:p w:rsidR="009851AA" w:rsidRDefault="009851AA" w:rsidP="009851AA">
            <w:pPr>
              <w:rPr>
                <w:rFonts w:ascii="Calibri" w:hAnsi="Calibri" w:cs="Calibri"/>
                <w:color w:val="000000"/>
                <w:sz w:val="22"/>
                <w:szCs w:val="22"/>
              </w:rPr>
            </w:pPr>
            <w:r>
              <w:rPr>
                <w:rFonts w:ascii="Calibri" w:hAnsi="Calibri" w:cs="Calibri"/>
                <w:color w:val="000000"/>
                <w:sz w:val="22"/>
                <w:szCs w:val="22"/>
              </w:rPr>
              <w:t>POBÓR MOCY</w:t>
            </w:r>
          </w:p>
        </w:tc>
        <w:tc>
          <w:tcPr>
            <w:tcW w:w="0" w:type="auto"/>
            <w:vAlign w:val="bottom"/>
          </w:tcPr>
          <w:p w:rsidR="009851AA" w:rsidRDefault="009851AA" w:rsidP="009851AA">
            <w:pPr>
              <w:rPr>
                <w:rFonts w:ascii="Calibri" w:hAnsi="Calibri" w:cs="Calibri"/>
                <w:color w:val="000000"/>
                <w:sz w:val="22"/>
                <w:szCs w:val="22"/>
              </w:rPr>
            </w:pPr>
            <w:r>
              <w:rPr>
                <w:rFonts w:ascii="Calibri" w:hAnsi="Calibri" w:cs="Calibri"/>
                <w:color w:val="000000"/>
                <w:sz w:val="22"/>
                <w:szCs w:val="22"/>
              </w:rPr>
              <w:t>1600 W</w:t>
            </w:r>
          </w:p>
        </w:tc>
        <w:tc>
          <w:tcPr>
            <w:tcW w:w="0" w:type="auto"/>
            <w:vAlign w:val="bottom"/>
          </w:tcPr>
          <w:p w:rsidR="009851AA" w:rsidRDefault="009851AA" w:rsidP="009851AA">
            <w:pPr>
              <w:rPr>
                <w:rFonts w:ascii="Calibri" w:hAnsi="Calibri" w:cs="Calibri"/>
                <w:color w:val="000000"/>
                <w:sz w:val="22"/>
                <w:szCs w:val="22"/>
              </w:rPr>
            </w:pPr>
          </w:p>
        </w:tc>
        <w:tc>
          <w:tcPr>
            <w:tcW w:w="0" w:type="auto"/>
            <w:vAlign w:val="bottom"/>
          </w:tcPr>
          <w:p w:rsidR="009851AA" w:rsidRDefault="009851AA" w:rsidP="009851AA"/>
        </w:tc>
      </w:tr>
    </w:tbl>
    <w:p w:rsidR="00CE3108" w:rsidRDefault="00CE3108" w:rsidP="00CE3108">
      <w:pPr>
        <w:pStyle w:val="Akapitzlist"/>
        <w:spacing w:line="360" w:lineRule="auto"/>
        <w:ind w:left="709"/>
        <w:jc w:val="both"/>
        <w:rPr>
          <w:rFonts w:ascii="Arial" w:eastAsiaTheme="minorHAnsi" w:hAnsi="Arial" w:cs="Arial"/>
          <w:color w:val="000000" w:themeColor="text1"/>
          <w:sz w:val="24"/>
          <w:szCs w:val="24"/>
          <w:lang w:eastAsia="en-US"/>
        </w:rPr>
      </w:pPr>
    </w:p>
    <w:p w:rsidR="00CE3108" w:rsidRDefault="00CE3108" w:rsidP="00CE3108">
      <w:pPr>
        <w:pStyle w:val="Akapitzlist"/>
        <w:spacing w:line="360" w:lineRule="auto"/>
        <w:ind w:left="709"/>
        <w:jc w:val="both"/>
        <w:rPr>
          <w:rFonts w:ascii="Arial" w:eastAsiaTheme="minorHAnsi" w:hAnsi="Arial" w:cs="Arial"/>
          <w:color w:val="000000" w:themeColor="text1"/>
          <w:sz w:val="24"/>
          <w:szCs w:val="24"/>
          <w:lang w:eastAsia="en-US"/>
        </w:rPr>
      </w:pPr>
    </w:p>
    <w:p w:rsidR="002E1CE1" w:rsidRPr="006E5510" w:rsidRDefault="002E1CE1" w:rsidP="00CE3108">
      <w:pPr>
        <w:pStyle w:val="Akapitzlist"/>
        <w:spacing w:line="360" w:lineRule="auto"/>
        <w:ind w:left="709"/>
        <w:jc w:val="both"/>
        <w:rPr>
          <w:rFonts w:ascii="Arial" w:hAnsi="Arial" w:cs="Arial"/>
          <w:color w:val="FF0000"/>
          <w:sz w:val="24"/>
          <w:szCs w:val="24"/>
        </w:rPr>
      </w:pPr>
    </w:p>
    <w:p w:rsidR="009E0C7E" w:rsidRPr="009851AA" w:rsidRDefault="009851AA" w:rsidP="0044413A">
      <w:pPr>
        <w:pStyle w:val="Akapitzlist"/>
        <w:numPr>
          <w:ilvl w:val="0"/>
          <w:numId w:val="41"/>
        </w:numPr>
        <w:spacing w:line="360" w:lineRule="auto"/>
        <w:ind w:left="709" w:hanging="283"/>
        <w:jc w:val="both"/>
        <w:rPr>
          <w:rFonts w:ascii="Arial" w:hAnsi="Arial" w:cs="Arial"/>
          <w:b/>
          <w:color w:val="000000" w:themeColor="text1"/>
          <w:sz w:val="24"/>
          <w:szCs w:val="24"/>
        </w:rPr>
      </w:pPr>
      <w:r w:rsidRPr="009851AA">
        <w:rPr>
          <w:rFonts w:ascii="Arial" w:eastAsiaTheme="minorHAnsi" w:hAnsi="Arial" w:cs="Arial"/>
          <w:b/>
          <w:color w:val="000000" w:themeColor="text1"/>
          <w:sz w:val="24"/>
          <w:szCs w:val="24"/>
          <w:lang w:eastAsia="en-US"/>
        </w:rPr>
        <w:t>APARAT DO OZNACZANIA</w:t>
      </w:r>
      <w:r w:rsidR="00A611AF">
        <w:rPr>
          <w:rFonts w:ascii="Arial" w:eastAsiaTheme="minorHAnsi" w:hAnsi="Arial" w:cs="Arial"/>
          <w:b/>
          <w:color w:val="000000" w:themeColor="text1"/>
          <w:sz w:val="24"/>
          <w:szCs w:val="24"/>
          <w:lang w:eastAsia="en-US"/>
        </w:rPr>
        <w:t xml:space="preserve"> STABILNOŚCI TERMICZNEJ (JFTOT) WRAZ Z APARATEM DO OCENY OSADÓW NA RURKACH TESTOWYCH,</w:t>
      </w:r>
    </w:p>
    <w:p w:rsidR="00A611AF" w:rsidRDefault="007E730E" w:rsidP="00A611AF">
      <w:pPr>
        <w:spacing w:line="360" w:lineRule="auto"/>
        <w:ind w:left="5040" w:firstLine="720"/>
        <w:jc w:val="both"/>
        <w:rPr>
          <w:rFonts w:ascii="Calibri" w:hAnsi="Calibri" w:cs="Calibri"/>
          <w:color w:val="00000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8pt;margin-top:0;width:2in;height:172.5pt;z-index:-251654144;mso-position-horizontal-relative:text;mso-position-vertical-relative:text">
            <v:imagedata r:id="rId14" o:title="unnamed (1)"/>
          </v:shape>
        </w:pict>
      </w:r>
      <w:r w:rsidR="00A611AF" w:rsidRPr="00A611AF">
        <w:rPr>
          <w:rFonts w:ascii="Calibri" w:hAnsi="Calibri" w:cs="Calibri"/>
          <w:color w:val="000000"/>
          <w:sz w:val="22"/>
          <w:szCs w:val="22"/>
        </w:rPr>
        <w:t xml:space="preserve"> </w:t>
      </w:r>
      <w:r w:rsidR="00A611AF">
        <w:rPr>
          <w:rFonts w:ascii="Calibri" w:hAnsi="Calibri" w:cs="Calibri"/>
          <w:color w:val="000000"/>
          <w:sz w:val="22"/>
          <w:szCs w:val="22"/>
        </w:rPr>
        <w:t xml:space="preserve">   </w:t>
      </w:r>
    </w:p>
    <w:p w:rsidR="00A611AF" w:rsidRDefault="00A611AF" w:rsidP="00A611AF">
      <w:pPr>
        <w:spacing w:line="360" w:lineRule="auto"/>
        <w:ind w:left="5040" w:firstLine="720"/>
        <w:jc w:val="both"/>
        <w:rPr>
          <w:rFonts w:ascii="Calibri" w:hAnsi="Calibri" w:cs="Calibri"/>
          <w:color w:val="000000"/>
          <w:sz w:val="22"/>
          <w:szCs w:val="22"/>
        </w:rPr>
      </w:pPr>
    </w:p>
    <w:p w:rsidR="00A611AF" w:rsidRPr="009851AA" w:rsidRDefault="00A611AF" w:rsidP="00A611AF">
      <w:pPr>
        <w:spacing w:line="360" w:lineRule="auto"/>
        <w:ind w:left="5040" w:firstLine="720"/>
        <w:jc w:val="both"/>
        <w:rPr>
          <w:rFonts w:ascii="Arial" w:eastAsiaTheme="minorHAnsi" w:hAnsi="Arial" w:cs="Arial"/>
          <w:color w:val="000000" w:themeColor="text1"/>
          <w:sz w:val="24"/>
          <w:szCs w:val="24"/>
          <w:lang w:eastAsia="en-US"/>
        </w:rPr>
      </w:pPr>
      <w:r w:rsidRPr="009851AA">
        <w:rPr>
          <w:rFonts w:ascii="Calibri" w:hAnsi="Calibri" w:cs="Calibri"/>
          <w:color w:val="000000"/>
          <w:sz w:val="22"/>
          <w:szCs w:val="22"/>
        </w:rPr>
        <w:t>SZEROKOŚĆ GŁĘBOKOŚĆ  WYSOKOŚĆ</w:t>
      </w:r>
    </w:p>
    <w:tbl>
      <w:tblPr>
        <w:tblW w:w="8640" w:type="dxa"/>
        <w:tblCellMar>
          <w:left w:w="70" w:type="dxa"/>
          <w:right w:w="70" w:type="dxa"/>
        </w:tblCellMar>
        <w:tblLook w:val="04A0" w:firstRow="1" w:lastRow="0" w:firstColumn="1" w:lastColumn="0" w:noHBand="0" w:noVBand="1"/>
      </w:tblPr>
      <w:tblGrid>
        <w:gridCol w:w="1920"/>
        <w:gridCol w:w="960"/>
        <w:gridCol w:w="960"/>
        <w:gridCol w:w="960"/>
        <w:gridCol w:w="1393"/>
        <w:gridCol w:w="839"/>
        <w:gridCol w:w="804"/>
        <w:gridCol w:w="804"/>
      </w:tblGrid>
      <w:tr w:rsidR="00A611AF" w:rsidRPr="009851AA" w:rsidTr="00A611AF">
        <w:trPr>
          <w:trHeight w:val="300"/>
        </w:trPr>
        <w:tc>
          <w:tcPr>
            <w:tcW w:w="192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center"/>
              <w:rPr>
                <w:rFonts w:ascii="Calibri" w:hAnsi="Calibri" w:cs="Calibri"/>
                <w:color w:val="000000"/>
                <w:sz w:val="22"/>
                <w:szCs w:val="22"/>
              </w:rPr>
            </w:pPr>
            <w:r>
              <w:rPr>
                <w:rFonts w:ascii="Arial" w:eastAsiaTheme="minorHAnsi" w:hAnsi="Arial" w:cs="Arial"/>
                <w:color w:val="000000" w:themeColor="text1"/>
                <w:sz w:val="24"/>
                <w:szCs w:val="24"/>
                <w:lang w:eastAsia="en-US"/>
              </w:rPr>
              <w:tab/>
            </w:r>
            <w:r>
              <w:rPr>
                <w:rFonts w:ascii="Arial" w:eastAsiaTheme="minorHAnsi" w:hAnsi="Arial" w:cs="Arial"/>
                <w:color w:val="000000" w:themeColor="text1"/>
                <w:sz w:val="24"/>
                <w:szCs w:val="24"/>
                <w:lang w:eastAsia="en-US"/>
              </w:rPr>
              <w:tab/>
            </w: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right"/>
              <w:rPr>
                <w:rFonts w:ascii="Calibri" w:hAnsi="Calibri" w:cs="Calibri"/>
                <w:color w:val="000000"/>
                <w:sz w:val="22"/>
                <w:szCs w:val="22"/>
              </w:rPr>
            </w:pPr>
          </w:p>
        </w:tc>
        <w:tc>
          <w:tcPr>
            <w:tcW w:w="1393" w:type="dxa"/>
            <w:vAlign w:val="bottom"/>
          </w:tcPr>
          <w:p w:rsidR="00A611AF" w:rsidRDefault="00A611AF" w:rsidP="00F621BB">
            <w:pPr>
              <w:widowControl/>
              <w:autoSpaceDE/>
              <w:autoSpaceDN/>
              <w:adjustRightInd/>
              <w:rPr>
                <w:rFonts w:ascii="Calibri" w:hAnsi="Calibri" w:cs="Calibri"/>
                <w:color w:val="000000"/>
                <w:sz w:val="22"/>
                <w:szCs w:val="22"/>
              </w:rPr>
            </w:pPr>
            <w:r>
              <w:rPr>
                <w:rFonts w:ascii="Calibri" w:hAnsi="Calibri" w:cs="Calibri"/>
                <w:color w:val="000000"/>
                <w:sz w:val="22"/>
                <w:szCs w:val="22"/>
              </w:rPr>
              <w:t>WYMIARY*</w:t>
            </w:r>
          </w:p>
        </w:tc>
        <w:tc>
          <w:tcPr>
            <w:tcW w:w="839" w:type="dxa"/>
            <w:vAlign w:val="bottom"/>
          </w:tcPr>
          <w:p w:rsidR="00A611AF" w:rsidRDefault="00A611AF" w:rsidP="00F621BB">
            <w:pPr>
              <w:jc w:val="right"/>
              <w:rPr>
                <w:rFonts w:ascii="Calibri" w:hAnsi="Calibri" w:cs="Calibri"/>
                <w:color w:val="000000"/>
                <w:sz w:val="22"/>
                <w:szCs w:val="22"/>
              </w:rPr>
            </w:pPr>
            <w:r>
              <w:rPr>
                <w:rFonts w:ascii="Calibri" w:hAnsi="Calibri" w:cs="Calibri"/>
                <w:color w:val="000000"/>
                <w:sz w:val="22"/>
                <w:szCs w:val="22"/>
              </w:rPr>
              <w:t>440</w:t>
            </w:r>
          </w:p>
        </w:tc>
        <w:tc>
          <w:tcPr>
            <w:tcW w:w="804" w:type="dxa"/>
            <w:vAlign w:val="bottom"/>
          </w:tcPr>
          <w:p w:rsidR="00A611AF" w:rsidRDefault="00A611AF" w:rsidP="00F621BB">
            <w:pPr>
              <w:jc w:val="right"/>
              <w:rPr>
                <w:rFonts w:ascii="Calibri" w:hAnsi="Calibri" w:cs="Calibri"/>
                <w:color w:val="000000"/>
                <w:sz w:val="22"/>
                <w:szCs w:val="22"/>
              </w:rPr>
            </w:pPr>
            <w:r>
              <w:rPr>
                <w:rFonts w:ascii="Calibri" w:hAnsi="Calibri" w:cs="Calibri"/>
                <w:color w:val="000000"/>
                <w:sz w:val="22"/>
                <w:szCs w:val="22"/>
              </w:rPr>
              <w:t>670</w:t>
            </w:r>
          </w:p>
        </w:tc>
        <w:tc>
          <w:tcPr>
            <w:tcW w:w="804" w:type="dxa"/>
            <w:vAlign w:val="bottom"/>
          </w:tcPr>
          <w:p w:rsidR="00A611AF" w:rsidRDefault="001B10FB" w:rsidP="00A611AF">
            <w:pPr>
              <w:jc w:val="center"/>
              <w:rPr>
                <w:rFonts w:ascii="Calibri" w:hAnsi="Calibri" w:cs="Calibri"/>
                <w:color w:val="000000"/>
                <w:sz w:val="22"/>
                <w:szCs w:val="22"/>
              </w:rPr>
            </w:pPr>
            <w:r>
              <w:rPr>
                <w:rFonts w:ascii="Calibri" w:hAnsi="Calibri" w:cs="Calibri"/>
                <w:color w:val="000000"/>
                <w:sz w:val="22"/>
                <w:szCs w:val="22"/>
              </w:rPr>
              <w:t xml:space="preserve">      </w:t>
            </w:r>
            <w:r w:rsidR="00A611AF">
              <w:rPr>
                <w:rFonts w:ascii="Calibri" w:hAnsi="Calibri" w:cs="Calibri"/>
                <w:color w:val="000000"/>
                <w:sz w:val="22"/>
                <w:szCs w:val="22"/>
              </w:rPr>
              <w:t>600</w:t>
            </w:r>
          </w:p>
        </w:tc>
      </w:tr>
      <w:tr w:rsidR="00A611AF" w:rsidRPr="009851AA" w:rsidTr="00F621BB">
        <w:trPr>
          <w:trHeight w:val="300"/>
        </w:trPr>
        <w:tc>
          <w:tcPr>
            <w:tcW w:w="192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pPr>
          </w:p>
        </w:tc>
        <w:tc>
          <w:tcPr>
            <w:tcW w:w="0" w:type="auto"/>
            <w:vAlign w:val="bottom"/>
          </w:tcPr>
          <w:p w:rsidR="00A611AF" w:rsidRDefault="00A611AF" w:rsidP="00F621BB">
            <w:pPr>
              <w:rPr>
                <w:rFonts w:ascii="Calibri" w:hAnsi="Calibri" w:cs="Calibri"/>
                <w:color w:val="000000"/>
                <w:sz w:val="22"/>
                <w:szCs w:val="22"/>
              </w:rPr>
            </w:pPr>
            <w:r>
              <w:rPr>
                <w:rFonts w:ascii="Calibri" w:hAnsi="Calibri" w:cs="Calibri"/>
                <w:color w:val="000000"/>
                <w:sz w:val="22"/>
                <w:szCs w:val="22"/>
              </w:rPr>
              <w:t>WAGA</w:t>
            </w:r>
          </w:p>
        </w:tc>
        <w:tc>
          <w:tcPr>
            <w:tcW w:w="0" w:type="auto"/>
            <w:vAlign w:val="bottom"/>
          </w:tcPr>
          <w:p w:rsidR="00A611AF" w:rsidRDefault="00A611AF" w:rsidP="00F621BB">
            <w:pPr>
              <w:rPr>
                <w:rFonts w:ascii="Calibri" w:hAnsi="Calibri" w:cs="Calibri"/>
                <w:color w:val="000000"/>
                <w:sz w:val="22"/>
                <w:szCs w:val="22"/>
              </w:rPr>
            </w:pPr>
            <w:r>
              <w:rPr>
                <w:rFonts w:ascii="Calibri" w:hAnsi="Calibri" w:cs="Calibri"/>
                <w:color w:val="000000"/>
                <w:sz w:val="22"/>
                <w:szCs w:val="22"/>
              </w:rPr>
              <w:t xml:space="preserve">   21 kg.</w:t>
            </w:r>
          </w:p>
        </w:tc>
        <w:tc>
          <w:tcPr>
            <w:tcW w:w="0" w:type="auto"/>
            <w:vAlign w:val="bottom"/>
          </w:tcPr>
          <w:p w:rsidR="00A611AF" w:rsidRDefault="00A611AF" w:rsidP="00F621BB">
            <w:pPr>
              <w:rPr>
                <w:rFonts w:ascii="Calibri" w:hAnsi="Calibri" w:cs="Calibri"/>
                <w:color w:val="000000"/>
                <w:sz w:val="22"/>
                <w:szCs w:val="22"/>
              </w:rPr>
            </w:pPr>
          </w:p>
        </w:tc>
        <w:tc>
          <w:tcPr>
            <w:tcW w:w="0" w:type="auto"/>
            <w:vAlign w:val="bottom"/>
          </w:tcPr>
          <w:p w:rsidR="00A611AF" w:rsidRDefault="00A611AF" w:rsidP="00F621BB"/>
        </w:tc>
      </w:tr>
      <w:tr w:rsidR="00A611AF" w:rsidRPr="009851AA" w:rsidTr="00F621BB">
        <w:trPr>
          <w:trHeight w:val="300"/>
        </w:trPr>
        <w:tc>
          <w:tcPr>
            <w:tcW w:w="192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pPr>
          </w:p>
        </w:tc>
        <w:tc>
          <w:tcPr>
            <w:tcW w:w="0" w:type="auto"/>
            <w:vAlign w:val="bottom"/>
          </w:tcPr>
          <w:p w:rsidR="00A611AF" w:rsidRDefault="00A611AF" w:rsidP="00F621BB">
            <w:pPr>
              <w:rPr>
                <w:rFonts w:ascii="Calibri" w:hAnsi="Calibri" w:cs="Calibri"/>
                <w:color w:val="000000"/>
                <w:sz w:val="22"/>
                <w:szCs w:val="22"/>
              </w:rPr>
            </w:pPr>
            <w:r>
              <w:rPr>
                <w:rFonts w:ascii="Calibri" w:hAnsi="Calibri" w:cs="Calibri"/>
                <w:color w:val="000000"/>
                <w:sz w:val="22"/>
                <w:szCs w:val="22"/>
              </w:rPr>
              <w:t>POBÓR MOCY</w:t>
            </w:r>
          </w:p>
        </w:tc>
        <w:tc>
          <w:tcPr>
            <w:tcW w:w="0" w:type="auto"/>
            <w:vAlign w:val="bottom"/>
          </w:tcPr>
          <w:p w:rsidR="00A611AF" w:rsidRDefault="00A611AF" w:rsidP="00F621BB">
            <w:pPr>
              <w:rPr>
                <w:rFonts w:ascii="Calibri" w:hAnsi="Calibri" w:cs="Calibri"/>
                <w:color w:val="000000"/>
                <w:sz w:val="22"/>
                <w:szCs w:val="22"/>
              </w:rPr>
            </w:pPr>
            <w:r>
              <w:rPr>
                <w:rFonts w:ascii="Calibri" w:hAnsi="Calibri" w:cs="Calibri"/>
                <w:color w:val="000000"/>
                <w:sz w:val="22"/>
                <w:szCs w:val="22"/>
              </w:rPr>
              <w:t xml:space="preserve">  800 W</w:t>
            </w:r>
          </w:p>
        </w:tc>
        <w:tc>
          <w:tcPr>
            <w:tcW w:w="0" w:type="auto"/>
            <w:vAlign w:val="bottom"/>
          </w:tcPr>
          <w:p w:rsidR="00A611AF" w:rsidRDefault="00A611AF" w:rsidP="00F621BB">
            <w:pPr>
              <w:rPr>
                <w:rFonts w:ascii="Calibri" w:hAnsi="Calibri" w:cs="Calibri"/>
                <w:color w:val="000000"/>
                <w:sz w:val="22"/>
                <w:szCs w:val="22"/>
              </w:rPr>
            </w:pPr>
          </w:p>
        </w:tc>
        <w:tc>
          <w:tcPr>
            <w:tcW w:w="0" w:type="auto"/>
            <w:vAlign w:val="bottom"/>
          </w:tcPr>
          <w:p w:rsidR="00A611AF" w:rsidRDefault="00A611AF" w:rsidP="00F621BB"/>
        </w:tc>
      </w:tr>
    </w:tbl>
    <w:p w:rsidR="00A611AF" w:rsidRDefault="00A611AF" w:rsidP="00A611AF">
      <w:pPr>
        <w:spacing w:line="360" w:lineRule="auto"/>
        <w:jc w:val="both"/>
        <w:rPr>
          <w:rFonts w:ascii="Arial" w:hAnsi="Arial" w:cs="Arial"/>
          <w:b/>
          <w:color w:val="000000" w:themeColor="text1"/>
          <w:sz w:val="24"/>
          <w:szCs w:val="24"/>
        </w:rPr>
      </w:pPr>
    </w:p>
    <w:p w:rsidR="00A611AF" w:rsidRDefault="00A611AF" w:rsidP="00A611AF">
      <w:pPr>
        <w:spacing w:line="360" w:lineRule="auto"/>
        <w:jc w:val="both"/>
        <w:rPr>
          <w:rFonts w:ascii="Arial" w:hAnsi="Arial" w:cs="Arial"/>
          <w:b/>
          <w:color w:val="000000" w:themeColor="text1"/>
          <w:sz w:val="24"/>
          <w:szCs w:val="24"/>
        </w:rPr>
      </w:pPr>
    </w:p>
    <w:p w:rsidR="00A611AF" w:rsidRDefault="00A611AF" w:rsidP="00A611AF">
      <w:pPr>
        <w:spacing w:line="360" w:lineRule="auto"/>
        <w:jc w:val="both"/>
        <w:rPr>
          <w:rFonts w:ascii="Arial" w:hAnsi="Arial" w:cs="Arial"/>
          <w:b/>
          <w:color w:val="000000" w:themeColor="text1"/>
          <w:sz w:val="24"/>
          <w:szCs w:val="24"/>
        </w:rPr>
      </w:pPr>
      <w:r w:rsidRPr="00A611AF">
        <w:rPr>
          <w:rFonts w:ascii="Arial" w:hAnsi="Arial" w:cs="Arial"/>
          <w:b/>
          <w:noProof/>
          <w:color w:val="000000" w:themeColor="text1"/>
          <w:sz w:val="24"/>
          <w:szCs w:val="24"/>
        </w:rPr>
        <w:drawing>
          <wp:anchor distT="0" distB="0" distL="114300" distR="114300" simplePos="0" relativeHeight="251661312" behindDoc="0" locked="0" layoutInCell="1" allowOverlap="1">
            <wp:simplePos x="0" y="0"/>
            <wp:positionH relativeFrom="column">
              <wp:posOffset>271145</wp:posOffset>
            </wp:positionH>
            <wp:positionV relativeFrom="paragraph">
              <wp:posOffset>201930</wp:posOffset>
            </wp:positionV>
            <wp:extent cx="2256790" cy="1905592"/>
            <wp:effectExtent l="0" t="0" r="0" b="0"/>
            <wp:wrapNone/>
            <wp:docPr id="10" name="Obraz 10" descr="C:\Users\gdomanski590\Desktop\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domanski590\Desktop\unnamed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8397" cy="19153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11AF" w:rsidRPr="00A611AF" w:rsidRDefault="001B10FB" w:rsidP="001B10FB">
      <w:pPr>
        <w:spacing w:line="360" w:lineRule="auto"/>
        <w:ind w:left="5040" w:firstLine="720"/>
        <w:jc w:val="both"/>
        <w:rPr>
          <w:rFonts w:ascii="Arial" w:eastAsiaTheme="minorHAnsi" w:hAnsi="Arial" w:cs="Arial"/>
          <w:color w:val="000000" w:themeColor="text1"/>
          <w:sz w:val="24"/>
          <w:szCs w:val="24"/>
          <w:lang w:eastAsia="en-US"/>
        </w:rPr>
      </w:pPr>
      <w:r w:rsidRPr="009851AA">
        <w:rPr>
          <w:rFonts w:ascii="Calibri" w:hAnsi="Calibri" w:cs="Calibri"/>
          <w:color w:val="000000"/>
          <w:sz w:val="22"/>
          <w:szCs w:val="22"/>
        </w:rPr>
        <w:t>SZEROKOŚĆ GŁĘBOKOŚĆ  WYSOKOŚĆ</w:t>
      </w:r>
      <w:r w:rsidR="00A611AF">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p>
    <w:tbl>
      <w:tblPr>
        <w:tblW w:w="8793" w:type="dxa"/>
        <w:tblCellMar>
          <w:left w:w="70" w:type="dxa"/>
          <w:right w:w="70" w:type="dxa"/>
        </w:tblCellMar>
        <w:tblLook w:val="04A0" w:firstRow="1" w:lastRow="0" w:firstColumn="1" w:lastColumn="0" w:noHBand="0" w:noVBand="1"/>
      </w:tblPr>
      <w:tblGrid>
        <w:gridCol w:w="1920"/>
        <w:gridCol w:w="960"/>
        <w:gridCol w:w="960"/>
        <w:gridCol w:w="160"/>
        <w:gridCol w:w="345"/>
        <w:gridCol w:w="1604"/>
        <w:gridCol w:w="488"/>
        <w:gridCol w:w="488"/>
        <w:gridCol w:w="975"/>
        <w:gridCol w:w="747"/>
        <w:gridCol w:w="146"/>
      </w:tblGrid>
      <w:tr w:rsidR="00A611AF" w:rsidRPr="009851AA" w:rsidTr="001B10FB">
        <w:trPr>
          <w:gridAfter w:val="1"/>
          <w:trHeight w:val="300"/>
        </w:trPr>
        <w:tc>
          <w:tcPr>
            <w:tcW w:w="192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right"/>
              <w:rPr>
                <w:rFonts w:ascii="Calibri" w:hAnsi="Calibri" w:cs="Calibri"/>
                <w:color w:val="000000"/>
                <w:sz w:val="22"/>
                <w:szCs w:val="22"/>
              </w:rPr>
            </w:pPr>
          </w:p>
        </w:tc>
        <w:tc>
          <w:tcPr>
            <w:tcW w:w="1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right"/>
              <w:rPr>
                <w:rFonts w:ascii="Calibri" w:hAnsi="Calibri" w:cs="Calibri"/>
                <w:color w:val="000000"/>
                <w:sz w:val="22"/>
                <w:szCs w:val="22"/>
              </w:rPr>
            </w:pPr>
          </w:p>
        </w:tc>
        <w:tc>
          <w:tcPr>
            <w:tcW w:w="1949" w:type="dxa"/>
            <w:gridSpan w:val="2"/>
            <w:vAlign w:val="bottom"/>
          </w:tcPr>
          <w:p w:rsidR="00A611AF" w:rsidRDefault="00A611AF" w:rsidP="001B10FB">
            <w:pPr>
              <w:widowControl/>
              <w:autoSpaceDE/>
              <w:autoSpaceDN/>
              <w:adjustRightInd/>
              <w:ind w:firstLine="500"/>
              <w:rPr>
                <w:rFonts w:ascii="Calibri" w:hAnsi="Calibri" w:cs="Calibri"/>
                <w:color w:val="000000"/>
                <w:sz w:val="22"/>
                <w:szCs w:val="22"/>
              </w:rPr>
            </w:pPr>
            <w:r>
              <w:rPr>
                <w:rFonts w:ascii="Calibri" w:hAnsi="Calibri" w:cs="Calibri"/>
                <w:color w:val="000000"/>
                <w:sz w:val="22"/>
                <w:szCs w:val="22"/>
              </w:rPr>
              <w:t xml:space="preserve">      WYMIARY*</w:t>
            </w:r>
          </w:p>
        </w:tc>
        <w:tc>
          <w:tcPr>
            <w:tcW w:w="976" w:type="dxa"/>
            <w:gridSpan w:val="2"/>
            <w:vAlign w:val="bottom"/>
          </w:tcPr>
          <w:p w:rsidR="00A611AF" w:rsidRDefault="00A611AF" w:rsidP="001B10FB">
            <w:pPr>
              <w:ind w:firstLine="500"/>
              <w:jc w:val="right"/>
              <w:rPr>
                <w:rFonts w:ascii="Calibri" w:hAnsi="Calibri" w:cs="Calibri"/>
                <w:color w:val="000000"/>
                <w:sz w:val="22"/>
                <w:szCs w:val="22"/>
              </w:rPr>
            </w:pPr>
            <w:r>
              <w:rPr>
                <w:rFonts w:ascii="Calibri" w:hAnsi="Calibri" w:cs="Calibri"/>
                <w:color w:val="000000"/>
                <w:sz w:val="22"/>
                <w:szCs w:val="22"/>
              </w:rPr>
              <w:t>240</w:t>
            </w:r>
          </w:p>
        </w:tc>
        <w:tc>
          <w:tcPr>
            <w:tcW w:w="975" w:type="dxa"/>
            <w:vAlign w:val="bottom"/>
          </w:tcPr>
          <w:p w:rsidR="00A611AF" w:rsidRDefault="00A611AF" w:rsidP="001B10FB">
            <w:pPr>
              <w:ind w:firstLine="500"/>
              <w:jc w:val="right"/>
              <w:rPr>
                <w:rFonts w:ascii="Calibri" w:hAnsi="Calibri" w:cs="Calibri"/>
                <w:color w:val="000000"/>
                <w:sz w:val="22"/>
                <w:szCs w:val="22"/>
              </w:rPr>
            </w:pPr>
            <w:r>
              <w:rPr>
                <w:rFonts w:ascii="Calibri" w:hAnsi="Calibri" w:cs="Calibri"/>
                <w:color w:val="000000"/>
                <w:sz w:val="22"/>
                <w:szCs w:val="22"/>
              </w:rPr>
              <w:t>360</w:t>
            </w:r>
          </w:p>
        </w:tc>
        <w:tc>
          <w:tcPr>
            <w:tcW w:w="747" w:type="dxa"/>
            <w:vAlign w:val="bottom"/>
          </w:tcPr>
          <w:p w:rsidR="00A611AF" w:rsidRDefault="001B10FB" w:rsidP="001B10FB">
            <w:pPr>
              <w:ind w:right="-195"/>
              <w:jc w:val="right"/>
              <w:rPr>
                <w:rFonts w:ascii="Calibri" w:hAnsi="Calibri" w:cs="Calibri"/>
                <w:color w:val="000000"/>
                <w:sz w:val="22"/>
                <w:szCs w:val="22"/>
              </w:rPr>
            </w:pPr>
            <w:r>
              <w:rPr>
                <w:rFonts w:ascii="Calibri" w:hAnsi="Calibri" w:cs="Calibri"/>
                <w:color w:val="000000"/>
                <w:sz w:val="22"/>
                <w:szCs w:val="22"/>
              </w:rPr>
              <w:t xml:space="preserve">    </w:t>
            </w:r>
            <w:r w:rsidR="00A611AF">
              <w:rPr>
                <w:rFonts w:ascii="Calibri" w:hAnsi="Calibri" w:cs="Calibri"/>
                <w:color w:val="000000"/>
                <w:sz w:val="22"/>
                <w:szCs w:val="22"/>
              </w:rPr>
              <w:t>430</w:t>
            </w:r>
          </w:p>
        </w:tc>
      </w:tr>
      <w:tr w:rsidR="00A611AF" w:rsidRPr="009851AA" w:rsidTr="001B10FB">
        <w:trPr>
          <w:trHeight w:val="300"/>
        </w:trPr>
        <w:tc>
          <w:tcPr>
            <w:tcW w:w="192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rPr>
                <w:rFonts w:ascii="Calibri" w:hAnsi="Calibri" w:cs="Calibri"/>
                <w:color w:val="000000"/>
                <w:sz w:val="22"/>
                <w:szCs w:val="22"/>
              </w:rPr>
            </w:pPr>
          </w:p>
        </w:tc>
        <w:tc>
          <w:tcPr>
            <w:tcW w:w="505" w:type="dxa"/>
            <w:gridSpan w:val="2"/>
            <w:tcBorders>
              <w:top w:val="nil"/>
              <w:left w:val="nil"/>
              <w:bottom w:val="nil"/>
              <w:right w:val="nil"/>
            </w:tcBorders>
            <w:shd w:val="clear" w:color="auto" w:fill="auto"/>
            <w:noWrap/>
            <w:vAlign w:val="bottom"/>
          </w:tcPr>
          <w:p w:rsidR="00A611AF" w:rsidRPr="009851AA" w:rsidRDefault="00A611AF" w:rsidP="001B10FB">
            <w:pPr>
              <w:widowControl/>
              <w:autoSpaceDE/>
              <w:autoSpaceDN/>
              <w:adjustRightInd/>
              <w:ind w:firstLine="500"/>
            </w:pPr>
          </w:p>
        </w:tc>
        <w:tc>
          <w:tcPr>
            <w:tcW w:w="0" w:type="auto"/>
            <w:gridSpan w:val="2"/>
            <w:vAlign w:val="bottom"/>
          </w:tcPr>
          <w:p w:rsidR="00A611AF" w:rsidRDefault="00A611AF" w:rsidP="001B10FB">
            <w:pPr>
              <w:ind w:firstLine="500"/>
              <w:rPr>
                <w:rFonts w:ascii="Calibri" w:hAnsi="Calibri" w:cs="Calibri"/>
                <w:color w:val="000000"/>
                <w:sz w:val="22"/>
                <w:szCs w:val="22"/>
              </w:rPr>
            </w:pPr>
            <w:r>
              <w:rPr>
                <w:rFonts w:ascii="Calibri" w:hAnsi="Calibri" w:cs="Calibri"/>
                <w:color w:val="000000"/>
                <w:sz w:val="22"/>
                <w:szCs w:val="22"/>
              </w:rPr>
              <w:t>WAGA</w:t>
            </w:r>
          </w:p>
        </w:tc>
        <w:tc>
          <w:tcPr>
            <w:tcW w:w="0" w:type="auto"/>
            <w:gridSpan w:val="2"/>
            <w:vAlign w:val="bottom"/>
          </w:tcPr>
          <w:p w:rsidR="00A611AF" w:rsidRDefault="00A611AF" w:rsidP="001B10FB">
            <w:pPr>
              <w:rPr>
                <w:rFonts w:ascii="Calibri" w:hAnsi="Calibri" w:cs="Calibri"/>
                <w:color w:val="000000"/>
                <w:sz w:val="22"/>
                <w:szCs w:val="22"/>
              </w:rPr>
            </w:pPr>
            <w:r>
              <w:rPr>
                <w:rFonts w:ascii="Calibri" w:hAnsi="Calibri" w:cs="Calibri"/>
                <w:color w:val="000000"/>
                <w:sz w:val="22"/>
                <w:szCs w:val="22"/>
              </w:rPr>
              <w:t>15 kg.</w:t>
            </w:r>
          </w:p>
        </w:tc>
        <w:tc>
          <w:tcPr>
            <w:tcW w:w="747" w:type="dxa"/>
            <w:vAlign w:val="bottom"/>
          </w:tcPr>
          <w:p w:rsidR="00A611AF" w:rsidRDefault="00A611AF" w:rsidP="00F621BB">
            <w:pPr>
              <w:rPr>
                <w:rFonts w:ascii="Calibri" w:hAnsi="Calibri" w:cs="Calibri"/>
                <w:color w:val="000000"/>
                <w:sz w:val="22"/>
                <w:szCs w:val="22"/>
              </w:rPr>
            </w:pPr>
          </w:p>
        </w:tc>
        <w:tc>
          <w:tcPr>
            <w:tcW w:w="0" w:type="auto"/>
            <w:vAlign w:val="bottom"/>
          </w:tcPr>
          <w:p w:rsidR="00A611AF" w:rsidRDefault="00A611AF" w:rsidP="00F621BB"/>
        </w:tc>
      </w:tr>
      <w:tr w:rsidR="00A611AF" w:rsidRPr="009851AA" w:rsidTr="001B10FB">
        <w:trPr>
          <w:trHeight w:val="300"/>
        </w:trPr>
        <w:tc>
          <w:tcPr>
            <w:tcW w:w="192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rsidR="00A611AF" w:rsidRPr="009851AA" w:rsidRDefault="00A611AF" w:rsidP="00F621BB">
            <w:pPr>
              <w:widowControl/>
              <w:autoSpaceDE/>
              <w:autoSpaceDN/>
              <w:adjustRightInd/>
              <w:rPr>
                <w:rFonts w:ascii="Calibri" w:hAnsi="Calibri" w:cs="Calibri"/>
                <w:color w:val="000000"/>
                <w:sz w:val="22"/>
                <w:szCs w:val="22"/>
              </w:rPr>
            </w:pPr>
          </w:p>
        </w:tc>
        <w:tc>
          <w:tcPr>
            <w:tcW w:w="505" w:type="dxa"/>
            <w:gridSpan w:val="2"/>
            <w:tcBorders>
              <w:top w:val="nil"/>
              <w:left w:val="nil"/>
              <w:bottom w:val="nil"/>
              <w:right w:val="nil"/>
            </w:tcBorders>
            <w:shd w:val="clear" w:color="auto" w:fill="auto"/>
            <w:noWrap/>
            <w:vAlign w:val="bottom"/>
          </w:tcPr>
          <w:p w:rsidR="00A611AF" w:rsidRPr="009851AA" w:rsidRDefault="00A611AF" w:rsidP="001B10FB">
            <w:pPr>
              <w:widowControl/>
              <w:autoSpaceDE/>
              <w:autoSpaceDN/>
              <w:adjustRightInd/>
              <w:ind w:firstLine="500"/>
            </w:pPr>
          </w:p>
        </w:tc>
        <w:tc>
          <w:tcPr>
            <w:tcW w:w="0" w:type="auto"/>
            <w:gridSpan w:val="2"/>
            <w:vAlign w:val="bottom"/>
          </w:tcPr>
          <w:p w:rsidR="00A611AF" w:rsidRDefault="00A611AF" w:rsidP="001B10FB">
            <w:pPr>
              <w:ind w:firstLine="500"/>
              <w:rPr>
                <w:rFonts w:ascii="Calibri" w:hAnsi="Calibri" w:cs="Calibri"/>
                <w:color w:val="000000"/>
                <w:sz w:val="22"/>
                <w:szCs w:val="22"/>
              </w:rPr>
            </w:pPr>
            <w:r>
              <w:rPr>
                <w:rFonts w:ascii="Calibri" w:hAnsi="Calibri" w:cs="Calibri"/>
                <w:color w:val="000000"/>
                <w:sz w:val="22"/>
                <w:szCs w:val="22"/>
              </w:rPr>
              <w:t>POBÓR MOCY</w:t>
            </w:r>
          </w:p>
        </w:tc>
        <w:tc>
          <w:tcPr>
            <w:tcW w:w="0" w:type="auto"/>
            <w:gridSpan w:val="2"/>
            <w:vAlign w:val="bottom"/>
          </w:tcPr>
          <w:p w:rsidR="00A611AF" w:rsidRDefault="00A611AF" w:rsidP="001B10FB">
            <w:pPr>
              <w:rPr>
                <w:rFonts w:ascii="Calibri" w:hAnsi="Calibri" w:cs="Calibri"/>
                <w:color w:val="000000"/>
                <w:sz w:val="22"/>
                <w:szCs w:val="22"/>
              </w:rPr>
            </w:pPr>
            <w:r>
              <w:rPr>
                <w:rFonts w:ascii="Calibri" w:hAnsi="Calibri" w:cs="Calibri"/>
                <w:color w:val="000000"/>
                <w:sz w:val="22"/>
                <w:szCs w:val="22"/>
              </w:rPr>
              <w:t>400 W</w:t>
            </w:r>
          </w:p>
        </w:tc>
        <w:tc>
          <w:tcPr>
            <w:tcW w:w="747" w:type="dxa"/>
            <w:vAlign w:val="bottom"/>
          </w:tcPr>
          <w:p w:rsidR="00A611AF" w:rsidRDefault="00A611AF" w:rsidP="00F621BB">
            <w:pPr>
              <w:rPr>
                <w:rFonts w:ascii="Calibri" w:hAnsi="Calibri" w:cs="Calibri"/>
                <w:color w:val="000000"/>
                <w:sz w:val="22"/>
                <w:szCs w:val="22"/>
              </w:rPr>
            </w:pPr>
          </w:p>
        </w:tc>
        <w:tc>
          <w:tcPr>
            <w:tcW w:w="0" w:type="auto"/>
            <w:vAlign w:val="bottom"/>
          </w:tcPr>
          <w:p w:rsidR="00A611AF" w:rsidRDefault="00A611AF" w:rsidP="00F621BB"/>
        </w:tc>
      </w:tr>
    </w:tbl>
    <w:p w:rsidR="00A611AF" w:rsidRDefault="00A611AF" w:rsidP="00A611AF">
      <w:pPr>
        <w:spacing w:line="360" w:lineRule="auto"/>
        <w:jc w:val="both"/>
        <w:rPr>
          <w:rFonts w:ascii="Arial" w:hAnsi="Arial" w:cs="Arial"/>
          <w:b/>
          <w:color w:val="000000" w:themeColor="text1"/>
          <w:sz w:val="24"/>
          <w:szCs w:val="24"/>
        </w:rPr>
      </w:pPr>
    </w:p>
    <w:p w:rsidR="001B10FB" w:rsidRPr="0084009A" w:rsidRDefault="001B10FB" w:rsidP="0084009A">
      <w:pPr>
        <w:spacing w:line="360" w:lineRule="auto"/>
        <w:jc w:val="both"/>
        <w:rPr>
          <w:rFonts w:ascii="Arial" w:hAnsi="Arial" w:cs="Arial"/>
          <w:b/>
          <w:sz w:val="24"/>
          <w:szCs w:val="24"/>
        </w:rPr>
      </w:pPr>
    </w:p>
    <w:p w:rsidR="00B1165B" w:rsidRDefault="00B1165B" w:rsidP="00B1165B">
      <w:pPr>
        <w:spacing w:line="360" w:lineRule="auto"/>
        <w:jc w:val="both"/>
        <w:rPr>
          <w:rFonts w:ascii="Arial" w:hAnsi="Arial" w:cs="Arial"/>
          <w:b/>
          <w:sz w:val="24"/>
          <w:szCs w:val="24"/>
        </w:rPr>
      </w:pPr>
    </w:p>
    <w:p w:rsidR="00275725" w:rsidRDefault="00275725" w:rsidP="00B1165B">
      <w:pPr>
        <w:spacing w:line="360" w:lineRule="auto"/>
        <w:jc w:val="both"/>
        <w:rPr>
          <w:rFonts w:ascii="Arial" w:hAnsi="Arial" w:cs="Arial"/>
          <w:b/>
          <w:sz w:val="24"/>
          <w:szCs w:val="24"/>
        </w:rPr>
      </w:pPr>
    </w:p>
    <w:p w:rsidR="00275725" w:rsidRDefault="00275725" w:rsidP="00B1165B">
      <w:pPr>
        <w:spacing w:line="360" w:lineRule="auto"/>
        <w:jc w:val="both"/>
        <w:rPr>
          <w:rFonts w:ascii="Arial" w:hAnsi="Arial" w:cs="Arial"/>
          <w:b/>
          <w:sz w:val="24"/>
          <w:szCs w:val="24"/>
        </w:rPr>
      </w:pPr>
    </w:p>
    <w:p w:rsidR="00275725" w:rsidRDefault="00275725" w:rsidP="00B1165B">
      <w:pPr>
        <w:spacing w:line="360" w:lineRule="auto"/>
        <w:jc w:val="both"/>
        <w:rPr>
          <w:rFonts w:ascii="Arial" w:hAnsi="Arial" w:cs="Arial"/>
          <w:b/>
          <w:sz w:val="24"/>
          <w:szCs w:val="24"/>
        </w:rPr>
      </w:pPr>
    </w:p>
    <w:p w:rsidR="00275725" w:rsidRDefault="00275725" w:rsidP="00B1165B">
      <w:pPr>
        <w:spacing w:line="360" w:lineRule="auto"/>
        <w:jc w:val="both"/>
        <w:rPr>
          <w:rFonts w:ascii="Arial" w:hAnsi="Arial" w:cs="Arial"/>
          <w:b/>
          <w:sz w:val="24"/>
          <w:szCs w:val="24"/>
        </w:rPr>
      </w:pPr>
    </w:p>
    <w:p w:rsidR="00275725" w:rsidRDefault="00275725" w:rsidP="00B1165B">
      <w:pPr>
        <w:spacing w:line="360" w:lineRule="auto"/>
        <w:jc w:val="both"/>
        <w:rPr>
          <w:rFonts w:ascii="Arial" w:hAnsi="Arial" w:cs="Arial"/>
          <w:b/>
          <w:sz w:val="24"/>
          <w:szCs w:val="24"/>
        </w:rPr>
      </w:pPr>
    </w:p>
    <w:p w:rsidR="00275725" w:rsidRPr="00B1165B" w:rsidRDefault="00275725" w:rsidP="00B1165B">
      <w:pPr>
        <w:spacing w:line="360" w:lineRule="auto"/>
        <w:jc w:val="both"/>
        <w:rPr>
          <w:rFonts w:ascii="Arial" w:hAnsi="Arial" w:cs="Arial"/>
          <w:b/>
          <w:sz w:val="24"/>
          <w:szCs w:val="24"/>
        </w:rPr>
      </w:pPr>
    </w:p>
    <w:p w:rsidR="00B1165B" w:rsidRPr="00B1165B" w:rsidRDefault="00B1165B" w:rsidP="00F621BB">
      <w:pPr>
        <w:pStyle w:val="Akapitzlist"/>
        <w:numPr>
          <w:ilvl w:val="0"/>
          <w:numId w:val="41"/>
        </w:numPr>
        <w:spacing w:line="360" w:lineRule="auto"/>
        <w:ind w:left="709"/>
        <w:jc w:val="both"/>
        <w:rPr>
          <w:rFonts w:ascii="Arial" w:hAnsi="Arial" w:cs="Arial"/>
          <w:b/>
          <w:sz w:val="24"/>
          <w:szCs w:val="24"/>
        </w:rPr>
      </w:pPr>
      <w:r w:rsidRPr="00B1165B">
        <w:rPr>
          <w:rFonts w:ascii="Arial" w:hAnsi="Arial" w:cs="Arial"/>
          <w:b/>
          <w:sz w:val="24"/>
          <w:szCs w:val="24"/>
        </w:rPr>
        <w:t xml:space="preserve">APARAT DO OZNACZENIA GESTOŚCI METODĄ OSCYLACYJNĄ </w:t>
      </w:r>
    </w:p>
    <w:p w:rsidR="009851AA" w:rsidRDefault="00B1165B" w:rsidP="009851AA">
      <w:pPr>
        <w:pStyle w:val="Akapitzlist"/>
        <w:rPr>
          <w:rFonts w:ascii="Arial" w:hAnsi="Arial" w:cs="Arial"/>
          <w:b/>
          <w:color w:val="FF0000"/>
          <w:sz w:val="24"/>
          <w:szCs w:val="24"/>
        </w:rPr>
      </w:pPr>
      <w:r>
        <w:rPr>
          <w:noProof/>
        </w:rPr>
        <w:drawing>
          <wp:anchor distT="0" distB="0" distL="114300" distR="114300" simplePos="0" relativeHeight="251659264" behindDoc="0" locked="0" layoutInCell="1" allowOverlap="1">
            <wp:simplePos x="0" y="0"/>
            <wp:positionH relativeFrom="column">
              <wp:posOffset>3490595</wp:posOffset>
            </wp:positionH>
            <wp:positionV relativeFrom="paragraph">
              <wp:posOffset>46355</wp:posOffset>
            </wp:positionV>
            <wp:extent cx="2560320" cy="188595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562716" cy="1887715"/>
                    </a:xfrm>
                    <a:prstGeom prst="rect">
                      <a:avLst/>
                    </a:prstGeom>
                  </pic:spPr>
                </pic:pic>
              </a:graphicData>
            </a:graphic>
            <wp14:sizeRelH relativeFrom="margin">
              <wp14:pctWidth>0</wp14:pctWidth>
            </wp14:sizeRelH>
            <wp14:sizeRelV relativeFrom="margin">
              <wp14:pctHeight>0</wp14:pctHeight>
            </wp14:sizeRelV>
          </wp:anchor>
        </w:drawing>
      </w:r>
    </w:p>
    <w:p w:rsidR="00B1165B" w:rsidRPr="00B1165B" w:rsidRDefault="00B1165B" w:rsidP="009851AA">
      <w:pPr>
        <w:pStyle w:val="Akapitzlist"/>
        <w:rPr>
          <w:rFonts w:ascii="Arial" w:hAnsi="Arial" w:cs="Arial"/>
          <w:b/>
          <w:sz w:val="24"/>
          <w:szCs w:val="24"/>
        </w:rPr>
      </w:pPr>
      <w:r>
        <w:rPr>
          <w:rFonts w:ascii="Arial" w:hAnsi="Arial" w:cs="Arial"/>
          <w:b/>
          <w:sz w:val="24"/>
          <w:szCs w:val="24"/>
        </w:rPr>
        <w:t xml:space="preserve">                                                                        </w:t>
      </w:r>
    </w:p>
    <w:p w:rsidR="00B1165B" w:rsidRPr="00B1165B" w:rsidRDefault="00B1165B" w:rsidP="00B1165B">
      <w:pPr>
        <w:pStyle w:val="Akapitzlist"/>
        <w:rPr>
          <w:rFonts w:ascii="Arial" w:hAnsi="Arial" w:cs="Arial"/>
          <w:b/>
          <w:color w:val="FF0000"/>
          <w:sz w:val="24"/>
          <w:szCs w:val="24"/>
        </w:rPr>
      </w:pPr>
      <w:r>
        <w:rPr>
          <w:rFonts w:ascii="Arial" w:hAnsi="Arial" w:cs="Arial"/>
          <w:b/>
          <w:color w:val="FF0000"/>
          <w:sz w:val="24"/>
          <w:szCs w:val="24"/>
        </w:rPr>
        <w:t xml:space="preserve">                    </w:t>
      </w:r>
      <w:r w:rsidRPr="009851AA">
        <w:rPr>
          <w:rFonts w:ascii="Calibri" w:hAnsi="Calibri" w:cs="Calibri"/>
          <w:color w:val="000000"/>
          <w:sz w:val="22"/>
          <w:szCs w:val="22"/>
        </w:rPr>
        <w:t>SZEROKOŚĆ GŁĘBOKOŚĆ  WYSOKOŚĆ</w:t>
      </w:r>
      <w:r w:rsidRPr="00B1165B">
        <w:rPr>
          <w:rFonts w:ascii="Arial" w:hAnsi="Arial" w:cs="Arial"/>
          <w:b/>
          <w:color w:val="FF0000"/>
          <w:sz w:val="24"/>
          <w:szCs w:val="24"/>
        </w:rPr>
        <w:t xml:space="preserve">                                            </w:t>
      </w:r>
    </w:p>
    <w:tbl>
      <w:tblPr>
        <w:tblW w:w="5760" w:type="dxa"/>
        <w:tblCellMar>
          <w:left w:w="70" w:type="dxa"/>
          <w:right w:w="70" w:type="dxa"/>
        </w:tblCellMar>
        <w:tblLook w:val="04A0" w:firstRow="1" w:lastRow="0" w:firstColumn="1" w:lastColumn="0" w:noHBand="0" w:noVBand="1"/>
      </w:tblPr>
      <w:tblGrid>
        <w:gridCol w:w="1920"/>
        <w:gridCol w:w="960"/>
        <w:gridCol w:w="960"/>
        <w:gridCol w:w="960"/>
        <w:gridCol w:w="960"/>
      </w:tblGrid>
      <w:tr w:rsidR="00B04B38" w:rsidRPr="00B1165B" w:rsidTr="00B04B38">
        <w:trPr>
          <w:trHeight w:val="300"/>
        </w:trPr>
        <w:tc>
          <w:tcPr>
            <w:tcW w:w="1920" w:type="dxa"/>
            <w:tcBorders>
              <w:top w:val="nil"/>
              <w:left w:val="nil"/>
              <w:bottom w:val="nil"/>
              <w:right w:val="nil"/>
            </w:tcBorders>
            <w:shd w:val="clear" w:color="auto" w:fill="auto"/>
            <w:noWrap/>
            <w:vAlign w:val="bottom"/>
            <w:hideMark/>
          </w:tcPr>
          <w:p w:rsidR="00B04B38" w:rsidRPr="00B1165B" w:rsidRDefault="00B04B38" w:rsidP="00F621B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B1165B">
              <w:rPr>
                <w:rFonts w:ascii="Calibri" w:hAnsi="Calibri" w:cs="Calibri"/>
                <w:color w:val="000000"/>
                <w:sz w:val="22"/>
                <w:szCs w:val="22"/>
              </w:rPr>
              <w:t>WYMIARY*</w:t>
            </w:r>
          </w:p>
        </w:tc>
        <w:tc>
          <w:tcPr>
            <w:tcW w:w="960" w:type="dxa"/>
            <w:tcBorders>
              <w:top w:val="nil"/>
              <w:left w:val="nil"/>
              <w:bottom w:val="nil"/>
              <w:right w:val="nil"/>
            </w:tcBorders>
            <w:shd w:val="clear" w:color="auto" w:fill="auto"/>
            <w:noWrap/>
            <w:vAlign w:val="bottom"/>
            <w:hideMark/>
          </w:tcPr>
          <w:p w:rsidR="00B04B38" w:rsidRPr="00B1165B" w:rsidRDefault="00B04B38" w:rsidP="00F621BB">
            <w:pPr>
              <w:widowControl/>
              <w:autoSpaceDE/>
              <w:autoSpaceDN/>
              <w:adjustRightInd/>
              <w:jc w:val="right"/>
              <w:rPr>
                <w:rFonts w:ascii="Calibri" w:hAnsi="Calibri" w:cs="Calibri"/>
                <w:color w:val="000000"/>
                <w:sz w:val="22"/>
                <w:szCs w:val="22"/>
              </w:rPr>
            </w:pPr>
            <w:r w:rsidRPr="00B1165B">
              <w:rPr>
                <w:rFonts w:ascii="Calibri" w:hAnsi="Calibri" w:cs="Calibri"/>
                <w:color w:val="000000"/>
                <w:sz w:val="22"/>
                <w:szCs w:val="22"/>
              </w:rPr>
              <w:t>495</w:t>
            </w:r>
          </w:p>
        </w:tc>
        <w:tc>
          <w:tcPr>
            <w:tcW w:w="960" w:type="dxa"/>
            <w:tcBorders>
              <w:top w:val="nil"/>
              <w:left w:val="nil"/>
              <w:bottom w:val="nil"/>
              <w:right w:val="nil"/>
            </w:tcBorders>
            <w:shd w:val="clear" w:color="auto" w:fill="auto"/>
            <w:noWrap/>
            <w:vAlign w:val="bottom"/>
            <w:hideMark/>
          </w:tcPr>
          <w:p w:rsidR="00B04B38" w:rsidRPr="00B1165B" w:rsidRDefault="00B04B38" w:rsidP="00F621BB">
            <w:pPr>
              <w:widowControl/>
              <w:autoSpaceDE/>
              <w:autoSpaceDN/>
              <w:adjustRightInd/>
              <w:jc w:val="right"/>
              <w:rPr>
                <w:rFonts w:ascii="Calibri" w:hAnsi="Calibri" w:cs="Calibri"/>
                <w:color w:val="000000"/>
                <w:sz w:val="22"/>
                <w:szCs w:val="22"/>
              </w:rPr>
            </w:pPr>
            <w:r w:rsidRPr="00B1165B">
              <w:rPr>
                <w:rFonts w:ascii="Calibri" w:hAnsi="Calibri" w:cs="Calibri"/>
                <w:color w:val="000000"/>
                <w:sz w:val="22"/>
                <w:szCs w:val="22"/>
              </w:rPr>
              <w:t>330</w:t>
            </w:r>
          </w:p>
        </w:tc>
        <w:tc>
          <w:tcPr>
            <w:tcW w:w="960" w:type="dxa"/>
            <w:tcBorders>
              <w:top w:val="nil"/>
              <w:left w:val="nil"/>
              <w:bottom w:val="nil"/>
              <w:right w:val="nil"/>
            </w:tcBorders>
            <w:shd w:val="clear" w:color="auto" w:fill="auto"/>
            <w:noWrap/>
            <w:vAlign w:val="bottom"/>
            <w:hideMark/>
          </w:tcPr>
          <w:p w:rsidR="00B04B38" w:rsidRPr="00B1165B" w:rsidRDefault="00B04B38" w:rsidP="00F621BB">
            <w:pPr>
              <w:widowControl/>
              <w:autoSpaceDE/>
              <w:autoSpaceDN/>
              <w:adjustRightInd/>
              <w:jc w:val="right"/>
              <w:rPr>
                <w:rFonts w:ascii="Calibri" w:hAnsi="Calibri" w:cs="Calibri"/>
                <w:color w:val="000000"/>
                <w:sz w:val="22"/>
                <w:szCs w:val="22"/>
              </w:rPr>
            </w:pPr>
            <w:r w:rsidRPr="00B1165B">
              <w:rPr>
                <w:rFonts w:ascii="Calibri" w:hAnsi="Calibri" w:cs="Calibri"/>
                <w:color w:val="000000"/>
                <w:sz w:val="22"/>
                <w:szCs w:val="22"/>
              </w:rPr>
              <w:t>230</w:t>
            </w:r>
          </w:p>
        </w:tc>
        <w:tc>
          <w:tcPr>
            <w:tcW w:w="960" w:type="dxa"/>
            <w:tcBorders>
              <w:top w:val="nil"/>
              <w:left w:val="nil"/>
              <w:bottom w:val="nil"/>
              <w:right w:val="nil"/>
            </w:tcBorders>
          </w:tcPr>
          <w:p w:rsidR="00B04B38" w:rsidRPr="00B1165B" w:rsidRDefault="00B04B38" w:rsidP="00F621BB">
            <w:pPr>
              <w:widowControl/>
              <w:autoSpaceDE/>
              <w:autoSpaceDN/>
              <w:adjustRightInd/>
              <w:jc w:val="right"/>
              <w:rPr>
                <w:rFonts w:ascii="Calibri" w:hAnsi="Calibri" w:cs="Calibri"/>
                <w:color w:val="000000"/>
                <w:sz w:val="22"/>
                <w:szCs w:val="22"/>
              </w:rPr>
            </w:pPr>
          </w:p>
        </w:tc>
      </w:tr>
      <w:tr w:rsidR="00B04B38" w:rsidRPr="00B1165B" w:rsidTr="00B04B38">
        <w:trPr>
          <w:gridAfter w:val="2"/>
          <w:wAfter w:w="1920" w:type="dxa"/>
          <w:trHeight w:val="300"/>
        </w:trPr>
        <w:tc>
          <w:tcPr>
            <w:tcW w:w="1920" w:type="dxa"/>
            <w:tcBorders>
              <w:top w:val="nil"/>
              <w:left w:val="nil"/>
              <w:bottom w:val="nil"/>
              <w:right w:val="nil"/>
            </w:tcBorders>
            <w:shd w:val="clear" w:color="auto" w:fill="auto"/>
            <w:noWrap/>
            <w:vAlign w:val="bottom"/>
            <w:hideMark/>
          </w:tcPr>
          <w:p w:rsidR="00B04B38" w:rsidRPr="00B1165B" w:rsidRDefault="00B04B38" w:rsidP="0090691E">
            <w:pPr>
              <w:widowControl/>
              <w:autoSpaceDE/>
              <w:autoSpaceDN/>
              <w:adjustRightInd/>
              <w:rPr>
                <w:rFonts w:ascii="Calibri" w:hAnsi="Calibri" w:cs="Calibri"/>
                <w:color w:val="000000"/>
                <w:sz w:val="22"/>
                <w:szCs w:val="22"/>
              </w:rPr>
            </w:pPr>
            <w:r>
              <w:rPr>
                <w:rFonts w:ascii="Arial" w:hAnsi="Arial" w:cs="Arial"/>
                <w:b/>
                <w:color w:val="FF0000"/>
                <w:sz w:val="24"/>
                <w:szCs w:val="24"/>
              </w:rPr>
              <w:t xml:space="preserve">     </w:t>
            </w:r>
            <w:r>
              <w:rPr>
                <w:rFonts w:ascii="Calibri" w:hAnsi="Calibri" w:cs="Calibri"/>
                <w:color w:val="000000"/>
                <w:sz w:val="22"/>
                <w:szCs w:val="22"/>
              </w:rPr>
              <w:t xml:space="preserve"> </w:t>
            </w:r>
            <w:r w:rsidRPr="00B1165B">
              <w:rPr>
                <w:rFonts w:ascii="Calibri" w:hAnsi="Calibri" w:cs="Calibri"/>
                <w:color w:val="000000"/>
                <w:sz w:val="22"/>
                <w:szCs w:val="22"/>
              </w:rPr>
              <w:t>WAGA</w:t>
            </w:r>
          </w:p>
        </w:tc>
        <w:tc>
          <w:tcPr>
            <w:tcW w:w="960" w:type="dxa"/>
            <w:tcBorders>
              <w:top w:val="nil"/>
              <w:left w:val="nil"/>
              <w:bottom w:val="nil"/>
              <w:right w:val="nil"/>
            </w:tcBorders>
            <w:shd w:val="clear" w:color="auto" w:fill="auto"/>
            <w:noWrap/>
            <w:vAlign w:val="bottom"/>
            <w:hideMark/>
          </w:tcPr>
          <w:p w:rsidR="00B04B38" w:rsidRPr="00B1165B" w:rsidRDefault="00B04B38" w:rsidP="00B1165B">
            <w:pPr>
              <w:widowControl/>
              <w:autoSpaceDE/>
              <w:autoSpaceDN/>
              <w:adjustRightInd/>
              <w:rPr>
                <w:rFonts w:ascii="Calibri" w:hAnsi="Calibri" w:cs="Calibri"/>
                <w:color w:val="000000"/>
                <w:sz w:val="22"/>
                <w:szCs w:val="22"/>
              </w:rPr>
            </w:pPr>
            <w:r w:rsidRPr="00B1165B">
              <w:rPr>
                <w:rFonts w:ascii="Calibri" w:hAnsi="Calibri" w:cs="Calibri"/>
                <w:color w:val="000000"/>
                <w:sz w:val="22"/>
                <w:szCs w:val="22"/>
              </w:rPr>
              <w:t>22,5 kg.</w:t>
            </w:r>
          </w:p>
        </w:tc>
        <w:tc>
          <w:tcPr>
            <w:tcW w:w="960" w:type="dxa"/>
            <w:tcBorders>
              <w:top w:val="nil"/>
              <w:left w:val="nil"/>
              <w:bottom w:val="nil"/>
              <w:right w:val="nil"/>
            </w:tcBorders>
          </w:tcPr>
          <w:p w:rsidR="00B04B38" w:rsidRPr="00B1165B" w:rsidRDefault="00B04B38" w:rsidP="00B1165B">
            <w:pPr>
              <w:widowControl/>
              <w:autoSpaceDE/>
              <w:autoSpaceDN/>
              <w:adjustRightInd/>
              <w:rPr>
                <w:rFonts w:ascii="Calibri" w:hAnsi="Calibri" w:cs="Calibri"/>
                <w:color w:val="000000"/>
                <w:sz w:val="22"/>
                <w:szCs w:val="22"/>
              </w:rPr>
            </w:pPr>
          </w:p>
        </w:tc>
      </w:tr>
      <w:tr w:rsidR="00B04B38" w:rsidRPr="00B1165B" w:rsidTr="00B04B38">
        <w:trPr>
          <w:gridAfter w:val="2"/>
          <w:wAfter w:w="1920" w:type="dxa"/>
          <w:trHeight w:val="300"/>
        </w:trPr>
        <w:tc>
          <w:tcPr>
            <w:tcW w:w="1920" w:type="dxa"/>
            <w:tcBorders>
              <w:top w:val="nil"/>
              <w:left w:val="nil"/>
              <w:bottom w:val="nil"/>
              <w:right w:val="nil"/>
            </w:tcBorders>
            <w:shd w:val="clear" w:color="auto" w:fill="auto"/>
            <w:noWrap/>
            <w:vAlign w:val="bottom"/>
            <w:hideMark/>
          </w:tcPr>
          <w:p w:rsidR="00B04B38" w:rsidRPr="00B1165B" w:rsidRDefault="00B04B38" w:rsidP="00B1165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B1165B">
              <w:rPr>
                <w:rFonts w:ascii="Calibri" w:hAnsi="Calibri" w:cs="Calibri"/>
                <w:color w:val="000000"/>
                <w:sz w:val="22"/>
                <w:szCs w:val="22"/>
              </w:rPr>
              <w:t>POBÓR MOCY</w:t>
            </w:r>
          </w:p>
        </w:tc>
        <w:tc>
          <w:tcPr>
            <w:tcW w:w="960" w:type="dxa"/>
            <w:tcBorders>
              <w:top w:val="nil"/>
              <w:left w:val="nil"/>
              <w:bottom w:val="nil"/>
              <w:right w:val="nil"/>
            </w:tcBorders>
            <w:shd w:val="clear" w:color="auto" w:fill="auto"/>
            <w:noWrap/>
            <w:vAlign w:val="bottom"/>
            <w:hideMark/>
          </w:tcPr>
          <w:p w:rsidR="00B04B38" w:rsidRPr="00B1165B" w:rsidRDefault="00B04B38" w:rsidP="00B1165B">
            <w:pPr>
              <w:widowControl/>
              <w:autoSpaceDE/>
              <w:autoSpaceDN/>
              <w:adjustRightInd/>
              <w:rPr>
                <w:rFonts w:ascii="Calibri" w:hAnsi="Calibri" w:cs="Calibri"/>
                <w:color w:val="000000"/>
                <w:sz w:val="22"/>
                <w:szCs w:val="22"/>
              </w:rPr>
            </w:pPr>
            <w:r w:rsidRPr="00B1165B">
              <w:rPr>
                <w:rFonts w:ascii="Calibri" w:hAnsi="Calibri" w:cs="Calibri"/>
                <w:color w:val="000000"/>
                <w:sz w:val="22"/>
                <w:szCs w:val="22"/>
              </w:rPr>
              <w:t>190 W</w:t>
            </w:r>
          </w:p>
        </w:tc>
        <w:tc>
          <w:tcPr>
            <w:tcW w:w="960" w:type="dxa"/>
            <w:tcBorders>
              <w:top w:val="nil"/>
              <w:left w:val="nil"/>
              <w:bottom w:val="nil"/>
              <w:right w:val="nil"/>
            </w:tcBorders>
          </w:tcPr>
          <w:p w:rsidR="00B04B38" w:rsidRPr="00B1165B" w:rsidRDefault="00B04B38" w:rsidP="00B1165B">
            <w:pPr>
              <w:widowControl/>
              <w:autoSpaceDE/>
              <w:autoSpaceDN/>
              <w:adjustRightInd/>
              <w:rPr>
                <w:rFonts w:ascii="Calibri" w:hAnsi="Calibri" w:cs="Calibri"/>
                <w:color w:val="000000"/>
                <w:sz w:val="22"/>
                <w:szCs w:val="22"/>
              </w:rPr>
            </w:pPr>
          </w:p>
        </w:tc>
      </w:tr>
    </w:tbl>
    <w:p w:rsidR="00B1165B" w:rsidRPr="00B1165B" w:rsidRDefault="00B1165B" w:rsidP="00B1165B">
      <w:pPr>
        <w:rPr>
          <w:rFonts w:ascii="Arial" w:hAnsi="Arial" w:cs="Arial"/>
          <w:b/>
          <w:color w:val="FF0000"/>
          <w:sz w:val="24"/>
          <w:szCs w:val="24"/>
        </w:rPr>
      </w:pPr>
    </w:p>
    <w:p w:rsidR="00B1165B" w:rsidRDefault="00B1165B" w:rsidP="009851AA">
      <w:pPr>
        <w:pStyle w:val="Akapitzlist"/>
        <w:rPr>
          <w:rFonts w:ascii="Arial" w:hAnsi="Arial" w:cs="Arial"/>
          <w:b/>
          <w:color w:val="FF0000"/>
          <w:sz w:val="24"/>
          <w:szCs w:val="24"/>
        </w:rPr>
      </w:pPr>
    </w:p>
    <w:p w:rsidR="00B1165B" w:rsidRDefault="00B1165B" w:rsidP="009851AA">
      <w:pPr>
        <w:pStyle w:val="Akapitzlist"/>
        <w:rPr>
          <w:rFonts w:ascii="Arial" w:hAnsi="Arial" w:cs="Arial"/>
          <w:b/>
          <w:color w:val="FF0000"/>
          <w:sz w:val="24"/>
          <w:szCs w:val="24"/>
        </w:rPr>
      </w:pPr>
    </w:p>
    <w:p w:rsidR="002E1CE1" w:rsidRDefault="002E1CE1" w:rsidP="009851AA">
      <w:pPr>
        <w:pStyle w:val="Akapitzlist"/>
        <w:spacing w:line="360" w:lineRule="auto"/>
        <w:ind w:left="709"/>
        <w:jc w:val="both"/>
        <w:rPr>
          <w:rFonts w:ascii="Arial" w:hAnsi="Arial" w:cs="Arial"/>
          <w:b/>
          <w:color w:val="FF0000"/>
          <w:sz w:val="24"/>
          <w:szCs w:val="24"/>
        </w:rPr>
      </w:pPr>
    </w:p>
    <w:p w:rsidR="002E1CE1" w:rsidRDefault="002E1CE1" w:rsidP="009851AA">
      <w:pPr>
        <w:pStyle w:val="Akapitzlist"/>
        <w:spacing w:line="360" w:lineRule="auto"/>
        <w:ind w:left="709"/>
        <w:jc w:val="both"/>
        <w:rPr>
          <w:rFonts w:ascii="Arial" w:hAnsi="Arial" w:cs="Arial"/>
          <w:b/>
          <w:color w:val="FF0000"/>
          <w:sz w:val="24"/>
          <w:szCs w:val="24"/>
        </w:rPr>
      </w:pPr>
    </w:p>
    <w:p w:rsidR="002E1CE1" w:rsidRPr="009851AA" w:rsidRDefault="002E1CE1" w:rsidP="009851AA">
      <w:pPr>
        <w:pStyle w:val="Akapitzlist"/>
        <w:spacing w:line="360" w:lineRule="auto"/>
        <w:ind w:left="709"/>
        <w:jc w:val="both"/>
        <w:rPr>
          <w:rFonts w:ascii="Arial" w:hAnsi="Arial" w:cs="Arial"/>
          <w:b/>
          <w:color w:val="FF0000"/>
          <w:sz w:val="24"/>
          <w:szCs w:val="24"/>
        </w:rPr>
      </w:pPr>
    </w:p>
    <w:p w:rsidR="009E0C7E" w:rsidRPr="00B1165B" w:rsidRDefault="009851AA" w:rsidP="0044413A">
      <w:pPr>
        <w:pStyle w:val="Akapitzlist"/>
        <w:numPr>
          <w:ilvl w:val="0"/>
          <w:numId w:val="41"/>
        </w:numPr>
        <w:spacing w:line="360" w:lineRule="auto"/>
        <w:ind w:left="709" w:hanging="283"/>
        <w:jc w:val="both"/>
        <w:rPr>
          <w:rFonts w:ascii="Arial" w:hAnsi="Arial" w:cs="Arial"/>
          <w:b/>
          <w:sz w:val="24"/>
          <w:szCs w:val="24"/>
        </w:rPr>
      </w:pPr>
      <w:r w:rsidRPr="00B1165B">
        <w:rPr>
          <w:rFonts w:ascii="Arial" w:eastAsiaTheme="minorHAnsi" w:hAnsi="Arial" w:cs="Arial"/>
          <w:b/>
          <w:sz w:val="24"/>
          <w:szCs w:val="24"/>
          <w:lang w:eastAsia="en-US"/>
        </w:rPr>
        <w:t>APARAT DO POMIARU PRZEWODNOŚCI ELEKTRYCZNEJ,</w:t>
      </w:r>
    </w:p>
    <w:p w:rsidR="00B1165B" w:rsidRDefault="00B1165B" w:rsidP="009851AA">
      <w:pPr>
        <w:pStyle w:val="Akapitzlist"/>
        <w:spacing w:line="360" w:lineRule="auto"/>
        <w:ind w:left="709"/>
        <w:jc w:val="both"/>
        <w:rPr>
          <w:rFonts w:ascii="Arial" w:hAnsi="Arial" w:cs="Arial"/>
          <w:b/>
          <w:color w:val="FF0000"/>
          <w:sz w:val="24"/>
          <w:szCs w:val="24"/>
        </w:rPr>
      </w:pPr>
      <w:r>
        <w:rPr>
          <w:noProof/>
        </w:rPr>
        <w:drawing>
          <wp:anchor distT="0" distB="0" distL="114300" distR="114300" simplePos="0" relativeHeight="251658240" behindDoc="0" locked="0" layoutInCell="1" allowOverlap="1">
            <wp:simplePos x="0" y="0"/>
            <wp:positionH relativeFrom="column">
              <wp:posOffset>452120</wp:posOffset>
            </wp:positionH>
            <wp:positionV relativeFrom="paragraph">
              <wp:posOffset>161290</wp:posOffset>
            </wp:positionV>
            <wp:extent cx="2239200" cy="2080800"/>
            <wp:effectExtent l="0" t="0" r="8890" b="0"/>
            <wp:wrapNone/>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239200" cy="20808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page" w:tblpX="2848" w:tblpY="138"/>
        <w:tblW w:w="9073" w:type="dxa"/>
        <w:tblCellMar>
          <w:left w:w="70" w:type="dxa"/>
          <w:right w:w="70" w:type="dxa"/>
        </w:tblCellMar>
        <w:tblLook w:val="04A0" w:firstRow="1" w:lastRow="0" w:firstColumn="1" w:lastColumn="0" w:noHBand="0" w:noVBand="1"/>
      </w:tblPr>
      <w:tblGrid>
        <w:gridCol w:w="1903"/>
        <w:gridCol w:w="6294"/>
        <w:gridCol w:w="146"/>
        <w:gridCol w:w="146"/>
        <w:gridCol w:w="146"/>
        <w:gridCol w:w="146"/>
        <w:gridCol w:w="146"/>
        <w:gridCol w:w="146"/>
      </w:tblGrid>
      <w:tr w:rsidR="00B1165B" w:rsidRPr="00B1165B" w:rsidTr="00B1165B">
        <w:trPr>
          <w:trHeight w:val="300"/>
        </w:trPr>
        <w:tc>
          <w:tcPr>
            <w:tcW w:w="1903"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B1165B">
              <w:rPr>
                <w:rFonts w:ascii="Calibri" w:hAnsi="Calibri" w:cs="Calibri"/>
                <w:color w:val="000000"/>
                <w:sz w:val="22"/>
                <w:szCs w:val="22"/>
              </w:rPr>
              <w:t>WYMIARY*</w:t>
            </w:r>
          </w:p>
        </w:tc>
        <w:tc>
          <w:tcPr>
            <w:tcW w:w="7170" w:type="dxa"/>
            <w:gridSpan w:val="7"/>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B1165B">
              <w:rPr>
                <w:rFonts w:ascii="Calibri" w:hAnsi="Calibri" w:cs="Calibri"/>
                <w:color w:val="000000"/>
                <w:sz w:val="22"/>
                <w:szCs w:val="22"/>
              </w:rPr>
              <w:t>zestaw przenośny ręczny (brak wymiarów, do szuflady)</w:t>
            </w:r>
          </w:p>
        </w:tc>
      </w:tr>
      <w:tr w:rsidR="00B1165B" w:rsidRPr="00B1165B" w:rsidTr="00B1165B">
        <w:trPr>
          <w:trHeight w:val="300"/>
        </w:trPr>
        <w:tc>
          <w:tcPr>
            <w:tcW w:w="1903"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jc w:val="center"/>
              <w:rPr>
                <w:rFonts w:ascii="Calibri" w:hAnsi="Calibri" w:cs="Calibri"/>
                <w:color w:val="000000"/>
                <w:sz w:val="22"/>
                <w:szCs w:val="22"/>
              </w:rPr>
            </w:pPr>
            <w:r w:rsidRPr="00B1165B">
              <w:rPr>
                <w:rFonts w:ascii="Calibri" w:hAnsi="Calibri" w:cs="Calibri"/>
                <w:color w:val="000000"/>
                <w:sz w:val="22"/>
                <w:szCs w:val="22"/>
              </w:rPr>
              <w:t>WAGA</w:t>
            </w:r>
          </w:p>
        </w:tc>
        <w:tc>
          <w:tcPr>
            <w:tcW w:w="6294"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rPr>
                <w:rFonts w:ascii="Calibri" w:hAnsi="Calibri" w:cs="Calibri"/>
                <w:color w:val="000000"/>
                <w:sz w:val="22"/>
                <w:szCs w:val="22"/>
              </w:rPr>
            </w:pPr>
            <w:r w:rsidRPr="00B1165B">
              <w:rPr>
                <w:rFonts w:ascii="Calibri" w:hAnsi="Calibri" w:cs="Calibri"/>
                <w:color w:val="000000"/>
                <w:sz w:val="22"/>
                <w:szCs w:val="22"/>
              </w:rPr>
              <w:t>do 2 kg.</w:t>
            </w:r>
          </w:p>
        </w:tc>
        <w:tc>
          <w:tcPr>
            <w:tcW w:w="146"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pPr>
          </w:p>
        </w:tc>
        <w:tc>
          <w:tcPr>
            <w:tcW w:w="146"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pPr>
          </w:p>
        </w:tc>
        <w:tc>
          <w:tcPr>
            <w:tcW w:w="146"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pPr>
          </w:p>
        </w:tc>
        <w:tc>
          <w:tcPr>
            <w:tcW w:w="146"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pPr>
          </w:p>
        </w:tc>
        <w:tc>
          <w:tcPr>
            <w:tcW w:w="146"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pPr>
          </w:p>
        </w:tc>
      </w:tr>
      <w:tr w:rsidR="00B1165B" w:rsidRPr="00B1165B" w:rsidTr="00B1165B">
        <w:trPr>
          <w:trHeight w:val="300"/>
        </w:trPr>
        <w:tc>
          <w:tcPr>
            <w:tcW w:w="1903" w:type="dxa"/>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jc w:val="center"/>
              <w:rPr>
                <w:rFonts w:ascii="Calibri" w:hAnsi="Calibri" w:cs="Calibri"/>
                <w:color w:val="000000"/>
                <w:sz w:val="22"/>
                <w:szCs w:val="22"/>
              </w:rPr>
            </w:pPr>
            <w:r w:rsidRPr="00B1165B">
              <w:rPr>
                <w:rFonts w:ascii="Calibri" w:hAnsi="Calibri" w:cs="Calibri"/>
                <w:color w:val="000000"/>
                <w:sz w:val="22"/>
                <w:szCs w:val="22"/>
              </w:rPr>
              <w:t>POBÓR MOCY</w:t>
            </w:r>
          </w:p>
        </w:tc>
        <w:tc>
          <w:tcPr>
            <w:tcW w:w="7170" w:type="dxa"/>
            <w:gridSpan w:val="7"/>
            <w:tcBorders>
              <w:top w:val="nil"/>
              <w:left w:val="nil"/>
              <w:bottom w:val="nil"/>
              <w:right w:val="nil"/>
            </w:tcBorders>
            <w:shd w:val="clear" w:color="auto" w:fill="auto"/>
            <w:noWrap/>
            <w:vAlign w:val="bottom"/>
            <w:hideMark/>
          </w:tcPr>
          <w:p w:rsidR="00B1165B" w:rsidRPr="00B1165B" w:rsidRDefault="00B1165B" w:rsidP="00B1165B">
            <w:pPr>
              <w:widowControl/>
              <w:autoSpaceDE/>
              <w:autoSpaceDN/>
              <w:adjustRightInd/>
              <w:jc w:val="center"/>
              <w:rPr>
                <w:rFonts w:ascii="Calibri" w:hAnsi="Calibri" w:cs="Calibri"/>
                <w:color w:val="000000"/>
                <w:sz w:val="22"/>
                <w:szCs w:val="22"/>
              </w:rPr>
            </w:pPr>
            <w:r w:rsidRPr="00B1165B">
              <w:rPr>
                <w:rFonts w:ascii="Calibri" w:hAnsi="Calibri" w:cs="Calibri"/>
                <w:color w:val="000000"/>
                <w:sz w:val="22"/>
                <w:szCs w:val="22"/>
              </w:rPr>
              <w:t xml:space="preserve">zasilany 3 bateriami 6V </w:t>
            </w:r>
          </w:p>
        </w:tc>
      </w:tr>
    </w:tbl>
    <w:p w:rsidR="00B1165B" w:rsidRDefault="00B1165B" w:rsidP="00B1165B">
      <w:pPr>
        <w:spacing w:line="360" w:lineRule="auto"/>
        <w:ind w:left="5040" w:firstLine="720"/>
        <w:jc w:val="both"/>
        <w:rPr>
          <w:rFonts w:ascii="Arial" w:hAnsi="Arial" w:cs="Arial"/>
          <w:b/>
          <w:color w:val="FF0000"/>
          <w:sz w:val="24"/>
          <w:szCs w:val="24"/>
        </w:rPr>
      </w:pPr>
      <w:r>
        <w:rPr>
          <w:rFonts w:ascii="Arial" w:hAnsi="Arial" w:cs="Arial"/>
          <w:b/>
          <w:color w:val="FF0000"/>
          <w:sz w:val="24"/>
          <w:szCs w:val="24"/>
        </w:rPr>
        <w:t xml:space="preserve">                                                                                            </w:t>
      </w:r>
    </w:p>
    <w:p w:rsidR="00B1165B" w:rsidRDefault="00B1165B" w:rsidP="009851AA">
      <w:pPr>
        <w:pStyle w:val="Akapitzlist"/>
        <w:spacing w:line="360" w:lineRule="auto"/>
        <w:ind w:left="709"/>
        <w:jc w:val="both"/>
        <w:rPr>
          <w:rFonts w:ascii="Arial" w:hAnsi="Arial" w:cs="Arial"/>
          <w:b/>
          <w:color w:val="FF0000"/>
          <w:sz w:val="24"/>
          <w:szCs w:val="24"/>
        </w:rPr>
      </w:pPr>
      <w:r>
        <w:rPr>
          <w:rFonts w:ascii="Arial" w:hAnsi="Arial" w:cs="Arial"/>
          <w:b/>
          <w:color w:val="FF0000"/>
          <w:sz w:val="24"/>
          <w:szCs w:val="24"/>
        </w:rPr>
        <w:t xml:space="preserve">   </w:t>
      </w:r>
    </w:p>
    <w:p w:rsidR="00B1165B" w:rsidRDefault="00B1165B" w:rsidP="009851AA">
      <w:pPr>
        <w:pStyle w:val="Akapitzlist"/>
        <w:spacing w:line="360" w:lineRule="auto"/>
        <w:ind w:left="709"/>
        <w:jc w:val="both"/>
        <w:rPr>
          <w:rFonts w:ascii="Arial" w:hAnsi="Arial" w:cs="Arial"/>
          <w:b/>
          <w:color w:val="FF0000"/>
          <w:sz w:val="24"/>
          <w:szCs w:val="24"/>
        </w:rPr>
      </w:pPr>
      <w:r>
        <w:rPr>
          <w:rFonts w:ascii="Arial" w:hAnsi="Arial" w:cs="Arial"/>
          <w:b/>
          <w:color w:val="FF0000"/>
          <w:sz w:val="24"/>
          <w:szCs w:val="24"/>
        </w:rPr>
        <w:t xml:space="preserve">                                                           </w:t>
      </w:r>
    </w:p>
    <w:p w:rsidR="009851AA" w:rsidRDefault="009851AA" w:rsidP="009851AA">
      <w:pPr>
        <w:pStyle w:val="Akapitzlist"/>
        <w:spacing w:line="360" w:lineRule="auto"/>
        <w:ind w:left="709"/>
        <w:jc w:val="both"/>
        <w:rPr>
          <w:rFonts w:ascii="Arial" w:hAnsi="Arial" w:cs="Arial"/>
          <w:b/>
          <w:color w:val="FF0000"/>
          <w:sz w:val="24"/>
          <w:szCs w:val="24"/>
        </w:rPr>
      </w:pPr>
    </w:p>
    <w:p w:rsidR="00B1165B" w:rsidRDefault="00B1165B" w:rsidP="009851AA">
      <w:pPr>
        <w:pStyle w:val="Akapitzlist"/>
        <w:spacing w:line="360" w:lineRule="auto"/>
        <w:ind w:left="709"/>
        <w:jc w:val="both"/>
        <w:rPr>
          <w:rFonts w:ascii="Arial" w:hAnsi="Arial" w:cs="Arial"/>
          <w:b/>
          <w:color w:val="FF0000"/>
          <w:sz w:val="24"/>
          <w:szCs w:val="24"/>
        </w:rPr>
      </w:pPr>
    </w:p>
    <w:p w:rsidR="00B1165B" w:rsidRPr="00B1165B" w:rsidRDefault="00B1165B" w:rsidP="00B1165B">
      <w:pPr>
        <w:spacing w:line="360" w:lineRule="auto"/>
        <w:jc w:val="both"/>
        <w:rPr>
          <w:rFonts w:ascii="Arial" w:hAnsi="Arial" w:cs="Arial"/>
          <w:b/>
          <w:color w:val="FF0000"/>
          <w:sz w:val="24"/>
          <w:szCs w:val="24"/>
        </w:rPr>
      </w:pPr>
    </w:p>
    <w:p w:rsidR="009E0C7E" w:rsidRPr="0090691E" w:rsidRDefault="009851AA" w:rsidP="0044413A">
      <w:pPr>
        <w:pStyle w:val="Akapitzlist"/>
        <w:numPr>
          <w:ilvl w:val="0"/>
          <w:numId w:val="41"/>
        </w:numPr>
        <w:spacing w:line="360" w:lineRule="auto"/>
        <w:ind w:left="709" w:hanging="283"/>
        <w:jc w:val="both"/>
        <w:rPr>
          <w:rFonts w:ascii="Arial" w:hAnsi="Arial" w:cs="Arial"/>
          <w:sz w:val="24"/>
          <w:szCs w:val="24"/>
        </w:rPr>
      </w:pPr>
      <w:r w:rsidRPr="009851AA">
        <w:rPr>
          <w:rFonts w:ascii="Arial" w:eastAsiaTheme="minorHAnsi" w:hAnsi="Arial" w:cs="Arial"/>
          <w:b/>
          <w:color w:val="000000" w:themeColor="text1"/>
          <w:sz w:val="24"/>
          <w:szCs w:val="24"/>
          <w:lang w:eastAsia="en-US"/>
        </w:rPr>
        <w:t>AUTOMATYCZNY APARAT DO OZNACZANIA TEMPERATURA KRYSTALIZACJI</w:t>
      </w:r>
      <w:r w:rsidR="009E0C7E" w:rsidRPr="009851AA">
        <w:rPr>
          <w:rFonts w:ascii="Arial" w:eastAsiaTheme="minorHAnsi" w:hAnsi="Arial" w:cs="Arial"/>
          <w:sz w:val="24"/>
          <w:szCs w:val="24"/>
          <w:lang w:eastAsia="en-US"/>
        </w:rPr>
        <w:t>,</w:t>
      </w:r>
    </w:p>
    <w:p w:rsidR="0090691E" w:rsidRDefault="0090691E" w:rsidP="0090691E">
      <w:pPr>
        <w:spacing w:line="360" w:lineRule="auto"/>
        <w:jc w:val="both"/>
        <w:rPr>
          <w:rFonts w:ascii="Arial" w:hAnsi="Arial" w:cs="Arial"/>
          <w:sz w:val="24"/>
          <w:szCs w:val="24"/>
        </w:rPr>
      </w:pPr>
      <w:r>
        <w:rPr>
          <w:noProof/>
        </w:rPr>
        <w:drawing>
          <wp:anchor distT="0" distB="0" distL="114300" distR="114300" simplePos="0" relativeHeight="251660288" behindDoc="0" locked="0" layoutInCell="1" allowOverlap="1">
            <wp:simplePos x="0" y="0"/>
            <wp:positionH relativeFrom="column">
              <wp:posOffset>3490595</wp:posOffset>
            </wp:positionH>
            <wp:positionV relativeFrom="paragraph">
              <wp:posOffset>71755</wp:posOffset>
            </wp:positionV>
            <wp:extent cx="2465705" cy="2009775"/>
            <wp:effectExtent l="0" t="0" r="0" b="9525"/>
            <wp:wrapNone/>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466004" cy="2010019"/>
                    </a:xfrm>
                    <a:prstGeom prst="rect">
                      <a:avLst/>
                    </a:prstGeom>
                  </pic:spPr>
                </pic:pic>
              </a:graphicData>
            </a:graphic>
            <wp14:sizeRelH relativeFrom="margin">
              <wp14:pctWidth>0</wp14:pctWidth>
            </wp14:sizeRelH>
            <wp14:sizeRelV relativeFrom="margin">
              <wp14:pctHeight>0</wp14:pctHeight>
            </wp14:sizeRelV>
          </wp:anchor>
        </w:drawing>
      </w:r>
    </w:p>
    <w:p w:rsidR="0090691E" w:rsidRDefault="0090691E" w:rsidP="0090691E">
      <w:pPr>
        <w:spacing w:line="360" w:lineRule="auto"/>
        <w:jc w:val="both"/>
        <w:rPr>
          <w:rFonts w:ascii="Arial" w:hAnsi="Arial" w:cs="Arial"/>
          <w:sz w:val="24"/>
          <w:szCs w:val="24"/>
        </w:rPr>
      </w:pPr>
      <w:r w:rsidRPr="0090691E">
        <w:rPr>
          <w:rFonts w:ascii="Calibri" w:hAnsi="Calibri" w:cs="Calibri"/>
          <w:color w:val="000000"/>
          <w:sz w:val="22"/>
          <w:szCs w:val="22"/>
        </w:rPr>
        <w:t xml:space="preserve"> </w:t>
      </w:r>
      <w:r>
        <w:rPr>
          <w:rFonts w:ascii="Calibri" w:hAnsi="Calibri" w:cs="Calibri"/>
          <w:color w:val="000000"/>
          <w:sz w:val="22"/>
          <w:szCs w:val="22"/>
        </w:rPr>
        <w:t xml:space="preserve">                                    </w:t>
      </w:r>
      <w:r w:rsidRPr="009851AA">
        <w:rPr>
          <w:rFonts w:ascii="Calibri" w:hAnsi="Calibri" w:cs="Calibri"/>
          <w:color w:val="000000"/>
          <w:sz w:val="22"/>
          <w:szCs w:val="22"/>
        </w:rPr>
        <w:t>SZEROKOŚĆ GŁĘBOKOŚĆ  WYSOKOŚĆ</w:t>
      </w:r>
    </w:p>
    <w:tbl>
      <w:tblPr>
        <w:tblW w:w="4800" w:type="dxa"/>
        <w:tblCellMar>
          <w:left w:w="70" w:type="dxa"/>
          <w:right w:w="70" w:type="dxa"/>
        </w:tblCellMar>
        <w:tblLook w:val="04A0" w:firstRow="1" w:lastRow="0" w:firstColumn="1" w:lastColumn="0" w:noHBand="0" w:noVBand="1"/>
      </w:tblPr>
      <w:tblGrid>
        <w:gridCol w:w="1920"/>
        <w:gridCol w:w="960"/>
        <w:gridCol w:w="960"/>
        <w:gridCol w:w="960"/>
      </w:tblGrid>
      <w:tr w:rsidR="0090691E" w:rsidRPr="0090691E" w:rsidTr="0090691E">
        <w:trPr>
          <w:trHeight w:val="300"/>
        </w:trPr>
        <w:tc>
          <w:tcPr>
            <w:tcW w:w="192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jc w:val="center"/>
              <w:rPr>
                <w:rFonts w:ascii="Calibri" w:hAnsi="Calibri" w:cs="Calibri"/>
                <w:color w:val="000000"/>
                <w:sz w:val="22"/>
                <w:szCs w:val="22"/>
              </w:rPr>
            </w:pPr>
            <w:r w:rsidRPr="0090691E">
              <w:rPr>
                <w:rFonts w:ascii="Calibri" w:hAnsi="Calibri" w:cs="Calibri"/>
                <w:color w:val="000000"/>
                <w:sz w:val="22"/>
                <w:szCs w:val="22"/>
              </w:rPr>
              <w:t>WYMIARY*</w:t>
            </w:r>
          </w:p>
        </w:tc>
        <w:tc>
          <w:tcPr>
            <w:tcW w:w="96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90691E">
              <w:rPr>
                <w:rFonts w:ascii="Calibri" w:hAnsi="Calibri" w:cs="Calibri"/>
                <w:color w:val="000000"/>
                <w:sz w:val="22"/>
                <w:szCs w:val="22"/>
              </w:rPr>
              <w:t>254</w:t>
            </w:r>
          </w:p>
        </w:tc>
        <w:tc>
          <w:tcPr>
            <w:tcW w:w="96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jc w:val="right"/>
              <w:rPr>
                <w:rFonts w:ascii="Calibri" w:hAnsi="Calibri" w:cs="Calibri"/>
                <w:color w:val="000000"/>
                <w:sz w:val="22"/>
                <w:szCs w:val="22"/>
              </w:rPr>
            </w:pPr>
            <w:r w:rsidRPr="0090691E">
              <w:rPr>
                <w:rFonts w:ascii="Calibri" w:hAnsi="Calibri" w:cs="Calibri"/>
                <w:color w:val="000000"/>
                <w:sz w:val="22"/>
                <w:szCs w:val="22"/>
              </w:rPr>
              <w:t>600</w:t>
            </w:r>
          </w:p>
        </w:tc>
        <w:tc>
          <w:tcPr>
            <w:tcW w:w="96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jc w:val="right"/>
              <w:rPr>
                <w:rFonts w:ascii="Calibri" w:hAnsi="Calibri" w:cs="Calibri"/>
                <w:color w:val="000000"/>
                <w:sz w:val="22"/>
                <w:szCs w:val="22"/>
              </w:rPr>
            </w:pPr>
            <w:r w:rsidRPr="0090691E">
              <w:rPr>
                <w:rFonts w:ascii="Calibri" w:hAnsi="Calibri" w:cs="Calibri"/>
                <w:color w:val="000000"/>
                <w:sz w:val="22"/>
                <w:szCs w:val="22"/>
              </w:rPr>
              <w:t>274</w:t>
            </w:r>
          </w:p>
        </w:tc>
      </w:tr>
      <w:tr w:rsidR="0090691E" w:rsidRPr="0090691E" w:rsidTr="0090691E">
        <w:trPr>
          <w:trHeight w:val="300"/>
        </w:trPr>
        <w:tc>
          <w:tcPr>
            <w:tcW w:w="192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        </w:t>
            </w:r>
            <w:r w:rsidRPr="0090691E">
              <w:rPr>
                <w:rFonts w:ascii="Calibri" w:hAnsi="Calibri" w:cs="Calibri"/>
                <w:color w:val="000000"/>
                <w:sz w:val="22"/>
                <w:szCs w:val="22"/>
              </w:rPr>
              <w:t>WAGA</w:t>
            </w:r>
          </w:p>
        </w:tc>
        <w:tc>
          <w:tcPr>
            <w:tcW w:w="96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     </w:t>
            </w:r>
            <w:r w:rsidRPr="0090691E">
              <w:rPr>
                <w:rFonts w:ascii="Calibri" w:hAnsi="Calibri" w:cs="Calibri"/>
                <w:color w:val="000000"/>
                <w:sz w:val="22"/>
                <w:szCs w:val="22"/>
              </w:rPr>
              <w:t>29 kg.</w:t>
            </w:r>
          </w:p>
        </w:tc>
        <w:tc>
          <w:tcPr>
            <w:tcW w:w="96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pPr>
          </w:p>
        </w:tc>
      </w:tr>
      <w:tr w:rsidR="0090691E" w:rsidRPr="0090691E" w:rsidTr="0090691E">
        <w:trPr>
          <w:trHeight w:val="300"/>
        </w:trPr>
        <w:tc>
          <w:tcPr>
            <w:tcW w:w="192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     </w:t>
            </w:r>
            <w:r w:rsidRPr="0090691E">
              <w:rPr>
                <w:rFonts w:ascii="Calibri" w:hAnsi="Calibri" w:cs="Calibri"/>
                <w:color w:val="000000"/>
                <w:sz w:val="22"/>
                <w:szCs w:val="22"/>
              </w:rPr>
              <w:t>POBÓR MOCY</w:t>
            </w:r>
          </w:p>
        </w:tc>
        <w:tc>
          <w:tcPr>
            <w:tcW w:w="96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    </w:t>
            </w:r>
            <w:r w:rsidRPr="0090691E">
              <w:rPr>
                <w:rFonts w:ascii="Calibri" w:hAnsi="Calibri" w:cs="Calibri"/>
                <w:color w:val="000000"/>
                <w:sz w:val="22"/>
                <w:szCs w:val="22"/>
              </w:rPr>
              <w:t>300 W</w:t>
            </w:r>
          </w:p>
        </w:tc>
        <w:tc>
          <w:tcPr>
            <w:tcW w:w="96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0691E" w:rsidRPr="0090691E" w:rsidRDefault="0090691E" w:rsidP="0090691E">
            <w:pPr>
              <w:widowControl/>
              <w:autoSpaceDE/>
              <w:autoSpaceDN/>
              <w:adjustRightInd/>
            </w:pPr>
          </w:p>
        </w:tc>
      </w:tr>
    </w:tbl>
    <w:p w:rsidR="0090691E" w:rsidRDefault="0090691E" w:rsidP="0090691E">
      <w:pPr>
        <w:jc w:val="both"/>
        <w:rPr>
          <w:rFonts w:ascii="Arial" w:hAnsi="Arial" w:cs="Arial"/>
          <w:sz w:val="24"/>
          <w:szCs w:val="24"/>
        </w:rPr>
      </w:pPr>
    </w:p>
    <w:p w:rsidR="0090691E" w:rsidRPr="0090691E" w:rsidRDefault="0090691E" w:rsidP="0090691E">
      <w:pPr>
        <w:jc w:val="both"/>
        <w:rPr>
          <w:rFonts w:ascii="Arial" w:hAnsi="Arial" w:cs="Arial"/>
          <w:color w:val="000000"/>
          <w:sz w:val="24"/>
          <w:szCs w:val="24"/>
        </w:rPr>
      </w:pPr>
    </w:p>
    <w:p w:rsidR="00022196" w:rsidRPr="002E1CE1" w:rsidRDefault="006F78EE" w:rsidP="00C211BE">
      <w:pPr>
        <w:pStyle w:val="Nagwek1"/>
        <w:spacing w:before="120" w:after="120" w:line="312" w:lineRule="auto"/>
        <w:rPr>
          <w:rFonts w:ascii="Arial" w:hAnsi="Arial" w:cs="Arial"/>
          <w:color w:val="auto"/>
          <w:sz w:val="24"/>
          <w:szCs w:val="24"/>
        </w:rPr>
      </w:pPr>
      <w:r w:rsidRPr="002E1CE1">
        <w:rPr>
          <w:rFonts w:ascii="Arial" w:hAnsi="Arial" w:cs="Arial"/>
          <w:color w:val="auto"/>
          <w:sz w:val="24"/>
          <w:szCs w:val="24"/>
        </w:rPr>
        <w:t>V</w:t>
      </w:r>
      <w:r w:rsidR="0039108E">
        <w:rPr>
          <w:rFonts w:ascii="Arial" w:hAnsi="Arial" w:cs="Arial"/>
          <w:color w:val="auto"/>
          <w:sz w:val="24"/>
          <w:szCs w:val="24"/>
        </w:rPr>
        <w:t>I</w:t>
      </w:r>
      <w:r w:rsidR="00D727CA" w:rsidRPr="002E1CE1">
        <w:rPr>
          <w:rFonts w:ascii="Arial" w:hAnsi="Arial" w:cs="Arial"/>
          <w:color w:val="auto"/>
          <w:sz w:val="24"/>
          <w:szCs w:val="24"/>
        </w:rPr>
        <w:t>.</w:t>
      </w:r>
      <w:r w:rsidR="00464E21" w:rsidRPr="002E1CE1">
        <w:rPr>
          <w:rFonts w:ascii="Arial" w:hAnsi="Arial" w:cs="Arial"/>
          <w:color w:val="auto"/>
          <w:sz w:val="24"/>
          <w:szCs w:val="24"/>
        </w:rPr>
        <w:t xml:space="preserve"> </w:t>
      </w:r>
      <w:r w:rsidR="00D727CA" w:rsidRPr="002E1CE1">
        <w:rPr>
          <w:rFonts w:ascii="Arial" w:hAnsi="Arial" w:cs="Arial"/>
          <w:color w:val="auto"/>
          <w:sz w:val="24"/>
          <w:szCs w:val="24"/>
        </w:rPr>
        <w:t>Postanowienia końcowe</w:t>
      </w:r>
      <w:r w:rsidR="007D4C17" w:rsidRPr="002E1CE1">
        <w:rPr>
          <w:rFonts w:ascii="Arial" w:hAnsi="Arial" w:cs="Arial"/>
          <w:color w:val="auto"/>
          <w:sz w:val="24"/>
          <w:szCs w:val="24"/>
        </w:rPr>
        <w:t>.</w:t>
      </w:r>
    </w:p>
    <w:p w:rsidR="00B83116" w:rsidRPr="00C67B67" w:rsidRDefault="00EE1073" w:rsidP="00AD6676">
      <w:pPr>
        <w:numPr>
          <w:ilvl w:val="0"/>
          <w:numId w:val="2"/>
        </w:numPr>
        <w:shd w:val="clear" w:color="auto" w:fill="FFFFFF"/>
        <w:tabs>
          <w:tab w:val="left" w:pos="426"/>
        </w:tabs>
        <w:spacing w:line="312" w:lineRule="auto"/>
        <w:ind w:left="426" w:right="10" w:hanging="425"/>
        <w:jc w:val="both"/>
        <w:rPr>
          <w:rFonts w:ascii="Arial" w:hAnsi="Arial" w:cs="Arial"/>
          <w:sz w:val="24"/>
          <w:szCs w:val="24"/>
        </w:rPr>
      </w:pPr>
      <w:r w:rsidRPr="00C67B67">
        <w:rPr>
          <w:rFonts w:ascii="Arial" w:hAnsi="Arial" w:cs="Arial"/>
          <w:sz w:val="24"/>
          <w:szCs w:val="24"/>
        </w:rPr>
        <w:t xml:space="preserve">Wykonawca dostarczy </w:t>
      </w:r>
      <w:r w:rsidR="006B35EC" w:rsidRPr="00C67B67">
        <w:rPr>
          <w:rFonts w:ascii="Arial" w:hAnsi="Arial" w:cs="Arial"/>
          <w:sz w:val="24"/>
          <w:szCs w:val="24"/>
        </w:rPr>
        <w:t>wykaz wyposażenia i sprzętu zamontowanego (dostarczonego) w trakcie realizacji umowy.</w:t>
      </w:r>
    </w:p>
    <w:p w:rsidR="00D727CA" w:rsidRPr="002E1CE1" w:rsidRDefault="00191658" w:rsidP="008A19FB">
      <w:pPr>
        <w:numPr>
          <w:ilvl w:val="0"/>
          <w:numId w:val="2"/>
        </w:numPr>
        <w:shd w:val="clear" w:color="auto" w:fill="FFFFFF"/>
        <w:tabs>
          <w:tab w:val="left" w:pos="426"/>
        </w:tabs>
        <w:spacing w:line="312" w:lineRule="auto"/>
        <w:ind w:left="426" w:right="10" w:hanging="425"/>
        <w:jc w:val="both"/>
        <w:rPr>
          <w:rFonts w:ascii="Arial" w:hAnsi="Arial" w:cs="Arial"/>
          <w:sz w:val="24"/>
          <w:szCs w:val="24"/>
        </w:rPr>
      </w:pPr>
      <w:r w:rsidRPr="002E1CE1">
        <w:rPr>
          <w:rFonts w:ascii="Arial" w:hAnsi="Arial" w:cs="Arial"/>
          <w:sz w:val="24"/>
          <w:szCs w:val="24"/>
        </w:rPr>
        <w:t>Podczas przekazywania pojazdu</w:t>
      </w:r>
      <w:r w:rsidR="00535BAE" w:rsidRPr="002E1CE1">
        <w:rPr>
          <w:rFonts w:ascii="Arial" w:hAnsi="Arial" w:cs="Arial"/>
          <w:sz w:val="24"/>
          <w:szCs w:val="24"/>
        </w:rPr>
        <w:t>, wykonawca przeprowadzi nieodpłatnie szkolenie z wytypowanymi przez użytkownika osobami w zakresie podstaw ich użytkowania. Termin i miejsce szkolenia zostaną ustalone z Zamawiającym po podpisaniu umowy. Zakres szkolenia musi obejmować zasady używania urządze</w:t>
      </w:r>
      <w:r w:rsidR="00EE1073" w:rsidRPr="002E1CE1">
        <w:rPr>
          <w:rFonts w:ascii="Arial" w:hAnsi="Arial" w:cs="Arial"/>
          <w:sz w:val="24"/>
          <w:szCs w:val="24"/>
        </w:rPr>
        <w:t>ń znajdujących się w przedziale technicznym pojazdu</w:t>
      </w:r>
      <w:r w:rsidR="0078187F" w:rsidRPr="002E1CE1">
        <w:rPr>
          <w:rFonts w:ascii="Arial" w:hAnsi="Arial" w:cs="Arial"/>
          <w:sz w:val="24"/>
          <w:szCs w:val="24"/>
        </w:rPr>
        <w:t xml:space="preserve"> </w:t>
      </w:r>
      <w:r w:rsidRPr="002E1CE1">
        <w:rPr>
          <w:rFonts w:ascii="Arial" w:hAnsi="Arial" w:cs="Arial"/>
          <w:sz w:val="24"/>
          <w:szCs w:val="24"/>
        </w:rPr>
        <w:t xml:space="preserve">(bez aparatury laboratoryjnej) </w:t>
      </w:r>
      <w:r w:rsidR="00535BAE" w:rsidRPr="002E1CE1">
        <w:rPr>
          <w:rFonts w:ascii="Arial" w:hAnsi="Arial" w:cs="Arial"/>
          <w:sz w:val="24"/>
          <w:szCs w:val="24"/>
        </w:rPr>
        <w:t xml:space="preserve">oraz zasady wykonywania obsług, które mogą przeprowadzić samodzielnie </w:t>
      </w:r>
      <w:r w:rsidR="002E1CE1">
        <w:rPr>
          <w:rFonts w:ascii="Arial" w:hAnsi="Arial" w:cs="Arial"/>
          <w:sz w:val="24"/>
          <w:szCs w:val="24"/>
        </w:rPr>
        <w:t>użytkownicy</w:t>
      </w:r>
      <w:r w:rsidR="00535BAE" w:rsidRPr="002E1CE1">
        <w:rPr>
          <w:rFonts w:ascii="Arial" w:hAnsi="Arial" w:cs="Arial"/>
          <w:sz w:val="24"/>
          <w:szCs w:val="24"/>
        </w:rPr>
        <w:t>.</w:t>
      </w:r>
    </w:p>
    <w:p w:rsidR="008140E9" w:rsidRPr="002D49EA" w:rsidRDefault="00191658" w:rsidP="00AD6676">
      <w:pPr>
        <w:pStyle w:val="Tekstpodstawowywcity21"/>
        <w:numPr>
          <w:ilvl w:val="0"/>
          <w:numId w:val="2"/>
        </w:numPr>
        <w:tabs>
          <w:tab w:val="left" w:pos="426"/>
        </w:tabs>
        <w:spacing w:line="312" w:lineRule="auto"/>
        <w:ind w:left="426" w:hanging="425"/>
        <w:rPr>
          <w:rFonts w:ascii="Arial" w:hAnsi="Arial" w:cs="Arial"/>
          <w:sz w:val="24"/>
          <w:szCs w:val="24"/>
        </w:rPr>
      </w:pPr>
      <w:r>
        <w:rPr>
          <w:rFonts w:ascii="Arial" w:hAnsi="Arial" w:cs="Arial"/>
          <w:sz w:val="24"/>
          <w:szCs w:val="24"/>
        </w:rPr>
        <w:t>Miejsce dostawy Ośrodek Badawczy Służby MPS Dębogórze</w:t>
      </w:r>
      <w:r w:rsidR="008140E9" w:rsidRPr="002D49EA">
        <w:rPr>
          <w:rFonts w:ascii="Arial" w:hAnsi="Arial" w:cs="Arial"/>
          <w:sz w:val="24"/>
          <w:szCs w:val="24"/>
        </w:rPr>
        <w:t>.</w:t>
      </w:r>
    </w:p>
    <w:p w:rsidR="00D91965" w:rsidRPr="00D9593C" w:rsidRDefault="00D91965" w:rsidP="00AD6676">
      <w:pPr>
        <w:pStyle w:val="Tekstpodstawowy2"/>
        <w:spacing w:after="0" w:line="312" w:lineRule="auto"/>
        <w:jc w:val="both"/>
        <w:rPr>
          <w:rFonts w:ascii="Arial" w:hAnsi="Arial" w:cs="Arial"/>
          <w:sz w:val="24"/>
          <w:szCs w:val="24"/>
        </w:rPr>
      </w:pPr>
    </w:p>
    <w:p w:rsidR="00D91965" w:rsidRPr="002D49EA" w:rsidRDefault="00D91965" w:rsidP="00AD6676">
      <w:pPr>
        <w:pStyle w:val="Tekstpodstawowy2"/>
        <w:spacing w:after="0" w:line="312" w:lineRule="auto"/>
        <w:jc w:val="both"/>
        <w:rPr>
          <w:rFonts w:ascii="Arial" w:hAnsi="Arial" w:cs="Arial"/>
          <w:i/>
          <w:sz w:val="24"/>
          <w:szCs w:val="24"/>
        </w:rPr>
      </w:pPr>
      <w:r w:rsidRPr="002D49EA">
        <w:rPr>
          <w:rFonts w:ascii="Arial" w:hAnsi="Arial" w:cs="Arial"/>
          <w:b/>
          <w:i/>
          <w:sz w:val="24"/>
          <w:szCs w:val="24"/>
          <w:u w:val="single"/>
        </w:rPr>
        <w:t>UWAGA:</w:t>
      </w:r>
      <w:r w:rsidRPr="002D49EA">
        <w:rPr>
          <w:rFonts w:ascii="Arial" w:hAnsi="Arial" w:cs="Arial"/>
          <w:i/>
          <w:sz w:val="24"/>
          <w:szCs w:val="24"/>
        </w:rPr>
        <w:t xml:space="preserve"> w przypadkach, w których podane są normy, dopuszcza się rozwiązania równoważne. Wykonawca, który powoła się na rozwiązania równoważne jest zobowiązany wykazać, że oferowany przez niego przedmiot dostawy spełnia wymagania określone w wymienionych normach.</w:t>
      </w:r>
    </w:p>
    <w:p w:rsidR="003813BF" w:rsidRDefault="003813BF" w:rsidP="002E1CE1">
      <w:pPr>
        <w:pStyle w:val="Tekstpodstawowy2"/>
        <w:spacing w:after="0" w:line="240" w:lineRule="auto"/>
        <w:rPr>
          <w:rFonts w:ascii="Arial" w:hAnsi="Arial" w:cs="Arial"/>
          <w:b/>
          <w:sz w:val="24"/>
          <w:szCs w:val="24"/>
        </w:rPr>
      </w:pPr>
    </w:p>
    <w:p w:rsidR="00535BAE" w:rsidRDefault="00535BAE" w:rsidP="00191658">
      <w:pPr>
        <w:pStyle w:val="Tekstpodstawowy2"/>
        <w:spacing w:after="0" w:line="240" w:lineRule="auto"/>
        <w:ind w:left="3686"/>
        <w:jc w:val="center"/>
        <w:rPr>
          <w:rFonts w:ascii="Arial" w:hAnsi="Arial" w:cs="Arial"/>
          <w:b/>
          <w:sz w:val="24"/>
          <w:szCs w:val="24"/>
        </w:rPr>
      </w:pPr>
    </w:p>
    <w:sectPr w:rsidR="00535BAE" w:rsidSect="001B10FB">
      <w:headerReference w:type="default" r:id="rId19"/>
      <w:footerReference w:type="even" r:id="rId20"/>
      <w:footerReference w:type="default" r:id="rId21"/>
      <w:headerReference w:type="first" r:id="rId22"/>
      <w:footerReference w:type="first" r:id="rId23"/>
      <w:pgSz w:w="11909" w:h="16834"/>
      <w:pgMar w:top="1134" w:right="1703" w:bottom="1134" w:left="1418"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BB" w:rsidRDefault="00F621BB">
      <w:r>
        <w:separator/>
      </w:r>
    </w:p>
  </w:endnote>
  <w:endnote w:type="continuationSeparator" w:id="0">
    <w:p w:rsidR="00F621BB" w:rsidRDefault="00F6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BB" w:rsidRDefault="00F621BB" w:rsidP="006735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621BB" w:rsidRDefault="00F621BB" w:rsidP="009C7D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BB" w:rsidRPr="00615A56" w:rsidRDefault="00F621BB" w:rsidP="00615A56">
    <w:pPr>
      <w:pStyle w:val="Stopka"/>
      <w:jc w:val="right"/>
      <w:rPr>
        <w:rFonts w:ascii="Arial" w:hAnsi="Arial" w:cs="Arial"/>
        <w:sz w:val="22"/>
        <w:szCs w:val="22"/>
      </w:rPr>
    </w:pPr>
    <w:r w:rsidRPr="00615A56">
      <w:rPr>
        <w:rFonts w:ascii="Arial" w:hAnsi="Arial" w:cs="Arial"/>
        <w:sz w:val="22"/>
        <w:szCs w:val="22"/>
      </w:rPr>
      <w:t>Str</w:t>
    </w:r>
    <w:r>
      <w:rPr>
        <w:rFonts w:ascii="Arial" w:hAnsi="Arial" w:cs="Arial"/>
        <w:sz w:val="22"/>
        <w:szCs w:val="22"/>
      </w:rPr>
      <w:t>.</w:t>
    </w:r>
    <w:r w:rsidRPr="00615A56">
      <w:rPr>
        <w:rFonts w:ascii="Arial" w:hAnsi="Arial" w:cs="Arial"/>
        <w:sz w:val="22"/>
        <w:szCs w:val="22"/>
      </w:rPr>
      <w:t xml:space="preserve"> </w:t>
    </w:r>
    <w:r w:rsidRPr="00615A56">
      <w:rPr>
        <w:rFonts w:ascii="Arial" w:hAnsi="Arial" w:cs="Arial"/>
        <w:b/>
        <w:bCs/>
        <w:sz w:val="22"/>
        <w:szCs w:val="22"/>
      </w:rPr>
      <w:fldChar w:fldCharType="begin"/>
    </w:r>
    <w:r w:rsidRPr="00615A56">
      <w:rPr>
        <w:rFonts w:ascii="Arial" w:hAnsi="Arial" w:cs="Arial"/>
        <w:b/>
        <w:bCs/>
        <w:sz w:val="22"/>
        <w:szCs w:val="22"/>
      </w:rPr>
      <w:instrText>PAGE</w:instrText>
    </w:r>
    <w:r w:rsidRPr="00615A56">
      <w:rPr>
        <w:rFonts w:ascii="Arial" w:hAnsi="Arial" w:cs="Arial"/>
        <w:b/>
        <w:bCs/>
        <w:sz w:val="22"/>
        <w:szCs w:val="22"/>
      </w:rPr>
      <w:fldChar w:fldCharType="separate"/>
    </w:r>
    <w:r w:rsidR="007E730E">
      <w:rPr>
        <w:rFonts w:ascii="Arial" w:hAnsi="Arial" w:cs="Arial"/>
        <w:b/>
        <w:bCs/>
        <w:noProof/>
        <w:sz w:val="22"/>
        <w:szCs w:val="22"/>
      </w:rPr>
      <w:t>11</w:t>
    </w:r>
    <w:r w:rsidRPr="00615A56">
      <w:rPr>
        <w:rFonts w:ascii="Arial" w:hAnsi="Arial" w:cs="Arial"/>
        <w:b/>
        <w:bCs/>
        <w:sz w:val="22"/>
        <w:szCs w:val="22"/>
      </w:rPr>
      <w:fldChar w:fldCharType="end"/>
    </w:r>
    <w:r>
      <w:rPr>
        <w:rFonts w:ascii="Arial" w:hAnsi="Arial" w:cs="Arial"/>
        <w:sz w:val="22"/>
        <w:szCs w:val="22"/>
      </w:rPr>
      <w:t>/</w:t>
    </w:r>
    <w:r w:rsidRPr="00615A56">
      <w:rPr>
        <w:rFonts w:ascii="Arial" w:hAnsi="Arial" w:cs="Arial"/>
        <w:b/>
        <w:bCs/>
        <w:sz w:val="22"/>
        <w:szCs w:val="22"/>
      </w:rPr>
      <w:fldChar w:fldCharType="begin"/>
    </w:r>
    <w:r w:rsidRPr="00615A56">
      <w:rPr>
        <w:rFonts w:ascii="Arial" w:hAnsi="Arial" w:cs="Arial"/>
        <w:b/>
        <w:bCs/>
        <w:sz w:val="22"/>
        <w:szCs w:val="22"/>
      </w:rPr>
      <w:instrText>NUMPAGES</w:instrText>
    </w:r>
    <w:r w:rsidRPr="00615A56">
      <w:rPr>
        <w:rFonts w:ascii="Arial" w:hAnsi="Arial" w:cs="Arial"/>
        <w:b/>
        <w:bCs/>
        <w:sz w:val="22"/>
        <w:szCs w:val="22"/>
      </w:rPr>
      <w:fldChar w:fldCharType="separate"/>
    </w:r>
    <w:r w:rsidR="007E730E">
      <w:rPr>
        <w:rFonts w:ascii="Arial" w:hAnsi="Arial" w:cs="Arial"/>
        <w:b/>
        <w:bCs/>
        <w:noProof/>
        <w:sz w:val="22"/>
        <w:szCs w:val="22"/>
      </w:rPr>
      <w:t>11</w:t>
    </w:r>
    <w:r w:rsidRPr="00615A56">
      <w:rPr>
        <w:rFonts w:ascii="Arial" w:hAnsi="Arial" w:cs="Arial"/>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BB" w:rsidRPr="004217D5" w:rsidRDefault="00F621BB" w:rsidP="008A19FB">
    <w:pPr>
      <w:pStyle w:val="Stopka"/>
      <w:jc w:val="right"/>
      <w:rPr>
        <w:sz w:val="18"/>
      </w:rPr>
    </w:pPr>
    <w:r w:rsidRPr="004217D5">
      <w:rPr>
        <w:rFonts w:ascii="Arial" w:hAnsi="Arial" w:cs="Arial"/>
        <w:szCs w:val="22"/>
      </w:rPr>
      <w:t xml:space="preserve">str. </w:t>
    </w:r>
    <w:r w:rsidRPr="004217D5">
      <w:rPr>
        <w:rFonts w:ascii="Arial" w:hAnsi="Arial" w:cs="Arial"/>
        <w:b/>
        <w:bCs/>
        <w:szCs w:val="22"/>
      </w:rPr>
      <w:fldChar w:fldCharType="begin"/>
    </w:r>
    <w:r w:rsidRPr="004217D5">
      <w:rPr>
        <w:rFonts w:ascii="Arial" w:hAnsi="Arial" w:cs="Arial"/>
        <w:b/>
        <w:bCs/>
        <w:szCs w:val="22"/>
      </w:rPr>
      <w:instrText>PAGE</w:instrText>
    </w:r>
    <w:r w:rsidRPr="004217D5">
      <w:rPr>
        <w:rFonts w:ascii="Arial" w:hAnsi="Arial" w:cs="Arial"/>
        <w:b/>
        <w:bCs/>
        <w:szCs w:val="22"/>
      </w:rPr>
      <w:fldChar w:fldCharType="separate"/>
    </w:r>
    <w:r w:rsidR="007E730E">
      <w:rPr>
        <w:rFonts w:ascii="Arial" w:hAnsi="Arial" w:cs="Arial"/>
        <w:b/>
        <w:bCs/>
        <w:noProof/>
        <w:szCs w:val="22"/>
      </w:rPr>
      <w:t>1</w:t>
    </w:r>
    <w:r w:rsidRPr="004217D5">
      <w:rPr>
        <w:rFonts w:ascii="Arial" w:hAnsi="Arial" w:cs="Arial"/>
        <w:b/>
        <w:bCs/>
        <w:szCs w:val="22"/>
      </w:rPr>
      <w:fldChar w:fldCharType="end"/>
    </w:r>
    <w:r w:rsidRPr="004217D5">
      <w:rPr>
        <w:rFonts w:ascii="Arial" w:hAnsi="Arial" w:cs="Arial"/>
        <w:szCs w:val="22"/>
      </w:rPr>
      <w:t>/</w:t>
    </w:r>
    <w:r w:rsidRPr="004217D5">
      <w:rPr>
        <w:rFonts w:ascii="Arial" w:hAnsi="Arial" w:cs="Arial"/>
        <w:b/>
        <w:bCs/>
        <w:szCs w:val="22"/>
      </w:rPr>
      <w:fldChar w:fldCharType="begin"/>
    </w:r>
    <w:r w:rsidRPr="004217D5">
      <w:rPr>
        <w:rFonts w:ascii="Arial" w:hAnsi="Arial" w:cs="Arial"/>
        <w:b/>
        <w:bCs/>
        <w:szCs w:val="22"/>
      </w:rPr>
      <w:instrText>NUMPAGES</w:instrText>
    </w:r>
    <w:r w:rsidRPr="004217D5">
      <w:rPr>
        <w:rFonts w:ascii="Arial" w:hAnsi="Arial" w:cs="Arial"/>
        <w:b/>
        <w:bCs/>
        <w:szCs w:val="22"/>
      </w:rPr>
      <w:fldChar w:fldCharType="separate"/>
    </w:r>
    <w:r w:rsidR="007E730E">
      <w:rPr>
        <w:rFonts w:ascii="Arial" w:hAnsi="Arial" w:cs="Arial"/>
        <w:b/>
        <w:bCs/>
        <w:noProof/>
        <w:szCs w:val="22"/>
      </w:rPr>
      <w:t>11</w:t>
    </w:r>
    <w:r w:rsidRPr="004217D5">
      <w:rPr>
        <w:rFonts w:ascii="Arial" w:hAnsi="Arial" w:cs="Arial"/>
        <w:b/>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BB" w:rsidRDefault="00F621BB">
      <w:r>
        <w:separator/>
      </w:r>
    </w:p>
  </w:footnote>
  <w:footnote w:type="continuationSeparator" w:id="0">
    <w:p w:rsidR="00F621BB" w:rsidRDefault="00F62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BB" w:rsidRPr="00615A56" w:rsidRDefault="00F621BB" w:rsidP="00615A56">
    <w:pPr>
      <w:pStyle w:val="Nagwek"/>
      <w:jc w:val="right"/>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35" w:rsidRPr="00663EF4" w:rsidRDefault="00903735" w:rsidP="00903735">
    <w:pPr>
      <w:jc w:val="right"/>
      <w:rPr>
        <w:rFonts w:ascii="Tahoma" w:hAnsi="Tahoma" w:cs="Tahoma"/>
        <w:bCs/>
        <w:i/>
        <w:iCs/>
        <w:lang w:eastAsia="x-none"/>
      </w:rPr>
    </w:pPr>
    <w:r>
      <w:rPr>
        <w:rFonts w:ascii="Tahoma" w:hAnsi="Tahoma" w:cs="Tahoma"/>
        <w:bCs/>
        <w:i/>
        <w:iCs/>
        <w:lang w:eastAsia="x-none"/>
      </w:rPr>
      <w:t xml:space="preserve">Załącznik nr 1 </w:t>
    </w:r>
    <w:r w:rsidRPr="00663EF4">
      <w:rPr>
        <w:rFonts w:ascii="Tahoma" w:hAnsi="Tahoma" w:cs="Tahoma"/>
        <w:bCs/>
        <w:i/>
        <w:iCs/>
        <w:lang w:eastAsia="x-none"/>
      </w:rPr>
      <w:t xml:space="preserve">do </w:t>
    </w:r>
    <w:r>
      <w:rPr>
        <w:rFonts w:ascii="Tahoma" w:hAnsi="Tahoma" w:cs="Tahoma"/>
        <w:bCs/>
        <w:i/>
        <w:iCs/>
        <w:lang w:eastAsia="x-none"/>
      </w:rPr>
      <w:t>Ogłoszenia</w:t>
    </w:r>
    <w:r w:rsidRPr="00663EF4">
      <w:rPr>
        <w:rFonts w:ascii="Tahoma" w:hAnsi="Tahoma" w:cs="Tahoma"/>
        <w:bCs/>
        <w:i/>
        <w:iCs/>
        <w:lang w:eastAsia="x-none"/>
      </w:rPr>
      <w:t xml:space="preserve"> </w:t>
    </w:r>
  </w:p>
  <w:p w:rsidR="00F621BB" w:rsidRPr="00903735" w:rsidRDefault="00F621BB" w:rsidP="009037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10A"/>
    <w:multiLevelType w:val="hybridMultilevel"/>
    <w:tmpl w:val="84542026"/>
    <w:lvl w:ilvl="0" w:tplc="F3BC159A">
      <w:start w:val="1"/>
      <w:numFmt w:val="decimal"/>
      <w:lvlText w:val="%1."/>
      <w:lvlJc w:val="left"/>
      <w:pPr>
        <w:tabs>
          <w:tab w:val="num" w:pos="365"/>
        </w:tabs>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80D70"/>
    <w:multiLevelType w:val="hybridMultilevel"/>
    <w:tmpl w:val="469E7B7C"/>
    <w:lvl w:ilvl="0" w:tplc="9A4AA60C">
      <w:start w:val="1"/>
      <w:numFmt w:val="lowerLetter"/>
      <w:lvlText w:val="%1)"/>
      <w:lvlJc w:val="left"/>
      <w:pPr>
        <w:ind w:left="725" w:hanging="360"/>
      </w:pPr>
      <w:rPr>
        <w:rFonts w:ascii="Arial" w:hAnsi="Arial" w:hint="default"/>
        <w:b w:val="0"/>
        <w:i w:val="0"/>
        <w:sz w:val="24"/>
        <w:szCs w:val="18"/>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 w15:restartNumberingAfterBreak="0">
    <w:nsid w:val="09453E3E"/>
    <w:multiLevelType w:val="hybridMultilevel"/>
    <w:tmpl w:val="1226C3FE"/>
    <w:lvl w:ilvl="0" w:tplc="F25653C6">
      <w:start w:val="1"/>
      <w:numFmt w:val="lowerLetter"/>
      <w:lvlText w:val="%1)"/>
      <w:lvlJc w:val="left"/>
      <w:pPr>
        <w:ind w:left="360" w:hanging="360"/>
      </w:pPr>
      <w:rPr>
        <w:rFonts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CF491D"/>
    <w:multiLevelType w:val="hybridMultilevel"/>
    <w:tmpl w:val="90103B2C"/>
    <w:lvl w:ilvl="0" w:tplc="669ABE2E">
      <w:start w:val="1"/>
      <w:numFmt w:val="lowerLetter"/>
      <w:lvlText w:val="%1)"/>
      <w:lvlJc w:val="left"/>
      <w:pPr>
        <w:ind w:left="360" w:hanging="360"/>
      </w:pPr>
      <w:rPr>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0AE242DD"/>
    <w:multiLevelType w:val="hybridMultilevel"/>
    <w:tmpl w:val="A7B09BB4"/>
    <w:lvl w:ilvl="0" w:tplc="A6C6A400">
      <w:start w:val="1"/>
      <w:numFmt w:val="bullet"/>
      <w:lvlText w:val=""/>
      <w:lvlJc w:val="left"/>
      <w:pPr>
        <w:ind w:left="644"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BAB48B3"/>
    <w:multiLevelType w:val="hybridMultilevel"/>
    <w:tmpl w:val="82EC1584"/>
    <w:lvl w:ilvl="0" w:tplc="88DCF5CC">
      <w:start w:val="1"/>
      <w:numFmt w:val="decimal"/>
      <w:lvlText w:val="%1."/>
      <w:lvlJc w:val="left"/>
      <w:pPr>
        <w:tabs>
          <w:tab w:val="num" w:pos="365"/>
        </w:tabs>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936FE"/>
    <w:multiLevelType w:val="hybridMultilevel"/>
    <w:tmpl w:val="C4FCABD6"/>
    <w:lvl w:ilvl="0" w:tplc="263874FC">
      <w:start w:val="1"/>
      <w:numFmt w:val="decimal"/>
      <w:lvlText w:val="%1."/>
      <w:lvlJc w:val="left"/>
      <w:pPr>
        <w:ind w:left="0" w:firstLine="0"/>
      </w:pPr>
      <w:rPr>
        <w:rFonts w:ascii="Arial" w:hAnsi="Arial"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A65B0"/>
    <w:multiLevelType w:val="hybridMultilevel"/>
    <w:tmpl w:val="BADE67E2"/>
    <w:lvl w:ilvl="0" w:tplc="65FCF84C">
      <w:start w:val="1"/>
      <w:numFmt w:val="lowerLetter"/>
      <w:lvlText w:val="%1)"/>
      <w:lvlJc w:val="left"/>
      <w:pPr>
        <w:ind w:left="1215" w:hanging="360"/>
      </w:pPr>
      <w:rPr>
        <w:rFonts w:hint="default"/>
        <w:color w:val="auto"/>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8" w15:restartNumberingAfterBreak="0">
    <w:nsid w:val="111A4329"/>
    <w:multiLevelType w:val="hybridMultilevel"/>
    <w:tmpl w:val="7E32A55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75542DC"/>
    <w:multiLevelType w:val="hybridMultilevel"/>
    <w:tmpl w:val="DB0A95F6"/>
    <w:lvl w:ilvl="0" w:tplc="97005234">
      <w:start w:val="5"/>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058F5"/>
    <w:multiLevelType w:val="hybridMultilevel"/>
    <w:tmpl w:val="BB6EE614"/>
    <w:lvl w:ilvl="0" w:tplc="3A728806">
      <w:start w:val="1"/>
      <w:numFmt w:val="lowerLetter"/>
      <w:lvlText w:val="%1."/>
      <w:lvlJc w:val="left"/>
      <w:pPr>
        <w:ind w:left="720" w:hanging="360"/>
      </w:pPr>
      <w:rPr>
        <w:rFonts w:cs="Times New Roman"/>
        <w:color w:val="FF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CC559AE"/>
    <w:multiLevelType w:val="hybridMultilevel"/>
    <w:tmpl w:val="85B25BF0"/>
    <w:lvl w:ilvl="0" w:tplc="A6C6A40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1D34169D"/>
    <w:multiLevelType w:val="hybridMultilevel"/>
    <w:tmpl w:val="DCA2EDB6"/>
    <w:lvl w:ilvl="0" w:tplc="F25653C6">
      <w:start w:val="1"/>
      <w:numFmt w:val="lowerLetter"/>
      <w:lvlText w:val="%1)"/>
      <w:lvlJc w:val="left"/>
      <w:pPr>
        <w:ind w:left="862" w:hanging="360"/>
      </w:pPr>
      <w:rPr>
        <w:rFonts w:hint="default"/>
        <w:b w:val="0"/>
        <w:i w:val="0"/>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3466564"/>
    <w:multiLevelType w:val="hybridMultilevel"/>
    <w:tmpl w:val="7270B688"/>
    <w:lvl w:ilvl="0" w:tplc="B8EA8978">
      <w:start w:val="1"/>
      <w:numFmt w:val="decimal"/>
      <w:lvlText w:val="%1."/>
      <w:lvlJc w:val="left"/>
      <w:pPr>
        <w:ind w:left="720" w:hanging="360"/>
      </w:pPr>
      <w:rPr>
        <w:rFonts w:cs="Times New Roman" w:hint="default"/>
        <w:sz w:val="24"/>
        <w:szCs w:val="24"/>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BE5C4E"/>
    <w:multiLevelType w:val="hybridMultilevel"/>
    <w:tmpl w:val="6A3E5F18"/>
    <w:lvl w:ilvl="0" w:tplc="263874FC">
      <w:start w:val="1"/>
      <w:numFmt w:val="decimal"/>
      <w:lvlText w:val="%1."/>
      <w:lvlJc w:val="left"/>
      <w:pPr>
        <w:ind w:left="0" w:firstLine="0"/>
      </w:pPr>
      <w:rPr>
        <w:rFonts w:ascii="Arial" w:hAnsi="Arial" w:cs="Times New Roman" w:hint="default"/>
        <w:b w:val="0"/>
        <w:i w:val="0"/>
        <w:sz w:val="24"/>
      </w:rPr>
    </w:lvl>
    <w:lvl w:ilvl="1" w:tplc="F0466C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8047EF"/>
    <w:multiLevelType w:val="singleLevel"/>
    <w:tmpl w:val="590C853A"/>
    <w:lvl w:ilvl="0">
      <w:start w:val="1"/>
      <w:numFmt w:val="decimal"/>
      <w:lvlText w:val="%1."/>
      <w:lvlJc w:val="left"/>
      <w:pPr>
        <w:ind w:left="0" w:firstLine="0"/>
      </w:pPr>
      <w:rPr>
        <w:rFonts w:ascii="Arial" w:hAnsi="Arial" w:cs="Times New Roman" w:hint="default"/>
        <w:b w:val="0"/>
        <w:i w:val="0"/>
        <w:sz w:val="24"/>
      </w:rPr>
    </w:lvl>
  </w:abstractNum>
  <w:abstractNum w:abstractNumId="16" w15:restartNumberingAfterBreak="0">
    <w:nsid w:val="28503A03"/>
    <w:multiLevelType w:val="hybridMultilevel"/>
    <w:tmpl w:val="92D0A7AC"/>
    <w:lvl w:ilvl="0" w:tplc="C1B2648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06108"/>
    <w:multiLevelType w:val="hybridMultilevel"/>
    <w:tmpl w:val="61B03C22"/>
    <w:lvl w:ilvl="0" w:tplc="F5229F1A">
      <w:start w:val="1"/>
      <w:numFmt w:val="decimal"/>
      <w:lvlText w:val="%1."/>
      <w:lvlJc w:val="left"/>
      <w:pPr>
        <w:ind w:left="0" w:firstLine="0"/>
      </w:pPr>
      <w:rPr>
        <w:rFonts w:ascii="Arial" w:hAnsi="Arial"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1F09A1"/>
    <w:multiLevelType w:val="hybridMultilevel"/>
    <w:tmpl w:val="2B78288E"/>
    <w:lvl w:ilvl="0" w:tplc="12FA436E">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CB30373"/>
    <w:multiLevelType w:val="hybridMultilevel"/>
    <w:tmpl w:val="329C1594"/>
    <w:lvl w:ilvl="0" w:tplc="338AA942">
      <w:start w:val="1"/>
      <w:numFmt w:val="decimal"/>
      <w:lvlText w:val="%1."/>
      <w:lvlJc w:val="left"/>
      <w:pPr>
        <w:tabs>
          <w:tab w:val="num" w:pos="365"/>
        </w:tabs>
        <w:ind w:left="365" w:hanging="360"/>
      </w:pPr>
      <w:rPr>
        <w:rFonts w:hint="default"/>
      </w:rPr>
    </w:lvl>
    <w:lvl w:ilvl="1" w:tplc="04150019">
      <w:start w:val="1"/>
      <w:numFmt w:val="lowerLetter"/>
      <w:lvlText w:val="%2."/>
      <w:lvlJc w:val="left"/>
      <w:pPr>
        <w:tabs>
          <w:tab w:val="num" w:pos="1085"/>
        </w:tabs>
        <w:ind w:left="1085" w:hanging="360"/>
      </w:pPr>
    </w:lvl>
    <w:lvl w:ilvl="2" w:tplc="0415001B" w:tentative="1">
      <w:start w:val="1"/>
      <w:numFmt w:val="lowerRoman"/>
      <w:lvlText w:val="%3."/>
      <w:lvlJc w:val="right"/>
      <w:pPr>
        <w:tabs>
          <w:tab w:val="num" w:pos="1805"/>
        </w:tabs>
        <w:ind w:left="1805" w:hanging="180"/>
      </w:pPr>
    </w:lvl>
    <w:lvl w:ilvl="3" w:tplc="0415000F" w:tentative="1">
      <w:start w:val="1"/>
      <w:numFmt w:val="decimal"/>
      <w:lvlText w:val="%4."/>
      <w:lvlJc w:val="left"/>
      <w:pPr>
        <w:tabs>
          <w:tab w:val="num" w:pos="2525"/>
        </w:tabs>
        <w:ind w:left="2525" w:hanging="360"/>
      </w:pPr>
    </w:lvl>
    <w:lvl w:ilvl="4" w:tplc="04150019" w:tentative="1">
      <w:start w:val="1"/>
      <w:numFmt w:val="lowerLetter"/>
      <w:lvlText w:val="%5."/>
      <w:lvlJc w:val="left"/>
      <w:pPr>
        <w:tabs>
          <w:tab w:val="num" w:pos="3245"/>
        </w:tabs>
        <w:ind w:left="3245" w:hanging="360"/>
      </w:pPr>
    </w:lvl>
    <w:lvl w:ilvl="5" w:tplc="0415001B" w:tentative="1">
      <w:start w:val="1"/>
      <w:numFmt w:val="lowerRoman"/>
      <w:lvlText w:val="%6."/>
      <w:lvlJc w:val="right"/>
      <w:pPr>
        <w:tabs>
          <w:tab w:val="num" w:pos="3965"/>
        </w:tabs>
        <w:ind w:left="3965" w:hanging="180"/>
      </w:pPr>
    </w:lvl>
    <w:lvl w:ilvl="6" w:tplc="0415000F" w:tentative="1">
      <w:start w:val="1"/>
      <w:numFmt w:val="decimal"/>
      <w:lvlText w:val="%7."/>
      <w:lvlJc w:val="left"/>
      <w:pPr>
        <w:tabs>
          <w:tab w:val="num" w:pos="4685"/>
        </w:tabs>
        <w:ind w:left="4685" w:hanging="360"/>
      </w:pPr>
    </w:lvl>
    <w:lvl w:ilvl="7" w:tplc="04150019" w:tentative="1">
      <w:start w:val="1"/>
      <w:numFmt w:val="lowerLetter"/>
      <w:lvlText w:val="%8."/>
      <w:lvlJc w:val="left"/>
      <w:pPr>
        <w:tabs>
          <w:tab w:val="num" w:pos="5405"/>
        </w:tabs>
        <w:ind w:left="5405" w:hanging="360"/>
      </w:pPr>
    </w:lvl>
    <w:lvl w:ilvl="8" w:tplc="0415001B" w:tentative="1">
      <w:start w:val="1"/>
      <w:numFmt w:val="lowerRoman"/>
      <w:lvlText w:val="%9."/>
      <w:lvlJc w:val="right"/>
      <w:pPr>
        <w:tabs>
          <w:tab w:val="num" w:pos="6125"/>
        </w:tabs>
        <w:ind w:left="6125" w:hanging="180"/>
      </w:pPr>
    </w:lvl>
  </w:abstractNum>
  <w:abstractNum w:abstractNumId="20" w15:restartNumberingAfterBreak="0">
    <w:nsid w:val="32855F00"/>
    <w:multiLevelType w:val="singleLevel"/>
    <w:tmpl w:val="AB766C50"/>
    <w:lvl w:ilvl="0">
      <w:start w:val="1"/>
      <w:numFmt w:val="decimal"/>
      <w:lvlText w:val="%1."/>
      <w:lvlJc w:val="left"/>
      <w:pPr>
        <w:ind w:left="0" w:firstLine="0"/>
      </w:pPr>
      <w:rPr>
        <w:rFonts w:ascii="Arial" w:hAnsi="Arial" w:cs="Times New Roman" w:hint="default"/>
        <w:b w:val="0"/>
        <w:i w:val="0"/>
        <w:sz w:val="24"/>
      </w:rPr>
    </w:lvl>
  </w:abstractNum>
  <w:abstractNum w:abstractNumId="21" w15:restartNumberingAfterBreak="0">
    <w:nsid w:val="32AA6F20"/>
    <w:multiLevelType w:val="hybridMultilevel"/>
    <w:tmpl w:val="C5B0A780"/>
    <w:lvl w:ilvl="0" w:tplc="A6C6A400">
      <w:start w:val="1"/>
      <w:numFmt w:val="bullet"/>
      <w:lvlText w:val=""/>
      <w:lvlJc w:val="left"/>
      <w:pPr>
        <w:ind w:left="1185" w:hanging="360"/>
      </w:pPr>
      <w:rPr>
        <w:rFonts w:ascii="Symbol" w:hAnsi="Symbol" w:hint="default"/>
      </w:rPr>
    </w:lvl>
    <w:lvl w:ilvl="1" w:tplc="04150019" w:tentative="1">
      <w:start w:val="1"/>
      <w:numFmt w:val="lowerLetter"/>
      <w:lvlText w:val="%2."/>
      <w:lvlJc w:val="left"/>
      <w:pPr>
        <w:ind w:left="1905" w:hanging="360"/>
      </w:pPr>
      <w:rPr>
        <w:rFonts w:cs="Times New Roman"/>
      </w:rPr>
    </w:lvl>
    <w:lvl w:ilvl="2" w:tplc="0415001B" w:tentative="1">
      <w:start w:val="1"/>
      <w:numFmt w:val="lowerRoman"/>
      <w:lvlText w:val="%3."/>
      <w:lvlJc w:val="right"/>
      <w:pPr>
        <w:ind w:left="2625" w:hanging="180"/>
      </w:pPr>
      <w:rPr>
        <w:rFonts w:cs="Times New Roman"/>
      </w:rPr>
    </w:lvl>
    <w:lvl w:ilvl="3" w:tplc="0415000F" w:tentative="1">
      <w:start w:val="1"/>
      <w:numFmt w:val="decimal"/>
      <w:lvlText w:val="%4."/>
      <w:lvlJc w:val="left"/>
      <w:pPr>
        <w:ind w:left="3345" w:hanging="360"/>
      </w:pPr>
      <w:rPr>
        <w:rFonts w:cs="Times New Roman"/>
      </w:rPr>
    </w:lvl>
    <w:lvl w:ilvl="4" w:tplc="04150019" w:tentative="1">
      <w:start w:val="1"/>
      <w:numFmt w:val="lowerLetter"/>
      <w:lvlText w:val="%5."/>
      <w:lvlJc w:val="left"/>
      <w:pPr>
        <w:ind w:left="4065" w:hanging="360"/>
      </w:pPr>
      <w:rPr>
        <w:rFonts w:cs="Times New Roman"/>
      </w:rPr>
    </w:lvl>
    <w:lvl w:ilvl="5" w:tplc="0415001B" w:tentative="1">
      <w:start w:val="1"/>
      <w:numFmt w:val="lowerRoman"/>
      <w:lvlText w:val="%6."/>
      <w:lvlJc w:val="right"/>
      <w:pPr>
        <w:ind w:left="4785" w:hanging="180"/>
      </w:pPr>
      <w:rPr>
        <w:rFonts w:cs="Times New Roman"/>
      </w:rPr>
    </w:lvl>
    <w:lvl w:ilvl="6" w:tplc="0415000F" w:tentative="1">
      <w:start w:val="1"/>
      <w:numFmt w:val="decimal"/>
      <w:lvlText w:val="%7."/>
      <w:lvlJc w:val="left"/>
      <w:pPr>
        <w:ind w:left="5505" w:hanging="360"/>
      </w:pPr>
      <w:rPr>
        <w:rFonts w:cs="Times New Roman"/>
      </w:rPr>
    </w:lvl>
    <w:lvl w:ilvl="7" w:tplc="04150019" w:tentative="1">
      <w:start w:val="1"/>
      <w:numFmt w:val="lowerLetter"/>
      <w:lvlText w:val="%8."/>
      <w:lvlJc w:val="left"/>
      <w:pPr>
        <w:ind w:left="6225" w:hanging="360"/>
      </w:pPr>
      <w:rPr>
        <w:rFonts w:cs="Times New Roman"/>
      </w:rPr>
    </w:lvl>
    <w:lvl w:ilvl="8" w:tplc="0415001B" w:tentative="1">
      <w:start w:val="1"/>
      <w:numFmt w:val="lowerRoman"/>
      <w:lvlText w:val="%9."/>
      <w:lvlJc w:val="right"/>
      <w:pPr>
        <w:ind w:left="6945" w:hanging="180"/>
      </w:pPr>
      <w:rPr>
        <w:rFonts w:cs="Times New Roman"/>
      </w:rPr>
    </w:lvl>
  </w:abstractNum>
  <w:abstractNum w:abstractNumId="22" w15:restartNumberingAfterBreak="0">
    <w:nsid w:val="34346D94"/>
    <w:multiLevelType w:val="hybridMultilevel"/>
    <w:tmpl w:val="55225424"/>
    <w:lvl w:ilvl="0" w:tplc="AB102060">
      <w:start w:val="3"/>
      <w:numFmt w:val="decimal"/>
      <w:lvlText w:val="%1."/>
      <w:lvlJc w:val="left"/>
      <w:pPr>
        <w:tabs>
          <w:tab w:val="num" w:pos="4419"/>
        </w:tabs>
        <w:ind w:left="4419" w:hanging="360"/>
      </w:pPr>
      <w:rPr>
        <w:rFonts w:hint="default"/>
      </w:rPr>
    </w:lvl>
    <w:lvl w:ilvl="1" w:tplc="04150003">
      <w:start w:val="1"/>
      <w:numFmt w:val="bullet"/>
      <w:lvlText w:val="o"/>
      <w:lvlJc w:val="left"/>
      <w:pPr>
        <w:tabs>
          <w:tab w:val="num" w:pos="1910"/>
        </w:tabs>
        <w:ind w:left="1910" w:hanging="360"/>
      </w:pPr>
      <w:rPr>
        <w:rFonts w:ascii="Courier New" w:hAnsi="Courier New" w:hint="default"/>
      </w:rPr>
    </w:lvl>
    <w:lvl w:ilvl="2" w:tplc="04150005">
      <w:start w:val="1"/>
      <w:numFmt w:val="bullet"/>
      <w:lvlText w:val=""/>
      <w:lvlJc w:val="left"/>
      <w:pPr>
        <w:tabs>
          <w:tab w:val="num" w:pos="2630"/>
        </w:tabs>
        <w:ind w:left="2630" w:hanging="360"/>
      </w:pPr>
      <w:rPr>
        <w:rFonts w:ascii="Wingdings" w:hAnsi="Wingdings" w:hint="default"/>
      </w:rPr>
    </w:lvl>
    <w:lvl w:ilvl="3" w:tplc="04150001">
      <w:start w:val="1"/>
      <w:numFmt w:val="bullet"/>
      <w:lvlText w:val=""/>
      <w:lvlJc w:val="left"/>
      <w:pPr>
        <w:tabs>
          <w:tab w:val="num" w:pos="3350"/>
        </w:tabs>
        <w:ind w:left="3350" w:hanging="360"/>
      </w:pPr>
      <w:rPr>
        <w:rFonts w:ascii="Symbol" w:hAnsi="Symbol" w:hint="default"/>
      </w:rPr>
    </w:lvl>
    <w:lvl w:ilvl="4" w:tplc="04150003">
      <w:start w:val="1"/>
      <w:numFmt w:val="bullet"/>
      <w:lvlText w:val="o"/>
      <w:lvlJc w:val="left"/>
      <w:pPr>
        <w:tabs>
          <w:tab w:val="num" w:pos="4070"/>
        </w:tabs>
        <w:ind w:left="4070" w:hanging="360"/>
      </w:pPr>
      <w:rPr>
        <w:rFonts w:ascii="Courier New" w:hAnsi="Courier New" w:hint="default"/>
      </w:rPr>
    </w:lvl>
    <w:lvl w:ilvl="5" w:tplc="04150005">
      <w:start w:val="1"/>
      <w:numFmt w:val="bullet"/>
      <w:lvlText w:val=""/>
      <w:lvlJc w:val="left"/>
      <w:pPr>
        <w:tabs>
          <w:tab w:val="num" w:pos="4790"/>
        </w:tabs>
        <w:ind w:left="4790" w:hanging="360"/>
      </w:pPr>
      <w:rPr>
        <w:rFonts w:ascii="Wingdings" w:hAnsi="Wingdings" w:hint="default"/>
      </w:rPr>
    </w:lvl>
    <w:lvl w:ilvl="6" w:tplc="04150001">
      <w:start w:val="1"/>
      <w:numFmt w:val="bullet"/>
      <w:lvlText w:val=""/>
      <w:lvlJc w:val="left"/>
      <w:pPr>
        <w:tabs>
          <w:tab w:val="num" w:pos="5510"/>
        </w:tabs>
        <w:ind w:left="5510" w:hanging="360"/>
      </w:pPr>
      <w:rPr>
        <w:rFonts w:ascii="Symbol" w:hAnsi="Symbol" w:hint="default"/>
      </w:rPr>
    </w:lvl>
    <w:lvl w:ilvl="7" w:tplc="04150003">
      <w:start w:val="1"/>
      <w:numFmt w:val="bullet"/>
      <w:lvlText w:val="o"/>
      <w:lvlJc w:val="left"/>
      <w:pPr>
        <w:tabs>
          <w:tab w:val="num" w:pos="6230"/>
        </w:tabs>
        <w:ind w:left="6230" w:hanging="360"/>
      </w:pPr>
      <w:rPr>
        <w:rFonts w:ascii="Courier New" w:hAnsi="Courier New" w:hint="default"/>
      </w:rPr>
    </w:lvl>
    <w:lvl w:ilvl="8" w:tplc="04150005">
      <w:start w:val="1"/>
      <w:numFmt w:val="bullet"/>
      <w:lvlText w:val=""/>
      <w:lvlJc w:val="left"/>
      <w:pPr>
        <w:tabs>
          <w:tab w:val="num" w:pos="6950"/>
        </w:tabs>
        <w:ind w:left="6950" w:hanging="360"/>
      </w:pPr>
      <w:rPr>
        <w:rFonts w:ascii="Wingdings" w:hAnsi="Wingdings" w:hint="default"/>
      </w:rPr>
    </w:lvl>
  </w:abstractNum>
  <w:abstractNum w:abstractNumId="23" w15:restartNumberingAfterBreak="0">
    <w:nsid w:val="345C7E35"/>
    <w:multiLevelType w:val="hybridMultilevel"/>
    <w:tmpl w:val="04E8A0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8D210D1"/>
    <w:multiLevelType w:val="hybridMultilevel"/>
    <w:tmpl w:val="94809B80"/>
    <w:lvl w:ilvl="0" w:tplc="F326BC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14CDB"/>
    <w:multiLevelType w:val="hybridMultilevel"/>
    <w:tmpl w:val="7D22E410"/>
    <w:lvl w:ilvl="0" w:tplc="2F1ED9EA">
      <w:start w:val="2"/>
      <w:numFmt w:val="decimal"/>
      <w:lvlText w:val="%1."/>
      <w:lvlJc w:val="left"/>
      <w:pPr>
        <w:ind w:left="360" w:hanging="360"/>
      </w:pPr>
      <w:rPr>
        <w:rFonts w:ascii="Arial" w:hAnsi="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145C21"/>
    <w:multiLevelType w:val="hybridMultilevel"/>
    <w:tmpl w:val="D57EF2C4"/>
    <w:lvl w:ilvl="0" w:tplc="5BB0CF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D8B4E18"/>
    <w:multiLevelType w:val="hybridMultilevel"/>
    <w:tmpl w:val="5CCA2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73FEC"/>
    <w:multiLevelType w:val="hybridMultilevel"/>
    <w:tmpl w:val="EB3CEC02"/>
    <w:lvl w:ilvl="0" w:tplc="04150017">
      <w:start w:val="1"/>
      <w:numFmt w:val="lowerLetter"/>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29" w15:restartNumberingAfterBreak="0">
    <w:nsid w:val="3FA31671"/>
    <w:multiLevelType w:val="hybridMultilevel"/>
    <w:tmpl w:val="BCC8D2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AA0BEC"/>
    <w:multiLevelType w:val="hybridMultilevel"/>
    <w:tmpl w:val="3120E7C2"/>
    <w:lvl w:ilvl="0" w:tplc="9B44F73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4511583F"/>
    <w:multiLevelType w:val="hybridMultilevel"/>
    <w:tmpl w:val="6CB845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250D2F"/>
    <w:multiLevelType w:val="hybridMultilevel"/>
    <w:tmpl w:val="063460B8"/>
    <w:lvl w:ilvl="0" w:tplc="B228263E">
      <w:start w:val="1"/>
      <w:numFmt w:val="bullet"/>
      <w:lvlText w:val=""/>
      <w:lvlJc w:val="left"/>
      <w:pPr>
        <w:tabs>
          <w:tab w:val="num" w:pos="1080"/>
        </w:tabs>
        <w:ind w:left="1080" w:hanging="360"/>
      </w:pPr>
      <w:rPr>
        <w:rFonts w:ascii="Symbol" w:hAnsi="Symbol" w:hint="default"/>
        <w:sz w:val="24"/>
        <w:szCs w:val="20"/>
      </w:rPr>
    </w:lvl>
    <w:lvl w:ilvl="1" w:tplc="6D5825A2">
      <w:start w:val="2"/>
      <w:numFmt w:val="bullet"/>
      <w:lvlText w:val="-"/>
      <w:lvlJc w:val="left"/>
      <w:pPr>
        <w:tabs>
          <w:tab w:val="num" w:pos="1800"/>
        </w:tabs>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0411AD8"/>
    <w:multiLevelType w:val="hybridMultilevel"/>
    <w:tmpl w:val="0896DAC0"/>
    <w:lvl w:ilvl="0" w:tplc="01AC6BE4">
      <w:start w:val="1"/>
      <w:numFmt w:val="decimal"/>
      <w:lvlText w:val="%1."/>
      <w:lvlJc w:val="left"/>
      <w:pPr>
        <w:tabs>
          <w:tab w:val="num" w:pos="365"/>
        </w:tabs>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3307A2"/>
    <w:multiLevelType w:val="hybridMultilevel"/>
    <w:tmpl w:val="191822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4156D50"/>
    <w:multiLevelType w:val="hybridMultilevel"/>
    <w:tmpl w:val="CA5E1EC8"/>
    <w:lvl w:ilvl="0" w:tplc="D1287A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5D51452"/>
    <w:multiLevelType w:val="hybridMultilevel"/>
    <w:tmpl w:val="1278DEA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9E3C4B"/>
    <w:multiLevelType w:val="singleLevel"/>
    <w:tmpl w:val="854AD0A0"/>
    <w:lvl w:ilvl="0">
      <w:start w:val="1"/>
      <w:numFmt w:val="bullet"/>
      <w:lvlText w:val=""/>
      <w:lvlJc w:val="left"/>
      <w:pPr>
        <w:ind w:left="360" w:hanging="360"/>
      </w:pPr>
      <w:rPr>
        <w:rFonts w:ascii="Symbol" w:hAnsi="Symbol" w:hint="default"/>
      </w:rPr>
    </w:lvl>
  </w:abstractNum>
  <w:abstractNum w:abstractNumId="38" w15:restartNumberingAfterBreak="0">
    <w:nsid w:val="58C840E8"/>
    <w:multiLevelType w:val="hybridMultilevel"/>
    <w:tmpl w:val="90801006"/>
    <w:lvl w:ilvl="0" w:tplc="A6D820E2">
      <w:start w:val="1"/>
      <w:numFmt w:val="bullet"/>
      <w:lvlText w:val=""/>
      <w:lvlJc w:val="left"/>
      <w:pPr>
        <w:ind w:left="1421" w:hanging="360"/>
      </w:pPr>
      <w:rPr>
        <w:rFonts w:ascii="Symbol" w:hAnsi="Symbol" w:hint="default"/>
      </w:rPr>
    </w:lvl>
    <w:lvl w:ilvl="1" w:tplc="04150003" w:tentative="1">
      <w:start w:val="1"/>
      <w:numFmt w:val="bullet"/>
      <w:lvlText w:val="o"/>
      <w:lvlJc w:val="left"/>
      <w:pPr>
        <w:ind w:left="2141" w:hanging="360"/>
      </w:pPr>
      <w:rPr>
        <w:rFonts w:ascii="Courier New" w:hAnsi="Courier New" w:hint="default"/>
      </w:rPr>
    </w:lvl>
    <w:lvl w:ilvl="2" w:tplc="04150005" w:tentative="1">
      <w:start w:val="1"/>
      <w:numFmt w:val="bullet"/>
      <w:lvlText w:val=""/>
      <w:lvlJc w:val="left"/>
      <w:pPr>
        <w:ind w:left="2861" w:hanging="360"/>
      </w:pPr>
      <w:rPr>
        <w:rFonts w:ascii="Wingdings" w:hAnsi="Wingdings" w:hint="default"/>
      </w:rPr>
    </w:lvl>
    <w:lvl w:ilvl="3" w:tplc="04150001" w:tentative="1">
      <w:start w:val="1"/>
      <w:numFmt w:val="bullet"/>
      <w:lvlText w:val=""/>
      <w:lvlJc w:val="left"/>
      <w:pPr>
        <w:ind w:left="3581" w:hanging="360"/>
      </w:pPr>
      <w:rPr>
        <w:rFonts w:ascii="Symbol" w:hAnsi="Symbol" w:hint="default"/>
      </w:rPr>
    </w:lvl>
    <w:lvl w:ilvl="4" w:tplc="04150003" w:tentative="1">
      <w:start w:val="1"/>
      <w:numFmt w:val="bullet"/>
      <w:lvlText w:val="o"/>
      <w:lvlJc w:val="left"/>
      <w:pPr>
        <w:ind w:left="4301" w:hanging="360"/>
      </w:pPr>
      <w:rPr>
        <w:rFonts w:ascii="Courier New" w:hAnsi="Courier New" w:hint="default"/>
      </w:rPr>
    </w:lvl>
    <w:lvl w:ilvl="5" w:tplc="04150005" w:tentative="1">
      <w:start w:val="1"/>
      <w:numFmt w:val="bullet"/>
      <w:lvlText w:val=""/>
      <w:lvlJc w:val="left"/>
      <w:pPr>
        <w:ind w:left="5021" w:hanging="360"/>
      </w:pPr>
      <w:rPr>
        <w:rFonts w:ascii="Wingdings" w:hAnsi="Wingdings" w:hint="default"/>
      </w:rPr>
    </w:lvl>
    <w:lvl w:ilvl="6" w:tplc="04150001" w:tentative="1">
      <w:start w:val="1"/>
      <w:numFmt w:val="bullet"/>
      <w:lvlText w:val=""/>
      <w:lvlJc w:val="left"/>
      <w:pPr>
        <w:ind w:left="5741" w:hanging="360"/>
      </w:pPr>
      <w:rPr>
        <w:rFonts w:ascii="Symbol" w:hAnsi="Symbol" w:hint="default"/>
      </w:rPr>
    </w:lvl>
    <w:lvl w:ilvl="7" w:tplc="04150003" w:tentative="1">
      <w:start w:val="1"/>
      <w:numFmt w:val="bullet"/>
      <w:lvlText w:val="o"/>
      <w:lvlJc w:val="left"/>
      <w:pPr>
        <w:ind w:left="6461" w:hanging="360"/>
      </w:pPr>
      <w:rPr>
        <w:rFonts w:ascii="Courier New" w:hAnsi="Courier New" w:hint="default"/>
      </w:rPr>
    </w:lvl>
    <w:lvl w:ilvl="8" w:tplc="04150005" w:tentative="1">
      <w:start w:val="1"/>
      <w:numFmt w:val="bullet"/>
      <w:lvlText w:val=""/>
      <w:lvlJc w:val="left"/>
      <w:pPr>
        <w:ind w:left="7181" w:hanging="360"/>
      </w:pPr>
      <w:rPr>
        <w:rFonts w:ascii="Wingdings" w:hAnsi="Wingdings" w:hint="default"/>
      </w:rPr>
    </w:lvl>
  </w:abstractNum>
  <w:abstractNum w:abstractNumId="39" w15:restartNumberingAfterBreak="0">
    <w:nsid w:val="5918419F"/>
    <w:multiLevelType w:val="hybridMultilevel"/>
    <w:tmpl w:val="E81AC4BA"/>
    <w:lvl w:ilvl="0" w:tplc="854AD0A0">
      <w:start w:val="1"/>
      <w:numFmt w:val="bullet"/>
      <w:lvlText w:val=""/>
      <w:lvlJc w:val="left"/>
      <w:pPr>
        <w:ind w:left="1511" w:hanging="360"/>
      </w:pPr>
      <w:rPr>
        <w:rFonts w:ascii="Symbol" w:hAnsi="Symbol" w:hint="default"/>
        <w:b w:val="0"/>
        <w:i w:val="0"/>
        <w:sz w:val="24"/>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40" w15:restartNumberingAfterBreak="0">
    <w:nsid w:val="5A5A6918"/>
    <w:multiLevelType w:val="hybridMultilevel"/>
    <w:tmpl w:val="3CB8CE0E"/>
    <w:lvl w:ilvl="0" w:tplc="D1287A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076A49"/>
    <w:multiLevelType w:val="hybridMultilevel"/>
    <w:tmpl w:val="0E4A7DC8"/>
    <w:lvl w:ilvl="0" w:tplc="545E1626">
      <w:start w:val="1"/>
      <w:numFmt w:val="lowerLetter"/>
      <w:lvlText w:val="%1)"/>
      <w:lvlJc w:val="left"/>
      <w:pPr>
        <w:ind w:left="1356" w:hanging="360"/>
      </w:pPr>
      <w:rPr>
        <w:rFonts w:ascii="Arial" w:hAnsi="Arial" w:hint="default"/>
        <w:b w:val="0"/>
        <w:i w:val="0"/>
        <w:sz w:val="24"/>
      </w:r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42" w15:restartNumberingAfterBreak="0">
    <w:nsid w:val="66C6087F"/>
    <w:multiLevelType w:val="hybridMultilevel"/>
    <w:tmpl w:val="4CDE401A"/>
    <w:lvl w:ilvl="0" w:tplc="44D62588">
      <w:start w:val="2"/>
      <w:numFmt w:val="decimal"/>
      <w:lvlText w:val="%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3" w15:restartNumberingAfterBreak="0">
    <w:nsid w:val="6A93576D"/>
    <w:multiLevelType w:val="hybridMultilevel"/>
    <w:tmpl w:val="191CA06E"/>
    <w:lvl w:ilvl="0" w:tplc="82847440">
      <w:start w:val="1"/>
      <w:numFmt w:val="decimal"/>
      <w:lvlText w:val="%1."/>
      <w:lvlJc w:val="left"/>
      <w:pPr>
        <w:tabs>
          <w:tab w:val="num" w:pos="786"/>
        </w:tabs>
        <w:ind w:left="786"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807ED112">
      <w:start w:val="1"/>
      <w:numFmt w:val="decimal"/>
      <w:lvlText w:val="%7."/>
      <w:lvlJc w:val="left"/>
      <w:pPr>
        <w:tabs>
          <w:tab w:val="num" w:pos="5040"/>
        </w:tabs>
        <w:ind w:left="5040" w:hanging="360"/>
      </w:pPr>
      <w:rPr>
        <w:rFonts w:ascii="Arial" w:hAnsi="Arial" w:cs="Times New Roman" w:hint="default"/>
        <w:b w:val="0"/>
        <w:i w:val="0"/>
        <w:sz w:val="24"/>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6CD27BDC"/>
    <w:multiLevelType w:val="hybridMultilevel"/>
    <w:tmpl w:val="112AC2E4"/>
    <w:lvl w:ilvl="0" w:tplc="0EBEE006">
      <w:start w:val="1"/>
      <w:numFmt w:val="decimal"/>
      <w:lvlText w:val="%1."/>
      <w:lvlJc w:val="left"/>
      <w:pPr>
        <w:tabs>
          <w:tab w:val="num" w:pos="365"/>
        </w:tabs>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082C9C"/>
    <w:multiLevelType w:val="hybridMultilevel"/>
    <w:tmpl w:val="E48683B0"/>
    <w:lvl w:ilvl="0" w:tplc="A07EA5F8">
      <w:start w:val="14"/>
      <w:numFmt w:val="decimal"/>
      <w:lvlText w:val="%1."/>
      <w:lvlJc w:val="left"/>
      <w:pPr>
        <w:ind w:left="0" w:firstLine="0"/>
      </w:pPr>
      <w:rPr>
        <w:rFonts w:ascii="Arial" w:hAnsi="Arial" w:cs="Times New Roman" w:hint="default"/>
        <w:b w:val="0"/>
        <w:i w:val="0"/>
        <w:color w:val="auto"/>
        <w:sz w:val="24"/>
      </w:rPr>
    </w:lvl>
    <w:lvl w:ilvl="1" w:tplc="F0466C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BC0FC8"/>
    <w:multiLevelType w:val="hybridMultilevel"/>
    <w:tmpl w:val="5300A1C2"/>
    <w:lvl w:ilvl="0" w:tplc="01544DD0">
      <w:start w:val="1"/>
      <w:numFmt w:val="lowerLetter"/>
      <w:lvlText w:val="%1."/>
      <w:lvlJc w:val="left"/>
      <w:pPr>
        <w:ind w:left="786" w:hanging="360"/>
      </w:pPr>
      <w:rPr>
        <w:rFonts w:cs="Times New Roman"/>
        <w:color w:val="FF000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76933FFC"/>
    <w:multiLevelType w:val="hybridMultilevel"/>
    <w:tmpl w:val="B96E67F0"/>
    <w:lvl w:ilvl="0" w:tplc="F25653C6">
      <w:start w:val="1"/>
      <w:numFmt w:val="lowerLetter"/>
      <w:lvlText w:val="%1)"/>
      <w:lvlJc w:val="left"/>
      <w:pPr>
        <w:ind w:left="360" w:hanging="360"/>
      </w:pPr>
      <w:rPr>
        <w:rFonts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7AB396D"/>
    <w:multiLevelType w:val="hybridMultilevel"/>
    <w:tmpl w:val="8FAE9B56"/>
    <w:lvl w:ilvl="0" w:tplc="9B44F73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9" w15:restartNumberingAfterBreak="0">
    <w:nsid w:val="783B52C7"/>
    <w:multiLevelType w:val="hybridMultilevel"/>
    <w:tmpl w:val="E07EC902"/>
    <w:lvl w:ilvl="0" w:tplc="2B54827A">
      <w:start w:val="2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D24FE3"/>
    <w:multiLevelType w:val="hybridMultilevel"/>
    <w:tmpl w:val="E7727CA4"/>
    <w:lvl w:ilvl="0" w:tplc="9B44F7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79E80939"/>
    <w:multiLevelType w:val="hybridMultilevel"/>
    <w:tmpl w:val="C4CC7D74"/>
    <w:lvl w:ilvl="0" w:tplc="7488F0FE">
      <w:start w:val="1"/>
      <w:numFmt w:val="lowerLetter"/>
      <w:lvlText w:val="%1)"/>
      <w:lvlJc w:val="left"/>
      <w:pPr>
        <w:ind w:left="720" w:hanging="360"/>
      </w:pPr>
      <w:rPr>
        <w:rFonts w:ascii="Arial" w:hAnsi="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2E6D52"/>
    <w:multiLevelType w:val="hybridMultilevel"/>
    <w:tmpl w:val="7204A6A0"/>
    <w:lvl w:ilvl="0" w:tplc="04150001">
      <w:start w:val="1"/>
      <w:numFmt w:val="bullet"/>
      <w:lvlText w:val=""/>
      <w:lvlJc w:val="left"/>
      <w:pPr>
        <w:tabs>
          <w:tab w:val="num" w:pos="365"/>
        </w:tabs>
        <w:ind w:left="365"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19"/>
  </w:num>
  <w:num w:numId="4">
    <w:abstractNumId w:val="37"/>
  </w:num>
  <w:num w:numId="5">
    <w:abstractNumId w:val="16"/>
  </w:num>
  <w:num w:numId="6">
    <w:abstractNumId w:val="43"/>
  </w:num>
  <w:num w:numId="7">
    <w:abstractNumId w:val="33"/>
  </w:num>
  <w:num w:numId="8">
    <w:abstractNumId w:val="44"/>
  </w:num>
  <w:num w:numId="9">
    <w:abstractNumId w:val="41"/>
  </w:num>
  <w:num w:numId="10">
    <w:abstractNumId w:val="28"/>
  </w:num>
  <w:num w:numId="11">
    <w:abstractNumId w:val="17"/>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2"/>
  </w:num>
  <w:num w:numId="15">
    <w:abstractNumId w:val="14"/>
  </w:num>
  <w:num w:numId="16">
    <w:abstractNumId w:val="6"/>
  </w:num>
  <w:num w:numId="17">
    <w:abstractNumId w:val="47"/>
  </w:num>
  <w:num w:numId="18">
    <w:abstractNumId w:val="12"/>
  </w:num>
  <w:num w:numId="19">
    <w:abstractNumId w:val="0"/>
  </w:num>
  <w:num w:numId="20">
    <w:abstractNumId w:val="26"/>
  </w:num>
  <w:num w:numId="21">
    <w:abstractNumId w:val="36"/>
  </w:num>
  <w:num w:numId="22">
    <w:abstractNumId w:val="51"/>
  </w:num>
  <w:num w:numId="23">
    <w:abstractNumId w:val="35"/>
  </w:num>
  <w:num w:numId="24">
    <w:abstractNumId w:val="31"/>
  </w:num>
  <w:num w:numId="25">
    <w:abstractNumId w:val="3"/>
  </w:num>
  <w:num w:numId="26">
    <w:abstractNumId w:val="39"/>
  </w:num>
  <w:num w:numId="27">
    <w:abstractNumId w:val="5"/>
  </w:num>
  <w:num w:numId="28">
    <w:abstractNumId w:val="7"/>
  </w:num>
  <w:num w:numId="29">
    <w:abstractNumId w:val="40"/>
  </w:num>
  <w:num w:numId="30">
    <w:abstractNumId w:val="1"/>
  </w:num>
  <w:num w:numId="31">
    <w:abstractNumId w:val="18"/>
  </w:num>
  <w:num w:numId="32">
    <w:abstractNumId w:val="38"/>
  </w:num>
  <w:num w:numId="33">
    <w:abstractNumId w:val="21"/>
  </w:num>
  <w:num w:numId="34">
    <w:abstractNumId w:val="22"/>
  </w:num>
  <w:num w:numId="35">
    <w:abstractNumId w:val="25"/>
  </w:num>
  <w:num w:numId="36">
    <w:abstractNumId w:val="11"/>
  </w:num>
  <w:num w:numId="37">
    <w:abstractNumId w:val="34"/>
  </w:num>
  <w:num w:numId="38">
    <w:abstractNumId w:val="13"/>
  </w:num>
  <w:num w:numId="39">
    <w:abstractNumId w:val="46"/>
  </w:num>
  <w:num w:numId="40">
    <w:abstractNumId w:val="10"/>
  </w:num>
  <w:num w:numId="41">
    <w:abstractNumId w:val="4"/>
  </w:num>
  <w:num w:numId="42">
    <w:abstractNumId w:val="45"/>
  </w:num>
  <w:num w:numId="43">
    <w:abstractNumId w:val="49"/>
  </w:num>
  <w:num w:numId="44">
    <w:abstractNumId w:val="42"/>
  </w:num>
  <w:num w:numId="45">
    <w:abstractNumId w:val="24"/>
  </w:num>
  <w:num w:numId="46">
    <w:abstractNumId w:val="8"/>
  </w:num>
  <w:num w:numId="47">
    <w:abstractNumId w:val="29"/>
  </w:num>
  <w:num w:numId="48">
    <w:abstractNumId w:val="30"/>
  </w:num>
  <w:num w:numId="49">
    <w:abstractNumId w:val="48"/>
  </w:num>
  <w:num w:numId="50">
    <w:abstractNumId w:val="23"/>
  </w:num>
  <w:num w:numId="51">
    <w:abstractNumId w:val="50"/>
  </w:num>
  <w:num w:numId="52">
    <w:abstractNumId w:val="9"/>
  </w:num>
  <w:num w:numId="5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46"/>
    <w:rsid w:val="00001CF0"/>
    <w:rsid w:val="00002521"/>
    <w:rsid w:val="0001603A"/>
    <w:rsid w:val="00021DAF"/>
    <w:rsid w:val="00022196"/>
    <w:rsid w:val="00024411"/>
    <w:rsid w:val="00025ED3"/>
    <w:rsid w:val="00026BF7"/>
    <w:rsid w:val="00030D93"/>
    <w:rsid w:val="00030D99"/>
    <w:rsid w:val="00042434"/>
    <w:rsid w:val="00042ED6"/>
    <w:rsid w:val="00043028"/>
    <w:rsid w:val="00043331"/>
    <w:rsid w:val="0004381E"/>
    <w:rsid w:val="00043960"/>
    <w:rsid w:val="00046810"/>
    <w:rsid w:val="000551D1"/>
    <w:rsid w:val="00056550"/>
    <w:rsid w:val="00056D86"/>
    <w:rsid w:val="00060ABA"/>
    <w:rsid w:val="000618E3"/>
    <w:rsid w:val="000622B2"/>
    <w:rsid w:val="00062561"/>
    <w:rsid w:val="00064A21"/>
    <w:rsid w:val="00066C25"/>
    <w:rsid w:val="0007359A"/>
    <w:rsid w:val="00074561"/>
    <w:rsid w:val="00077F55"/>
    <w:rsid w:val="00082608"/>
    <w:rsid w:val="000867B1"/>
    <w:rsid w:val="00086D0C"/>
    <w:rsid w:val="00093327"/>
    <w:rsid w:val="000962AF"/>
    <w:rsid w:val="000A06BA"/>
    <w:rsid w:val="000A6554"/>
    <w:rsid w:val="000C3900"/>
    <w:rsid w:val="000C4207"/>
    <w:rsid w:val="000C4692"/>
    <w:rsid w:val="000C6020"/>
    <w:rsid w:val="000C6931"/>
    <w:rsid w:val="000C7C8E"/>
    <w:rsid w:val="000C7C92"/>
    <w:rsid w:val="000D07DC"/>
    <w:rsid w:val="000D0E30"/>
    <w:rsid w:val="000D1420"/>
    <w:rsid w:val="000D16CA"/>
    <w:rsid w:val="000D4324"/>
    <w:rsid w:val="000D6688"/>
    <w:rsid w:val="000D746D"/>
    <w:rsid w:val="000E17DF"/>
    <w:rsid w:val="000E34AE"/>
    <w:rsid w:val="000E4017"/>
    <w:rsid w:val="000F1670"/>
    <w:rsid w:val="000F54B2"/>
    <w:rsid w:val="000F69EC"/>
    <w:rsid w:val="000F6A21"/>
    <w:rsid w:val="00103BAA"/>
    <w:rsid w:val="00104F19"/>
    <w:rsid w:val="001101FF"/>
    <w:rsid w:val="00110703"/>
    <w:rsid w:val="00117506"/>
    <w:rsid w:val="00121F18"/>
    <w:rsid w:val="00126549"/>
    <w:rsid w:val="00130DC8"/>
    <w:rsid w:val="00137B9A"/>
    <w:rsid w:val="00137E2F"/>
    <w:rsid w:val="00141D0B"/>
    <w:rsid w:val="00142E21"/>
    <w:rsid w:val="00145547"/>
    <w:rsid w:val="001458BF"/>
    <w:rsid w:val="001463B6"/>
    <w:rsid w:val="00152652"/>
    <w:rsid w:val="00152EB6"/>
    <w:rsid w:val="00154A3E"/>
    <w:rsid w:val="0015528C"/>
    <w:rsid w:val="00156F19"/>
    <w:rsid w:val="00157060"/>
    <w:rsid w:val="00157206"/>
    <w:rsid w:val="00160DCA"/>
    <w:rsid w:val="0016186A"/>
    <w:rsid w:val="001649D5"/>
    <w:rsid w:val="00166529"/>
    <w:rsid w:val="001703CC"/>
    <w:rsid w:val="00173614"/>
    <w:rsid w:val="00175F86"/>
    <w:rsid w:val="00180094"/>
    <w:rsid w:val="00180962"/>
    <w:rsid w:val="001821F2"/>
    <w:rsid w:val="00182B9C"/>
    <w:rsid w:val="00182D4D"/>
    <w:rsid w:val="00191658"/>
    <w:rsid w:val="001916BE"/>
    <w:rsid w:val="00192989"/>
    <w:rsid w:val="00196B87"/>
    <w:rsid w:val="001A15FF"/>
    <w:rsid w:val="001A337F"/>
    <w:rsid w:val="001A4319"/>
    <w:rsid w:val="001B10FB"/>
    <w:rsid w:val="001B118F"/>
    <w:rsid w:val="001B1ECC"/>
    <w:rsid w:val="001B272B"/>
    <w:rsid w:val="001B3B4B"/>
    <w:rsid w:val="001B47CD"/>
    <w:rsid w:val="001B4F04"/>
    <w:rsid w:val="001C2690"/>
    <w:rsid w:val="001C26C6"/>
    <w:rsid w:val="001C3E23"/>
    <w:rsid w:val="001D0EE3"/>
    <w:rsid w:val="001D160B"/>
    <w:rsid w:val="001D1F63"/>
    <w:rsid w:val="001D5BAB"/>
    <w:rsid w:val="001D6B7B"/>
    <w:rsid w:val="001D7D21"/>
    <w:rsid w:val="001E032B"/>
    <w:rsid w:val="001E0543"/>
    <w:rsid w:val="001E56DE"/>
    <w:rsid w:val="001E7934"/>
    <w:rsid w:val="001E7B76"/>
    <w:rsid w:val="001F0A4E"/>
    <w:rsid w:val="001F17ED"/>
    <w:rsid w:val="001F283B"/>
    <w:rsid w:val="001F42B3"/>
    <w:rsid w:val="001F7F9D"/>
    <w:rsid w:val="00204CF8"/>
    <w:rsid w:val="00205ACE"/>
    <w:rsid w:val="00205CB8"/>
    <w:rsid w:val="002065C3"/>
    <w:rsid w:val="00206832"/>
    <w:rsid w:val="0020701D"/>
    <w:rsid w:val="0021065D"/>
    <w:rsid w:val="002130FC"/>
    <w:rsid w:val="00222722"/>
    <w:rsid w:val="00222768"/>
    <w:rsid w:val="002253F2"/>
    <w:rsid w:val="002261BD"/>
    <w:rsid w:val="00226DBF"/>
    <w:rsid w:val="00226E78"/>
    <w:rsid w:val="00240E3D"/>
    <w:rsid w:val="00241508"/>
    <w:rsid w:val="00243756"/>
    <w:rsid w:val="002463DF"/>
    <w:rsid w:val="002468C0"/>
    <w:rsid w:val="00251FFA"/>
    <w:rsid w:val="00253476"/>
    <w:rsid w:val="00260CDB"/>
    <w:rsid w:val="0026126F"/>
    <w:rsid w:val="002616B5"/>
    <w:rsid w:val="002652DA"/>
    <w:rsid w:val="0026721D"/>
    <w:rsid w:val="00270C79"/>
    <w:rsid w:val="002731F8"/>
    <w:rsid w:val="00275725"/>
    <w:rsid w:val="00275E1C"/>
    <w:rsid w:val="0027631B"/>
    <w:rsid w:val="00277BD4"/>
    <w:rsid w:val="00280AA3"/>
    <w:rsid w:val="00281294"/>
    <w:rsid w:val="0028214D"/>
    <w:rsid w:val="00282174"/>
    <w:rsid w:val="00282B9A"/>
    <w:rsid w:val="00283341"/>
    <w:rsid w:val="0028381E"/>
    <w:rsid w:val="00285F05"/>
    <w:rsid w:val="00292FC7"/>
    <w:rsid w:val="00295860"/>
    <w:rsid w:val="00295E73"/>
    <w:rsid w:val="002A2679"/>
    <w:rsid w:val="002A4CE4"/>
    <w:rsid w:val="002A6170"/>
    <w:rsid w:val="002A7544"/>
    <w:rsid w:val="002C300C"/>
    <w:rsid w:val="002C3CFF"/>
    <w:rsid w:val="002C443C"/>
    <w:rsid w:val="002C5A5C"/>
    <w:rsid w:val="002C6719"/>
    <w:rsid w:val="002D05A5"/>
    <w:rsid w:val="002D0682"/>
    <w:rsid w:val="002D49EA"/>
    <w:rsid w:val="002D6781"/>
    <w:rsid w:val="002D7368"/>
    <w:rsid w:val="002E079F"/>
    <w:rsid w:val="002E1CE1"/>
    <w:rsid w:val="002E26DD"/>
    <w:rsid w:val="002E399C"/>
    <w:rsid w:val="002E560D"/>
    <w:rsid w:val="002E7946"/>
    <w:rsid w:val="002F1536"/>
    <w:rsid w:val="002F1A96"/>
    <w:rsid w:val="002F2A4A"/>
    <w:rsid w:val="002F3522"/>
    <w:rsid w:val="002F3CDB"/>
    <w:rsid w:val="002F6611"/>
    <w:rsid w:val="002F6DED"/>
    <w:rsid w:val="002F7E53"/>
    <w:rsid w:val="003021BF"/>
    <w:rsid w:val="00302499"/>
    <w:rsid w:val="00303E2E"/>
    <w:rsid w:val="00307A47"/>
    <w:rsid w:val="003107BB"/>
    <w:rsid w:val="00311D1A"/>
    <w:rsid w:val="00312761"/>
    <w:rsid w:val="00312EDC"/>
    <w:rsid w:val="00314126"/>
    <w:rsid w:val="00315AFA"/>
    <w:rsid w:val="00316FBB"/>
    <w:rsid w:val="00322690"/>
    <w:rsid w:val="0032281B"/>
    <w:rsid w:val="00323831"/>
    <w:rsid w:val="003260AA"/>
    <w:rsid w:val="003266D6"/>
    <w:rsid w:val="0033460D"/>
    <w:rsid w:val="00335369"/>
    <w:rsid w:val="00335944"/>
    <w:rsid w:val="00346FB7"/>
    <w:rsid w:val="003476DA"/>
    <w:rsid w:val="0035474A"/>
    <w:rsid w:val="003579CD"/>
    <w:rsid w:val="00361AE3"/>
    <w:rsid w:val="00366654"/>
    <w:rsid w:val="0037104B"/>
    <w:rsid w:val="0037474C"/>
    <w:rsid w:val="00377AD4"/>
    <w:rsid w:val="003811C4"/>
    <w:rsid w:val="003813BF"/>
    <w:rsid w:val="00381D01"/>
    <w:rsid w:val="00382025"/>
    <w:rsid w:val="00382E87"/>
    <w:rsid w:val="00383296"/>
    <w:rsid w:val="0039108E"/>
    <w:rsid w:val="00393EE1"/>
    <w:rsid w:val="00394E88"/>
    <w:rsid w:val="00395AC9"/>
    <w:rsid w:val="003A0AD0"/>
    <w:rsid w:val="003A1030"/>
    <w:rsid w:val="003A531D"/>
    <w:rsid w:val="003A58DA"/>
    <w:rsid w:val="003A64A7"/>
    <w:rsid w:val="003B1309"/>
    <w:rsid w:val="003B1828"/>
    <w:rsid w:val="003B2AD1"/>
    <w:rsid w:val="003B4CBF"/>
    <w:rsid w:val="003B529E"/>
    <w:rsid w:val="003B5933"/>
    <w:rsid w:val="003B5E95"/>
    <w:rsid w:val="003B770F"/>
    <w:rsid w:val="003C0683"/>
    <w:rsid w:val="003C4DEC"/>
    <w:rsid w:val="003C7071"/>
    <w:rsid w:val="003D09F4"/>
    <w:rsid w:val="003D0E80"/>
    <w:rsid w:val="003D4A4F"/>
    <w:rsid w:val="003D60BA"/>
    <w:rsid w:val="003D6D3B"/>
    <w:rsid w:val="003E118C"/>
    <w:rsid w:val="003E3DE4"/>
    <w:rsid w:val="003E595A"/>
    <w:rsid w:val="003E7805"/>
    <w:rsid w:val="003F48CA"/>
    <w:rsid w:val="003F4E36"/>
    <w:rsid w:val="003F56DD"/>
    <w:rsid w:val="003F5CD4"/>
    <w:rsid w:val="003F5E9E"/>
    <w:rsid w:val="003F743B"/>
    <w:rsid w:val="003F7684"/>
    <w:rsid w:val="0040620D"/>
    <w:rsid w:val="004066BC"/>
    <w:rsid w:val="00410116"/>
    <w:rsid w:val="0041265E"/>
    <w:rsid w:val="00415A61"/>
    <w:rsid w:val="004202E7"/>
    <w:rsid w:val="004217D5"/>
    <w:rsid w:val="00421B3E"/>
    <w:rsid w:val="00423F20"/>
    <w:rsid w:val="00424B40"/>
    <w:rsid w:val="00425D2A"/>
    <w:rsid w:val="00425D7E"/>
    <w:rsid w:val="0042623A"/>
    <w:rsid w:val="00427BED"/>
    <w:rsid w:val="0043051D"/>
    <w:rsid w:val="00435481"/>
    <w:rsid w:val="004408B9"/>
    <w:rsid w:val="00440C42"/>
    <w:rsid w:val="00441832"/>
    <w:rsid w:val="0044413A"/>
    <w:rsid w:val="004454FF"/>
    <w:rsid w:val="0045010D"/>
    <w:rsid w:val="00462EC4"/>
    <w:rsid w:val="00464743"/>
    <w:rsid w:val="00464E21"/>
    <w:rsid w:val="00465A61"/>
    <w:rsid w:val="00471705"/>
    <w:rsid w:val="00474C17"/>
    <w:rsid w:val="00476183"/>
    <w:rsid w:val="004777A7"/>
    <w:rsid w:val="00481445"/>
    <w:rsid w:val="004826AE"/>
    <w:rsid w:val="00484234"/>
    <w:rsid w:val="004A0F88"/>
    <w:rsid w:val="004A2EC6"/>
    <w:rsid w:val="004B2360"/>
    <w:rsid w:val="004B5041"/>
    <w:rsid w:val="004B5795"/>
    <w:rsid w:val="004B5F0E"/>
    <w:rsid w:val="004B7970"/>
    <w:rsid w:val="004C0372"/>
    <w:rsid w:val="004C3D97"/>
    <w:rsid w:val="004C5D29"/>
    <w:rsid w:val="004C6455"/>
    <w:rsid w:val="004D09E6"/>
    <w:rsid w:val="004D593E"/>
    <w:rsid w:val="004D6F5C"/>
    <w:rsid w:val="004D7163"/>
    <w:rsid w:val="004D726B"/>
    <w:rsid w:val="004E20C3"/>
    <w:rsid w:val="004E5C7F"/>
    <w:rsid w:val="004E6E9A"/>
    <w:rsid w:val="004F12DF"/>
    <w:rsid w:val="004F16B6"/>
    <w:rsid w:val="004F1E56"/>
    <w:rsid w:val="004F4DD0"/>
    <w:rsid w:val="004F5987"/>
    <w:rsid w:val="004F5F07"/>
    <w:rsid w:val="004F6628"/>
    <w:rsid w:val="004F73FC"/>
    <w:rsid w:val="004F7CB3"/>
    <w:rsid w:val="00501461"/>
    <w:rsid w:val="00501869"/>
    <w:rsid w:val="00506BA5"/>
    <w:rsid w:val="0050784D"/>
    <w:rsid w:val="00507A0F"/>
    <w:rsid w:val="005137EA"/>
    <w:rsid w:val="00514043"/>
    <w:rsid w:val="00514EC5"/>
    <w:rsid w:val="00515929"/>
    <w:rsid w:val="00515BD3"/>
    <w:rsid w:val="0051746E"/>
    <w:rsid w:val="00523EE4"/>
    <w:rsid w:val="00524918"/>
    <w:rsid w:val="00526AFA"/>
    <w:rsid w:val="00527F02"/>
    <w:rsid w:val="00532263"/>
    <w:rsid w:val="0053401A"/>
    <w:rsid w:val="00535BAE"/>
    <w:rsid w:val="005404EE"/>
    <w:rsid w:val="005431A7"/>
    <w:rsid w:val="0054579F"/>
    <w:rsid w:val="00545F6D"/>
    <w:rsid w:val="00553EED"/>
    <w:rsid w:val="00554E54"/>
    <w:rsid w:val="005576F3"/>
    <w:rsid w:val="00560D35"/>
    <w:rsid w:val="00561FAC"/>
    <w:rsid w:val="00562015"/>
    <w:rsid w:val="0056532E"/>
    <w:rsid w:val="005661FF"/>
    <w:rsid w:val="00567463"/>
    <w:rsid w:val="00572B93"/>
    <w:rsid w:val="00575701"/>
    <w:rsid w:val="00576860"/>
    <w:rsid w:val="00580B4F"/>
    <w:rsid w:val="00585DC6"/>
    <w:rsid w:val="00591948"/>
    <w:rsid w:val="00594FAE"/>
    <w:rsid w:val="005A12D3"/>
    <w:rsid w:val="005A199A"/>
    <w:rsid w:val="005A277B"/>
    <w:rsid w:val="005A479B"/>
    <w:rsid w:val="005A5194"/>
    <w:rsid w:val="005A70A6"/>
    <w:rsid w:val="005B2E5C"/>
    <w:rsid w:val="005B32B5"/>
    <w:rsid w:val="005B353A"/>
    <w:rsid w:val="005B4B23"/>
    <w:rsid w:val="005B58DD"/>
    <w:rsid w:val="005B6104"/>
    <w:rsid w:val="005C5871"/>
    <w:rsid w:val="005C6C9F"/>
    <w:rsid w:val="005D2002"/>
    <w:rsid w:val="005D21D3"/>
    <w:rsid w:val="005D2800"/>
    <w:rsid w:val="005D3ABC"/>
    <w:rsid w:val="005D3CB9"/>
    <w:rsid w:val="005D4DC0"/>
    <w:rsid w:val="005D55FB"/>
    <w:rsid w:val="005D7DDB"/>
    <w:rsid w:val="005E19B7"/>
    <w:rsid w:val="005E2513"/>
    <w:rsid w:val="005E7175"/>
    <w:rsid w:val="005F0EE5"/>
    <w:rsid w:val="005F3B2C"/>
    <w:rsid w:val="005F4F53"/>
    <w:rsid w:val="005F57F3"/>
    <w:rsid w:val="005F70BA"/>
    <w:rsid w:val="006006BE"/>
    <w:rsid w:val="006019B1"/>
    <w:rsid w:val="00602642"/>
    <w:rsid w:val="006028F1"/>
    <w:rsid w:val="006038F5"/>
    <w:rsid w:val="0060470A"/>
    <w:rsid w:val="00604B9F"/>
    <w:rsid w:val="006071B1"/>
    <w:rsid w:val="00607778"/>
    <w:rsid w:val="006078B6"/>
    <w:rsid w:val="006145B7"/>
    <w:rsid w:val="00614EA9"/>
    <w:rsid w:val="00615A56"/>
    <w:rsid w:val="00617AC9"/>
    <w:rsid w:val="00622CD3"/>
    <w:rsid w:val="00626AA4"/>
    <w:rsid w:val="00630D8F"/>
    <w:rsid w:val="00633FD9"/>
    <w:rsid w:val="00635246"/>
    <w:rsid w:val="006366B2"/>
    <w:rsid w:val="006400B0"/>
    <w:rsid w:val="00643FD4"/>
    <w:rsid w:val="006450C5"/>
    <w:rsid w:val="0064718D"/>
    <w:rsid w:val="0065447E"/>
    <w:rsid w:val="00654866"/>
    <w:rsid w:val="00654910"/>
    <w:rsid w:val="006553BA"/>
    <w:rsid w:val="00657333"/>
    <w:rsid w:val="006575E5"/>
    <w:rsid w:val="00661560"/>
    <w:rsid w:val="00664A08"/>
    <w:rsid w:val="00665A28"/>
    <w:rsid w:val="00665C65"/>
    <w:rsid w:val="0067007E"/>
    <w:rsid w:val="0067091F"/>
    <w:rsid w:val="006712FF"/>
    <w:rsid w:val="00672345"/>
    <w:rsid w:val="0067353A"/>
    <w:rsid w:val="006753E5"/>
    <w:rsid w:val="00680285"/>
    <w:rsid w:val="00680BF6"/>
    <w:rsid w:val="00681242"/>
    <w:rsid w:val="00687D52"/>
    <w:rsid w:val="0069011F"/>
    <w:rsid w:val="00690439"/>
    <w:rsid w:val="00691BBE"/>
    <w:rsid w:val="00691DD0"/>
    <w:rsid w:val="0069228C"/>
    <w:rsid w:val="0069339D"/>
    <w:rsid w:val="006A4A10"/>
    <w:rsid w:val="006A4DA5"/>
    <w:rsid w:val="006A5336"/>
    <w:rsid w:val="006B05F9"/>
    <w:rsid w:val="006B130E"/>
    <w:rsid w:val="006B2373"/>
    <w:rsid w:val="006B35EC"/>
    <w:rsid w:val="006B65E7"/>
    <w:rsid w:val="006B7B93"/>
    <w:rsid w:val="006B7EDA"/>
    <w:rsid w:val="006C0209"/>
    <w:rsid w:val="006C57F7"/>
    <w:rsid w:val="006C5860"/>
    <w:rsid w:val="006D0C71"/>
    <w:rsid w:val="006D2110"/>
    <w:rsid w:val="006D22BD"/>
    <w:rsid w:val="006E0DDF"/>
    <w:rsid w:val="006E4E49"/>
    <w:rsid w:val="006E5510"/>
    <w:rsid w:val="006F1147"/>
    <w:rsid w:val="006F54D3"/>
    <w:rsid w:val="006F670B"/>
    <w:rsid w:val="006F78EE"/>
    <w:rsid w:val="00703921"/>
    <w:rsid w:val="0070463D"/>
    <w:rsid w:val="0070664E"/>
    <w:rsid w:val="00711EBB"/>
    <w:rsid w:val="00712B32"/>
    <w:rsid w:val="00715445"/>
    <w:rsid w:val="00716625"/>
    <w:rsid w:val="007176FC"/>
    <w:rsid w:val="00720E7D"/>
    <w:rsid w:val="00726905"/>
    <w:rsid w:val="007276E0"/>
    <w:rsid w:val="00727E1B"/>
    <w:rsid w:val="007314DF"/>
    <w:rsid w:val="0073218F"/>
    <w:rsid w:val="007356EA"/>
    <w:rsid w:val="00735981"/>
    <w:rsid w:val="0073624F"/>
    <w:rsid w:val="007363D6"/>
    <w:rsid w:val="00740BF7"/>
    <w:rsid w:val="00742C44"/>
    <w:rsid w:val="00751551"/>
    <w:rsid w:val="00752574"/>
    <w:rsid w:val="0076368C"/>
    <w:rsid w:val="007648BF"/>
    <w:rsid w:val="0077030C"/>
    <w:rsid w:val="00776547"/>
    <w:rsid w:val="0078187F"/>
    <w:rsid w:val="00783878"/>
    <w:rsid w:val="00784EB9"/>
    <w:rsid w:val="00785A17"/>
    <w:rsid w:val="00787EA7"/>
    <w:rsid w:val="00787F06"/>
    <w:rsid w:val="0079195A"/>
    <w:rsid w:val="00791E87"/>
    <w:rsid w:val="0079321D"/>
    <w:rsid w:val="007941B5"/>
    <w:rsid w:val="00794AC2"/>
    <w:rsid w:val="0079609C"/>
    <w:rsid w:val="007A2199"/>
    <w:rsid w:val="007A3102"/>
    <w:rsid w:val="007A3343"/>
    <w:rsid w:val="007B2F8D"/>
    <w:rsid w:val="007B52FE"/>
    <w:rsid w:val="007B71BB"/>
    <w:rsid w:val="007B7840"/>
    <w:rsid w:val="007B7B62"/>
    <w:rsid w:val="007C1C04"/>
    <w:rsid w:val="007C479E"/>
    <w:rsid w:val="007C4956"/>
    <w:rsid w:val="007C5107"/>
    <w:rsid w:val="007C5B31"/>
    <w:rsid w:val="007C7D63"/>
    <w:rsid w:val="007D40FE"/>
    <w:rsid w:val="007D4C17"/>
    <w:rsid w:val="007E1253"/>
    <w:rsid w:val="007E5EC2"/>
    <w:rsid w:val="007E730E"/>
    <w:rsid w:val="007F10D9"/>
    <w:rsid w:val="007F2BC2"/>
    <w:rsid w:val="007F3BFB"/>
    <w:rsid w:val="007F4635"/>
    <w:rsid w:val="007F4EB7"/>
    <w:rsid w:val="007F56F9"/>
    <w:rsid w:val="00800414"/>
    <w:rsid w:val="00805CFF"/>
    <w:rsid w:val="00810465"/>
    <w:rsid w:val="00811346"/>
    <w:rsid w:val="008140E9"/>
    <w:rsid w:val="008155C9"/>
    <w:rsid w:val="00815A4E"/>
    <w:rsid w:val="00821B41"/>
    <w:rsid w:val="00823DE5"/>
    <w:rsid w:val="00825882"/>
    <w:rsid w:val="0082611E"/>
    <w:rsid w:val="0083141A"/>
    <w:rsid w:val="00833487"/>
    <w:rsid w:val="00833DD1"/>
    <w:rsid w:val="00833E61"/>
    <w:rsid w:val="0084009A"/>
    <w:rsid w:val="00840DEC"/>
    <w:rsid w:val="0084212A"/>
    <w:rsid w:val="00850829"/>
    <w:rsid w:val="00850FE4"/>
    <w:rsid w:val="00851471"/>
    <w:rsid w:val="0085389D"/>
    <w:rsid w:val="00853D0C"/>
    <w:rsid w:val="00853DF7"/>
    <w:rsid w:val="00855DE3"/>
    <w:rsid w:val="00864ED7"/>
    <w:rsid w:val="00865314"/>
    <w:rsid w:val="00874798"/>
    <w:rsid w:val="008800F9"/>
    <w:rsid w:val="00883032"/>
    <w:rsid w:val="00884660"/>
    <w:rsid w:val="008859A9"/>
    <w:rsid w:val="00887A6F"/>
    <w:rsid w:val="0089004B"/>
    <w:rsid w:val="0089116D"/>
    <w:rsid w:val="008940D8"/>
    <w:rsid w:val="008948EE"/>
    <w:rsid w:val="00895657"/>
    <w:rsid w:val="00895C1E"/>
    <w:rsid w:val="00896304"/>
    <w:rsid w:val="008A19FB"/>
    <w:rsid w:val="008A50E4"/>
    <w:rsid w:val="008A7344"/>
    <w:rsid w:val="008B146F"/>
    <w:rsid w:val="008B32F5"/>
    <w:rsid w:val="008B4EDE"/>
    <w:rsid w:val="008B5E3B"/>
    <w:rsid w:val="008B6B94"/>
    <w:rsid w:val="008C0BEC"/>
    <w:rsid w:val="008C17E7"/>
    <w:rsid w:val="008C255C"/>
    <w:rsid w:val="008C5F81"/>
    <w:rsid w:val="008C6538"/>
    <w:rsid w:val="008D1C5B"/>
    <w:rsid w:val="008D5406"/>
    <w:rsid w:val="008D60AB"/>
    <w:rsid w:val="008D7B2B"/>
    <w:rsid w:val="008E0FA1"/>
    <w:rsid w:val="008E145E"/>
    <w:rsid w:val="008E3A7E"/>
    <w:rsid w:val="008F2156"/>
    <w:rsid w:val="008F25FF"/>
    <w:rsid w:val="008F3B91"/>
    <w:rsid w:val="008F6969"/>
    <w:rsid w:val="009029B1"/>
    <w:rsid w:val="00903735"/>
    <w:rsid w:val="009042E5"/>
    <w:rsid w:val="009062E4"/>
    <w:rsid w:val="00906752"/>
    <w:rsid w:val="0090691E"/>
    <w:rsid w:val="0091255D"/>
    <w:rsid w:val="0091288E"/>
    <w:rsid w:val="00913E67"/>
    <w:rsid w:val="00914A19"/>
    <w:rsid w:val="009177C1"/>
    <w:rsid w:val="00917965"/>
    <w:rsid w:val="009208D0"/>
    <w:rsid w:val="0092110D"/>
    <w:rsid w:val="00927E37"/>
    <w:rsid w:val="0093307E"/>
    <w:rsid w:val="0093686B"/>
    <w:rsid w:val="009422BB"/>
    <w:rsid w:val="00942A43"/>
    <w:rsid w:val="009430DE"/>
    <w:rsid w:val="00943E6A"/>
    <w:rsid w:val="00944088"/>
    <w:rsid w:val="009443D6"/>
    <w:rsid w:val="0095039D"/>
    <w:rsid w:val="00950A3C"/>
    <w:rsid w:val="00954294"/>
    <w:rsid w:val="00960478"/>
    <w:rsid w:val="00963040"/>
    <w:rsid w:val="009651C1"/>
    <w:rsid w:val="00967242"/>
    <w:rsid w:val="00980E12"/>
    <w:rsid w:val="00981520"/>
    <w:rsid w:val="0098163B"/>
    <w:rsid w:val="00981645"/>
    <w:rsid w:val="0098243A"/>
    <w:rsid w:val="009828F8"/>
    <w:rsid w:val="009851AA"/>
    <w:rsid w:val="00991751"/>
    <w:rsid w:val="00992096"/>
    <w:rsid w:val="00992230"/>
    <w:rsid w:val="00992D7E"/>
    <w:rsid w:val="00993944"/>
    <w:rsid w:val="00997EFB"/>
    <w:rsid w:val="009A4D11"/>
    <w:rsid w:val="009A69F2"/>
    <w:rsid w:val="009B4AD4"/>
    <w:rsid w:val="009B5977"/>
    <w:rsid w:val="009C071D"/>
    <w:rsid w:val="009C2EE4"/>
    <w:rsid w:val="009C448D"/>
    <w:rsid w:val="009C5344"/>
    <w:rsid w:val="009C53CF"/>
    <w:rsid w:val="009C7DCA"/>
    <w:rsid w:val="009D1C21"/>
    <w:rsid w:val="009D2D4C"/>
    <w:rsid w:val="009D2FC8"/>
    <w:rsid w:val="009D6F4A"/>
    <w:rsid w:val="009E0C7E"/>
    <w:rsid w:val="009F05A0"/>
    <w:rsid w:val="009F321C"/>
    <w:rsid w:val="009F413F"/>
    <w:rsid w:val="009F5BF7"/>
    <w:rsid w:val="009F784B"/>
    <w:rsid w:val="00A01016"/>
    <w:rsid w:val="00A01E23"/>
    <w:rsid w:val="00A04EC3"/>
    <w:rsid w:val="00A1119B"/>
    <w:rsid w:val="00A12793"/>
    <w:rsid w:val="00A1483C"/>
    <w:rsid w:val="00A1613A"/>
    <w:rsid w:val="00A17831"/>
    <w:rsid w:val="00A21499"/>
    <w:rsid w:val="00A221EB"/>
    <w:rsid w:val="00A226DA"/>
    <w:rsid w:val="00A25AC1"/>
    <w:rsid w:val="00A27487"/>
    <w:rsid w:val="00A30BAB"/>
    <w:rsid w:val="00A30FA3"/>
    <w:rsid w:val="00A35867"/>
    <w:rsid w:val="00A40028"/>
    <w:rsid w:val="00A40BBA"/>
    <w:rsid w:val="00A417C5"/>
    <w:rsid w:val="00A43142"/>
    <w:rsid w:val="00A521E8"/>
    <w:rsid w:val="00A549CC"/>
    <w:rsid w:val="00A54DB3"/>
    <w:rsid w:val="00A5775C"/>
    <w:rsid w:val="00A60850"/>
    <w:rsid w:val="00A611AF"/>
    <w:rsid w:val="00A62AF5"/>
    <w:rsid w:val="00A665F2"/>
    <w:rsid w:val="00A673E1"/>
    <w:rsid w:val="00A74210"/>
    <w:rsid w:val="00A755E5"/>
    <w:rsid w:val="00A758BB"/>
    <w:rsid w:val="00A80E32"/>
    <w:rsid w:val="00A817B9"/>
    <w:rsid w:val="00A853B6"/>
    <w:rsid w:val="00A85E30"/>
    <w:rsid w:val="00A901CE"/>
    <w:rsid w:val="00A90765"/>
    <w:rsid w:val="00A92131"/>
    <w:rsid w:val="00A93346"/>
    <w:rsid w:val="00A94117"/>
    <w:rsid w:val="00A95604"/>
    <w:rsid w:val="00A96833"/>
    <w:rsid w:val="00A9691B"/>
    <w:rsid w:val="00AA0D38"/>
    <w:rsid w:val="00AA12AD"/>
    <w:rsid w:val="00AA1627"/>
    <w:rsid w:val="00AA1751"/>
    <w:rsid w:val="00AA1AE0"/>
    <w:rsid w:val="00AA4358"/>
    <w:rsid w:val="00AA7FEF"/>
    <w:rsid w:val="00AB31B1"/>
    <w:rsid w:val="00AB34F3"/>
    <w:rsid w:val="00AB36B5"/>
    <w:rsid w:val="00AB7EDF"/>
    <w:rsid w:val="00AC1478"/>
    <w:rsid w:val="00AD6017"/>
    <w:rsid w:val="00AD6676"/>
    <w:rsid w:val="00AE07C7"/>
    <w:rsid w:val="00AE0C40"/>
    <w:rsid w:val="00AE12AF"/>
    <w:rsid w:val="00AE2593"/>
    <w:rsid w:val="00AE388A"/>
    <w:rsid w:val="00AF00A0"/>
    <w:rsid w:val="00AF0157"/>
    <w:rsid w:val="00AF096E"/>
    <w:rsid w:val="00AF166F"/>
    <w:rsid w:val="00AF5280"/>
    <w:rsid w:val="00AF5589"/>
    <w:rsid w:val="00AF64DB"/>
    <w:rsid w:val="00B012EB"/>
    <w:rsid w:val="00B01A9F"/>
    <w:rsid w:val="00B027C4"/>
    <w:rsid w:val="00B045ED"/>
    <w:rsid w:val="00B04B38"/>
    <w:rsid w:val="00B057A3"/>
    <w:rsid w:val="00B1165B"/>
    <w:rsid w:val="00B14D08"/>
    <w:rsid w:val="00B1643A"/>
    <w:rsid w:val="00B16A86"/>
    <w:rsid w:val="00B200C8"/>
    <w:rsid w:val="00B21BD4"/>
    <w:rsid w:val="00B24CC1"/>
    <w:rsid w:val="00B261F8"/>
    <w:rsid w:val="00B33F33"/>
    <w:rsid w:val="00B37D1F"/>
    <w:rsid w:val="00B4329B"/>
    <w:rsid w:val="00B4635A"/>
    <w:rsid w:val="00B4675A"/>
    <w:rsid w:val="00B4698F"/>
    <w:rsid w:val="00B5263D"/>
    <w:rsid w:val="00B53749"/>
    <w:rsid w:val="00B65049"/>
    <w:rsid w:val="00B65DCD"/>
    <w:rsid w:val="00B66C20"/>
    <w:rsid w:val="00B712AF"/>
    <w:rsid w:val="00B72EC9"/>
    <w:rsid w:val="00B73A34"/>
    <w:rsid w:val="00B73B1A"/>
    <w:rsid w:val="00B74D64"/>
    <w:rsid w:val="00B75CA9"/>
    <w:rsid w:val="00B75DE7"/>
    <w:rsid w:val="00B83116"/>
    <w:rsid w:val="00B83255"/>
    <w:rsid w:val="00B833C8"/>
    <w:rsid w:val="00B8455B"/>
    <w:rsid w:val="00B85435"/>
    <w:rsid w:val="00B86E07"/>
    <w:rsid w:val="00B90BDF"/>
    <w:rsid w:val="00B9337C"/>
    <w:rsid w:val="00BA037B"/>
    <w:rsid w:val="00BA0A0E"/>
    <w:rsid w:val="00BA24FF"/>
    <w:rsid w:val="00BA25D5"/>
    <w:rsid w:val="00BA5DC1"/>
    <w:rsid w:val="00BA66BA"/>
    <w:rsid w:val="00BB0C9B"/>
    <w:rsid w:val="00BB1E48"/>
    <w:rsid w:val="00BB3237"/>
    <w:rsid w:val="00BB5B12"/>
    <w:rsid w:val="00BB61FB"/>
    <w:rsid w:val="00BC13B7"/>
    <w:rsid w:val="00BC5848"/>
    <w:rsid w:val="00BC6C1B"/>
    <w:rsid w:val="00BD1187"/>
    <w:rsid w:val="00BD1520"/>
    <w:rsid w:val="00BD29DA"/>
    <w:rsid w:val="00BD3533"/>
    <w:rsid w:val="00BD3A5B"/>
    <w:rsid w:val="00BE29E9"/>
    <w:rsid w:val="00BE3601"/>
    <w:rsid w:val="00BE4F76"/>
    <w:rsid w:val="00BE6C75"/>
    <w:rsid w:val="00C016CC"/>
    <w:rsid w:val="00C10BBD"/>
    <w:rsid w:val="00C10C2F"/>
    <w:rsid w:val="00C15C11"/>
    <w:rsid w:val="00C211BE"/>
    <w:rsid w:val="00C2164B"/>
    <w:rsid w:val="00C237B9"/>
    <w:rsid w:val="00C23A58"/>
    <w:rsid w:val="00C243A2"/>
    <w:rsid w:val="00C248F5"/>
    <w:rsid w:val="00C25864"/>
    <w:rsid w:val="00C27518"/>
    <w:rsid w:val="00C31E0B"/>
    <w:rsid w:val="00C3274E"/>
    <w:rsid w:val="00C3680B"/>
    <w:rsid w:val="00C36F89"/>
    <w:rsid w:val="00C37837"/>
    <w:rsid w:val="00C41E22"/>
    <w:rsid w:val="00C42C37"/>
    <w:rsid w:val="00C43027"/>
    <w:rsid w:val="00C43EDB"/>
    <w:rsid w:val="00C44131"/>
    <w:rsid w:val="00C5256A"/>
    <w:rsid w:val="00C54361"/>
    <w:rsid w:val="00C55AB7"/>
    <w:rsid w:val="00C56700"/>
    <w:rsid w:val="00C56AE0"/>
    <w:rsid w:val="00C61341"/>
    <w:rsid w:val="00C64CAD"/>
    <w:rsid w:val="00C66306"/>
    <w:rsid w:val="00C67B67"/>
    <w:rsid w:val="00C70DD0"/>
    <w:rsid w:val="00C717E9"/>
    <w:rsid w:val="00C74D04"/>
    <w:rsid w:val="00C76706"/>
    <w:rsid w:val="00C776E1"/>
    <w:rsid w:val="00C85057"/>
    <w:rsid w:val="00C87DB9"/>
    <w:rsid w:val="00C901BB"/>
    <w:rsid w:val="00C90C70"/>
    <w:rsid w:val="00C937EC"/>
    <w:rsid w:val="00CA130E"/>
    <w:rsid w:val="00CA2BA7"/>
    <w:rsid w:val="00CA66F6"/>
    <w:rsid w:val="00CB15E0"/>
    <w:rsid w:val="00CB3DC8"/>
    <w:rsid w:val="00CB42AE"/>
    <w:rsid w:val="00CB76D1"/>
    <w:rsid w:val="00CC145D"/>
    <w:rsid w:val="00CC40BE"/>
    <w:rsid w:val="00CC60FB"/>
    <w:rsid w:val="00CC7CFA"/>
    <w:rsid w:val="00CD01EA"/>
    <w:rsid w:val="00CD1492"/>
    <w:rsid w:val="00CE0E2B"/>
    <w:rsid w:val="00CE3108"/>
    <w:rsid w:val="00CE3327"/>
    <w:rsid w:val="00CE6BFD"/>
    <w:rsid w:val="00CF1163"/>
    <w:rsid w:val="00CF568B"/>
    <w:rsid w:val="00CF5AAC"/>
    <w:rsid w:val="00CF6391"/>
    <w:rsid w:val="00CF7229"/>
    <w:rsid w:val="00D005C7"/>
    <w:rsid w:val="00D035C0"/>
    <w:rsid w:val="00D12975"/>
    <w:rsid w:val="00D1392A"/>
    <w:rsid w:val="00D14532"/>
    <w:rsid w:val="00D14A29"/>
    <w:rsid w:val="00D155DA"/>
    <w:rsid w:val="00D1603F"/>
    <w:rsid w:val="00D1791A"/>
    <w:rsid w:val="00D20EDE"/>
    <w:rsid w:val="00D25EB2"/>
    <w:rsid w:val="00D30B92"/>
    <w:rsid w:val="00D32C54"/>
    <w:rsid w:val="00D337BA"/>
    <w:rsid w:val="00D34540"/>
    <w:rsid w:val="00D346CA"/>
    <w:rsid w:val="00D34F08"/>
    <w:rsid w:val="00D353F1"/>
    <w:rsid w:val="00D357E2"/>
    <w:rsid w:val="00D35B0C"/>
    <w:rsid w:val="00D3731E"/>
    <w:rsid w:val="00D425B7"/>
    <w:rsid w:val="00D44E31"/>
    <w:rsid w:val="00D46056"/>
    <w:rsid w:val="00D46B66"/>
    <w:rsid w:val="00D47F4F"/>
    <w:rsid w:val="00D50E64"/>
    <w:rsid w:val="00D52A8A"/>
    <w:rsid w:val="00D55FDD"/>
    <w:rsid w:val="00D6086C"/>
    <w:rsid w:val="00D60FC6"/>
    <w:rsid w:val="00D636B9"/>
    <w:rsid w:val="00D63F58"/>
    <w:rsid w:val="00D6631F"/>
    <w:rsid w:val="00D67DB0"/>
    <w:rsid w:val="00D719AD"/>
    <w:rsid w:val="00D71C33"/>
    <w:rsid w:val="00D727CA"/>
    <w:rsid w:val="00D7356E"/>
    <w:rsid w:val="00D743F6"/>
    <w:rsid w:val="00D77B3B"/>
    <w:rsid w:val="00D84410"/>
    <w:rsid w:val="00D86EC1"/>
    <w:rsid w:val="00D91965"/>
    <w:rsid w:val="00D9447E"/>
    <w:rsid w:val="00D9593C"/>
    <w:rsid w:val="00DA089E"/>
    <w:rsid w:val="00DA3E2C"/>
    <w:rsid w:val="00DA41CC"/>
    <w:rsid w:val="00DA6858"/>
    <w:rsid w:val="00DB0844"/>
    <w:rsid w:val="00DB52CD"/>
    <w:rsid w:val="00DB7C1E"/>
    <w:rsid w:val="00DC1271"/>
    <w:rsid w:val="00DC1941"/>
    <w:rsid w:val="00DC1BA3"/>
    <w:rsid w:val="00DC5223"/>
    <w:rsid w:val="00DC5455"/>
    <w:rsid w:val="00DC66FF"/>
    <w:rsid w:val="00DD32AB"/>
    <w:rsid w:val="00DD5A87"/>
    <w:rsid w:val="00DD6C23"/>
    <w:rsid w:val="00DD7B1A"/>
    <w:rsid w:val="00DE0D32"/>
    <w:rsid w:val="00DE5450"/>
    <w:rsid w:val="00DE5CD9"/>
    <w:rsid w:val="00DE62F6"/>
    <w:rsid w:val="00DE6B92"/>
    <w:rsid w:val="00DF1557"/>
    <w:rsid w:val="00DF1823"/>
    <w:rsid w:val="00DF3E6B"/>
    <w:rsid w:val="00DF5C08"/>
    <w:rsid w:val="00E043CF"/>
    <w:rsid w:val="00E05D93"/>
    <w:rsid w:val="00E07101"/>
    <w:rsid w:val="00E14D99"/>
    <w:rsid w:val="00E14EFC"/>
    <w:rsid w:val="00E153F9"/>
    <w:rsid w:val="00E172B3"/>
    <w:rsid w:val="00E17821"/>
    <w:rsid w:val="00E20870"/>
    <w:rsid w:val="00E2290D"/>
    <w:rsid w:val="00E23E15"/>
    <w:rsid w:val="00E25429"/>
    <w:rsid w:val="00E26925"/>
    <w:rsid w:val="00E318BA"/>
    <w:rsid w:val="00E326D4"/>
    <w:rsid w:val="00E35AFF"/>
    <w:rsid w:val="00E37110"/>
    <w:rsid w:val="00E3770A"/>
    <w:rsid w:val="00E37976"/>
    <w:rsid w:val="00E41C1C"/>
    <w:rsid w:val="00E45DF4"/>
    <w:rsid w:val="00E51949"/>
    <w:rsid w:val="00E569B9"/>
    <w:rsid w:val="00E5776F"/>
    <w:rsid w:val="00E57795"/>
    <w:rsid w:val="00E600D1"/>
    <w:rsid w:val="00E61F05"/>
    <w:rsid w:val="00E61F2B"/>
    <w:rsid w:val="00E7393C"/>
    <w:rsid w:val="00E73D79"/>
    <w:rsid w:val="00E74F79"/>
    <w:rsid w:val="00E77B96"/>
    <w:rsid w:val="00E809AA"/>
    <w:rsid w:val="00E863E7"/>
    <w:rsid w:val="00E8714F"/>
    <w:rsid w:val="00E87986"/>
    <w:rsid w:val="00E87F00"/>
    <w:rsid w:val="00E97144"/>
    <w:rsid w:val="00EA1535"/>
    <w:rsid w:val="00EA48FC"/>
    <w:rsid w:val="00EA5CC8"/>
    <w:rsid w:val="00EB15D9"/>
    <w:rsid w:val="00EB33FB"/>
    <w:rsid w:val="00EB476F"/>
    <w:rsid w:val="00EB6303"/>
    <w:rsid w:val="00EC7796"/>
    <w:rsid w:val="00ED21E2"/>
    <w:rsid w:val="00ED29A8"/>
    <w:rsid w:val="00ED2D68"/>
    <w:rsid w:val="00ED5D3F"/>
    <w:rsid w:val="00ED62CE"/>
    <w:rsid w:val="00ED6C46"/>
    <w:rsid w:val="00ED7085"/>
    <w:rsid w:val="00EE1073"/>
    <w:rsid w:val="00EE1E58"/>
    <w:rsid w:val="00EE3A7F"/>
    <w:rsid w:val="00EE7168"/>
    <w:rsid w:val="00EF08FE"/>
    <w:rsid w:val="00EF4506"/>
    <w:rsid w:val="00EF4A2B"/>
    <w:rsid w:val="00F003CE"/>
    <w:rsid w:val="00F01051"/>
    <w:rsid w:val="00F06F0A"/>
    <w:rsid w:val="00F07772"/>
    <w:rsid w:val="00F12949"/>
    <w:rsid w:val="00F131D5"/>
    <w:rsid w:val="00F22DB9"/>
    <w:rsid w:val="00F26C3E"/>
    <w:rsid w:val="00F313B1"/>
    <w:rsid w:val="00F321B7"/>
    <w:rsid w:val="00F33450"/>
    <w:rsid w:val="00F36D35"/>
    <w:rsid w:val="00F41194"/>
    <w:rsid w:val="00F424DD"/>
    <w:rsid w:val="00F442E9"/>
    <w:rsid w:val="00F44A18"/>
    <w:rsid w:val="00F46901"/>
    <w:rsid w:val="00F46915"/>
    <w:rsid w:val="00F52FF0"/>
    <w:rsid w:val="00F559B7"/>
    <w:rsid w:val="00F57942"/>
    <w:rsid w:val="00F608C3"/>
    <w:rsid w:val="00F621BB"/>
    <w:rsid w:val="00F6658F"/>
    <w:rsid w:val="00F674FD"/>
    <w:rsid w:val="00F675DC"/>
    <w:rsid w:val="00F676AF"/>
    <w:rsid w:val="00F70653"/>
    <w:rsid w:val="00F73D66"/>
    <w:rsid w:val="00F75525"/>
    <w:rsid w:val="00F7797D"/>
    <w:rsid w:val="00F87521"/>
    <w:rsid w:val="00F8759F"/>
    <w:rsid w:val="00F876A3"/>
    <w:rsid w:val="00F9033A"/>
    <w:rsid w:val="00F908D6"/>
    <w:rsid w:val="00F91BCB"/>
    <w:rsid w:val="00F92185"/>
    <w:rsid w:val="00F92E48"/>
    <w:rsid w:val="00F92F8A"/>
    <w:rsid w:val="00FA4F60"/>
    <w:rsid w:val="00FA5703"/>
    <w:rsid w:val="00FB1538"/>
    <w:rsid w:val="00FB3C28"/>
    <w:rsid w:val="00FB484E"/>
    <w:rsid w:val="00FB5150"/>
    <w:rsid w:val="00FC424E"/>
    <w:rsid w:val="00FC5837"/>
    <w:rsid w:val="00FC594A"/>
    <w:rsid w:val="00FC644F"/>
    <w:rsid w:val="00FD263E"/>
    <w:rsid w:val="00FD3B56"/>
    <w:rsid w:val="00FD7D31"/>
    <w:rsid w:val="00FE14E1"/>
    <w:rsid w:val="00FE2968"/>
    <w:rsid w:val="00FE6505"/>
    <w:rsid w:val="00FF0315"/>
    <w:rsid w:val="00FF1D14"/>
    <w:rsid w:val="00FF1D6B"/>
    <w:rsid w:val="00FF2518"/>
    <w:rsid w:val="00FF6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5:docId w15:val="{C9AEDBCD-94FA-479D-848F-F234944E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108E"/>
    <w:pPr>
      <w:widowControl w:val="0"/>
      <w:autoSpaceDE w:val="0"/>
      <w:autoSpaceDN w:val="0"/>
      <w:adjustRightInd w:val="0"/>
    </w:pPr>
  </w:style>
  <w:style w:type="paragraph" w:styleId="Nagwek1">
    <w:name w:val="heading 1"/>
    <w:basedOn w:val="Normalny"/>
    <w:next w:val="Normalny"/>
    <w:link w:val="Nagwek1Znak"/>
    <w:qFormat/>
    <w:rsid w:val="00AD66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C41E22"/>
    <w:pPr>
      <w:keepNext/>
      <w:widowControl/>
      <w:autoSpaceDE/>
      <w:autoSpaceDN/>
      <w:adjustRightInd/>
      <w:jc w:val="center"/>
      <w:outlineLvl w:val="1"/>
    </w:pPr>
    <w:rPr>
      <w:b/>
      <w:sz w:val="28"/>
      <w:u w:val="single"/>
    </w:rPr>
  </w:style>
  <w:style w:type="paragraph" w:styleId="Nagwek4">
    <w:name w:val="heading 4"/>
    <w:basedOn w:val="Normalny"/>
    <w:next w:val="Normalny"/>
    <w:link w:val="Nagwek4Znak"/>
    <w:semiHidden/>
    <w:unhideWhenUsed/>
    <w:qFormat/>
    <w:rsid w:val="00A9334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C41E22"/>
    <w:pPr>
      <w:widowControl/>
      <w:autoSpaceDE/>
      <w:autoSpaceDN/>
      <w:adjustRightInd/>
      <w:spacing w:after="120" w:line="480" w:lineRule="auto"/>
    </w:pPr>
  </w:style>
  <w:style w:type="paragraph" w:styleId="Nagwek">
    <w:name w:val="header"/>
    <w:basedOn w:val="Normalny"/>
    <w:link w:val="NagwekZnak"/>
    <w:uiPriority w:val="99"/>
    <w:rsid w:val="00D155DA"/>
    <w:pPr>
      <w:tabs>
        <w:tab w:val="center" w:pos="4536"/>
        <w:tab w:val="right" w:pos="9072"/>
      </w:tabs>
    </w:pPr>
  </w:style>
  <w:style w:type="paragraph" w:styleId="Stopka">
    <w:name w:val="footer"/>
    <w:basedOn w:val="Normalny"/>
    <w:link w:val="StopkaZnak"/>
    <w:uiPriority w:val="99"/>
    <w:rsid w:val="00D155DA"/>
    <w:pPr>
      <w:tabs>
        <w:tab w:val="center" w:pos="4536"/>
        <w:tab w:val="right" w:pos="9072"/>
      </w:tabs>
    </w:pPr>
  </w:style>
  <w:style w:type="character" w:styleId="Numerstrony">
    <w:name w:val="page number"/>
    <w:basedOn w:val="Domylnaczcionkaakapitu"/>
    <w:rsid w:val="009C7DCA"/>
  </w:style>
  <w:style w:type="paragraph" w:customStyle="1" w:styleId="Tekstpodstawowy21">
    <w:name w:val="Tekst podstawowy 21"/>
    <w:basedOn w:val="Normalny"/>
    <w:rsid w:val="00D91965"/>
    <w:pPr>
      <w:widowControl/>
      <w:autoSpaceDE/>
      <w:autoSpaceDN/>
      <w:adjustRightInd/>
    </w:pPr>
    <w:rPr>
      <w:sz w:val="24"/>
    </w:rPr>
  </w:style>
  <w:style w:type="paragraph" w:customStyle="1" w:styleId="Tekstpodstawowywcity21">
    <w:name w:val="Tekst podstawowy wcięty 21"/>
    <w:basedOn w:val="Normalny"/>
    <w:rsid w:val="0073624F"/>
    <w:pPr>
      <w:widowControl/>
      <w:autoSpaceDE/>
      <w:autoSpaceDN/>
      <w:adjustRightInd/>
      <w:ind w:left="142" w:firstLine="426"/>
      <w:jc w:val="both"/>
    </w:pPr>
    <w:rPr>
      <w:sz w:val="22"/>
    </w:rPr>
  </w:style>
  <w:style w:type="character" w:styleId="Hipercze">
    <w:name w:val="Hyperlink"/>
    <w:rsid w:val="0033460D"/>
    <w:rPr>
      <w:color w:val="0000FF"/>
      <w:u w:val="single"/>
    </w:rPr>
  </w:style>
  <w:style w:type="character" w:customStyle="1" w:styleId="NagwekZnak">
    <w:name w:val="Nagłówek Znak"/>
    <w:basedOn w:val="Domylnaczcionkaakapitu"/>
    <w:link w:val="Nagwek"/>
    <w:uiPriority w:val="99"/>
    <w:rsid w:val="00776547"/>
  </w:style>
  <w:style w:type="paragraph" w:styleId="Tekstdymka">
    <w:name w:val="Balloon Text"/>
    <w:basedOn w:val="Normalny"/>
    <w:link w:val="TekstdymkaZnak"/>
    <w:rsid w:val="00776547"/>
    <w:rPr>
      <w:rFonts w:ascii="Tahoma" w:hAnsi="Tahoma" w:cs="Tahoma"/>
      <w:sz w:val="16"/>
      <w:szCs w:val="16"/>
    </w:rPr>
  </w:style>
  <w:style w:type="character" w:customStyle="1" w:styleId="TekstdymkaZnak">
    <w:name w:val="Tekst dymka Znak"/>
    <w:link w:val="Tekstdymka"/>
    <w:rsid w:val="00776547"/>
    <w:rPr>
      <w:rFonts w:ascii="Tahoma" w:hAnsi="Tahoma" w:cs="Tahoma"/>
      <w:sz w:val="16"/>
      <w:szCs w:val="16"/>
    </w:rPr>
  </w:style>
  <w:style w:type="paragraph" w:customStyle="1" w:styleId="Tekstpodstawowywcity210">
    <w:name w:val="Tekst podstawowy wcięty 21"/>
    <w:basedOn w:val="Normalny"/>
    <w:rsid w:val="00776547"/>
    <w:pPr>
      <w:widowControl/>
      <w:autoSpaceDE/>
      <w:autoSpaceDN/>
      <w:adjustRightInd/>
      <w:ind w:left="142" w:firstLine="426"/>
      <w:jc w:val="both"/>
    </w:pPr>
    <w:rPr>
      <w:sz w:val="22"/>
    </w:rPr>
  </w:style>
  <w:style w:type="character" w:customStyle="1" w:styleId="StopkaZnak">
    <w:name w:val="Stopka Znak"/>
    <w:link w:val="Stopka"/>
    <w:uiPriority w:val="99"/>
    <w:rsid w:val="00615A56"/>
  </w:style>
  <w:style w:type="character" w:customStyle="1" w:styleId="FontStyle29">
    <w:name w:val="Font Style29"/>
    <w:uiPriority w:val="99"/>
    <w:rsid w:val="00615A56"/>
    <w:rPr>
      <w:rFonts w:ascii="Times New Roman" w:hAnsi="Times New Roman" w:cs="Times New Roman"/>
      <w:sz w:val="22"/>
      <w:szCs w:val="22"/>
    </w:rPr>
  </w:style>
  <w:style w:type="paragraph" w:customStyle="1" w:styleId="Default">
    <w:name w:val="Default"/>
    <w:rsid w:val="00794AC2"/>
    <w:pPr>
      <w:autoSpaceDE w:val="0"/>
      <w:autoSpaceDN w:val="0"/>
      <w:adjustRightInd w:val="0"/>
    </w:pPr>
    <w:rPr>
      <w:color w:val="000000"/>
      <w:sz w:val="24"/>
      <w:szCs w:val="24"/>
    </w:rPr>
  </w:style>
  <w:style w:type="paragraph" w:customStyle="1" w:styleId="Pa3">
    <w:name w:val="Pa3"/>
    <w:basedOn w:val="Default"/>
    <w:next w:val="Default"/>
    <w:uiPriority w:val="99"/>
    <w:rsid w:val="00794AC2"/>
    <w:pPr>
      <w:spacing w:line="201" w:lineRule="atLeast"/>
    </w:pPr>
    <w:rPr>
      <w:color w:val="auto"/>
    </w:rPr>
  </w:style>
  <w:style w:type="character" w:customStyle="1" w:styleId="A4">
    <w:name w:val="A4"/>
    <w:uiPriority w:val="99"/>
    <w:rsid w:val="00794AC2"/>
    <w:rPr>
      <w:color w:val="000000"/>
      <w:sz w:val="13"/>
      <w:szCs w:val="13"/>
    </w:rPr>
  </w:style>
  <w:style w:type="paragraph" w:styleId="Akapitzlist">
    <w:name w:val="List Paragraph"/>
    <w:basedOn w:val="Normalny"/>
    <w:link w:val="AkapitzlistZnak"/>
    <w:uiPriority w:val="34"/>
    <w:qFormat/>
    <w:rsid w:val="0069228C"/>
    <w:pPr>
      <w:widowControl/>
      <w:autoSpaceDE/>
      <w:autoSpaceDN/>
      <w:adjustRightInd/>
      <w:ind w:left="720"/>
      <w:contextualSpacing/>
    </w:pPr>
  </w:style>
  <w:style w:type="character" w:customStyle="1" w:styleId="Nagwek4Znak">
    <w:name w:val="Nagłówek 4 Znak"/>
    <w:link w:val="Nagwek4"/>
    <w:semiHidden/>
    <w:rsid w:val="00A93346"/>
    <w:rPr>
      <w:rFonts w:ascii="Calibri" w:eastAsia="Times New Roman" w:hAnsi="Calibri" w:cs="Times New Roman"/>
      <w:b/>
      <w:bCs/>
      <w:sz w:val="28"/>
      <w:szCs w:val="28"/>
    </w:rPr>
  </w:style>
  <w:style w:type="character" w:styleId="Odwoaniedokomentarza">
    <w:name w:val="annotation reference"/>
    <w:rsid w:val="003F5E9E"/>
    <w:rPr>
      <w:sz w:val="16"/>
      <w:szCs w:val="16"/>
    </w:rPr>
  </w:style>
  <w:style w:type="paragraph" w:styleId="Tekstkomentarza">
    <w:name w:val="annotation text"/>
    <w:basedOn w:val="Normalny"/>
    <w:link w:val="TekstkomentarzaZnak"/>
    <w:rsid w:val="003F5E9E"/>
  </w:style>
  <w:style w:type="character" w:customStyle="1" w:styleId="TekstkomentarzaZnak">
    <w:name w:val="Tekst komentarza Znak"/>
    <w:basedOn w:val="Domylnaczcionkaakapitu"/>
    <w:link w:val="Tekstkomentarza"/>
    <w:rsid w:val="003F5E9E"/>
  </w:style>
  <w:style w:type="paragraph" w:styleId="Tematkomentarza">
    <w:name w:val="annotation subject"/>
    <w:basedOn w:val="Tekstkomentarza"/>
    <w:next w:val="Tekstkomentarza"/>
    <w:link w:val="TematkomentarzaZnak"/>
    <w:rsid w:val="003F5E9E"/>
    <w:rPr>
      <w:b/>
      <w:bCs/>
    </w:rPr>
  </w:style>
  <w:style w:type="character" w:customStyle="1" w:styleId="TematkomentarzaZnak">
    <w:name w:val="Temat komentarza Znak"/>
    <w:link w:val="Tematkomentarza"/>
    <w:rsid w:val="003F5E9E"/>
    <w:rPr>
      <w:b/>
      <w:bCs/>
    </w:rPr>
  </w:style>
  <w:style w:type="paragraph" w:styleId="Tekstprzypisudolnego">
    <w:name w:val="footnote text"/>
    <w:aliases w:val="Tekst przypisu"/>
    <w:basedOn w:val="Normalny"/>
    <w:link w:val="TekstprzypisudolnegoZnak"/>
    <w:uiPriority w:val="99"/>
    <w:unhideWhenUsed/>
    <w:rsid w:val="00251FFA"/>
    <w:pPr>
      <w:widowControl/>
      <w:autoSpaceDE/>
      <w:autoSpaceDN/>
      <w:adjustRightInd/>
    </w:pPr>
  </w:style>
  <w:style w:type="character" w:customStyle="1" w:styleId="TekstprzypisudolnegoZnak">
    <w:name w:val="Tekst przypisu dolnego Znak"/>
    <w:aliases w:val="Tekst przypisu Znak"/>
    <w:basedOn w:val="Domylnaczcionkaakapitu"/>
    <w:link w:val="Tekstprzypisudolnego"/>
    <w:uiPriority w:val="99"/>
    <w:rsid w:val="00251FFA"/>
  </w:style>
  <w:style w:type="character" w:styleId="Odwoanieprzypisudolnego">
    <w:name w:val="footnote reference"/>
    <w:uiPriority w:val="99"/>
    <w:unhideWhenUsed/>
    <w:rsid w:val="00251FFA"/>
    <w:rPr>
      <w:vertAlign w:val="superscript"/>
    </w:rPr>
  </w:style>
  <w:style w:type="character" w:customStyle="1" w:styleId="Nagwek1Znak">
    <w:name w:val="Nagłówek 1 Znak"/>
    <w:basedOn w:val="Domylnaczcionkaakapitu"/>
    <w:link w:val="Nagwek1"/>
    <w:rsid w:val="00AD6676"/>
    <w:rPr>
      <w:rFonts w:asciiTheme="majorHAnsi" w:eastAsiaTheme="majorEastAsia" w:hAnsiTheme="majorHAnsi" w:cstheme="majorBidi"/>
      <w:b/>
      <w:bCs/>
      <w:color w:val="365F91" w:themeColor="accent1" w:themeShade="BF"/>
      <w:sz w:val="28"/>
      <w:szCs w:val="28"/>
    </w:rPr>
  </w:style>
  <w:style w:type="paragraph" w:customStyle="1" w:styleId="BodyText21">
    <w:name w:val="Body Text 21"/>
    <w:basedOn w:val="Normalny"/>
    <w:rsid w:val="00393EE1"/>
    <w:pPr>
      <w:widowControl/>
      <w:autoSpaceDE/>
      <w:autoSpaceDN/>
      <w:adjustRightInd/>
    </w:pPr>
    <w:rPr>
      <w:sz w:val="24"/>
    </w:rPr>
  </w:style>
  <w:style w:type="paragraph" w:styleId="Mapadokumentu">
    <w:name w:val="Document Map"/>
    <w:basedOn w:val="Normalny"/>
    <w:link w:val="MapadokumentuZnak"/>
    <w:rsid w:val="0060470A"/>
    <w:rPr>
      <w:rFonts w:ascii="Tahoma" w:hAnsi="Tahoma" w:cs="Tahoma"/>
      <w:sz w:val="16"/>
      <w:szCs w:val="16"/>
    </w:rPr>
  </w:style>
  <w:style w:type="character" w:customStyle="1" w:styleId="MapadokumentuZnak">
    <w:name w:val="Mapa dokumentu Znak"/>
    <w:basedOn w:val="Domylnaczcionkaakapitu"/>
    <w:link w:val="Mapadokumentu"/>
    <w:rsid w:val="0060470A"/>
    <w:rPr>
      <w:rFonts w:ascii="Tahoma" w:hAnsi="Tahoma" w:cs="Tahoma"/>
      <w:sz w:val="16"/>
      <w:szCs w:val="16"/>
    </w:rPr>
  </w:style>
  <w:style w:type="character" w:customStyle="1" w:styleId="AkapitzlistZnak">
    <w:name w:val="Akapit z listą Znak"/>
    <w:link w:val="Akapitzlist"/>
    <w:uiPriority w:val="34"/>
    <w:rsid w:val="008C6538"/>
  </w:style>
  <w:style w:type="character" w:customStyle="1" w:styleId="Tekstpodstawowy2Znak">
    <w:name w:val="Tekst podstawowy 2 Znak"/>
    <w:basedOn w:val="Domylnaczcionkaakapitu"/>
    <w:link w:val="Tekstpodstawowy2"/>
    <w:rsid w:val="00535BAE"/>
  </w:style>
  <w:style w:type="paragraph" w:styleId="NormalnyWeb">
    <w:name w:val="Normal (Web)"/>
    <w:basedOn w:val="Normalny"/>
    <w:uiPriority w:val="99"/>
    <w:unhideWhenUsed/>
    <w:rsid w:val="00DA089E"/>
    <w:pPr>
      <w:widowControl/>
      <w:autoSpaceDE/>
      <w:autoSpaceDN/>
      <w:adjustRightInd/>
      <w:spacing w:before="100" w:beforeAutospacing="1" w:after="100" w:afterAutospacing="1"/>
    </w:pPr>
    <w:rPr>
      <w:sz w:val="24"/>
      <w:szCs w:val="24"/>
    </w:rPr>
  </w:style>
  <w:style w:type="table" w:styleId="Tabela-Siatka">
    <w:name w:val="Table Grid"/>
    <w:basedOn w:val="Standardowy"/>
    <w:uiPriority w:val="59"/>
    <w:rsid w:val="00303E2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9193">
      <w:bodyDiv w:val="1"/>
      <w:marLeft w:val="0"/>
      <w:marRight w:val="0"/>
      <w:marTop w:val="0"/>
      <w:marBottom w:val="0"/>
      <w:divBdr>
        <w:top w:val="none" w:sz="0" w:space="0" w:color="auto"/>
        <w:left w:val="none" w:sz="0" w:space="0" w:color="auto"/>
        <w:bottom w:val="none" w:sz="0" w:space="0" w:color="auto"/>
        <w:right w:val="none" w:sz="0" w:space="0" w:color="auto"/>
      </w:divBdr>
    </w:div>
    <w:div w:id="142503321">
      <w:bodyDiv w:val="1"/>
      <w:marLeft w:val="0"/>
      <w:marRight w:val="0"/>
      <w:marTop w:val="0"/>
      <w:marBottom w:val="0"/>
      <w:divBdr>
        <w:top w:val="none" w:sz="0" w:space="0" w:color="auto"/>
        <w:left w:val="none" w:sz="0" w:space="0" w:color="auto"/>
        <w:bottom w:val="none" w:sz="0" w:space="0" w:color="auto"/>
        <w:right w:val="none" w:sz="0" w:space="0" w:color="auto"/>
      </w:divBdr>
    </w:div>
    <w:div w:id="151870222">
      <w:bodyDiv w:val="1"/>
      <w:marLeft w:val="0"/>
      <w:marRight w:val="0"/>
      <w:marTop w:val="0"/>
      <w:marBottom w:val="0"/>
      <w:divBdr>
        <w:top w:val="none" w:sz="0" w:space="0" w:color="auto"/>
        <w:left w:val="none" w:sz="0" w:space="0" w:color="auto"/>
        <w:bottom w:val="none" w:sz="0" w:space="0" w:color="auto"/>
        <w:right w:val="none" w:sz="0" w:space="0" w:color="auto"/>
      </w:divBdr>
    </w:div>
    <w:div w:id="164132015">
      <w:bodyDiv w:val="1"/>
      <w:marLeft w:val="0"/>
      <w:marRight w:val="0"/>
      <w:marTop w:val="0"/>
      <w:marBottom w:val="0"/>
      <w:divBdr>
        <w:top w:val="none" w:sz="0" w:space="0" w:color="auto"/>
        <w:left w:val="none" w:sz="0" w:space="0" w:color="auto"/>
        <w:bottom w:val="none" w:sz="0" w:space="0" w:color="auto"/>
        <w:right w:val="none" w:sz="0" w:space="0" w:color="auto"/>
      </w:divBdr>
    </w:div>
    <w:div w:id="192038399">
      <w:bodyDiv w:val="1"/>
      <w:marLeft w:val="0"/>
      <w:marRight w:val="0"/>
      <w:marTop w:val="0"/>
      <w:marBottom w:val="0"/>
      <w:divBdr>
        <w:top w:val="none" w:sz="0" w:space="0" w:color="auto"/>
        <w:left w:val="none" w:sz="0" w:space="0" w:color="auto"/>
        <w:bottom w:val="none" w:sz="0" w:space="0" w:color="auto"/>
        <w:right w:val="none" w:sz="0" w:space="0" w:color="auto"/>
      </w:divBdr>
    </w:div>
    <w:div w:id="235747624">
      <w:bodyDiv w:val="1"/>
      <w:marLeft w:val="0"/>
      <w:marRight w:val="0"/>
      <w:marTop w:val="0"/>
      <w:marBottom w:val="0"/>
      <w:divBdr>
        <w:top w:val="none" w:sz="0" w:space="0" w:color="auto"/>
        <w:left w:val="none" w:sz="0" w:space="0" w:color="auto"/>
        <w:bottom w:val="none" w:sz="0" w:space="0" w:color="auto"/>
        <w:right w:val="none" w:sz="0" w:space="0" w:color="auto"/>
      </w:divBdr>
    </w:div>
    <w:div w:id="332420212">
      <w:bodyDiv w:val="1"/>
      <w:marLeft w:val="0"/>
      <w:marRight w:val="0"/>
      <w:marTop w:val="0"/>
      <w:marBottom w:val="0"/>
      <w:divBdr>
        <w:top w:val="none" w:sz="0" w:space="0" w:color="auto"/>
        <w:left w:val="none" w:sz="0" w:space="0" w:color="auto"/>
        <w:bottom w:val="none" w:sz="0" w:space="0" w:color="auto"/>
        <w:right w:val="none" w:sz="0" w:space="0" w:color="auto"/>
      </w:divBdr>
    </w:div>
    <w:div w:id="463743891">
      <w:bodyDiv w:val="1"/>
      <w:marLeft w:val="0"/>
      <w:marRight w:val="0"/>
      <w:marTop w:val="0"/>
      <w:marBottom w:val="0"/>
      <w:divBdr>
        <w:top w:val="none" w:sz="0" w:space="0" w:color="auto"/>
        <w:left w:val="none" w:sz="0" w:space="0" w:color="auto"/>
        <w:bottom w:val="none" w:sz="0" w:space="0" w:color="auto"/>
        <w:right w:val="none" w:sz="0" w:space="0" w:color="auto"/>
      </w:divBdr>
    </w:div>
    <w:div w:id="479886329">
      <w:bodyDiv w:val="1"/>
      <w:marLeft w:val="0"/>
      <w:marRight w:val="0"/>
      <w:marTop w:val="0"/>
      <w:marBottom w:val="0"/>
      <w:divBdr>
        <w:top w:val="none" w:sz="0" w:space="0" w:color="auto"/>
        <w:left w:val="none" w:sz="0" w:space="0" w:color="auto"/>
        <w:bottom w:val="none" w:sz="0" w:space="0" w:color="auto"/>
        <w:right w:val="none" w:sz="0" w:space="0" w:color="auto"/>
      </w:divBdr>
    </w:div>
    <w:div w:id="659696024">
      <w:bodyDiv w:val="1"/>
      <w:marLeft w:val="0"/>
      <w:marRight w:val="0"/>
      <w:marTop w:val="0"/>
      <w:marBottom w:val="0"/>
      <w:divBdr>
        <w:top w:val="none" w:sz="0" w:space="0" w:color="auto"/>
        <w:left w:val="none" w:sz="0" w:space="0" w:color="auto"/>
        <w:bottom w:val="none" w:sz="0" w:space="0" w:color="auto"/>
        <w:right w:val="none" w:sz="0" w:space="0" w:color="auto"/>
      </w:divBdr>
    </w:div>
    <w:div w:id="671103092">
      <w:bodyDiv w:val="1"/>
      <w:marLeft w:val="0"/>
      <w:marRight w:val="0"/>
      <w:marTop w:val="0"/>
      <w:marBottom w:val="0"/>
      <w:divBdr>
        <w:top w:val="none" w:sz="0" w:space="0" w:color="auto"/>
        <w:left w:val="none" w:sz="0" w:space="0" w:color="auto"/>
        <w:bottom w:val="none" w:sz="0" w:space="0" w:color="auto"/>
        <w:right w:val="none" w:sz="0" w:space="0" w:color="auto"/>
      </w:divBdr>
    </w:div>
    <w:div w:id="684088964">
      <w:bodyDiv w:val="1"/>
      <w:marLeft w:val="0"/>
      <w:marRight w:val="0"/>
      <w:marTop w:val="0"/>
      <w:marBottom w:val="0"/>
      <w:divBdr>
        <w:top w:val="none" w:sz="0" w:space="0" w:color="auto"/>
        <w:left w:val="none" w:sz="0" w:space="0" w:color="auto"/>
        <w:bottom w:val="none" w:sz="0" w:space="0" w:color="auto"/>
        <w:right w:val="none" w:sz="0" w:space="0" w:color="auto"/>
      </w:divBdr>
    </w:div>
    <w:div w:id="721178435">
      <w:bodyDiv w:val="1"/>
      <w:marLeft w:val="0"/>
      <w:marRight w:val="0"/>
      <w:marTop w:val="0"/>
      <w:marBottom w:val="0"/>
      <w:divBdr>
        <w:top w:val="none" w:sz="0" w:space="0" w:color="auto"/>
        <w:left w:val="none" w:sz="0" w:space="0" w:color="auto"/>
        <w:bottom w:val="none" w:sz="0" w:space="0" w:color="auto"/>
        <w:right w:val="none" w:sz="0" w:space="0" w:color="auto"/>
      </w:divBdr>
    </w:div>
    <w:div w:id="762842295">
      <w:bodyDiv w:val="1"/>
      <w:marLeft w:val="0"/>
      <w:marRight w:val="0"/>
      <w:marTop w:val="0"/>
      <w:marBottom w:val="0"/>
      <w:divBdr>
        <w:top w:val="none" w:sz="0" w:space="0" w:color="auto"/>
        <w:left w:val="none" w:sz="0" w:space="0" w:color="auto"/>
        <w:bottom w:val="none" w:sz="0" w:space="0" w:color="auto"/>
        <w:right w:val="none" w:sz="0" w:space="0" w:color="auto"/>
      </w:divBdr>
    </w:div>
    <w:div w:id="803086500">
      <w:bodyDiv w:val="1"/>
      <w:marLeft w:val="0"/>
      <w:marRight w:val="0"/>
      <w:marTop w:val="0"/>
      <w:marBottom w:val="0"/>
      <w:divBdr>
        <w:top w:val="none" w:sz="0" w:space="0" w:color="auto"/>
        <w:left w:val="none" w:sz="0" w:space="0" w:color="auto"/>
        <w:bottom w:val="none" w:sz="0" w:space="0" w:color="auto"/>
        <w:right w:val="none" w:sz="0" w:space="0" w:color="auto"/>
      </w:divBdr>
    </w:div>
    <w:div w:id="812603891">
      <w:bodyDiv w:val="1"/>
      <w:marLeft w:val="0"/>
      <w:marRight w:val="0"/>
      <w:marTop w:val="0"/>
      <w:marBottom w:val="0"/>
      <w:divBdr>
        <w:top w:val="none" w:sz="0" w:space="0" w:color="auto"/>
        <w:left w:val="none" w:sz="0" w:space="0" w:color="auto"/>
        <w:bottom w:val="none" w:sz="0" w:space="0" w:color="auto"/>
        <w:right w:val="none" w:sz="0" w:space="0" w:color="auto"/>
      </w:divBdr>
    </w:div>
    <w:div w:id="821503185">
      <w:bodyDiv w:val="1"/>
      <w:marLeft w:val="0"/>
      <w:marRight w:val="0"/>
      <w:marTop w:val="0"/>
      <w:marBottom w:val="0"/>
      <w:divBdr>
        <w:top w:val="none" w:sz="0" w:space="0" w:color="auto"/>
        <w:left w:val="none" w:sz="0" w:space="0" w:color="auto"/>
        <w:bottom w:val="none" w:sz="0" w:space="0" w:color="auto"/>
        <w:right w:val="none" w:sz="0" w:space="0" w:color="auto"/>
      </w:divBdr>
    </w:div>
    <w:div w:id="844250054">
      <w:bodyDiv w:val="1"/>
      <w:marLeft w:val="0"/>
      <w:marRight w:val="0"/>
      <w:marTop w:val="0"/>
      <w:marBottom w:val="0"/>
      <w:divBdr>
        <w:top w:val="none" w:sz="0" w:space="0" w:color="auto"/>
        <w:left w:val="none" w:sz="0" w:space="0" w:color="auto"/>
        <w:bottom w:val="none" w:sz="0" w:space="0" w:color="auto"/>
        <w:right w:val="none" w:sz="0" w:space="0" w:color="auto"/>
      </w:divBdr>
    </w:div>
    <w:div w:id="862012807">
      <w:bodyDiv w:val="1"/>
      <w:marLeft w:val="0"/>
      <w:marRight w:val="0"/>
      <w:marTop w:val="0"/>
      <w:marBottom w:val="0"/>
      <w:divBdr>
        <w:top w:val="none" w:sz="0" w:space="0" w:color="auto"/>
        <w:left w:val="none" w:sz="0" w:space="0" w:color="auto"/>
        <w:bottom w:val="none" w:sz="0" w:space="0" w:color="auto"/>
        <w:right w:val="none" w:sz="0" w:space="0" w:color="auto"/>
      </w:divBdr>
    </w:div>
    <w:div w:id="896740382">
      <w:bodyDiv w:val="1"/>
      <w:marLeft w:val="0"/>
      <w:marRight w:val="0"/>
      <w:marTop w:val="0"/>
      <w:marBottom w:val="0"/>
      <w:divBdr>
        <w:top w:val="none" w:sz="0" w:space="0" w:color="auto"/>
        <w:left w:val="none" w:sz="0" w:space="0" w:color="auto"/>
        <w:bottom w:val="none" w:sz="0" w:space="0" w:color="auto"/>
        <w:right w:val="none" w:sz="0" w:space="0" w:color="auto"/>
      </w:divBdr>
    </w:div>
    <w:div w:id="902637150">
      <w:bodyDiv w:val="1"/>
      <w:marLeft w:val="0"/>
      <w:marRight w:val="0"/>
      <w:marTop w:val="0"/>
      <w:marBottom w:val="0"/>
      <w:divBdr>
        <w:top w:val="none" w:sz="0" w:space="0" w:color="auto"/>
        <w:left w:val="none" w:sz="0" w:space="0" w:color="auto"/>
        <w:bottom w:val="none" w:sz="0" w:space="0" w:color="auto"/>
        <w:right w:val="none" w:sz="0" w:space="0" w:color="auto"/>
      </w:divBdr>
    </w:div>
    <w:div w:id="927275447">
      <w:bodyDiv w:val="1"/>
      <w:marLeft w:val="0"/>
      <w:marRight w:val="0"/>
      <w:marTop w:val="0"/>
      <w:marBottom w:val="0"/>
      <w:divBdr>
        <w:top w:val="none" w:sz="0" w:space="0" w:color="auto"/>
        <w:left w:val="none" w:sz="0" w:space="0" w:color="auto"/>
        <w:bottom w:val="none" w:sz="0" w:space="0" w:color="auto"/>
        <w:right w:val="none" w:sz="0" w:space="0" w:color="auto"/>
      </w:divBdr>
    </w:div>
    <w:div w:id="990789694">
      <w:bodyDiv w:val="1"/>
      <w:marLeft w:val="0"/>
      <w:marRight w:val="0"/>
      <w:marTop w:val="0"/>
      <w:marBottom w:val="0"/>
      <w:divBdr>
        <w:top w:val="none" w:sz="0" w:space="0" w:color="auto"/>
        <w:left w:val="none" w:sz="0" w:space="0" w:color="auto"/>
        <w:bottom w:val="none" w:sz="0" w:space="0" w:color="auto"/>
        <w:right w:val="none" w:sz="0" w:space="0" w:color="auto"/>
      </w:divBdr>
    </w:div>
    <w:div w:id="997225666">
      <w:bodyDiv w:val="1"/>
      <w:marLeft w:val="0"/>
      <w:marRight w:val="0"/>
      <w:marTop w:val="0"/>
      <w:marBottom w:val="0"/>
      <w:divBdr>
        <w:top w:val="none" w:sz="0" w:space="0" w:color="auto"/>
        <w:left w:val="none" w:sz="0" w:space="0" w:color="auto"/>
        <w:bottom w:val="none" w:sz="0" w:space="0" w:color="auto"/>
        <w:right w:val="none" w:sz="0" w:space="0" w:color="auto"/>
      </w:divBdr>
    </w:div>
    <w:div w:id="1049499692">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223834212">
      <w:bodyDiv w:val="1"/>
      <w:marLeft w:val="0"/>
      <w:marRight w:val="0"/>
      <w:marTop w:val="0"/>
      <w:marBottom w:val="0"/>
      <w:divBdr>
        <w:top w:val="none" w:sz="0" w:space="0" w:color="auto"/>
        <w:left w:val="none" w:sz="0" w:space="0" w:color="auto"/>
        <w:bottom w:val="none" w:sz="0" w:space="0" w:color="auto"/>
        <w:right w:val="none" w:sz="0" w:space="0" w:color="auto"/>
      </w:divBdr>
    </w:div>
    <w:div w:id="1278368243">
      <w:bodyDiv w:val="1"/>
      <w:marLeft w:val="0"/>
      <w:marRight w:val="0"/>
      <w:marTop w:val="0"/>
      <w:marBottom w:val="0"/>
      <w:divBdr>
        <w:top w:val="none" w:sz="0" w:space="0" w:color="auto"/>
        <w:left w:val="none" w:sz="0" w:space="0" w:color="auto"/>
        <w:bottom w:val="none" w:sz="0" w:space="0" w:color="auto"/>
        <w:right w:val="none" w:sz="0" w:space="0" w:color="auto"/>
      </w:divBdr>
    </w:div>
    <w:div w:id="1295672496">
      <w:bodyDiv w:val="1"/>
      <w:marLeft w:val="0"/>
      <w:marRight w:val="0"/>
      <w:marTop w:val="0"/>
      <w:marBottom w:val="0"/>
      <w:divBdr>
        <w:top w:val="none" w:sz="0" w:space="0" w:color="auto"/>
        <w:left w:val="none" w:sz="0" w:space="0" w:color="auto"/>
        <w:bottom w:val="none" w:sz="0" w:space="0" w:color="auto"/>
        <w:right w:val="none" w:sz="0" w:space="0" w:color="auto"/>
      </w:divBdr>
    </w:div>
    <w:div w:id="1361739205">
      <w:bodyDiv w:val="1"/>
      <w:marLeft w:val="0"/>
      <w:marRight w:val="0"/>
      <w:marTop w:val="0"/>
      <w:marBottom w:val="0"/>
      <w:divBdr>
        <w:top w:val="none" w:sz="0" w:space="0" w:color="auto"/>
        <w:left w:val="none" w:sz="0" w:space="0" w:color="auto"/>
        <w:bottom w:val="none" w:sz="0" w:space="0" w:color="auto"/>
        <w:right w:val="none" w:sz="0" w:space="0" w:color="auto"/>
      </w:divBdr>
    </w:div>
    <w:div w:id="1377848501">
      <w:bodyDiv w:val="1"/>
      <w:marLeft w:val="0"/>
      <w:marRight w:val="0"/>
      <w:marTop w:val="0"/>
      <w:marBottom w:val="0"/>
      <w:divBdr>
        <w:top w:val="none" w:sz="0" w:space="0" w:color="auto"/>
        <w:left w:val="none" w:sz="0" w:space="0" w:color="auto"/>
        <w:bottom w:val="none" w:sz="0" w:space="0" w:color="auto"/>
        <w:right w:val="none" w:sz="0" w:space="0" w:color="auto"/>
      </w:divBdr>
    </w:div>
    <w:div w:id="1532262092">
      <w:bodyDiv w:val="1"/>
      <w:marLeft w:val="0"/>
      <w:marRight w:val="0"/>
      <w:marTop w:val="0"/>
      <w:marBottom w:val="0"/>
      <w:divBdr>
        <w:top w:val="none" w:sz="0" w:space="0" w:color="auto"/>
        <w:left w:val="none" w:sz="0" w:space="0" w:color="auto"/>
        <w:bottom w:val="none" w:sz="0" w:space="0" w:color="auto"/>
        <w:right w:val="none" w:sz="0" w:space="0" w:color="auto"/>
      </w:divBdr>
    </w:div>
    <w:div w:id="1562248877">
      <w:bodyDiv w:val="1"/>
      <w:marLeft w:val="0"/>
      <w:marRight w:val="0"/>
      <w:marTop w:val="0"/>
      <w:marBottom w:val="0"/>
      <w:divBdr>
        <w:top w:val="none" w:sz="0" w:space="0" w:color="auto"/>
        <w:left w:val="none" w:sz="0" w:space="0" w:color="auto"/>
        <w:bottom w:val="none" w:sz="0" w:space="0" w:color="auto"/>
        <w:right w:val="none" w:sz="0" w:space="0" w:color="auto"/>
      </w:divBdr>
    </w:div>
    <w:div w:id="1593392560">
      <w:bodyDiv w:val="1"/>
      <w:marLeft w:val="0"/>
      <w:marRight w:val="0"/>
      <w:marTop w:val="0"/>
      <w:marBottom w:val="0"/>
      <w:divBdr>
        <w:top w:val="none" w:sz="0" w:space="0" w:color="auto"/>
        <w:left w:val="none" w:sz="0" w:space="0" w:color="auto"/>
        <w:bottom w:val="none" w:sz="0" w:space="0" w:color="auto"/>
        <w:right w:val="none" w:sz="0" w:space="0" w:color="auto"/>
      </w:divBdr>
    </w:div>
    <w:div w:id="1654528600">
      <w:bodyDiv w:val="1"/>
      <w:marLeft w:val="0"/>
      <w:marRight w:val="0"/>
      <w:marTop w:val="0"/>
      <w:marBottom w:val="0"/>
      <w:divBdr>
        <w:top w:val="none" w:sz="0" w:space="0" w:color="auto"/>
        <w:left w:val="none" w:sz="0" w:space="0" w:color="auto"/>
        <w:bottom w:val="none" w:sz="0" w:space="0" w:color="auto"/>
        <w:right w:val="none" w:sz="0" w:space="0" w:color="auto"/>
      </w:divBdr>
    </w:div>
    <w:div w:id="1730037199">
      <w:bodyDiv w:val="1"/>
      <w:marLeft w:val="0"/>
      <w:marRight w:val="0"/>
      <w:marTop w:val="0"/>
      <w:marBottom w:val="0"/>
      <w:divBdr>
        <w:top w:val="none" w:sz="0" w:space="0" w:color="auto"/>
        <w:left w:val="none" w:sz="0" w:space="0" w:color="auto"/>
        <w:bottom w:val="none" w:sz="0" w:space="0" w:color="auto"/>
        <w:right w:val="none" w:sz="0" w:space="0" w:color="auto"/>
      </w:divBdr>
    </w:div>
    <w:div w:id="1733771064">
      <w:bodyDiv w:val="1"/>
      <w:marLeft w:val="0"/>
      <w:marRight w:val="0"/>
      <w:marTop w:val="0"/>
      <w:marBottom w:val="0"/>
      <w:divBdr>
        <w:top w:val="none" w:sz="0" w:space="0" w:color="auto"/>
        <w:left w:val="none" w:sz="0" w:space="0" w:color="auto"/>
        <w:bottom w:val="none" w:sz="0" w:space="0" w:color="auto"/>
        <w:right w:val="none" w:sz="0" w:space="0" w:color="auto"/>
      </w:divBdr>
    </w:div>
    <w:div w:id="1897232243">
      <w:bodyDiv w:val="1"/>
      <w:marLeft w:val="0"/>
      <w:marRight w:val="0"/>
      <w:marTop w:val="0"/>
      <w:marBottom w:val="0"/>
      <w:divBdr>
        <w:top w:val="none" w:sz="0" w:space="0" w:color="auto"/>
        <w:left w:val="none" w:sz="0" w:space="0" w:color="auto"/>
        <w:bottom w:val="none" w:sz="0" w:space="0" w:color="auto"/>
        <w:right w:val="none" w:sz="0" w:space="0" w:color="auto"/>
      </w:divBdr>
    </w:div>
    <w:div w:id="19735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46ED-134D-4A13-AE85-AAE03656A4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DD7E66-5849-48EA-94F1-99EDA6AD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2143</Words>
  <Characters>16048</Characters>
  <Application>Microsoft Office Word</Application>
  <DocSecurity>0</DocSecurity>
  <Lines>133</Lines>
  <Paragraphs>36</Paragraphs>
  <ScaleCrop>false</ScaleCrop>
  <HeadingPairs>
    <vt:vector size="2" baseType="variant">
      <vt:variant>
        <vt:lpstr>Tytuł</vt:lpstr>
      </vt:variant>
      <vt:variant>
        <vt:i4>1</vt:i4>
      </vt:variant>
    </vt:vector>
  </HeadingPairs>
  <TitlesOfParts>
    <vt:vector size="1" baseType="lpstr">
      <vt:lpstr>Załącznik nr 3</vt:lpstr>
    </vt:vector>
  </TitlesOfParts>
  <Company>Agencja Mienia Wojskowego</Company>
  <LinksUpToDate>false</LinksUpToDate>
  <CharactersWithSpaces>18155</CharactersWithSpaces>
  <SharedDoc>false</SharedDoc>
  <HLinks>
    <vt:vector size="6" baseType="variant">
      <vt:variant>
        <vt:i4>2818166</vt:i4>
      </vt:variant>
      <vt:variant>
        <vt:i4>0</vt:i4>
      </vt:variant>
      <vt:variant>
        <vt:i4>0</vt:i4>
      </vt:variant>
      <vt:variant>
        <vt:i4>5</vt:i4>
      </vt:variant>
      <vt:variant>
        <vt:lpwstr>http://www.wcnjk.wp.mil.pl/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wdudzinski</dc:creator>
  <cp:lastModifiedBy>Kot Krzysztof</cp:lastModifiedBy>
  <cp:revision>32</cp:revision>
  <cp:lastPrinted>2021-08-24T09:56:00Z</cp:lastPrinted>
  <dcterms:created xsi:type="dcterms:W3CDTF">2021-05-31T08:13:00Z</dcterms:created>
  <dcterms:modified xsi:type="dcterms:W3CDTF">2021-08-24T10:34:00Z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542ad54a-4cc8-4401-a5b4-71109dada485</vt:lpwstr>
  </property>
  <property fmtid="{D5CDD505-2E9C-101B-9397-08002B2CF9AE}" pid="3" name="bjSaver">
    <vt:lpwstr>YZYtftyOtvh5/RxFnq05n2AqXAjtEAn1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