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D25E1" w14:textId="2DD7D7AA" w:rsidR="00FC6530" w:rsidRDefault="00FC6530" w:rsidP="00FC6530">
      <w:pPr>
        <w:jc w:val="right"/>
        <w:rPr>
          <w:rFonts w:asciiTheme="minorHAnsi" w:eastAsia="Times New Roman" w:hAnsiTheme="minorHAnsi" w:cstheme="minorHAnsi"/>
          <w:b/>
          <w:color w:val="auto"/>
          <w:lang w:eastAsia="pl-PL"/>
        </w:rPr>
      </w:pPr>
      <w:r>
        <w:rPr>
          <w:rFonts w:asciiTheme="minorHAnsi" w:eastAsia="Times New Roman" w:hAnsiTheme="minorHAnsi" w:cstheme="minorHAnsi"/>
          <w:b/>
          <w:color w:val="auto"/>
          <w:lang w:eastAsia="pl-PL"/>
        </w:rPr>
        <w:t>Załącznik nr 2</w:t>
      </w:r>
    </w:p>
    <w:p w14:paraId="7AEC2178" w14:textId="40B126E0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bCs/>
          <w:color w:val="auto"/>
          <w:u w:val="single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UMOWA Nr </w:t>
      </w:r>
      <w:r w:rsidRPr="00FC6530">
        <w:rPr>
          <w:rFonts w:asciiTheme="minorHAnsi" w:eastAsia="Times New Roman" w:hAnsiTheme="minorHAnsi" w:cstheme="minorHAnsi"/>
          <w:b/>
          <w:bCs/>
          <w:color w:val="auto"/>
          <w:u w:val="single"/>
          <w:lang w:eastAsia="pl-PL"/>
        </w:rPr>
        <w:t>IZ.273.2</w:t>
      </w:r>
      <w:r w:rsidR="000E481B" w:rsidRPr="00FC6530">
        <w:rPr>
          <w:rFonts w:asciiTheme="minorHAnsi" w:eastAsia="Times New Roman" w:hAnsiTheme="minorHAnsi" w:cstheme="minorHAnsi"/>
          <w:b/>
          <w:bCs/>
          <w:color w:val="auto"/>
          <w:u w:val="single"/>
          <w:lang w:eastAsia="pl-PL"/>
        </w:rPr>
        <w:t>…..</w:t>
      </w:r>
      <w:r w:rsidRPr="00FC6530">
        <w:rPr>
          <w:rFonts w:asciiTheme="minorHAnsi" w:eastAsia="Times New Roman" w:hAnsiTheme="minorHAnsi" w:cstheme="minorHAnsi"/>
          <w:b/>
          <w:bCs/>
          <w:color w:val="auto"/>
          <w:u w:val="single"/>
          <w:lang w:eastAsia="pl-PL"/>
        </w:rPr>
        <w:t>.202</w:t>
      </w:r>
      <w:r w:rsidR="000E481B" w:rsidRPr="00FC6530">
        <w:rPr>
          <w:rFonts w:asciiTheme="minorHAnsi" w:eastAsia="Times New Roman" w:hAnsiTheme="minorHAnsi" w:cstheme="minorHAnsi"/>
          <w:b/>
          <w:bCs/>
          <w:color w:val="auto"/>
          <w:u w:val="single"/>
          <w:lang w:eastAsia="pl-PL"/>
        </w:rPr>
        <w:t>4</w:t>
      </w:r>
    </w:p>
    <w:p w14:paraId="4FCCE58A" w14:textId="77777777" w:rsidR="00AF0FA6" w:rsidRPr="00FC6530" w:rsidRDefault="00AF0FA6" w:rsidP="00AF0FA6">
      <w:pPr>
        <w:tabs>
          <w:tab w:val="left" w:pos="7620"/>
        </w:tabs>
        <w:jc w:val="right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ab/>
      </w:r>
    </w:p>
    <w:p w14:paraId="028EBD2C" w14:textId="4C4C755C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zawarta w dniu </w:t>
      </w:r>
      <w:r w:rsidR="000E481B"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r. w Łasku pomiędzy:</w:t>
      </w:r>
    </w:p>
    <w:p w14:paraId="38FBF2E3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Powiatem Łaskim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z siedzibą w Łasku, 98-100 Łask, ul. Południowa 1, w imieniu którego działa Zarząd Powiatu Łaskiego reprezentowany przez:</w:t>
      </w:r>
    </w:p>
    <w:p w14:paraId="34A1C742" w14:textId="59EBEF0D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- Starostę</w:t>
      </w:r>
      <w:r w:rsidR="005F2119"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Łaskiego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– Piotra Wołosza</w:t>
      </w:r>
    </w:p>
    <w:p w14:paraId="3D6602D2" w14:textId="0F43D206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- Wicestarostę </w:t>
      </w:r>
      <w:r w:rsidR="005F2119"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Łaskiego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–</w:t>
      </w:r>
      <w:r w:rsidR="000E481B"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Mateusza  </w:t>
      </w:r>
      <w:proofErr w:type="spellStart"/>
      <w:r w:rsidR="000E481B" w:rsidRPr="00FC6530">
        <w:rPr>
          <w:rFonts w:asciiTheme="minorHAnsi" w:eastAsia="Times New Roman" w:hAnsiTheme="minorHAnsi" w:cstheme="minorHAnsi"/>
          <w:color w:val="auto"/>
          <w:lang w:eastAsia="pl-PL"/>
        </w:rPr>
        <w:t>Barwaśnego</w:t>
      </w:r>
      <w:proofErr w:type="spellEnd"/>
    </w:p>
    <w:p w14:paraId="0D8715F2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przy kontrasygnacie - Skarbnika Powiatu - Doroty Cieślak</w:t>
      </w:r>
    </w:p>
    <w:p w14:paraId="1261AEB9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zwanym w dalszej części umowy </w:t>
      </w:r>
      <w:r w:rsidRPr="00FC6530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Zamawiającym,</w:t>
      </w:r>
    </w:p>
    <w:p w14:paraId="48789F76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a</w:t>
      </w:r>
    </w:p>
    <w:p w14:paraId="20C643D0" w14:textId="63D2194A" w:rsidR="0039194B" w:rsidRPr="00FC6530" w:rsidRDefault="0039194B" w:rsidP="0039194B">
      <w:pPr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firmą</w:t>
      </w:r>
      <w:r w:rsidRPr="00FC6530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 xml:space="preserve"> </w:t>
      </w:r>
      <w:r w:rsidR="000E481B" w:rsidRPr="00FC6530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……………..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71244851" w14:textId="537012FC" w:rsidR="0039194B" w:rsidRPr="00FC6530" w:rsidRDefault="000E481B" w:rsidP="0039194B">
      <w:pPr>
        <w:rPr>
          <w:rFonts w:asciiTheme="minorHAnsi" w:hAnsiTheme="minorHAnsi" w:cstheme="minorHAnsi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…………………..</w:t>
      </w:r>
      <w:r w:rsidR="0039194B"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NIP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……………..</w:t>
      </w:r>
      <w:r w:rsidR="0039194B"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, REGON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……………….</w:t>
      </w:r>
    </w:p>
    <w:p w14:paraId="061FF2B5" w14:textId="6EC522B2" w:rsidR="0039194B" w:rsidRPr="00FC6530" w:rsidRDefault="0039194B" w:rsidP="0039194B">
      <w:pPr>
        <w:pStyle w:val="Standard"/>
        <w:rPr>
          <w:rFonts w:asciiTheme="minorHAnsi" w:hAnsiTheme="minorHAnsi" w:cstheme="minorHAnsi"/>
          <w:bCs/>
          <w:kern w:val="36"/>
        </w:rPr>
      </w:pPr>
      <w:r w:rsidRPr="00FC6530">
        <w:rPr>
          <w:rFonts w:asciiTheme="minorHAnsi" w:hAnsiTheme="minorHAnsi" w:cstheme="minorHAnsi"/>
        </w:rPr>
        <w:t>zwaną dalej „Wykonawcą”, którą reprezentuje:</w:t>
      </w:r>
      <w:r w:rsidRPr="00FC6530">
        <w:rPr>
          <w:rFonts w:asciiTheme="minorHAnsi" w:hAnsiTheme="minorHAnsi" w:cstheme="minorHAnsi"/>
          <w:b/>
          <w:bCs/>
          <w:kern w:val="36"/>
        </w:rPr>
        <w:br/>
      </w:r>
      <w:r w:rsidR="000E481B" w:rsidRPr="00FC6530">
        <w:rPr>
          <w:rFonts w:asciiTheme="minorHAnsi" w:hAnsiTheme="minorHAnsi" w:cstheme="minorHAnsi"/>
          <w:bCs/>
          <w:kern w:val="36"/>
        </w:rPr>
        <w:t>…………………….</w:t>
      </w:r>
      <w:r w:rsidRPr="00FC6530">
        <w:rPr>
          <w:rFonts w:asciiTheme="minorHAnsi" w:hAnsiTheme="minorHAnsi" w:cstheme="minorHAnsi"/>
          <w:bCs/>
          <w:kern w:val="36"/>
        </w:rPr>
        <w:t xml:space="preserve"> </w:t>
      </w:r>
    </w:p>
    <w:p w14:paraId="1780B3A7" w14:textId="085B8746" w:rsidR="005F2119" w:rsidRPr="00FC6530" w:rsidRDefault="00AF0FA6" w:rsidP="0039194B">
      <w:pPr>
        <w:pStyle w:val="Standard"/>
        <w:rPr>
          <w:rFonts w:asciiTheme="minorHAnsi" w:hAnsiTheme="minorHAnsi" w:cstheme="minorHAnsi"/>
          <w:b/>
        </w:rPr>
      </w:pPr>
      <w:r w:rsidRPr="00FC6530">
        <w:rPr>
          <w:rFonts w:asciiTheme="minorHAnsi" w:hAnsiTheme="minorHAnsi" w:cstheme="minorHAnsi"/>
          <w:b/>
          <w:bCs/>
        </w:rPr>
        <w:t xml:space="preserve">dotycząca opracowania dokumentacji projektowej na zadanie pn.: </w:t>
      </w:r>
      <w:bookmarkStart w:id="0" w:name="_Hlk8112923"/>
      <w:r w:rsidR="005F2119" w:rsidRPr="00FC6530">
        <w:rPr>
          <w:rFonts w:asciiTheme="minorHAnsi" w:hAnsiTheme="minorHAnsi" w:cstheme="minorHAnsi"/>
          <w:b/>
        </w:rPr>
        <w:t>„</w:t>
      </w:r>
      <w:bookmarkStart w:id="1" w:name="_Hlk176938126"/>
      <w:bookmarkEnd w:id="0"/>
      <w:r w:rsidR="000E481B" w:rsidRPr="00FC6530">
        <w:rPr>
          <w:rFonts w:asciiTheme="minorHAnsi" w:hAnsiTheme="minorHAnsi" w:cstheme="minorHAnsi"/>
          <w:b/>
          <w:bCs/>
        </w:rPr>
        <w:t>Modernizacja sali sportowej w I Liceum Ogólnokształcącym  im. Tadeusza Kościuszki w Łasku</w:t>
      </w:r>
      <w:bookmarkEnd w:id="1"/>
      <w:r w:rsidR="005F2119" w:rsidRPr="00FC6530">
        <w:rPr>
          <w:rFonts w:asciiTheme="minorHAnsi" w:hAnsiTheme="minorHAnsi" w:cstheme="minorHAnsi"/>
          <w:b/>
        </w:rPr>
        <w:t>”.</w:t>
      </w:r>
    </w:p>
    <w:p w14:paraId="3C0CA84D" w14:textId="3A603291" w:rsidR="00AF0FA6" w:rsidRPr="00FC6530" w:rsidRDefault="00AF0FA6" w:rsidP="00BA4D8F">
      <w:pPr>
        <w:pStyle w:val="Standard"/>
        <w:jc w:val="both"/>
        <w:rPr>
          <w:rFonts w:asciiTheme="minorHAnsi" w:eastAsia="Times New Roman" w:hAnsiTheme="minorHAnsi" w:cstheme="minorHAnsi"/>
          <w:lang w:eastAsia="pl-PL"/>
        </w:rPr>
      </w:pPr>
      <w:r w:rsidRPr="00FC6530">
        <w:rPr>
          <w:rFonts w:asciiTheme="minorHAnsi" w:eastAsia="Times New Roman" w:hAnsiTheme="minorHAnsi" w:cstheme="minorHAnsi"/>
          <w:lang w:eastAsia="pl-PL"/>
        </w:rPr>
        <w:t xml:space="preserve">W wyniku rozstrzygnięcia zapytania cenowego przeprowadzonego na podstawie </w:t>
      </w:r>
      <w:r w:rsidR="0026021B" w:rsidRPr="00FC6530">
        <w:rPr>
          <w:rFonts w:asciiTheme="minorHAnsi" w:hAnsiTheme="minorHAnsi" w:cstheme="minorHAnsi"/>
          <w:spacing w:val="-2"/>
        </w:rPr>
        <w:t xml:space="preserve">Regulaminu udzielania zamówień o </w:t>
      </w:r>
      <w:r w:rsidR="0026021B" w:rsidRPr="00FC6530">
        <w:rPr>
          <w:rFonts w:asciiTheme="minorHAnsi" w:hAnsiTheme="minorHAnsi" w:cstheme="minorHAnsi"/>
          <w:spacing w:val="-1"/>
        </w:rPr>
        <w:t>wartości mniejszej niż kwota 130 000 złotych netto</w:t>
      </w:r>
      <w:r w:rsidR="00C93EA7" w:rsidRPr="00FC6530">
        <w:rPr>
          <w:rFonts w:asciiTheme="minorHAnsi" w:hAnsiTheme="minorHAnsi" w:cstheme="minorHAnsi"/>
          <w:spacing w:val="-1"/>
        </w:rPr>
        <w:t xml:space="preserve"> </w:t>
      </w:r>
      <w:r w:rsidR="0026021B" w:rsidRPr="00FC6530">
        <w:rPr>
          <w:rFonts w:asciiTheme="minorHAnsi" w:hAnsiTheme="minorHAnsi" w:cstheme="minorHAnsi"/>
          <w:spacing w:val="-2"/>
        </w:rPr>
        <w:t>w Starostwie Powiatowym w Łasku</w:t>
      </w:r>
      <w:r w:rsidRPr="00FC6530">
        <w:rPr>
          <w:rFonts w:asciiTheme="minorHAnsi" w:eastAsia="Times New Roman" w:hAnsiTheme="minorHAnsi" w:cstheme="minorHAnsi"/>
          <w:lang w:eastAsia="pl-PL"/>
        </w:rPr>
        <w:t xml:space="preserve"> zawarto umowę o następującej treści:</w:t>
      </w:r>
    </w:p>
    <w:p w14:paraId="6547D80A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</w:t>
      </w:r>
    </w:p>
    <w:p w14:paraId="1037D4B2" w14:textId="51CD12D6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Zamawiający zleca, a Wykonawca zobowiązuje się do opracowania projektu na zadanie pn.:</w:t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5F2119" w:rsidRPr="00FC6530">
        <w:rPr>
          <w:rFonts w:asciiTheme="minorHAnsi" w:hAnsiTheme="minorHAnsi" w:cstheme="minorHAnsi"/>
          <w:b/>
        </w:rPr>
        <w:t>„</w:t>
      </w:r>
      <w:r w:rsidR="000E481B" w:rsidRPr="00FC6530">
        <w:rPr>
          <w:rFonts w:asciiTheme="minorHAnsi" w:hAnsiTheme="minorHAnsi" w:cstheme="minorHAnsi"/>
          <w:b/>
          <w:bCs/>
        </w:rPr>
        <w:t>Modernizacja sali sportowej w I Liceum Ogólnokształcącym  im. Tadeusza Kościuszki w Łasku</w:t>
      </w:r>
      <w:r w:rsidR="005F2119" w:rsidRPr="00FC6530">
        <w:rPr>
          <w:rFonts w:asciiTheme="minorHAnsi" w:hAnsiTheme="minorHAnsi" w:cstheme="minorHAnsi"/>
          <w:b/>
        </w:rPr>
        <w:t>”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zawierającej:</w:t>
      </w:r>
    </w:p>
    <w:p w14:paraId="751B296F" w14:textId="77777777" w:rsidR="00343CF9" w:rsidRDefault="00AF0FA6" w:rsidP="00343CF9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1) projekt budowlany i wykonawczy obejmuje zakresem:</w:t>
      </w:r>
      <w:r w:rsidR="00D55A46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28B7F353" w14:textId="77777777" w:rsidR="00343CF9" w:rsidRPr="00343CF9" w:rsidRDefault="00343CF9" w:rsidP="00343CF9">
      <w:pPr>
        <w:widowControl w:val="0"/>
        <w:numPr>
          <w:ilvl w:val="0"/>
          <w:numId w:val="11"/>
        </w:numPr>
        <w:suppressAutoHyphens/>
        <w:autoSpaceDN w:val="0"/>
        <w:ind w:left="851"/>
        <w:jc w:val="both"/>
        <w:rPr>
          <w:rFonts w:asciiTheme="minorHAnsi" w:hAnsiTheme="minorHAnsi" w:cstheme="minorHAnsi"/>
          <w:bCs/>
        </w:rPr>
      </w:pPr>
      <w:r w:rsidRPr="00343CF9">
        <w:rPr>
          <w:rFonts w:asciiTheme="minorHAnsi" w:hAnsiTheme="minorHAnsi" w:cstheme="minorHAnsi"/>
          <w:bCs/>
        </w:rPr>
        <w:t>prace polegający na remoncie ścian i sufitu wraz z malowaniem,</w:t>
      </w:r>
    </w:p>
    <w:p w14:paraId="33FE8E12" w14:textId="77777777" w:rsidR="00343CF9" w:rsidRPr="00343CF9" w:rsidRDefault="00343CF9" w:rsidP="00343CF9">
      <w:pPr>
        <w:widowControl w:val="0"/>
        <w:numPr>
          <w:ilvl w:val="0"/>
          <w:numId w:val="11"/>
        </w:numPr>
        <w:suppressAutoHyphens/>
        <w:autoSpaceDN w:val="0"/>
        <w:ind w:left="851"/>
        <w:jc w:val="both"/>
        <w:rPr>
          <w:rFonts w:asciiTheme="minorHAnsi" w:hAnsiTheme="minorHAnsi" w:cstheme="minorHAnsi"/>
          <w:bCs/>
        </w:rPr>
      </w:pPr>
      <w:r w:rsidRPr="00343CF9">
        <w:rPr>
          <w:rFonts w:asciiTheme="minorHAnsi" w:hAnsiTheme="minorHAnsi" w:cstheme="minorHAnsi"/>
          <w:bCs/>
        </w:rPr>
        <w:t>odnowienie/oczyszczenie/odmalowanie linii na posadzce lub wykonanie podłogi z tworzywa sztucznego,</w:t>
      </w:r>
    </w:p>
    <w:p w14:paraId="479D227E" w14:textId="77777777" w:rsidR="00343CF9" w:rsidRPr="00343CF9" w:rsidRDefault="00343CF9" w:rsidP="00343CF9">
      <w:pPr>
        <w:widowControl w:val="0"/>
        <w:numPr>
          <w:ilvl w:val="0"/>
          <w:numId w:val="11"/>
        </w:numPr>
        <w:suppressAutoHyphens/>
        <w:autoSpaceDN w:val="0"/>
        <w:ind w:left="851"/>
        <w:jc w:val="both"/>
        <w:rPr>
          <w:rFonts w:asciiTheme="minorHAnsi" w:hAnsiTheme="minorHAnsi" w:cstheme="minorHAnsi"/>
          <w:bCs/>
        </w:rPr>
      </w:pPr>
      <w:r w:rsidRPr="00343CF9">
        <w:rPr>
          <w:rFonts w:asciiTheme="minorHAnsi" w:hAnsiTheme="minorHAnsi" w:cstheme="minorHAnsi"/>
          <w:bCs/>
        </w:rPr>
        <w:t>remont/wymiana listew przypodłogowych,</w:t>
      </w:r>
    </w:p>
    <w:p w14:paraId="724104B7" w14:textId="77777777" w:rsidR="00343CF9" w:rsidRPr="00343CF9" w:rsidRDefault="00343CF9" w:rsidP="00343CF9">
      <w:pPr>
        <w:widowControl w:val="0"/>
        <w:numPr>
          <w:ilvl w:val="0"/>
          <w:numId w:val="11"/>
        </w:numPr>
        <w:suppressAutoHyphens/>
        <w:autoSpaceDN w:val="0"/>
        <w:ind w:left="851"/>
        <w:jc w:val="both"/>
        <w:rPr>
          <w:rFonts w:asciiTheme="minorHAnsi" w:hAnsiTheme="minorHAnsi" w:cstheme="minorHAnsi"/>
          <w:bCs/>
        </w:rPr>
      </w:pPr>
      <w:r w:rsidRPr="00343CF9">
        <w:rPr>
          <w:rFonts w:asciiTheme="minorHAnsi" w:hAnsiTheme="minorHAnsi" w:cstheme="minorHAnsi"/>
          <w:bCs/>
        </w:rPr>
        <w:t>remont/wymiana urządzeń sportowych tj. koszy i drabinek,</w:t>
      </w:r>
    </w:p>
    <w:p w14:paraId="435EC6D5" w14:textId="77777777" w:rsidR="00343CF9" w:rsidRPr="00343CF9" w:rsidRDefault="00343CF9" w:rsidP="00343CF9">
      <w:pPr>
        <w:widowControl w:val="0"/>
        <w:numPr>
          <w:ilvl w:val="0"/>
          <w:numId w:val="11"/>
        </w:numPr>
        <w:suppressAutoHyphens/>
        <w:autoSpaceDN w:val="0"/>
        <w:ind w:left="851"/>
        <w:jc w:val="both"/>
        <w:rPr>
          <w:rFonts w:asciiTheme="minorHAnsi" w:hAnsiTheme="minorHAnsi" w:cstheme="minorHAnsi"/>
          <w:bCs/>
        </w:rPr>
      </w:pPr>
      <w:r w:rsidRPr="00343CF9">
        <w:rPr>
          <w:rFonts w:asciiTheme="minorHAnsi" w:hAnsiTheme="minorHAnsi" w:cstheme="minorHAnsi"/>
          <w:bCs/>
        </w:rPr>
        <w:t>montaż tablicy elektronicznej,</w:t>
      </w:r>
    </w:p>
    <w:p w14:paraId="25FEB804" w14:textId="77777777" w:rsidR="00343CF9" w:rsidRPr="00343CF9" w:rsidRDefault="00343CF9" w:rsidP="00343CF9">
      <w:pPr>
        <w:widowControl w:val="0"/>
        <w:numPr>
          <w:ilvl w:val="0"/>
          <w:numId w:val="11"/>
        </w:numPr>
        <w:suppressAutoHyphens/>
        <w:autoSpaceDN w:val="0"/>
        <w:ind w:left="851"/>
        <w:jc w:val="both"/>
        <w:rPr>
          <w:rFonts w:asciiTheme="minorHAnsi" w:hAnsiTheme="minorHAnsi" w:cstheme="minorHAnsi"/>
          <w:bCs/>
        </w:rPr>
      </w:pPr>
      <w:r w:rsidRPr="00343CF9">
        <w:rPr>
          <w:rFonts w:asciiTheme="minorHAnsi" w:hAnsiTheme="minorHAnsi" w:cstheme="minorHAnsi"/>
          <w:bCs/>
        </w:rPr>
        <w:t>remont instalacji elektrycznej w zakresie wymiany gniazdek i kontaktów oraz wykonanie obwodu zasilającego tablicę elektroniczną.</w:t>
      </w:r>
    </w:p>
    <w:p w14:paraId="77FC5AF7" w14:textId="1DAEF797" w:rsidR="008D2A10" w:rsidRPr="00FC6530" w:rsidRDefault="008D2A10" w:rsidP="008D2A10">
      <w:pPr>
        <w:widowControl w:val="0"/>
        <w:numPr>
          <w:ilvl w:val="0"/>
          <w:numId w:val="7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FC6530">
        <w:rPr>
          <w:rFonts w:asciiTheme="minorHAnsi" w:hAnsiTheme="minorHAnsi" w:cstheme="minorHAnsi"/>
        </w:rPr>
        <w:t>przedmiar robót, kosztorys inwestorski</w:t>
      </w:r>
      <w:r w:rsidR="00343CF9">
        <w:rPr>
          <w:rFonts w:asciiTheme="minorHAnsi" w:hAnsiTheme="minorHAnsi" w:cstheme="minorHAnsi"/>
        </w:rPr>
        <w:t xml:space="preserve"> </w:t>
      </w:r>
      <w:r w:rsidRPr="00FC6530">
        <w:rPr>
          <w:rFonts w:asciiTheme="minorHAnsi" w:hAnsiTheme="minorHAnsi" w:cstheme="minorHAnsi"/>
        </w:rPr>
        <w:t>– 2 egzemplarze,</w:t>
      </w:r>
    </w:p>
    <w:p w14:paraId="273AAE38" w14:textId="77777777" w:rsidR="008D2A10" w:rsidRPr="00FC6530" w:rsidRDefault="008D2A10" w:rsidP="008D2A10">
      <w:pPr>
        <w:widowControl w:val="0"/>
        <w:numPr>
          <w:ilvl w:val="0"/>
          <w:numId w:val="7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FC6530">
        <w:rPr>
          <w:rFonts w:asciiTheme="minorHAnsi" w:hAnsiTheme="minorHAnsi" w:cstheme="minorHAnsi"/>
        </w:rPr>
        <w:t xml:space="preserve">komplet szczegółowych specyfikacji technicznych wykonania i odbioru robót – 2 egzemplarze, </w:t>
      </w:r>
    </w:p>
    <w:p w14:paraId="113A50D2" w14:textId="77777777" w:rsidR="008D2A10" w:rsidRPr="00FC6530" w:rsidRDefault="008D2A10" w:rsidP="008D2A10">
      <w:pPr>
        <w:widowControl w:val="0"/>
        <w:numPr>
          <w:ilvl w:val="0"/>
          <w:numId w:val="7"/>
        </w:numPr>
        <w:suppressAutoHyphens/>
        <w:autoSpaceDN w:val="0"/>
        <w:jc w:val="both"/>
        <w:rPr>
          <w:rFonts w:asciiTheme="minorHAnsi" w:hAnsiTheme="minorHAnsi" w:cstheme="minorHAnsi"/>
        </w:rPr>
      </w:pPr>
      <w:r w:rsidRPr="00FC6530">
        <w:rPr>
          <w:rFonts w:asciiTheme="minorHAnsi" w:hAnsiTheme="minorHAnsi" w:cstheme="minorHAnsi"/>
        </w:rPr>
        <w:t xml:space="preserve">wszelkie inne opracowania niezbędne do uzyskania uzgodnień, decyzji, pozwoleń </w:t>
      </w:r>
      <w:r w:rsidRPr="00FC6530">
        <w:rPr>
          <w:rFonts w:asciiTheme="minorHAnsi" w:hAnsiTheme="minorHAnsi" w:cstheme="minorHAnsi"/>
        </w:rPr>
        <w:br/>
        <w:t xml:space="preserve">i realizacji inwestycji,  </w:t>
      </w:r>
    </w:p>
    <w:p w14:paraId="053B3DCB" w14:textId="77777777" w:rsidR="008D2A10" w:rsidRPr="00FC6530" w:rsidRDefault="008D2A10" w:rsidP="008D2A10">
      <w:pPr>
        <w:widowControl w:val="0"/>
        <w:numPr>
          <w:ilvl w:val="0"/>
          <w:numId w:val="7"/>
        </w:numPr>
        <w:suppressAutoHyphens/>
        <w:autoSpaceDN w:val="0"/>
        <w:jc w:val="both"/>
        <w:rPr>
          <w:rFonts w:asciiTheme="minorHAnsi" w:hAnsiTheme="minorHAnsi" w:cstheme="minorHAnsi"/>
          <w:b/>
        </w:rPr>
      </w:pPr>
      <w:r w:rsidRPr="00FC6530">
        <w:rPr>
          <w:rFonts w:asciiTheme="minorHAnsi" w:hAnsiTheme="minorHAnsi" w:cstheme="minorHAnsi"/>
        </w:rPr>
        <w:t>wersje elektroniczną wszystkich opracowań,</w:t>
      </w:r>
    </w:p>
    <w:p w14:paraId="4CBE3C62" w14:textId="0FF5EA5B" w:rsidR="008D2A10" w:rsidRPr="00FC6530" w:rsidRDefault="008D2A10" w:rsidP="008D2A10">
      <w:pPr>
        <w:widowControl w:val="0"/>
        <w:numPr>
          <w:ilvl w:val="0"/>
          <w:numId w:val="7"/>
        </w:numPr>
        <w:suppressAutoHyphens/>
        <w:autoSpaceDN w:val="0"/>
        <w:jc w:val="both"/>
        <w:rPr>
          <w:rFonts w:asciiTheme="minorHAnsi" w:hAnsiTheme="minorHAnsi" w:cstheme="minorHAnsi"/>
          <w:b/>
        </w:rPr>
      </w:pPr>
      <w:r w:rsidRPr="00FC6530">
        <w:rPr>
          <w:rFonts w:asciiTheme="minorHAnsi" w:hAnsiTheme="minorHAnsi" w:cstheme="minorHAnsi"/>
        </w:rPr>
        <w:t>oświadczenie o sporządzeniu dokumentacji zgodnie z obowiązującymi przepisami</w:t>
      </w:r>
      <w:r w:rsidRPr="00FC6530">
        <w:rPr>
          <w:rFonts w:asciiTheme="minorHAnsi" w:hAnsiTheme="minorHAnsi" w:cstheme="minorHAnsi"/>
        </w:rPr>
        <w:br/>
        <w:t xml:space="preserve"> i w zakresie niezbędnym do celu jakiemu ma służyć</w:t>
      </w:r>
      <w:r w:rsidR="0039194B" w:rsidRPr="00FC6530">
        <w:rPr>
          <w:rFonts w:asciiTheme="minorHAnsi" w:hAnsiTheme="minorHAnsi" w:cstheme="minorHAnsi"/>
        </w:rPr>
        <w:t>.</w:t>
      </w:r>
    </w:p>
    <w:p w14:paraId="54D7F8C9" w14:textId="77777777" w:rsidR="00711DFA" w:rsidRPr="00FC6530" w:rsidRDefault="00AF0FA6" w:rsidP="00711DFA">
      <w:pPr>
        <w:pStyle w:val="Akapitzlist"/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711DFA" w:rsidRPr="00FC6530">
        <w:rPr>
          <w:rFonts w:asciiTheme="minorHAnsi" w:eastAsia="Times New Roman" w:hAnsiTheme="minorHAnsi" w:cstheme="minorHAnsi"/>
          <w:color w:val="auto"/>
          <w:lang w:eastAsia="pl-PL"/>
        </w:rPr>
        <w:t>Dokumentację należy przygotować zgodnie z obowiązującymi przepisami i zasadami wiedzy technicznej oraz:</w:t>
      </w:r>
    </w:p>
    <w:p w14:paraId="7C70174D" w14:textId="77777777" w:rsidR="00711DFA" w:rsidRPr="00FC6530" w:rsidRDefault="00711DFA" w:rsidP="00711DFA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hAnsiTheme="minorHAnsi" w:cstheme="minorHAnsi"/>
        </w:rPr>
        <w:t xml:space="preserve">Rozporządzeniem Ministra Rozwoju i Technologii z dnia 20 grudnia 2021 r. w sprawie szczegółowego zakresu i formy dokumentacji projektowej, specyfikacji technicznych wykonania i odbioru robót budowlanych oraz programu funkcjonalno-użytkowego (Dz. U. z 2021 r. poz. 2454),                                                                                                                                                                                                          </w:t>
      </w:r>
    </w:p>
    <w:p w14:paraId="733ACE78" w14:textId="77777777" w:rsidR="00711DFA" w:rsidRPr="00FC6530" w:rsidRDefault="00711DFA" w:rsidP="00711DFA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hAnsiTheme="minorHAnsi" w:cstheme="minorHAnsi"/>
        </w:rPr>
        <w:t>Rozporządzeniem Ministra Rozwoju z dnia 11 września 2020 r. w sprawie szczegółowego zakresu i formy projektu budowlanego (Dz. U. z 2022 r. poz. 1679),</w:t>
      </w:r>
    </w:p>
    <w:p w14:paraId="22806169" w14:textId="521BF0EA" w:rsidR="00711DFA" w:rsidRPr="00FC6530" w:rsidRDefault="00711DFA" w:rsidP="00AE443F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hAnsiTheme="minorHAnsi" w:cstheme="minorHAnsi"/>
        </w:rPr>
        <w:t xml:space="preserve">Rozporządzeniem Ministra Rozwoju i Technologii z dnia 20 grudnia 2021 r. w sprawie określenia metod i podstaw sporządzania kosztorysu inwestorskiego, obliczania planowanych kosztów prac </w:t>
      </w:r>
      <w:r w:rsidRPr="00FC6530">
        <w:rPr>
          <w:rFonts w:asciiTheme="minorHAnsi" w:hAnsiTheme="minorHAnsi" w:cstheme="minorHAnsi"/>
        </w:rPr>
        <w:lastRenderedPageBreak/>
        <w:t>projektowych oraz planowanych kosztów robót budowlanych określonych w programie funkcjonalno-użytkowym (Dz. U. z 2021 r. poz. 2458)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,</w:t>
      </w:r>
      <w:r w:rsidRPr="00FC6530">
        <w:rPr>
          <w:rFonts w:asciiTheme="minorHAnsi" w:hAnsiTheme="minorHAnsi" w:cstheme="minorHAnsi"/>
        </w:rPr>
        <w:t xml:space="preserve"> </w:t>
      </w:r>
    </w:p>
    <w:p w14:paraId="226EA335" w14:textId="77777777" w:rsidR="00711DFA" w:rsidRPr="00FC6530" w:rsidRDefault="00711DFA" w:rsidP="00711DFA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hAnsiTheme="minorHAnsi" w:cstheme="minorHAnsi"/>
        </w:rPr>
        <w:t>Rozporządzenie Ministra Infrastruktury z dnia 24 czerwca 2022 r. w sprawie przepisów techniczno-budowlanych dotyczących dróg publicznych (Dz. U. poz. 1518).</w:t>
      </w:r>
    </w:p>
    <w:p w14:paraId="6FA60485" w14:textId="24538E55" w:rsidR="00711DFA" w:rsidRPr="00FC6530" w:rsidRDefault="00711DFA" w:rsidP="00711DFA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hAnsiTheme="minorHAnsi" w:cstheme="minorHAnsi"/>
        </w:rPr>
        <w:t xml:space="preserve">Ustawą z dnia 7 lipca 1994 r. Prawo budowlane ( </w:t>
      </w:r>
      <w:proofErr w:type="spellStart"/>
      <w:r w:rsidRPr="00FC6530">
        <w:rPr>
          <w:rFonts w:asciiTheme="minorHAnsi" w:hAnsiTheme="minorHAnsi" w:cstheme="minorHAnsi"/>
        </w:rPr>
        <w:t>t.j</w:t>
      </w:r>
      <w:proofErr w:type="spellEnd"/>
      <w:r w:rsidRPr="00FC6530">
        <w:rPr>
          <w:rFonts w:asciiTheme="minorHAnsi" w:hAnsiTheme="minorHAnsi" w:cstheme="minorHAnsi"/>
        </w:rPr>
        <w:t xml:space="preserve">. Dz. U. z 2023 r. poz. 682 z </w:t>
      </w:r>
      <w:proofErr w:type="spellStart"/>
      <w:r w:rsidRPr="00FC6530">
        <w:rPr>
          <w:rFonts w:asciiTheme="minorHAnsi" w:hAnsiTheme="minorHAnsi" w:cstheme="minorHAnsi"/>
        </w:rPr>
        <w:t>późn</w:t>
      </w:r>
      <w:proofErr w:type="spellEnd"/>
      <w:r w:rsidRPr="00FC6530">
        <w:rPr>
          <w:rFonts w:asciiTheme="minorHAnsi" w:hAnsiTheme="minorHAnsi" w:cstheme="minorHAnsi"/>
        </w:rPr>
        <w:t>. zm.)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,</w:t>
      </w:r>
    </w:p>
    <w:p w14:paraId="36D6744E" w14:textId="5DFD65E9" w:rsidR="00711DFA" w:rsidRPr="00FC6530" w:rsidRDefault="00711DFA" w:rsidP="00711DFA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Obowiązującymi w dacie przekazania opracowania innymi przepisami pozwalającymi na uzyskanie pełnych uzgodnień projektu i pozwolenia na budowę.</w:t>
      </w:r>
    </w:p>
    <w:p w14:paraId="5C38A123" w14:textId="77777777" w:rsidR="00711DFA" w:rsidRPr="00FC6530" w:rsidRDefault="00711DFA" w:rsidP="00711DFA">
      <w:pPr>
        <w:ind w:left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Ponadto dokumentacja projektowa powinna być wykonana w stanie kompletnym z punktu widzenia celu, któremu ma służyć. </w:t>
      </w:r>
    </w:p>
    <w:p w14:paraId="2D85A434" w14:textId="038A9C87" w:rsidR="00AF0FA6" w:rsidRPr="00FC6530" w:rsidRDefault="00AF0FA6" w:rsidP="00711DFA">
      <w:pPr>
        <w:jc w:val="both"/>
        <w:rPr>
          <w:rFonts w:asciiTheme="minorHAnsi" w:hAnsiTheme="minorHAnsi" w:cstheme="minorHAnsi"/>
        </w:rPr>
      </w:pPr>
      <w:r w:rsidRPr="00FC6530">
        <w:rPr>
          <w:rFonts w:asciiTheme="minorHAnsi" w:hAnsiTheme="minorHAnsi" w:cstheme="minorHAnsi"/>
          <w:b/>
          <w:lang w:eastAsia="pl-PL"/>
        </w:rPr>
        <w:t xml:space="preserve">3. </w:t>
      </w:r>
      <w:r w:rsidRPr="00FC6530">
        <w:rPr>
          <w:rFonts w:asciiTheme="minorHAnsi" w:hAnsiTheme="minorHAnsi" w:cstheme="minorHAnsi"/>
        </w:rPr>
        <w:t>Kompletną dokumentacje techniczną objętą niniejszym postępowaniem należy przedłożyć Zamawiającemu w 5 (pięciu) egzemplarzach</w:t>
      </w:r>
      <w:r w:rsidR="00CB7382" w:rsidRPr="00FC6530">
        <w:rPr>
          <w:rFonts w:asciiTheme="minorHAnsi" w:hAnsiTheme="minorHAnsi" w:cstheme="minorHAnsi"/>
        </w:rPr>
        <w:t xml:space="preserve"> dokumentację podziałową,</w:t>
      </w:r>
      <w:r w:rsidRPr="00FC6530">
        <w:rPr>
          <w:rFonts w:asciiTheme="minorHAnsi" w:hAnsiTheme="minorHAnsi" w:cstheme="minorHAnsi"/>
        </w:rPr>
        <w:t xml:space="preserve"> projekt budowlany i wykonawczy, pozostała dokumentację w 2 (dwóch) egzemplarzach w wersji papierowej. Ponadto przedmiotową dokumentację należy Zamawiającemu przekazać w wersji elektronicznej na nośniku CD umożliwiającej wydrukowanie identycznej kopii dokumentacji papierowej, w plikach o formacie .pdf oraz w plikach jak niżej:</w:t>
      </w:r>
    </w:p>
    <w:p w14:paraId="7AF91B0E" w14:textId="77777777" w:rsidR="00AF0FA6" w:rsidRPr="00FC6530" w:rsidRDefault="00AF0FA6" w:rsidP="00752464">
      <w:pPr>
        <w:pStyle w:val="Tekstpodstawowy21"/>
        <w:numPr>
          <w:ilvl w:val="0"/>
          <w:numId w:val="4"/>
        </w:numPr>
        <w:spacing w:after="0" w:line="240" w:lineRule="auto"/>
        <w:ind w:left="284" w:hanging="207"/>
        <w:rPr>
          <w:rFonts w:asciiTheme="minorHAnsi" w:hAnsiTheme="minorHAnsi" w:cstheme="minorHAnsi"/>
          <w:color w:val="000000"/>
        </w:rPr>
      </w:pPr>
      <w:r w:rsidRPr="00FC6530">
        <w:rPr>
          <w:rFonts w:asciiTheme="minorHAnsi" w:hAnsiTheme="minorHAnsi" w:cstheme="minorHAnsi"/>
          <w:color w:val="000000"/>
        </w:rPr>
        <w:t>wszelkie rysunki opracowań objętych niniejszym postępowaniem, w plikach o formacie *.pdf,</w:t>
      </w:r>
    </w:p>
    <w:p w14:paraId="418FE2D2" w14:textId="77777777" w:rsidR="00AF0FA6" w:rsidRPr="00FC6530" w:rsidRDefault="00AF0FA6" w:rsidP="00752464">
      <w:pPr>
        <w:pStyle w:val="Tekstpodstawowy21"/>
        <w:numPr>
          <w:ilvl w:val="0"/>
          <w:numId w:val="4"/>
        </w:numPr>
        <w:spacing w:after="0" w:line="240" w:lineRule="auto"/>
        <w:ind w:left="284" w:hanging="207"/>
        <w:rPr>
          <w:rFonts w:asciiTheme="minorHAnsi" w:hAnsiTheme="minorHAnsi" w:cstheme="minorHAnsi"/>
          <w:color w:val="000000"/>
        </w:rPr>
      </w:pPr>
      <w:r w:rsidRPr="00FC6530">
        <w:rPr>
          <w:rFonts w:asciiTheme="minorHAnsi" w:hAnsiTheme="minorHAnsi" w:cstheme="minorHAnsi"/>
          <w:color w:val="000000"/>
        </w:rPr>
        <w:t>wszelkie opisy techniczne, obliczenia, specyfikacje techniczne wykonania i odbioru robót, zbiorcze zestawienie kosztów, itp. objęte niniejszym postępowaniem w plikach o formacie .</w:t>
      </w:r>
      <w:proofErr w:type="spellStart"/>
      <w:r w:rsidRPr="00FC6530">
        <w:rPr>
          <w:rFonts w:asciiTheme="minorHAnsi" w:hAnsiTheme="minorHAnsi" w:cstheme="minorHAnsi"/>
          <w:color w:val="000000"/>
        </w:rPr>
        <w:t>doc</w:t>
      </w:r>
      <w:proofErr w:type="spellEnd"/>
      <w:r w:rsidRPr="00FC6530">
        <w:rPr>
          <w:rFonts w:asciiTheme="minorHAnsi" w:hAnsiTheme="minorHAnsi" w:cstheme="minorHAnsi"/>
          <w:color w:val="000000"/>
        </w:rPr>
        <w:t xml:space="preserve"> lub .xls,</w:t>
      </w:r>
    </w:p>
    <w:p w14:paraId="47FD5A25" w14:textId="77777777" w:rsidR="00AF0FA6" w:rsidRPr="00FC6530" w:rsidRDefault="00AF0FA6" w:rsidP="00752464">
      <w:pPr>
        <w:pStyle w:val="Tekstpodstawowy21"/>
        <w:numPr>
          <w:ilvl w:val="0"/>
          <w:numId w:val="4"/>
        </w:numPr>
        <w:spacing w:after="0" w:line="240" w:lineRule="auto"/>
        <w:ind w:left="284" w:hanging="207"/>
        <w:rPr>
          <w:rFonts w:asciiTheme="minorHAnsi" w:hAnsiTheme="minorHAnsi" w:cstheme="minorHAnsi"/>
          <w:color w:val="000000"/>
        </w:rPr>
      </w:pPr>
      <w:r w:rsidRPr="00FC6530">
        <w:rPr>
          <w:rFonts w:asciiTheme="minorHAnsi" w:hAnsiTheme="minorHAnsi" w:cstheme="minorHAnsi"/>
          <w:color w:val="000000"/>
        </w:rPr>
        <w:t>wszelkie przedmiary robót, kosztorysy inwestorskie objęte niniejszym postępowaniem w plikach o formacie .xls lub.doc.</w:t>
      </w:r>
    </w:p>
    <w:p w14:paraId="5D781EB2" w14:textId="77777777" w:rsidR="00AF0FA6" w:rsidRPr="00FC6530" w:rsidRDefault="00AF0FA6" w:rsidP="00AF0FA6">
      <w:pPr>
        <w:pStyle w:val="Tekstpodstawowy21"/>
        <w:spacing w:after="0" w:line="240" w:lineRule="auto"/>
        <w:rPr>
          <w:rFonts w:asciiTheme="minorHAnsi" w:hAnsiTheme="minorHAnsi" w:cstheme="minorHAnsi"/>
          <w:color w:val="000000"/>
        </w:rPr>
      </w:pPr>
      <w:r w:rsidRPr="00FC6530">
        <w:rPr>
          <w:rFonts w:asciiTheme="minorHAnsi" w:hAnsiTheme="minorHAnsi" w:cstheme="minorHAnsi"/>
          <w:b/>
        </w:rPr>
        <w:t>4</w:t>
      </w:r>
      <w:r w:rsidRPr="00FC6530">
        <w:rPr>
          <w:rFonts w:asciiTheme="minorHAnsi" w:hAnsiTheme="minorHAnsi" w:cstheme="minorHAnsi"/>
        </w:rPr>
        <w:t xml:space="preserve">. Do Wykonawcy należeć będzie również sprawowanie nadzoru autorskiego w zakresie stwierdzenia w toku wykonywania robót budowlanych zgodności realizacji z projektem oraz uzgadniania możliwości wprowadzenia rozwiązań zamiennych w stosunku do przewidzianych </w:t>
      </w:r>
      <w:r w:rsidRPr="00FC6530">
        <w:rPr>
          <w:rFonts w:asciiTheme="minorHAnsi" w:hAnsiTheme="minorHAnsi" w:cstheme="minorHAnsi"/>
        </w:rPr>
        <w:br/>
        <w:t>w projekcie, zgłoszonych przez Kierownika budowy lub Inspektora nadzoru inwestorskiego.</w:t>
      </w:r>
    </w:p>
    <w:p w14:paraId="643E8A06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5.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Wykonawca zobowiązany jest w ramach umowy do jednorazowej aktualizacji kosztorysu inwestorskiego. Wykonawca dokona aktualizacji w terminie 7 dni roboczych od daty otrzymania pisemnego polecenia.</w:t>
      </w:r>
    </w:p>
    <w:p w14:paraId="311E4266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2</w:t>
      </w:r>
    </w:p>
    <w:p w14:paraId="70E61D91" w14:textId="72389666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Za wykonanie przedmiotu umowy określonego w § 1 niniejszej umowy, strony ustalają wynagrodzenie ryczałtowe, którego definicję określa art. 632 Kodeksu cywilnego, w wysokości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="00FC6530"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……………….</w:t>
      </w:r>
      <w:r w:rsidR="00AE443F"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Pr="00FC6530">
        <w:rPr>
          <w:rFonts w:asciiTheme="minorHAnsi" w:eastAsia="Times New Roman" w:hAnsiTheme="minorHAnsi" w:cstheme="minorHAnsi"/>
          <w:bCs/>
          <w:color w:val="auto"/>
          <w:lang w:eastAsia="pl-PL"/>
        </w:rPr>
        <w:t>złotych brutto (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słownie złotych: </w:t>
      </w:r>
      <w:r w:rsidR="00FC6530"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……………………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)</w:t>
      </w:r>
      <w:r w:rsidR="00AE443F" w:rsidRPr="00FC6530">
        <w:rPr>
          <w:rFonts w:asciiTheme="minorHAnsi" w:eastAsia="Times New Roman" w:hAnsiTheme="minorHAnsi" w:cstheme="minorHAnsi"/>
          <w:color w:val="auto"/>
          <w:lang w:eastAsia="pl-PL"/>
        </w:rPr>
        <w:t>.</w:t>
      </w:r>
    </w:p>
    <w:p w14:paraId="47092DB3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Zamawiający zapewni wypłatę wynagrodzenia po potwierdzeniu prawidłowości wykonania przedmiotu umowy oraz złożeniu przez Wykonawcę prawidłowo wystawionej faktury.</w:t>
      </w:r>
    </w:p>
    <w:p w14:paraId="462B06C4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3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. Zamawiającym i Płatnikiem jest Powiat Łaski z siedzibą w Łasku przy ul. Południowej 1, 98-100 Łask, NIP 831-14-60-357.</w:t>
      </w:r>
    </w:p>
    <w:p w14:paraId="7BAF65C4" w14:textId="77777777" w:rsidR="00AF0FA6" w:rsidRPr="00FC6530" w:rsidRDefault="00AF0FA6" w:rsidP="00AF0FA6">
      <w:pPr>
        <w:overflowPunct w:val="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4.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Faktura będzie płatna w terminie do 30 dni od daty jej otrzymania przez Zamawiającego, przelewem na konto Wykonawcy wskazane na fakturze. </w:t>
      </w:r>
    </w:p>
    <w:p w14:paraId="37278B72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3</w:t>
      </w:r>
    </w:p>
    <w:p w14:paraId="031D633E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Termin wykonania przedmiotu umowy określonego w § 1 niniejszej umowy ustala się na dzień </w:t>
      </w:r>
    </w:p>
    <w:p w14:paraId="57826E40" w14:textId="77777777" w:rsidR="00D55A46" w:rsidRDefault="00AF0FA6" w:rsidP="00AF0FA6">
      <w:pPr>
        <w:jc w:val="both"/>
        <w:rPr>
          <w:rFonts w:asciiTheme="minorHAnsi" w:hAnsiTheme="minorHAnsi" w:cstheme="minorHAnsi"/>
        </w:rPr>
      </w:pPr>
      <w:r w:rsidRPr="00FC6530">
        <w:rPr>
          <w:rFonts w:asciiTheme="minorHAnsi" w:hAnsiTheme="minorHAnsi" w:cstheme="minorHAnsi"/>
        </w:rPr>
        <w:t xml:space="preserve">opracowanie gotowej dokumentacji: </w:t>
      </w:r>
    </w:p>
    <w:p w14:paraId="0A800870" w14:textId="044EC00B" w:rsidR="000B14CD" w:rsidRPr="000B14CD" w:rsidRDefault="000B14CD" w:rsidP="00AF0FA6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0B14CD">
        <w:rPr>
          <w:rFonts w:asciiTheme="minorHAnsi" w:hAnsiTheme="minorHAnsi" w:cstheme="minorHAnsi"/>
          <w:b/>
          <w:bCs/>
        </w:rPr>
        <w:t xml:space="preserve">przedłożenie Zamawiającemu </w:t>
      </w:r>
      <w:r w:rsidR="00D55A46" w:rsidRPr="000B14CD">
        <w:rPr>
          <w:rFonts w:asciiTheme="minorHAnsi" w:hAnsiTheme="minorHAnsi" w:cstheme="minorHAnsi"/>
          <w:b/>
          <w:bCs/>
        </w:rPr>
        <w:t>koncepcj</w:t>
      </w:r>
      <w:r w:rsidRPr="000B14CD">
        <w:rPr>
          <w:rFonts w:asciiTheme="minorHAnsi" w:hAnsiTheme="minorHAnsi" w:cstheme="minorHAnsi"/>
          <w:b/>
          <w:bCs/>
        </w:rPr>
        <w:t xml:space="preserve">i w terminie do </w:t>
      </w:r>
      <w:r w:rsidR="00D55A46" w:rsidRPr="000B14CD">
        <w:rPr>
          <w:rFonts w:asciiTheme="minorHAnsi" w:hAnsiTheme="minorHAnsi" w:cstheme="minorHAnsi"/>
          <w:b/>
          <w:bCs/>
        </w:rPr>
        <w:t>1</w:t>
      </w:r>
      <w:r w:rsidRPr="000B14CD">
        <w:rPr>
          <w:rFonts w:asciiTheme="minorHAnsi" w:hAnsiTheme="minorHAnsi" w:cstheme="minorHAnsi"/>
          <w:b/>
          <w:bCs/>
        </w:rPr>
        <w:t>-go m-ca</w:t>
      </w:r>
      <w:r w:rsidRPr="000B14CD">
        <w:rPr>
          <w:rFonts w:asciiTheme="minorHAnsi" w:hAnsiTheme="minorHAnsi" w:cstheme="minorHAnsi"/>
          <w:bCs/>
        </w:rPr>
        <w:t xml:space="preserve"> od daty zawarcia umowy</w:t>
      </w:r>
      <w:r w:rsidRPr="000B14CD">
        <w:rPr>
          <w:rFonts w:asciiTheme="minorHAnsi" w:hAnsiTheme="minorHAnsi" w:cstheme="minorHAnsi"/>
        </w:rPr>
        <w:t>,</w:t>
      </w:r>
    </w:p>
    <w:p w14:paraId="37664CFC" w14:textId="1E810E42" w:rsidR="00AF0FA6" w:rsidRPr="000B14CD" w:rsidRDefault="000B14CD" w:rsidP="00AF0FA6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0B14CD">
        <w:rPr>
          <w:rFonts w:asciiTheme="minorHAnsi" w:hAnsiTheme="minorHAnsi" w:cstheme="minorHAnsi"/>
          <w:b/>
        </w:rPr>
        <w:t>wykonanie przedmiotu umowy -</w:t>
      </w:r>
      <w:r w:rsidR="00AF0FA6" w:rsidRPr="000B14CD">
        <w:rPr>
          <w:rFonts w:asciiTheme="minorHAnsi" w:hAnsiTheme="minorHAnsi" w:cstheme="minorHAnsi"/>
          <w:b/>
        </w:rPr>
        <w:t xml:space="preserve"> do </w:t>
      </w:r>
      <w:r w:rsidR="00333079">
        <w:rPr>
          <w:rFonts w:asciiTheme="minorHAnsi" w:hAnsiTheme="minorHAnsi" w:cstheme="minorHAnsi"/>
          <w:b/>
        </w:rPr>
        <w:t xml:space="preserve">3 </w:t>
      </w:r>
      <w:r w:rsidR="00FC6530" w:rsidRPr="000B14CD">
        <w:rPr>
          <w:rFonts w:asciiTheme="minorHAnsi" w:hAnsiTheme="minorHAnsi" w:cstheme="minorHAnsi"/>
          <w:b/>
        </w:rPr>
        <w:t>m-</w:t>
      </w:r>
      <w:proofErr w:type="spellStart"/>
      <w:r w:rsidR="00FC6530" w:rsidRPr="000B14CD">
        <w:rPr>
          <w:rFonts w:asciiTheme="minorHAnsi" w:hAnsiTheme="minorHAnsi" w:cstheme="minorHAnsi"/>
          <w:b/>
        </w:rPr>
        <w:t>cy</w:t>
      </w:r>
      <w:proofErr w:type="spellEnd"/>
      <w:r w:rsidR="00FC6530" w:rsidRPr="000B14CD">
        <w:rPr>
          <w:rFonts w:asciiTheme="minorHAnsi" w:hAnsiTheme="minorHAnsi" w:cstheme="minorHAnsi"/>
          <w:b/>
        </w:rPr>
        <w:t xml:space="preserve"> </w:t>
      </w:r>
      <w:r w:rsidR="00FC6530" w:rsidRPr="000B14CD">
        <w:rPr>
          <w:rFonts w:asciiTheme="minorHAnsi" w:hAnsiTheme="minorHAnsi" w:cstheme="minorHAnsi"/>
          <w:bCs/>
        </w:rPr>
        <w:t>od daty zawarcia umowy</w:t>
      </w:r>
      <w:r w:rsidR="00FC6530" w:rsidRPr="000B14CD">
        <w:rPr>
          <w:rFonts w:asciiTheme="minorHAnsi" w:hAnsiTheme="minorHAnsi" w:cstheme="minorHAnsi"/>
          <w:b/>
        </w:rPr>
        <w:t>.</w:t>
      </w:r>
    </w:p>
    <w:p w14:paraId="6AA43410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Przedmiot umowy uważa się za wykonany po otrzymaniu kompletu przygotowanych dokumentów określonych w § 1 niniejszej umowy.</w:t>
      </w:r>
    </w:p>
    <w:p w14:paraId="386E45D2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3.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Sprawdzenie i odebranie dokumentacji pod względem formalno-prawnym nastąpi w ciągu 14 dni od jej otrzymania.</w:t>
      </w:r>
    </w:p>
    <w:p w14:paraId="7979545D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4.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Termin wykonania przedmiotu umowy może ulec zmianie w przypadku:</w:t>
      </w:r>
    </w:p>
    <w:p w14:paraId="3EA67423" w14:textId="77777777" w:rsidR="00AF0FA6" w:rsidRPr="00FC6530" w:rsidRDefault="00AF0FA6" w:rsidP="00AF0FA6">
      <w:pPr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a)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ab/>
        <w:t>przyjęcia do wykonania robót uzupełniających lub istotnej zmiany zakresu prac;</w:t>
      </w:r>
    </w:p>
    <w:p w14:paraId="12C24267" w14:textId="77777777" w:rsidR="00AF0FA6" w:rsidRPr="00FC6530" w:rsidRDefault="00AF0FA6" w:rsidP="00AF0FA6">
      <w:pPr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b)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ab/>
        <w:t>konieczności uzyskania dodatkowych uzgodnień;</w:t>
      </w:r>
    </w:p>
    <w:p w14:paraId="417A1B2C" w14:textId="77777777" w:rsidR="00AF0FA6" w:rsidRPr="00FC6530" w:rsidRDefault="00AF0FA6" w:rsidP="00AF0FA6">
      <w:pPr>
        <w:ind w:left="284" w:hanging="284"/>
        <w:jc w:val="both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lastRenderedPageBreak/>
        <w:t>c)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ab/>
        <w:t xml:space="preserve">wystąpienia opóźnienia w realizacji przedmiotu umowy niewynikającego z winy Wykonawcy. </w:t>
      </w:r>
    </w:p>
    <w:p w14:paraId="047131D7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Powyższy fakt musi zostać pisemnie zgłoszony Zamawiającemu. W takim przypadku, dla zachowania terminu końcowego wykonania umowy, Wykonawca zobowiązany jest do wykonania projektu, w zakresie, w którym będzie to możliwe. Zakres ten musi zostać każdorazowo uzgodniony z Zamawiającym.</w:t>
      </w:r>
    </w:p>
    <w:p w14:paraId="0591CA31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5.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Ustalenie nowego terminu wykonania umowy wymaga sporządzenia aneksu do umowy podpisanego przez obie Strony, pod rygorem nieważności w terminie do 7 dni przed terminem zakończenia realizacji przedmiotu zamówienia.</w:t>
      </w:r>
    </w:p>
    <w:p w14:paraId="45067F69" w14:textId="3DAE60B5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4</w:t>
      </w:r>
    </w:p>
    <w:p w14:paraId="2552AF2B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FC6530">
        <w:rPr>
          <w:rFonts w:asciiTheme="minorHAnsi" w:eastAsia="Times New Roman" w:hAnsiTheme="minorHAnsi" w:cstheme="minorHAnsi"/>
          <w:color w:val="auto"/>
          <w:u w:val="single"/>
          <w:lang w:eastAsia="pl-PL"/>
        </w:rPr>
        <w:t>Wykonawca dołączy do dokumentacji projektowej oświadczenie, że projekt jest wykonany zgodnie z umową, obowiązującymi przepisami techniczno-budowlanymi, normami i wytycznymi oraz, że został wykonany w stanie kompletnym z punktu widzenia celu, któremu ma służyć.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</w:p>
    <w:p w14:paraId="7016DE28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Wykonawca zobowiązany jest do uzyskania wszelkich niezbędnych opinii, uzgodnień, decyzji, pozwoleń i sprawdzeń rozwiązań projektowych w zakresie wynikającym z przepisów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br/>
        <w:t>a koniecznych do rozpoczęcia robót budowlanych.</w:t>
      </w:r>
    </w:p>
    <w:p w14:paraId="3855A70F" w14:textId="73839109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5</w:t>
      </w:r>
    </w:p>
    <w:p w14:paraId="48F6AE1C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Wszystkie elementy opracowania zostaną przekazane w ilościach i formie wskazanej w § 1 ust. 3.</w:t>
      </w:r>
    </w:p>
    <w:p w14:paraId="3A8242D6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Fakt dostarczenia zostanie potwierdzony pisemnie przez Zamawiającego – za protokołem zdawczo – odbiorczym podpisanym przez obie strony w ilości 2-ch egzemplarzy</w:t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.</w:t>
      </w:r>
    </w:p>
    <w:p w14:paraId="324ADD57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3.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Potwierdzenie prawidłowości wykonania prac zgodnie z § 1 umowy nastąpi w terminie 14 dni od dnia dostarczenia  dokumentacji, po sprawdzeniu zgodności projektu z wytycznymi Zamawiającego i stanowić będzie podstawę do rozliczenia Wykonawcy za zobowiązania i wystawienia przez Wykonawcę faktury za wykonane prace.</w:t>
      </w:r>
    </w:p>
    <w:p w14:paraId="7D1A2506" w14:textId="2868205D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6</w:t>
      </w:r>
    </w:p>
    <w:p w14:paraId="6F0B4FE3" w14:textId="474A7850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Zamawiający wyznacza </w:t>
      </w:r>
      <w:r w:rsidR="00FC6530"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………………..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– </w:t>
      </w:r>
      <w:r w:rsidR="00FC6530" w:rsidRPr="00FC6530">
        <w:rPr>
          <w:rFonts w:asciiTheme="minorHAnsi" w:eastAsia="Times New Roman" w:hAnsiTheme="minorHAnsi" w:cstheme="minorHAnsi"/>
          <w:color w:val="auto"/>
          <w:lang w:eastAsia="pl-PL"/>
        </w:rPr>
        <w:t>………………….</w:t>
      </w:r>
      <w:r w:rsidRPr="00FC6530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jako koordynatora prac w zakresie realizacji obowiązków umowy.</w:t>
      </w:r>
    </w:p>
    <w:p w14:paraId="6DDF05B2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7</w:t>
      </w:r>
    </w:p>
    <w:p w14:paraId="1FEA7600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 ramach wynagrodzenia, o którym mowa w § 2 ust. 1 umowy Wykonawca przenosi na Zamawiającego z dniem wykonania niniejszej umowy autorskie prawa majątkowe oraz prawa do wykonywania praw zależnych do utworów powstałych w wyniku realizacji umowy, na wszelkich polach eksploatacji określonych w art. 50 ustawy z dnia 4 lutego 1994 roku o prawie autorskim i prawach pokrewnych, a w szczególności prawa do:</w:t>
      </w:r>
    </w:p>
    <w:p w14:paraId="00BDAD0E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1) trwałego lub czasowego zwielokrotniania i utrwalania utworu w całości lub w części jakimikolwiek środkami i w jakiejkolwiek formie,</w:t>
      </w:r>
    </w:p>
    <w:p w14:paraId="07A49767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2) tłumaczenia, przystosowywania, przetwarzania, zmiany układu lub jakichkolwiek innych zmian, w tym rozbudowy i modyfikacji,</w:t>
      </w:r>
    </w:p>
    <w:p w14:paraId="50510F6D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3) wprowadzania do obrotu, publikacji i rozpowszechniania, w tym użyczenia lub najmu oryginału lub kopii w całości lub w części, jakimikolwiek środkami i w jakiejkolwiek formie</w:t>
      </w:r>
    </w:p>
    <w:p w14:paraId="50C9B91A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4) publicznego wykonywania lub odtwarzania, wystawiania, wykorzystywania w materiałach wydawniczych, w tym promocyjnych, szkoleniowych i informacyjnych, a także publicznego udostępniania utworu w taki sposób, aby każdy mógł mieć do niego dostęp w miejscu i w czasie przez siebie wybranym,</w:t>
      </w:r>
    </w:p>
    <w:p w14:paraId="65CEFD33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5) wprowadzania do sieci, w tym sieci Internet i sieci wewnętrznej Zamawiającego oraz do pamięci komputerów.</w:t>
      </w:r>
    </w:p>
    <w:p w14:paraId="50D476CD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. Z chwilą podpisania protokołu zdawczo-odbiorczego bez zastrzeżeń Zamawiający nabywa własność wszystkich egzemplarzy nośników, na których utwory zostały utrwalone.</w:t>
      </w:r>
    </w:p>
    <w:p w14:paraId="01DE782F" w14:textId="77777777" w:rsidR="00AF0FA6" w:rsidRPr="00FC6530" w:rsidRDefault="00AF0FA6" w:rsidP="00AF0FA6">
      <w:pPr>
        <w:tabs>
          <w:tab w:val="left" w:pos="1122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3.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Wykonawca oświadcza, że realizując przedmiot umowy nie naruszy praw osób trzecich i przekaże Zamawiającemu przedmiot umowy w stanie wolnym od obciążeń.</w:t>
      </w:r>
    </w:p>
    <w:p w14:paraId="0588AB7C" w14:textId="77777777" w:rsidR="00333079" w:rsidRDefault="00333079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6DEC2F27" w14:textId="77777777" w:rsidR="00333079" w:rsidRDefault="00333079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4EB55128" w14:textId="672768CB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lastRenderedPageBreak/>
        <w:t>§ 8</w:t>
      </w:r>
    </w:p>
    <w:p w14:paraId="7EA1CD04" w14:textId="77777777" w:rsidR="00711DFA" w:rsidRPr="00FC6530" w:rsidRDefault="00711DFA" w:rsidP="00711DFA">
      <w:pPr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1.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Wykonawca i Zamawiający wydłużają okres rękojmi za wady w dokumentacji. Rękojmia obowiązywać będzie do dnia wygaśnięcia roszczeń z tytułu rękojmi za wady  robót realizowanych na podstawie tego projektu.</w:t>
      </w:r>
    </w:p>
    <w:p w14:paraId="204310EF" w14:textId="77777777" w:rsidR="00711DFA" w:rsidRPr="00FC6530" w:rsidRDefault="00711DFA" w:rsidP="00711DFA">
      <w:pPr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2.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Za niewykonanie lub nienależyte wykonanie przedmiotu umowy strony zobowiązują się płacić kary umowne:</w:t>
      </w:r>
    </w:p>
    <w:p w14:paraId="47ED6BAD" w14:textId="77777777" w:rsidR="00711DFA" w:rsidRPr="00FC6530" w:rsidRDefault="00711DFA" w:rsidP="00711DFA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Zamawiający zobowiązany jest do zapłaty kary umownej Wykonawcy z tytułu odstąpienia od umowy przez którąkolwiek ze stron, z przyczyn zależnych od Zamawiającego – w wysokości 20% wynagrodzenia umownego brutto.</w:t>
      </w:r>
    </w:p>
    <w:p w14:paraId="7A48B74B" w14:textId="77777777" w:rsidR="00711DFA" w:rsidRPr="00FC6530" w:rsidRDefault="00711DFA" w:rsidP="00711DFA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Wykonawca zobowiązany jest do zapłacenia Zamawiającemu kar umownych z tytułu:</w:t>
      </w:r>
    </w:p>
    <w:p w14:paraId="52ACA438" w14:textId="77777777" w:rsidR="00711DFA" w:rsidRPr="00FC6530" w:rsidRDefault="00711DFA" w:rsidP="00711DFA">
      <w:pPr>
        <w:numPr>
          <w:ilvl w:val="0"/>
          <w:numId w:val="3"/>
        </w:numPr>
        <w:ind w:left="851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zwłoki w wykonaniu prac projektowych – w wysokości 0,2% wynagrodzenia umownego brutto za każdy dzień zwłoki,</w:t>
      </w:r>
    </w:p>
    <w:p w14:paraId="4424C871" w14:textId="77777777" w:rsidR="00711DFA" w:rsidRPr="00FC6530" w:rsidRDefault="00711DFA" w:rsidP="00711DFA">
      <w:pPr>
        <w:numPr>
          <w:ilvl w:val="0"/>
          <w:numId w:val="3"/>
        </w:numPr>
        <w:tabs>
          <w:tab w:val="left" w:pos="900"/>
          <w:tab w:val="left" w:pos="1260"/>
        </w:tabs>
        <w:suppressAutoHyphens/>
        <w:autoSpaceDE w:val="0"/>
        <w:ind w:left="851" w:right="23"/>
        <w:jc w:val="both"/>
        <w:rPr>
          <w:rFonts w:asciiTheme="minorHAnsi" w:hAnsiTheme="minorHAnsi" w:cstheme="minorHAnsi"/>
        </w:rPr>
      </w:pPr>
      <w:r w:rsidRPr="00FC6530">
        <w:rPr>
          <w:rFonts w:asciiTheme="minorHAnsi" w:hAnsiTheme="minorHAnsi" w:cstheme="minorHAnsi"/>
        </w:rPr>
        <w:t xml:space="preserve"> za zwłokę  w usunięciu wad  w dokumentacji  projektowej w wysokości 0,2% wynagrodzenia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umownego brutto </w:t>
      </w:r>
      <w:r w:rsidRPr="00FC6530">
        <w:rPr>
          <w:rFonts w:asciiTheme="minorHAnsi" w:hAnsiTheme="minorHAnsi" w:cstheme="minorHAnsi"/>
        </w:rPr>
        <w:t>wynikającego z umowy za każdy dzień zwłoki,</w:t>
      </w:r>
    </w:p>
    <w:p w14:paraId="522A778F" w14:textId="77777777" w:rsidR="00711DFA" w:rsidRPr="00D55A46" w:rsidRDefault="00711DFA" w:rsidP="00711DFA">
      <w:pPr>
        <w:numPr>
          <w:ilvl w:val="0"/>
          <w:numId w:val="3"/>
        </w:numPr>
        <w:tabs>
          <w:tab w:val="left" w:pos="900"/>
          <w:tab w:val="left" w:pos="1260"/>
        </w:tabs>
        <w:suppressAutoHyphens/>
        <w:autoSpaceDE w:val="0"/>
        <w:ind w:left="851" w:right="23"/>
        <w:jc w:val="both"/>
        <w:rPr>
          <w:rFonts w:asciiTheme="minorHAnsi" w:hAnsiTheme="minorHAnsi" w:cstheme="minorHAnsi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odstąpienia od umowy przez którąkolwiek ze stron z przyczyn zależnych od Wykonawcy, w wysokości 20% wynagrodzenia umownego brutto.</w:t>
      </w:r>
    </w:p>
    <w:p w14:paraId="4528E2DE" w14:textId="10BC873B" w:rsidR="00D55A46" w:rsidRPr="00333079" w:rsidRDefault="00D55A46" w:rsidP="00711DFA">
      <w:pPr>
        <w:numPr>
          <w:ilvl w:val="0"/>
          <w:numId w:val="3"/>
        </w:numPr>
        <w:tabs>
          <w:tab w:val="left" w:pos="900"/>
          <w:tab w:val="left" w:pos="1260"/>
        </w:tabs>
        <w:suppressAutoHyphens/>
        <w:autoSpaceDE w:val="0"/>
        <w:ind w:left="851" w:right="23"/>
        <w:jc w:val="both"/>
        <w:rPr>
          <w:rFonts w:asciiTheme="minorHAnsi" w:hAnsiTheme="minorHAnsi" w:cstheme="minorHAnsi"/>
          <w:color w:val="auto"/>
        </w:rPr>
      </w:pPr>
      <w:r w:rsidRPr="00333079">
        <w:rPr>
          <w:rFonts w:asciiTheme="minorHAnsi" w:eastAsia="Times New Roman" w:hAnsiTheme="minorHAnsi" w:cstheme="minorHAnsi"/>
          <w:color w:val="auto"/>
          <w:lang w:eastAsia="pl-PL"/>
        </w:rPr>
        <w:t>Nie wykonanie koncepcji w terminie w wysokości 0,2% wynagrodzenia umownego brutto za każdy dzień zwłoki,</w:t>
      </w:r>
    </w:p>
    <w:p w14:paraId="423980FD" w14:textId="77777777" w:rsidR="00711DFA" w:rsidRPr="00FC6530" w:rsidRDefault="00711DFA" w:rsidP="00711DFA">
      <w:pPr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3.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 przypadku stwierdzenia nienależytego wykonania przedmiotu umowy Wykonawca jest zobowiązany do nieodpłatnego usunięcia wad i uwzględnienia uwag wniesionych przez Zamawiającego w terminie 14 dni od daty otrzymania przez Wykonawcę zawiadomienia o wadach.</w:t>
      </w:r>
    </w:p>
    <w:p w14:paraId="33165429" w14:textId="77777777" w:rsidR="00711DFA" w:rsidRPr="00FC6530" w:rsidRDefault="00711DFA" w:rsidP="00711DFA">
      <w:pPr>
        <w:jc w:val="both"/>
        <w:rPr>
          <w:rFonts w:asciiTheme="minorHAnsi" w:eastAsia="Times New Roman" w:hAnsiTheme="minorHAnsi" w:cstheme="minorHAnsi"/>
          <w:color w:val="auto"/>
          <w:kern w:val="1"/>
          <w:lang w:eastAsia="ar-SA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4.</w:t>
      </w: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 xml:space="preserve"> W przypadku naliczania kar umownych mogą być one potrącone z wynagrodzenia.</w:t>
      </w:r>
      <w:r w:rsidRPr="00FC6530">
        <w:rPr>
          <w:rFonts w:asciiTheme="minorHAnsi" w:eastAsia="Times New Roman" w:hAnsiTheme="minorHAnsi" w:cstheme="minorHAnsi"/>
          <w:color w:val="auto"/>
          <w:kern w:val="1"/>
          <w:lang w:eastAsia="ar-SA"/>
        </w:rPr>
        <w:t xml:space="preserve"> </w:t>
      </w:r>
    </w:p>
    <w:p w14:paraId="7AA77219" w14:textId="77777777" w:rsidR="00711DFA" w:rsidRPr="00FC6530" w:rsidRDefault="00711DFA" w:rsidP="00711DFA">
      <w:pPr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kern w:val="1"/>
          <w:lang w:eastAsia="ar-SA"/>
        </w:rPr>
        <w:t>5.</w:t>
      </w:r>
      <w:r w:rsidRPr="00FC6530">
        <w:rPr>
          <w:rFonts w:asciiTheme="minorHAnsi" w:eastAsia="Times New Roman" w:hAnsiTheme="minorHAnsi" w:cstheme="minorHAnsi"/>
          <w:color w:val="auto"/>
          <w:kern w:val="1"/>
          <w:lang w:eastAsia="ar-SA"/>
        </w:rPr>
        <w:t xml:space="preserve"> Zamawiający ma prawo dochodzić odszkodowania uzupełniającego na zasadach Kodeksu  Cywilnego,  jeżeli szkoda przewyższy wysokość kar umownych.</w:t>
      </w:r>
    </w:p>
    <w:p w14:paraId="3E0353D6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9</w:t>
      </w:r>
    </w:p>
    <w:p w14:paraId="20B41FB2" w14:textId="77777777" w:rsidR="00AF0FA6" w:rsidRPr="00FC6530" w:rsidRDefault="00AF0FA6" w:rsidP="00AF0FA6">
      <w:p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Wykonawca może żądać po uzgodnieniu z Zamawiającym jedynie wynagrodzenia należnego mu za wykonaną części umowy.</w:t>
      </w:r>
    </w:p>
    <w:p w14:paraId="1D3C87BB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10</w:t>
      </w:r>
    </w:p>
    <w:p w14:paraId="362FD3FF" w14:textId="77777777" w:rsidR="00AF0FA6" w:rsidRPr="00FC6530" w:rsidRDefault="00AF0FA6" w:rsidP="00AF0FA6">
      <w:pPr>
        <w:tabs>
          <w:tab w:val="left" w:pos="748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Wykonawca odpowiada za działania i zaniechania osób, z których pomocą zobowiązanie wykonuje, jak również osób, którym wykonanie zobowiązania powierza, jak za własne działanie lub zaniechanie.</w:t>
      </w:r>
    </w:p>
    <w:p w14:paraId="55E45192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11</w:t>
      </w:r>
    </w:p>
    <w:p w14:paraId="331A43D4" w14:textId="77777777" w:rsidR="00AF0FA6" w:rsidRPr="00FC6530" w:rsidRDefault="00AF0FA6" w:rsidP="00AF0FA6">
      <w:pPr>
        <w:tabs>
          <w:tab w:val="left" w:pos="748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Wszelkie zmiany i uzupełnienia treści umowy pod rygorem nieważności mogą być dokonane wyłącznie w formie pisemnego aneksu podpisanego przez obie strony.</w:t>
      </w:r>
    </w:p>
    <w:p w14:paraId="69721FCC" w14:textId="4A524D0C" w:rsidR="00BA4D8F" w:rsidRPr="00FC6530" w:rsidRDefault="00BA4D8F" w:rsidP="00BA4D8F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</w:t>
      </w:r>
      <w:r>
        <w:rPr>
          <w:rFonts w:asciiTheme="minorHAnsi" w:eastAsia="Times New Roman" w:hAnsiTheme="minorHAnsi" w:cstheme="minorHAnsi"/>
          <w:b/>
          <w:color w:val="auto"/>
          <w:lang w:eastAsia="pl-PL"/>
        </w:rPr>
        <w:t>2</w:t>
      </w:r>
    </w:p>
    <w:p w14:paraId="497C7B33" w14:textId="77777777" w:rsidR="00BA4D8F" w:rsidRPr="00BA4D8F" w:rsidRDefault="00BA4D8F" w:rsidP="00BA4D8F">
      <w:pPr>
        <w:numPr>
          <w:ilvl w:val="0"/>
          <w:numId w:val="16"/>
        </w:numPr>
        <w:tabs>
          <w:tab w:val="clear" w:pos="723"/>
          <w:tab w:val="left" w:pos="748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BA4D8F">
        <w:rPr>
          <w:rFonts w:asciiTheme="minorHAnsi" w:eastAsia="Times New Roman" w:hAnsiTheme="minorHAnsi" w:cstheme="minorHAnsi"/>
          <w:color w:val="auto"/>
          <w:lang w:eastAsia="pl-PL"/>
        </w:rPr>
        <w:t xml:space="preserve">Niniejsza umowa stanowi informację publiczną w rozumieniu art. 1 ustawy z dnia </w:t>
      </w:r>
      <w:r w:rsidRPr="00BA4D8F">
        <w:rPr>
          <w:rFonts w:asciiTheme="minorHAnsi" w:eastAsia="Times New Roman" w:hAnsiTheme="minorHAnsi" w:cstheme="minorHAnsi"/>
          <w:color w:val="auto"/>
          <w:lang w:eastAsia="pl-PL"/>
        </w:rPr>
        <w:br/>
        <w:t xml:space="preserve">6 września 2001 r. o dostępie do informacji publicznej i podlega udostępnieniu na zasadach </w:t>
      </w:r>
      <w:r w:rsidRPr="00BA4D8F">
        <w:rPr>
          <w:rFonts w:asciiTheme="minorHAnsi" w:eastAsia="Times New Roman" w:hAnsiTheme="minorHAnsi" w:cstheme="minorHAnsi"/>
          <w:color w:val="auto"/>
          <w:lang w:eastAsia="pl-PL"/>
        </w:rPr>
        <w:br/>
        <w:t>i w trybie określonych w ww. ustawie.</w:t>
      </w:r>
    </w:p>
    <w:p w14:paraId="478F20EE" w14:textId="77777777" w:rsidR="00BA4D8F" w:rsidRPr="00BA4D8F" w:rsidRDefault="00BA4D8F" w:rsidP="00BA4D8F">
      <w:pPr>
        <w:numPr>
          <w:ilvl w:val="0"/>
          <w:numId w:val="16"/>
        </w:numPr>
        <w:tabs>
          <w:tab w:val="clear" w:pos="723"/>
          <w:tab w:val="left" w:pos="748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BA4D8F">
        <w:rPr>
          <w:rFonts w:asciiTheme="minorHAnsi" w:eastAsia="Times New Roman" w:hAnsiTheme="minorHAnsi" w:cstheme="minorHAnsi"/>
          <w:color w:val="auto"/>
          <w:lang w:eastAsia="pl-PL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D6C481A" w14:textId="77777777" w:rsidR="00BA4D8F" w:rsidRDefault="00BA4D8F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2C949125" w14:textId="77777777" w:rsidR="00BA4D8F" w:rsidRDefault="00BA4D8F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099CAFA9" w14:textId="77777777" w:rsidR="00BA4D8F" w:rsidRDefault="00BA4D8F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67FB0798" w14:textId="77777777" w:rsidR="00BA4D8F" w:rsidRDefault="00BA4D8F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174642C1" w14:textId="5B0B9FB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</w:t>
      </w:r>
      <w:r w:rsidR="00BA4D8F">
        <w:rPr>
          <w:rFonts w:asciiTheme="minorHAnsi" w:eastAsia="Times New Roman" w:hAnsiTheme="minorHAnsi" w:cstheme="minorHAnsi"/>
          <w:b/>
          <w:color w:val="auto"/>
          <w:lang w:eastAsia="pl-PL"/>
        </w:rPr>
        <w:t>3</w:t>
      </w:r>
    </w:p>
    <w:p w14:paraId="7D7BA6A0" w14:textId="77777777" w:rsidR="00AF0FA6" w:rsidRPr="00FC6530" w:rsidRDefault="00AF0FA6" w:rsidP="00AF0FA6">
      <w:pPr>
        <w:tabs>
          <w:tab w:val="left" w:pos="748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W przypadku powstania sporu na tle realizacji niniejszej umowy, strony będą dążyć do polubownego rozstrzygnięcia, a w przypadku nie dojścia do porozumienia, mogą skierować sprawę do sądu powszechnego właściwego miejscowo dla Zamawiającego.</w:t>
      </w:r>
    </w:p>
    <w:p w14:paraId="0BB43107" w14:textId="7777777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</w:p>
    <w:p w14:paraId="42E8B6D5" w14:textId="5D30D417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</w:t>
      </w:r>
      <w:r w:rsidR="00BA4D8F">
        <w:rPr>
          <w:rFonts w:asciiTheme="minorHAnsi" w:eastAsia="Times New Roman" w:hAnsiTheme="minorHAnsi" w:cstheme="minorHAnsi"/>
          <w:b/>
          <w:color w:val="auto"/>
          <w:lang w:eastAsia="pl-PL"/>
        </w:rPr>
        <w:t>4</w:t>
      </w:r>
    </w:p>
    <w:p w14:paraId="74BAD62D" w14:textId="77777777" w:rsidR="00AF0FA6" w:rsidRPr="00FC6530" w:rsidRDefault="00AF0FA6" w:rsidP="00AF0FA6">
      <w:pPr>
        <w:tabs>
          <w:tab w:val="left" w:pos="748"/>
        </w:tabs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color w:val="auto"/>
          <w:lang w:eastAsia="pl-PL"/>
        </w:rPr>
        <w:t>W sprawach nieuregulowanych postanowieniami niniejszej umowy mają zastosowanie przepisy Kodeksu Cywilnego.</w:t>
      </w:r>
    </w:p>
    <w:p w14:paraId="213D52DF" w14:textId="3F3F1E8B" w:rsidR="00AF0FA6" w:rsidRPr="00FC6530" w:rsidRDefault="00AF0FA6" w:rsidP="00AF0FA6">
      <w:pPr>
        <w:jc w:val="center"/>
        <w:rPr>
          <w:rFonts w:asciiTheme="minorHAnsi" w:eastAsia="Times New Roman" w:hAnsiTheme="minorHAnsi" w:cstheme="minorHAnsi"/>
          <w:b/>
          <w:color w:val="auto"/>
          <w:lang w:eastAsia="pl-PL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>§ 1</w:t>
      </w:r>
      <w:r w:rsidR="00BA4D8F">
        <w:rPr>
          <w:rFonts w:asciiTheme="minorHAnsi" w:eastAsia="Times New Roman" w:hAnsiTheme="minorHAnsi" w:cstheme="minorHAnsi"/>
          <w:b/>
          <w:color w:val="auto"/>
          <w:lang w:eastAsia="pl-PL"/>
        </w:rPr>
        <w:t>5</w:t>
      </w:r>
    </w:p>
    <w:p w14:paraId="48A0E86A" w14:textId="77777777" w:rsidR="00AF0FA6" w:rsidRPr="00FC6530" w:rsidRDefault="00AF0FA6" w:rsidP="00AF0FA6">
      <w:pPr>
        <w:suppressAutoHyphens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FC6530">
        <w:rPr>
          <w:rFonts w:asciiTheme="minorHAnsi" w:eastAsia="Times New Roman" w:hAnsiTheme="minorHAnsi" w:cstheme="minorHAnsi"/>
          <w:color w:val="auto"/>
          <w:lang w:eastAsia="ar-SA"/>
        </w:rPr>
        <w:t xml:space="preserve">Umowę sporządzono w 2 jednobrzmiących egzemplarzach tj. 1 egzemplarz dla Zamawiającego </w:t>
      </w:r>
      <w:r w:rsidRPr="00FC6530">
        <w:rPr>
          <w:rFonts w:asciiTheme="minorHAnsi" w:eastAsia="Times New Roman" w:hAnsiTheme="minorHAnsi" w:cstheme="minorHAnsi"/>
          <w:color w:val="auto"/>
          <w:lang w:eastAsia="ar-SA"/>
        </w:rPr>
        <w:br/>
        <w:t>i 1 egzemplarz dla Wykonawcy.</w:t>
      </w:r>
    </w:p>
    <w:p w14:paraId="6000F536" w14:textId="77777777" w:rsidR="00AF0FA6" w:rsidRPr="00FC6530" w:rsidRDefault="00AF0FA6" w:rsidP="00AF0FA6">
      <w:pPr>
        <w:tabs>
          <w:tab w:val="left" w:pos="748"/>
        </w:tabs>
        <w:ind w:hanging="709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6EAE1DD6" w14:textId="77777777" w:rsidR="00AF0FA6" w:rsidRPr="00FC6530" w:rsidRDefault="00AF0FA6" w:rsidP="00AF0FA6">
      <w:pPr>
        <w:tabs>
          <w:tab w:val="left" w:pos="748"/>
        </w:tabs>
        <w:ind w:left="709" w:hanging="709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1107BE79" w14:textId="71CED5CD" w:rsidR="00711DFA" w:rsidRPr="00FC6530" w:rsidRDefault="00AF0FA6" w:rsidP="00F24C7A">
      <w:pPr>
        <w:tabs>
          <w:tab w:val="left" w:pos="748"/>
        </w:tabs>
        <w:ind w:left="709" w:hanging="709"/>
        <w:jc w:val="both"/>
        <w:rPr>
          <w:rFonts w:asciiTheme="minorHAnsi" w:hAnsiTheme="minorHAnsi" w:cstheme="minorHAnsi"/>
        </w:rPr>
      </w:pP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  <w:t>ZAMAWIAJĄCY</w:t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</w:r>
      <w:r w:rsidRPr="00FC6530">
        <w:rPr>
          <w:rFonts w:asciiTheme="minorHAnsi" w:eastAsia="Times New Roman" w:hAnsiTheme="minorHAnsi" w:cstheme="minorHAnsi"/>
          <w:b/>
          <w:color w:val="auto"/>
          <w:lang w:eastAsia="pl-PL"/>
        </w:rPr>
        <w:tab/>
        <w:t>WYKONAWCA</w:t>
      </w:r>
    </w:p>
    <w:sectPr w:rsidR="00711DFA" w:rsidRPr="00FC6530" w:rsidSect="004D58FD">
      <w:footerReference w:type="even" r:id="rId7"/>
      <w:footerReference w:type="default" r:id="rId8"/>
      <w:footerReference w:type="first" r:id="rId9"/>
      <w:pgSz w:w="11906" w:h="16838" w:code="9"/>
      <w:pgMar w:top="1134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557DC" w14:textId="77777777" w:rsidR="00F54D4B" w:rsidRDefault="00F54D4B">
      <w:r>
        <w:separator/>
      </w:r>
    </w:p>
  </w:endnote>
  <w:endnote w:type="continuationSeparator" w:id="0">
    <w:p w14:paraId="61E9F086" w14:textId="77777777" w:rsidR="00F54D4B" w:rsidRDefault="00F5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B7AE" w14:textId="77777777" w:rsidR="00711DFA" w:rsidRDefault="002602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907ADC" w14:textId="77777777" w:rsidR="00711DFA" w:rsidRDefault="00711DF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AAA3" w14:textId="77777777" w:rsidR="00711DFA" w:rsidRDefault="002602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DD30EC0" w14:textId="77777777" w:rsidR="00711DFA" w:rsidRDefault="00711DF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6E8E" w14:textId="77777777" w:rsidR="00711DFA" w:rsidRDefault="00711DFA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0174F" w14:textId="77777777" w:rsidR="00F54D4B" w:rsidRDefault="00F54D4B">
      <w:r>
        <w:separator/>
      </w:r>
    </w:p>
  </w:footnote>
  <w:footnote w:type="continuationSeparator" w:id="0">
    <w:p w14:paraId="31EAD837" w14:textId="77777777" w:rsidR="00F54D4B" w:rsidRDefault="00F54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0274"/>
    <w:multiLevelType w:val="hybridMultilevel"/>
    <w:tmpl w:val="D8B06C78"/>
    <w:lvl w:ilvl="0" w:tplc="BBCC17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6B6"/>
    <w:multiLevelType w:val="hybridMultilevel"/>
    <w:tmpl w:val="8C506162"/>
    <w:lvl w:ilvl="0" w:tplc="04150011">
      <w:start w:val="1"/>
      <w:numFmt w:val="decimal"/>
      <w:lvlText w:val="%1)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03D2F43"/>
    <w:multiLevelType w:val="hybridMultilevel"/>
    <w:tmpl w:val="67EC27AA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BAD7D38"/>
    <w:multiLevelType w:val="hybridMultilevel"/>
    <w:tmpl w:val="279E5544"/>
    <w:lvl w:ilvl="0" w:tplc="A7CAA4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B8F"/>
    <w:multiLevelType w:val="hybridMultilevel"/>
    <w:tmpl w:val="D0943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1FB6"/>
    <w:multiLevelType w:val="hybridMultilevel"/>
    <w:tmpl w:val="0AF25CCC"/>
    <w:lvl w:ilvl="0" w:tplc="63F0894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EC4E6E0" w:tentative="1">
      <w:start w:val="1"/>
      <w:numFmt w:val="lowerLetter"/>
      <w:lvlText w:val="%2."/>
      <w:lvlJc w:val="left"/>
      <w:pPr>
        <w:ind w:left="1788" w:hanging="360"/>
      </w:pPr>
    </w:lvl>
    <w:lvl w:ilvl="2" w:tplc="C2968632" w:tentative="1">
      <w:start w:val="1"/>
      <w:numFmt w:val="lowerRoman"/>
      <w:lvlText w:val="%3."/>
      <w:lvlJc w:val="right"/>
      <w:pPr>
        <w:ind w:left="2508" w:hanging="180"/>
      </w:pPr>
    </w:lvl>
    <w:lvl w:ilvl="3" w:tplc="962C7DF4" w:tentative="1">
      <w:start w:val="1"/>
      <w:numFmt w:val="decimal"/>
      <w:lvlText w:val="%4."/>
      <w:lvlJc w:val="left"/>
      <w:pPr>
        <w:ind w:left="3228" w:hanging="360"/>
      </w:pPr>
    </w:lvl>
    <w:lvl w:ilvl="4" w:tplc="845E87AC" w:tentative="1">
      <w:start w:val="1"/>
      <w:numFmt w:val="lowerLetter"/>
      <w:lvlText w:val="%5."/>
      <w:lvlJc w:val="left"/>
      <w:pPr>
        <w:ind w:left="3948" w:hanging="360"/>
      </w:pPr>
    </w:lvl>
    <w:lvl w:ilvl="5" w:tplc="4C9ECD08" w:tentative="1">
      <w:start w:val="1"/>
      <w:numFmt w:val="lowerRoman"/>
      <w:lvlText w:val="%6."/>
      <w:lvlJc w:val="right"/>
      <w:pPr>
        <w:ind w:left="4668" w:hanging="180"/>
      </w:pPr>
    </w:lvl>
    <w:lvl w:ilvl="6" w:tplc="5CAEF4A8" w:tentative="1">
      <w:start w:val="1"/>
      <w:numFmt w:val="decimal"/>
      <w:lvlText w:val="%7."/>
      <w:lvlJc w:val="left"/>
      <w:pPr>
        <w:ind w:left="5388" w:hanging="360"/>
      </w:pPr>
    </w:lvl>
    <w:lvl w:ilvl="7" w:tplc="52A63080" w:tentative="1">
      <w:start w:val="1"/>
      <w:numFmt w:val="lowerLetter"/>
      <w:lvlText w:val="%8."/>
      <w:lvlJc w:val="left"/>
      <w:pPr>
        <w:ind w:left="6108" w:hanging="360"/>
      </w:pPr>
    </w:lvl>
    <w:lvl w:ilvl="8" w:tplc="F856C37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A00B9C"/>
    <w:multiLevelType w:val="hybridMultilevel"/>
    <w:tmpl w:val="1444FA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3F136A"/>
    <w:multiLevelType w:val="hybridMultilevel"/>
    <w:tmpl w:val="6290C3B2"/>
    <w:lvl w:ilvl="0" w:tplc="1528FF70">
      <w:start w:val="1"/>
      <w:numFmt w:val="decimal"/>
      <w:lvlText w:val="%1."/>
      <w:lvlJc w:val="left"/>
      <w:pPr>
        <w:ind w:left="11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37E0809"/>
    <w:multiLevelType w:val="hybridMultilevel"/>
    <w:tmpl w:val="FE3E35EC"/>
    <w:lvl w:ilvl="0" w:tplc="04150017">
      <w:start w:val="1"/>
      <w:numFmt w:val="lowerLetter"/>
      <w:lvlText w:val="%1)"/>
      <w:lvlJc w:val="left"/>
      <w:pPr>
        <w:ind w:left="371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91" w:hanging="360"/>
      </w:pPr>
    </w:lvl>
    <w:lvl w:ilvl="2" w:tplc="FFFFFFFF" w:tentative="1">
      <w:start w:val="1"/>
      <w:numFmt w:val="lowerRoman"/>
      <w:lvlText w:val="%3."/>
      <w:lvlJc w:val="right"/>
      <w:pPr>
        <w:ind w:left="1811" w:hanging="180"/>
      </w:pPr>
    </w:lvl>
    <w:lvl w:ilvl="3" w:tplc="FFFFFFFF" w:tentative="1">
      <w:start w:val="1"/>
      <w:numFmt w:val="decimal"/>
      <w:lvlText w:val="%4."/>
      <w:lvlJc w:val="left"/>
      <w:pPr>
        <w:ind w:left="2531" w:hanging="360"/>
      </w:pPr>
    </w:lvl>
    <w:lvl w:ilvl="4" w:tplc="FFFFFFFF" w:tentative="1">
      <w:start w:val="1"/>
      <w:numFmt w:val="lowerLetter"/>
      <w:lvlText w:val="%5."/>
      <w:lvlJc w:val="left"/>
      <w:pPr>
        <w:ind w:left="3251" w:hanging="360"/>
      </w:pPr>
    </w:lvl>
    <w:lvl w:ilvl="5" w:tplc="FFFFFFFF" w:tentative="1">
      <w:start w:val="1"/>
      <w:numFmt w:val="lowerRoman"/>
      <w:lvlText w:val="%6."/>
      <w:lvlJc w:val="right"/>
      <w:pPr>
        <w:ind w:left="3971" w:hanging="180"/>
      </w:pPr>
    </w:lvl>
    <w:lvl w:ilvl="6" w:tplc="FFFFFFFF" w:tentative="1">
      <w:start w:val="1"/>
      <w:numFmt w:val="decimal"/>
      <w:lvlText w:val="%7."/>
      <w:lvlJc w:val="left"/>
      <w:pPr>
        <w:ind w:left="4691" w:hanging="360"/>
      </w:pPr>
    </w:lvl>
    <w:lvl w:ilvl="7" w:tplc="FFFFFFFF" w:tentative="1">
      <w:start w:val="1"/>
      <w:numFmt w:val="lowerLetter"/>
      <w:lvlText w:val="%8."/>
      <w:lvlJc w:val="left"/>
      <w:pPr>
        <w:ind w:left="5411" w:hanging="360"/>
      </w:pPr>
    </w:lvl>
    <w:lvl w:ilvl="8" w:tplc="FFFFFFFF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43892724"/>
    <w:multiLevelType w:val="hybridMultilevel"/>
    <w:tmpl w:val="AE06CD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1B7D3E"/>
    <w:multiLevelType w:val="hybridMultilevel"/>
    <w:tmpl w:val="FA3A326C"/>
    <w:lvl w:ilvl="0" w:tplc="E2B4B14A">
      <w:start w:val="2"/>
      <w:numFmt w:val="decimal"/>
      <w:lvlText w:val="%1)"/>
      <w:lvlJc w:val="left"/>
      <w:pPr>
        <w:ind w:left="37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60C1258E"/>
    <w:multiLevelType w:val="multilevel"/>
    <w:tmpl w:val="9042C0F6"/>
    <w:lvl w:ilvl="0">
      <w:start w:val="1"/>
      <w:numFmt w:val="decimal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00" w:hanging="360"/>
      </w:pPr>
    </w:lvl>
    <w:lvl w:ilvl="2">
      <w:start w:val="1"/>
      <w:numFmt w:val="lowerRoman"/>
      <w:lvlText w:val="%3)"/>
      <w:lvlJc w:val="left"/>
      <w:pPr>
        <w:ind w:left="1760" w:hanging="360"/>
      </w:pPr>
    </w:lvl>
    <w:lvl w:ilvl="3">
      <w:start w:val="1"/>
      <w:numFmt w:val="decimal"/>
      <w:lvlText w:val="(%4)"/>
      <w:lvlJc w:val="left"/>
      <w:pPr>
        <w:ind w:left="2120" w:hanging="360"/>
      </w:pPr>
    </w:lvl>
    <w:lvl w:ilvl="4">
      <w:start w:val="1"/>
      <w:numFmt w:val="lowerLetter"/>
      <w:lvlText w:val="(%5)"/>
      <w:lvlJc w:val="left"/>
      <w:pPr>
        <w:ind w:left="2480" w:hanging="360"/>
      </w:pPr>
    </w:lvl>
    <w:lvl w:ilvl="5">
      <w:start w:val="1"/>
      <w:numFmt w:val="lowerRoman"/>
      <w:lvlText w:val="(%6)"/>
      <w:lvlJc w:val="left"/>
      <w:pPr>
        <w:ind w:left="2840" w:hanging="360"/>
      </w:pPr>
    </w:lvl>
    <w:lvl w:ilvl="6">
      <w:start w:val="1"/>
      <w:numFmt w:val="decimal"/>
      <w:lvlText w:val="%7."/>
      <w:lvlJc w:val="left"/>
      <w:pPr>
        <w:ind w:left="3200" w:hanging="360"/>
      </w:pPr>
    </w:lvl>
    <w:lvl w:ilvl="7">
      <w:start w:val="1"/>
      <w:numFmt w:val="lowerLetter"/>
      <w:lvlText w:val="%8."/>
      <w:lvlJc w:val="left"/>
      <w:pPr>
        <w:ind w:left="3560" w:hanging="360"/>
      </w:pPr>
    </w:lvl>
    <w:lvl w:ilvl="8">
      <w:start w:val="1"/>
      <w:numFmt w:val="lowerRoman"/>
      <w:lvlText w:val="%9."/>
      <w:lvlJc w:val="left"/>
      <w:pPr>
        <w:ind w:left="3920" w:hanging="360"/>
      </w:pPr>
    </w:lvl>
  </w:abstractNum>
  <w:abstractNum w:abstractNumId="13" w15:restartNumberingAfterBreak="0">
    <w:nsid w:val="6CC93803"/>
    <w:multiLevelType w:val="hybridMultilevel"/>
    <w:tmpl w:val="69485770"/>
    <w:lvl w:ilvl="0" w:tplc="EC3C4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44794"/>
    <w:multiLevelType w:val="hybridMultilevel"/>
    <w:tmpl w:val="966889B4"/>
    <w:name w:val="WW8Num14223322"/>
    <w:lvl w:ilvl="0" w:tplc="C95669E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32A54"/>
    <w:multiLevelType w:val="hybridMultilevel"/>
    <w:tmpl w:val="E6A87EDA"/>
    <w:lvl w:ilvl="0" w:tplc="D632D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B15BB"/>
    <w:multiLevelType w:val="hybridMultilevel"/>
    <w:tmpl w:val="4440A7A2"/>
    <w:lvl w:ilvl="0" w:tplc="0415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CF1E4B0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Vani" w:eastAsia="Andale Sans UI" w:hAnsi="Vani" w:cs="Van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2110268198">
    <w:abstractNumId w:val="2"/>
  </w:num>
  <w:num w:numId="2" w16cid:durableId="1340623640">
    <w:abstractNumId w:val="14"/>
  </w:num>
  <w:num w:numId="3" w16cid:durableId="983198652">
    <w:abstractNumId w:val="6"/>
  </w:num>
  <w:num w:numId="4" w16cid:durableId="1916435408">
    <w:abstractNumId w:val="15"/>
  </w:num>
  <w:num w:numId="5" w16cid:durableId="866136707">
    <w:abstractNumId w:val="16"/>
  </w:num>
  <w:num w:numId="6" w16cid:durableId="1191845959">
    <w:abstractNumId w:val="10"/>
  </w:num>
  <w:num w:numId="7" w16cid:durableId="1408768058">
    <w:abstractNumId w:val="11"/>
  </w:num>
  <w:num w:numId="8" w16cid:durableId="1402942053">
    <w:abstractNumId w:val="7"/>
  </w:num>
  <w:num w:numId="9" w16cid:durableId="2047170801">
    <w:abstractNumId w:val="3"/>
  </w:num>
  <w:num w:numId="10" w16cid:durableId="17065581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267500">
    <w:abstractNumId w:val="9"/>
  </w:num>
  <w:num w:numId="12" w16cid:durableId="1785542635">
    <w:abstractNumId w:val="8"/>
  </w:num>
  <w:num w:numId="13" w16cid:durableId="1653828119">
    <w:abstractNumId w:val="1"/>
  </w:num>
  <w:num w:numId="14" w16cid:durableId="1950774002">
    <w:abstractNumId w:val="12"/>
  </w:num>
  <w:num w:numId="15" w16cid:durableId="1641958030">
    <w:abstractNumId w:val="4"/>
  </w:num>
  <w:num w:numId="16" w16cid:durableId="213355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7204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A6"/>
    <w:rsid w:val="000B14CD"/>
    <w:rsid w:val="000E481B"/>
    <w:rsid w:val="0026021B"/>
    <w:rsid w:val="002D3219"/>
    <w:rsid w:val="00333079"/>
    <w:rsid w:val="00343CF9"/>
    <w:rsid w:val="003606C8"/>
    <w:rsid w:val="0039194B"/>
    <w:rsid w:val="003A69EC"/>
    <w:rsid w:val="003B5298"/>
    <w:rsid w:val="005F2119"/>
    <w:rsid w:val="0069225E"/>
    <w:rsid w:val="00711DFA"/>
    <w:rsid w:val="00752464"/>
    <w:rsid w:val="008D2A10"/>
    <w:rsid w:val="00A84BB7"/>
    <w:rsid w:val="00AE443F"/>
    <w:rsid w:val="00AF0FA6"/>
    <w:rsid w:val="00B43FC7"/>
    <w:rsid w:val="00BA4D8F"/>
    <w:rsid w:val="00C04C6C"/>
    <w:rsid w:val="00C93EA7"/>
    <w:rsid w:val="00CB7382"/>
    <w:rsid w:val="00D55A46"/>
    <w:rsid w:val="00E443CC"/>
    <w:rsid w:val="00F24C7A"/>
    <w:rsid w:val="00F54D4B"/>
    <w:rsid w:val="00FC6530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1292"/>
  <w15:chartTrackingRefBased/>
  <w15:docId w15:val="{F95B9D60-E95B-47AB-905D-5B7CB115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A6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F0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0FA6"/>
    <w:rPr>
      <w:rFonts w:ascii="Arial" w:eastAsia="Calibri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F0FA6"/>
  </w:style>
  <w:style w:type="paragraph" w:styleId="Akapitzlist">
    <w:name w:val="List Paragraph"/>
    <w:basedOn w:val="Normalny"/>
    <w:uiPriority w:val="34"/>
    <w:qFormat/>
    <w:rsid w:val="00AF0FA6"/>
    <w:pPr>
      <w:ind w:left="720"/>
      <w:contextualSpacing/>
    </w:pPr>
  </w:style>
  <w:style w:type="paragraph" w:customStyle="1" w:styleId="Tekstpodstawowy21">
    <w:name w:val="Tekst podstawowy 21"/>
    <w:basedOn w:val="Normalny"/>
    <w:rsid w:val="00AF0FA6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Standard">
    <w:name w:val="Standard"/>
    <w:rsid w:val="00AF0FA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1876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Sałagacki</dc:creator>
  <cp:keywords/>
  <dc:description/>
  <cp:lastModifiedBy>Marek Biegański</cp:lastModifiedBy>
  <cp:revision>3</cp:revision>
  <cp:lastPrinted>2024-09-12T12:01:00Z</cp:lastPrinted>
  <dcterms:created xsi:type="dcterms:W3CDTF">2024-09-12T07:27:00Z</dcterms:created>
  <dcterms:modified xsi:type="dcterms:W3CDTF">2024-09-12T12:01:00Z</dcterms:modified>
</cp:coreProperties>
</file>