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0C70B89D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4A717E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7F53F9E2" w14:textId="6B6FDD51" w:rsidR="00187C86" w:rsidRPr="00F41F74" w:rsidRDefault="00187C86" w:rsidP="00187C86">
      <w:pPr>
        <w:spacing w:line="264" w:lineRule="auto"/>
        <w:ind w:left="1560" w:hanging="1560"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 xml:space="preserve">ZADANIE </w:t>
      </w:r>
      <w:r w:rsidR="004A717E">
        <w:rPr>
          <w:rFonts w:ascii="Arial" w:hAnsi="Arial" w:cs="Arial"/>
          <w:b/>
        </w:rPr>
        <w:t>2</w:t>
      </w:r>
      <w:r w:rsidRPr="00F41F74">
        <w:rPr>
          <w:rFonts w:ascii="Arial" w:hAnsi="Arial" w:cs="Arial"/>
          <w:b/>
        </w:rPr>
        <w:t>: Dostawa fabrycznie nowych tarcz i pozostałego asortymentu skrawającego.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0203336A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4A717E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7E279BF2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1D3C9C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2DCC048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4A717E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078F633C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4A717E">
      <w:rPr>
        <w:rFonts w:ascii="Arial" w:hAnsi="Arial" w:cs="Arial"/>
        <w:b/>
        <w:bCs/>
        <w:sz w:val="28"/>
      </w:rPr>
      <w:t>39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87C86"/>
    <w:rsid w:val="001B38DA"/>
    <w:rsid w:val="001D3C9C"/>
    <w:rsid w:val="001D616C"/>
    <w:rsid w:val="002011C3"/>
    <w:rsid w:val="002346BD"/>
    <w:rsid w:val="00333051"/>
    <w:rsid w:val="0035486A"/>
    <w:rsid w:val="00362E38"/>
    <w:rsid w:val="003E5D35"/>
    <w:rsid w:val="003F385F"/>
    <w:rsid w:val="004A717E"/>
    <w:rsid w:val="004C1D3F"/>
    <w:rsid w:val="004D6215"/>
    <w:rsid w:val="00512B93"/>
    <w:rsid w:val="005524D7"/>
    <w:rsid w:val="00563AC2"/>
    <w:rsid w:val="00577405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86664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35</cp:revision>
  <dcterms:created xsi:type="dcterms:W3CDTF">2021-01-19T09:31:00Z</dcterms:created>
  <dcterms:modified xsi:type="dcterms:W3CDTF">2022-12-06T07:58:00Z</dcterms:modified>
</cp:coreProperties>
</file>