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D5183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D5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Informacja z otwarcia ofert </w:t>
      </w:r>
    </w:p>
    <w:p w:rsidR="003D5183" w:rsidRPr="003D5183" w:rsidRDefault="00126AE3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bookmarkStart w:id="0" w:name="_GoBack"/>
      <w:bookmarkEnd w:id="0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wstępnych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złożonych w postępowaniu prowadzonym w trybie </w:t>
      </w:r>
      <w:r w:rsidR="0003276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przetargu nieograniczonego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3D5183" w:rsidRPr="003D5183" w:rsidRDefault="00032762" w:rsidP="003D51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Zagospodarowanie odpadów komunalnych pochodzących z Kwidzyna od właścicieli nieruchomości na których zamieszkują mieszkańcy oraz organizacja i prowadzenie Punktu Selektywnego Zbierania Odpadów Komunalnych (PSZOK)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03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17.11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C7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301B04" w:rsidRDefault="00301B04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183" w:rsidRDefault="00CB4E0D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1</w:t>
      </w:r>
      <w:r w:rsidR="00E04924"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32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Utylizacji Odpadów Sp. z o.o., Gilwa Mała 8, 82-500 </w:t>
      </w:r>
      <w:r w:rsidR="00DB2AB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2762">
        <w:rPr>
          <w:rFonts w:ascii="Times New Roman" w:eastAsia="Times New Roman" w:hAnsi="Times New Roman" w:cs="Times New Roman"/>
          <w:sz w:val="24"/>
          <w:szCs w:val="24"/>
          <w:lang w:eastAsia="pl-PL"/>
        </w:rPr>
        <w:t>widzyn</w:t>
      </w:r>
    </w:p>
    <w:p w:rsidR="0014781C" w:rsidRPr="00034EFD" w:rsidRDefault="0014781C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2762" w:rsidRPr="0014781C" w:rsidRDefault="00032762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478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Zadanie nr 1</w:t>
      </w:r>
      <w:r w:rsidR="001478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- </w:t>
      </w:r>
      <w:r w:rsidR="0014781C" w:rsidRPr="001478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Zagospodarowanie odpadów komunalnych pochodzących z Kwidzyna od właścicieli nieruchomości na których zamieszkują mieszkańcy</w:t>
      </w:r>
    </w:p>
    <w:p w:rsidR="00CB4E0D" w:rsidRPr="00034EF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DB2ABA">
        <w:rPr>
          <w:rFonts w:ascii="Times New Roman" w:eastAsia="Times New Roman" w:hAnsi="Times New Roman" w:cs="Times New Roman"/>
          <w:sz w:val="24"/>
          <w:szCs w:val="24"/>
          <w:lang w:eastAsia="pl-PL"/>
        </w:rPr>
        <w:t>9.045.175,80</w:t>
      </w: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7C770A" w:rsidRDefault="007C770A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="00032762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DB2ABA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81C" w:rsidRDefault="00032762" w:rsidP="0014781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78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Zadanie 2</w:t>
      </w:r>
      <w:r w:rsidR="001478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- </w:t>
      </w:r>
      <w:r w:rsidR="0014781C" w:rsidRPr="001478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i prowadzenie Punktu Selektywnego Zbier</w:t>
      </w:r>
      <w:r w:rsidR="001478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ania Odpadów Komunalnych (PSZOK)</w:t>
      </w:r>
    </w:p>
    <w:p w:rsidR="00032762" w:rsidRPr="0014781C" w:rsidRDefault="00DB2ABA" w:rsidP="0014781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brutto: 881.280,00</w:t>
      </w:r>
      <w:r w:rsidR="00032762"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32762" w:rsidRDefault="00032762" w:rsidP="00147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</w:t>
      </w:r>
      <w:r w:rsidR="00DB2ABA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</w:t>
      </w:r>
    </w:p>
    <w:p w:rsidR="007C51EA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C5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62" w:rsidRDefault="00032762" w:rsidP="00032762">
      <w:pPr>
        <w:spacing w:after="0" w:line="240" w:lineRule="auto"/>
      </w:pPr>
      <w:r>
        <w:separator/>
      </w:r>
    </w:p>
  </w:endnote>
  <w:endnote w:type="continuationSeparator" w:id="0">
    <w:p w:rsidR="00032762" w:rsidRDefault="00032762" w:rsidP="0003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62" w:rsidRDefault="00032762" w:rsidP="00032762">
      <w:pPr>
        <w:spacing w:after="0" w:line="240" w:lineRule="auto"/>
      </w:pPr>
      <w:r>
        <w:separator/>
      </w:r>
    </w:p>
  </w:footnote>
  <w:footnote w:type="continuationSeparator" w:id="0">
    <w:p w:rsidR="00032762" w:rsidRDefault="00032762" w:rsidP="00032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2762"/>
    <w:rsid w:val="00034EFD"/>
    <w:rsid w:val="00126AE3"/>
    <w:rsid w:val="0014781C"/>
    <w:rsid w:val="002B3264"/>
    <w:rsid w:val="00301B04"/>
    <w:rsid w:val="003D5183"/>
    <w:rsid w:val="004941B5"/>
    <w:rsid w:val="007C51EA"/>
    <w:rsid w:val="007C770A"/>
    <w:rsid w:val="00876701"/>
    <w:rsid w:val="00955271"/>
    <w:rsid w:val="00CB4E0D"/>
    <w:rsid w:val="00DB2ABA"/>
    <w:rsid w:val="00E04924"/>
    <w:rsid w:val="00E85B1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16</cp:revision>
  <cp:lastPrinted>2022-11-17T09:23:00Z</cp:lastPrinted>
  <dcterms:created xsi:type="dcterms:W3CDTF">2021-09-02T09:13:00Z</dcterms:created>
  <dcterms:modified xsi:type="dcterms:W3CDTF">2022-11-17T09:23:00Z</dcterms:modified>
</cp:coreProperties>
</file>