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2D" w:rsidRDefault="00060A90" w:rsidP="00060A90">
      <w:pPr>
        <w:jc w:val="center"/>
        <w:rPr>
          <w:rFonts w:ascii="Arial" w:hAnsi="Arial" w:cs="Arial"/>
          <w:b/>
          <w:sz w:val="24"/>
          <w:szCs w:val="24"/>
        </w:rPr>
      </w:pPr>
      <w:r w:rsidRPr="00060A90">
        <w:rPr>
          <w:rFonts w:ascii="Arial" w:hAnsi="Arial" w:cs="Arial"/>
          <w:b/>
          <w:sz w:val="24"/>
          <w:szCs w:val="24"/>
        </w:rPr>
        <w:t>OPIS PRZEDMIOTU ZAMÓWIENIA</w:t>
      </w:r>
    </w:p>
    <w:p w:rsidR="00060A90" w:rsidRPr="00060A90" w:rsidRDefault="00060A90" w:rsidP="00060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060A90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„</w:t>
      </w:r>
      <w:r w:rsidR="00DB73E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Zabezpieczenie tymczasowe </w:t>
      </w:r>
      <w:r w:rsidR="0018473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wałów</w:t>
      </w:r>
      <w:r w:rsidRPr="00060A90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</w:t>
      </w:r>
      <w:r w:rsidR="00DB73E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umożliwiające dalsze użytkowanie budynku w</w:t>
      </w:r>
      <w:r w:rsidRPr="00060A90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</w:t>
      </w:r>
      <w:r w:rsidR="00DB73E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kompleksie</w:t>
      </w:r>
      <w:r w:rsidRPr="00060A90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wojskow</w:t>
      </w:r>
      <w:r w:rsidR="00DB73E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ym </w:t>
      </w:r>
      <w:r w:rsidRPr="00060A90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w </w:t>
      </w:r>
      <w:r w:rsidR="0018473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Siemirowic</w:t>
      </w:r>
      <w:r w:rsidR="00DB73E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e</w:t>
      </w:r>
      <w:r w:rsidRPr="00060A90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”</w:t>
      </w: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</w:p>
    <w:p w:rsidR="009F0690" w:rsidRPr="009F0690" w:rsidRDefault="009F0690" w:rsidP="0069327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0690">
        <w:rPr>
          <w:rFonts w:ascii="Arial" w:eastAsia="Times New Roman" w:hAnsi="Arial" w:cs="Arial"/>
          <w:b/>
          <w:sz w:val="24"/>
          <w:szCs w:val="24"/>
          <w:lang w:eastAsia="pl-PL"/>
        </w:rPr>
        <w:t>I. Przedmiot zamówienia</w:t>
      </w:r>
    </w:p>
    <w:p w:rsidR="009F0690" w:rsidRPr="009F0690" w:rsidRDefault="009F0690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A37031" w:rsidRDefault="009F0690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F0690">
        <w:rPr>
          <w:rFonts w:ascii="Arial" w:eastAsia="Times New Roman" w:hAnsi="Arial" w:cs="Arial"/>
          <w:sz w:val="24"/>
          <w:szCs w:val="24"/>
          <w:lang w:eastAsia="pl-PL"/>
        </w:rPr>
        <w:t>Przedmiotem zamówienia jest wykonanie</w:t>
      </w:r>
      <w:r w:rsidR="001847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73E7">
        <w:rPr>
          <w:rFonts w:ascii="Arial" w:eastAsia="Times New Roman" w:hAnsi="Arial" w:cs="Arial"/>
          <w:sz w:val="24"/>
          <w:szCs w:val="24"/>
          <w:lang w:eastAsia="pl-PL"/>
        </w:rPr>
        <w:t>zabezpieczenia tymczasowego wałów umożliwiające dalsze użytkowanie budynku w kompleksie wojskowym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18473B">
        <w:rPr>
          <w:rFonts w:ascii="Arial" w:eastAsiaTheme="minorEastAsia" w:hAnsi="Arial" w:cs="Arial"/>
          <w:sz w:val="24"/>
          <w:szCs w:val="24"/>
          <w:lang w:eastAsia="pl-PL"/>
        </w:rPr>
        <w:br/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</w:t>
      </w:r>
      <w:r w:rsidR="00DB73E7">
        <w:rPr>
          <w:rFonts w:ascii="Arial" w:eastAsiaTheme="minorEastAsia" w:hAnsi="Arial" w:cs="Arial"/>
          <w:sz w:val="24"/>
          <w:szCs w:val="24"/>
          <w:lang w:eastAsia="pl-PL"/>
        </w:rPr>
        <w:t xml:space="preserve">m. </w:t>
      </w:r>
      <w:r w:rsidR="0018473B">
        <w:rPr>
          <w:rFonts w:ascii="Arial" w:eastAsiaTheme="minorEastAsia" w:hAnsi="Arial" w:cs="Arial"/>
          <w:sz w:val="24"/>
          <w:szCs w:val="24"/>
          <w:lang w:eastAsia="pl-PL"/>
        </w:rPr>
        <w:t>Siemirowic</w:t>
      </w:r>
      <w:r w:rsidR="00DB73E7">
        <w:rPr>
          <w:rFonts w:ascii="Arial" w:eastAsiaTheme="minorEastAsia" w:hAnsi="Arial" w:cs="Arial"/>
          <w:sz w:val="24"/>
          <w:szCs w:val="24"/>
          <w:lang w:eastAsia="pl-PL"/>
        </w:rPr>
        <w:t>e</w:t>
      </w:r>
      <w:bookmarkStart w:id="0" w:name="_GoBack"/>
      <w:bookmarkEnd w:id="0"/>
      <w:r w:rsidR="00A37031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37031" w:rsidRPr="009F0690">
        <w:rPr>
          <w:rFonts w:ascii="Arial" w:eastAsiaTheme="minorEastAsia" w:hAnsi="Arial" w:cs="Arial"/>
          <w:sz w:val="24"/>
          <w:szCs w:val="24"/>
          <w:lang w:eastAsia="pl-PL"/>
        </w:rPr>
        <w:t>(teren zamknięty).</w:t>
      </w:r>
    </w:p>
    <w:p w:rsidR="009F0690" w:rsidRPr="009F0690" w:rsidRDefault="00A37031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794E5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9F0690" w:rsidRPr="009F0690" w:rsidRDefault="009F0690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9F0690" w:rsidRPr="009F0690" w:rsidRDefault="009F0690" w:rsidP="0069327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0690">
        <w:rPr>
          <w:rFonts w:ascii="Arial" w:eastAsia="Times New Roman" w:hAnsi="Arial" w:cs="Arial"/>
          <w:b/>
          <w:sz w:val="24"/>
          <w:szCs w:val="24"/>
          <w:lang w:eastAsia="pl-PL"/>
        </w:rPr>
        <w:t>II. Wymiarowanie, dane techniczne</w:t>
      </w:r>
    </w:p>
    <w:p w:rsidR="009F0690" w:rsidRPr="009F0690" w:rsidRDefault="009F0690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A37031" w:rsidRDefault="009F0690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F0690">
        <w:rPr>
          <w:rFonts w:ascii="Arial" w:eastAsiaTheme="minorEastAsia" w:hAnsi="Arial" w:cs="Arial"/>
          <w:sz w:val="24"/>
          <w:szCs w:val="24"/>
          <w:lang w:eastAsia="pl-PL"/>
        </w:rPr>
        <w:t xml:space="preserve">Przedmiotowy obiekt </w:t>
      </w:r>
      <w:r w:rsidR="0018473B">
        <w:rPr>
          <w:rFonts w:ascii="Arial" w:eastAsiaTheme="minorEastAsia" w:hAnsi="Arial" w:cs="Arial"/>
          <w:sz w:val="24"/>
          <w:szCs w:val="24"/>
          <w:lang w:eastAsia="pl-PL"/>
        </w:rPr>
        <w:t xml:space="preserve">budowlany zlokalizowany jest </w:t>
      </w:r>
      <w:r w:rsidRPr="009F0690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18473B">
        <w:rPr>
          <w:rFonts w:ascii="Arial" w:eastAsiaTheme="minorEastAsia" w:hAnsi="Arial" w:cs="Arial"/>
          <w:sz w:val="24"/>
          <w:szCs w:val="24"/>
          <w:lang w:eastAsia="pl-PL"/>
        </w:rPr>
        <w:t xml:space="preserve">wokół budynku nr 211 </w:t>
      </w:r>
      <w:r w:rsidR="0018473B">
        <w:rPr>
          <w:rFonts w:ascii="Arial" w:eastAsiaTheme="minorEastAsia" w:hAnsi="Arial" w:cs="Arial"/>
          <w:sz w:val="24"/>
          <w:szCs w:val="24"/>
          <w:lang w:eastAsia="pl-PL"/>
        </w:rPr>
        <w:br/>
        <w:t>i stanowi formę osłonową w stosunku do ww. budynku. W</w:t>
      </w:r>
      <w:r w:rsidR="008B6A4D">
        <w:rPr>
          <w:rFonts w:ascii="Arial" w:eastAsiaTheme="minorEastAsia" w:hAnsi="Arial" w:cs="Arial"/>
          <w:sz w:val="24"/>
          <w:szCs w:val="24"/>
          <w:lang w:eastAsia="pl-PL"/>
        </w:rPr>
        <w:t>/</w:t>
      </w:r>
      <w:r w:rsidR="0018473B">
        <w:rPr>
          <w:rFonts w:ascii="Arial" w:eastAsiaTheme="minorEastAsia" w:hAnsi="Arial" w:cs="Arial"/>
          <w:sz w:val="24"/>
          <w:szCs w:val="24"/>
          <w:lang w:eastAsia="pl-PL"/>
        </w:rPr>
        <w:t>w budowla jest wyposażona w żelbetowe przejścia – tunele stanowiące zapewnienie do</w:t>
      </w:r>
      <w:r w:rsidR="00A37031">
        <w:rPr>
          <w:rFonts w:ascii="Arial" w:eastAsiaTheme="minorEastAsia" w:hAnsi="Arial" w:cs="Arial"/>
          <w:sz w:val="24"/>
          <w:szCs w:val="24"/>
          <w:lang w:eastAsia="pl-PL"/>
        </w:rPr>
        <w:t>j</w:t>
      </w:r>
      <w:r w:rsidR="0018473B">
        <w:rPr>
          <w:rFonts w:ascii="Arial" w:eastAsiaTheme="minorEastAsia" w:hAnsi="Arial" w:cs="Arial"/>
          <w:sz w:val="24"/>
          <w:szCs w:val="24"/>
          <w:lang w:eastAsia="pl-PL"/>
        </w:rPr>
        <w:t xml:space="preserve">ść </w:t>
      </w:r>
      <w:r w:rsidR="0018473B">
        <w:rPr>
          <w:rFonts w:ascii="Arial" w:eastAsiaTheme="minorEastAsia" w:hAnsi="Arial" w:cs="Arial"/>
          <w:sz w:val="24"/>
          <w:szCs w:val="24"/>
          <w:lang w:eastAsia="pl-PL"/>
        </w:rPr>
        <w:br/>
        <w:t>do budyn</w:t>
      </w:r>
      <w:r w:rsidRPr="009F0690">
        <w:rPr>
          <w:rFonts w:ascii="Arial" w:eastAsiaTheme="minorEastAsia" w:hAnsi="Arial" w:cs="Arial"/>
          <w:sz w:val="24"/>
          <w:szCs w:val="24"/>
          <w:lang w:eastAsia="pl-PL"/>
        </w:rPr>
        <w:t>k</w:t>
      </w:r>
      <w:r w:rsidR="0018473B">
        <w:rPr>
          <w:rFonts w:ascii="Arial" w:eastAsiaTheme="minorEastAsia" w:hAnsi="Arial" w:cs="Arial"/>
          <w:sz w:val="24"/>
          <w:szCs w:val="24"/>
          <w:lang w:eastAsia="pl-PL"/>
        </w:rPr>
        <w:t>u</w:t>
      </w:r>
      <w:r w:rsidR="00A37031">
        <w:rPr>
          <w:rFonts w:ascii="Arial" w:eastAsiaTheme="minorEastAsia" w:hAnsi="Arial" w:cs="Arial"/>
          <w:sz w:val="24"/>
          <w:szCs w:val="24"/>
          <w:lang w:eastAsia="pl-PL"/>
        </w:rPr>
        <w:t xml:space="preserve"> poprzez strukturę wału.</w:t>
      </w:r>
    </w:p>
    <w:p w:rsidR="00A37031" w:rsidRDefault="0018473B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Wały stanowią zwartą zabudowę okalającą obiekt o wysokości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  <w:t>H = 9,0 m</w:t>
      </w:r>
      <w:r w:rsidR="008D19DF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i kącie stoku </w:t>
      </w:r>
      <w:r w:rsidR="00A37031">
        <w:rPr>
          <w:rFonts w:ascii="Arial" w:eastAsiaTheme="minorEastAsia" w:hAnsi="Arial" w:cs="Arial"/>
          <w:sz w:val="24"/>
          <w:szCs w:val="24"/>
          <w:lang w:eastAsia="pl-PL"/>
        </w:rPr>
        <w:t>nie gwarantującej stateczności skarpy.</w:t>
      </w:r>
    </w:p>
    <w:p w:rsidR="009F0690" w:rsidRDefault="00A37031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 wykonanych badań geotechnicznych stwierdzono, że wały wykonane </w:t>
      </w:r>
      <w:r w:rsidR="00AF2841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są  </w:t>
      </w:r>
      <w:r>
        <w:rPr>
          <w:rFonts w:ascii="Arial" w:eastAsiaTheme="minorEastAsia" w:hAnsi="Arial" w:cs="Arial"/>
          <w:sz w:val="24"/>
          <w:szCs w:val="24"/>
          <w:lang w:eastAsia="pl-PL"/>
        </w:rPr>
        <w:t>z gruntów niespoistych piasków średnich i drobnych oraz lokalnie z gruntów spoistych</w:t>
      </w:r>
      <w:r w:rsidR="00FB1A31">
        <w:rPr>
          <w:rFonts w:ascii="Arial" w:eastAsiaTheme="minorEastAsia" w:hAnsi="Arial" w:cs="Arial"/>
          <w:sz w:val="24"/>
          <w:szCs w:val="24"/>
          <w:lang w:eastAsia="pl-PL"/>
        </w:rPr>
        <w:t xml:space="preserve"> piasków gliniastych i glin piaszczystych. Grunty budujące wał posiadają wiele domieszek takich jak gruz ceglany, gruz betonowy, żużel, żwir, drewno oraz próchnicę.</w:t>
      </w:r>
    </w:p>
    <w:p w:rsidR="00FB1A31" w:rsidRPr="002D232B" w:rsidRDefault="00FB1A31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u w:val="single"/>
          <w:lang w:eastAsia="pl-PL"/>
        </w:rPr>
      </w:pPr>
      <w:r w:rsidRPr="002D232B">
        <w:rPr>
          <w:rFonts w:ascii="Arial" w:eastAsiaTheme="minorEastAsia" w:hAnsi="Arial" w:cs="Arial"/>
          <w:sz w:val="24"/>
          <w:szCs w:val="24"/>
          <w:u w:val="single"/>
          <w:lang w:eastAsia="pl-PL"/>
        </w:rPr>
        <w:t>Na skarpach zaobserwowano lokalne zsuwy gruntu</w:t>
      </w:r>
      <w:r w:rsidR="002D232B" w:rsidRPr="002D232B">
        <w:rPr>
          <w:rFonts w:ascii="Arial" w:eastAsiaTheme="minorEastAsia" w:hAnsi="Arial" w:cs="Arial"/>
          <w:sz w:val="24"/>
          <w:szCs w:val="24"/>
          <w:u w:val="single"/>
          <w:lang w:eastAsia="pl-PL"/>
        </w:rPr>
        <w:t>, które są następstwem pełzania gruntu jak i niewłaściwego wykonania nasypów</w:t>
      </w:r>
      <w:r w:rsidRPr="002D232B">
        <w:rPr>
          <w:rFonts w:ascii="Arial" w:eastAsiaTheme="minorEastAsia" w:hAnsi="Arial" w:cs="Arial"/>
          <w:sz w:val="24"/>
          <w:szCs w:val="24"/>
          <w:u w:val="single"/>
          <w:lang w:eastAsia="pl-PL"/>
        </w:rPr>
        <w:t xml:space="preserve">. </w:t>
      </w:r>
    </w:p>
    <w:p w:rsidR="00FB1A31" w:rsidRPr="002D232B" w:rsidRDefault="00FB1A31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u w:val="single"/>
          <w:lang w:eastAsia="pl-PL"/>
        </w:rPr>
      </w:pPr>
      <w:r w:rsidRPr="002D232B">
        <w:rPr>
          <w:rFonts w:ascii="Arial" w:eastAsiaTheme="minorEastAsia" w:hAnsi="Arial" w:cs="Arial"/>
          <w:sz w:val="24"/>
          <w:szCs w:val="24"/>
          <w:u w:val="single"/>
          <w:lang w:eastAsia="pl-PL"/>
        </w:rPr>
        <w:t>Grunt nie został zagęszczony</w:t>
      </w:r>
      <w:r w:rsidR="002D232B" w:rsidRPr="002D232B">
        <w:rPr>
          <w:rFonts w:ascii="Arial" w:eastAsiaTheme="minorEastAsia" w:hAnsi="Arial" w:cs="Arial"/>
          <w:sz w:val="24"/>
          <w:szCs w:val="24"/>
          <w:u w:val="single"/>
          <w:lang w:eastAsia="pl-PL"/>
        </w:rPr>
        <w:t xml:space="preserve"> do wymaganego wskaźnika zagęszczenia.</w:t>
      </w:r>
    </w:p>
    <w:p w:rsidR="009F0690" w:rsidRPr="009F0690" w:rsidRDefault="009F0690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9F0690" w:rsidRPr="009F0690" w:rsidRDefault="009F0690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9F0690" w:rsidRPr="009F0690" w:rsidRDefault="009F0690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</w:pPr>
      <w:r w:rsidRPr="009F0690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III. Zakres robót</w:t>
      </w:r>
    </w:p>
    <w:p w:rsidR="009F0690" w:rsidRPr="009F0690" w:rsidRDefault="009F0690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iCs/>
          <w:color w:val="000000"/>
          <w:sz w:val="24"/>
          <w:szCs w:val="24"/>
          <w:lang w:eastAsia="pl-PL"/>
        </w:rPr>
      </w:pPr>
    </w:p>
    <w:p w:rsidR="00C90519" w:rsidRDefault="009F0690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9F0690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Zakres robót obejmuje</w:t>
      </w:r>
      <w:r w:rsidR="00C90519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:</w:t>
      </w:r>
    </w:p>
    <w:p w:rsidR="000F149E" w:rsidRDefault="00B53556" w:rsidP="006932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rozbiórkę okładzin </w:t>
      </w:r>
      <w:r w:rsidR="002D232B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z geokraty</w:t>
      </w:r>
      <w:r w:rsidR="00540A6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od strony zewnętrznej </w:t>
      </w:r>
      <w:r w:rsidR="00D175DE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do</w:t>
      </w:r>
      <w:r w:rsidR="00540A6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wysokości góry tuneli, geokrata</w:t>
      </w:r>
      <w:r w:rsidR="002D232B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o oczkach 200 x 200 mm i wysokości 100 mm</w:t>
      </w:r>
      <w:r w:rsidR="002E63D2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,</w:t>
      </w:r>
    </w:p>
    <w:p w:rsidR="00B53556" w:rsidRDefault="00B53556" w:rsidP="006932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rozbiórka</w:t>
      </w:r>
      <w:r w:rsidR="00540A6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uformowanego wału z gruntu od</w:t>
      </w: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</w:t>
      </w:r>
      <w:r w:rsidR="00540A6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korony wał</w:t>
      </w:r>
      <w:r w:rsidR="002D232B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u do wysokości góry </w:t>
      </w:r>
      <w:r w:rsidR="00540A6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tuneli,</w:t>
      </w:r>
      <w:r w:rsidR="002D232B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</w:t>
      </w:r>
    </w:p>
    <w:p w:rsidR="00B53556" w:rsidRDefault="00B53556" w:rsidP="006932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rozbiórka </w:t>
      </w:r>
      <w:r w:rsidR="00540A6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gruntu wału od strony wewnętrznej skarpy w celu uzyskania zmniejszenia kąta nachylenia</w:t>
      </w:r>
      <w:r w:rsidR="00D175DE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– patrz rysunek z ekspertyzy,</w:t>
      </w:r>
    </w:p>
    <w:p w:rsidR="00F75193" w:rsidRDefault="00AF2841" w:rsidP="006932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należy spr</w:t>
      </w:r>
      <w:r w:rsidR="002E63D2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awdzić poziom fundamentowania sł</w:t>
      </w: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upów instalacji odgromowej </w:t>
      </w:r>
      <w:r w:rsidR="006D0189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pod katem sta</w:t>
      </w: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teczności (odsłonięcie </w:t>
      </w:r>
      <w:r w:rsidR="002E63D2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części slupów</w:t>
      </w: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) </w:t>
      </w:r>
      <w:r w:rsidR="002E63D2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br/>
        <w:t>po usunięciu części wałów</w:t>
      </w:r>
      <w:r w:rsidR="003B0A96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,</w:t>
      </w:r>
    </w:p>
    <w:p w:rsidR="003B0A96" w:rsidRDefault="003B0A96" w:rsidP="006932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grunt z rozbiórki wałów należy oczyścić z gruzu ceglanego, gruzu betonowego, żużla, żwiru i innych odpadów nie ulegających biodegradacji,</w:t>
      </w:r>
    </w:p>
    <w:p w:rsidR="003B0A96" w:rsidRPr="00FF450C" w:rsidRDefault="003B0A96" w:rsidP="006932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lastRenderedPageBreak/>
        <w:t>oczyszczony z odpadów grunt należy rozplantować w miejscu wskazanym przez Użytkownika, Administratora</w:t>
      </w:r>
    </w:p>
    <w:p w:rsidR="00FF450C" w:rsidRPr="00FF450C" w:rsidRDefault="00FF450C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254C54" w:rsidRDefault="009F0690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254C54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Roboty należy bezwzględnie wykonywać </w:t>
      </w:r>
      <w:r w:rsidR="00254C54" w:rsidRPr="00254C54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od strony zewnętrznej wałów</w:t>
      </w:r>
      <w:r w:rsidR="003B0A96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B0A96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br/>
        <w:t>z poziomu terenu podstawowego</w:t>
      </w:r>
      <w:r w:rsidR="00254C54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 xml:space="preserve">, </w:t>
      </w:r>
      <w:r w:rsidR="00254C54" w:rsidRPr="003B0A96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pl-PL"/>
        </w:rPr>
        <w:t>nie wolno wprowadzać żadnego sprzętu na koronę wału</w:t>
      </w:r>
      <w:r w:rsidR="00254C54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</w:t>
      </w:r>
    </w:p>
    <w:p w:rsidR="0069327D" w:rsidRDefault="0069327D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9F0690" w:rsidRPr="00B85CD9" w:rsidRDefault="00254C54" w:rsidP="0069327D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Roboty należy wykonywać </w:t>
      </w:r>
      <w:r w:rsidR="009F0690" w:rsidRPr="009F0690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po</w:t>
      </w: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d nadzorem technicznym, zgodnie </w:t>
      </w:r>
      <w:r w:rsidR="009F0690" w:rsidRPr="009F0690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z przepisami budowlanymi, zaleceniami n</w:t>
      </w: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iniejszego opisu technicznego  </w:t>
      </w:r>
      <w:r w:rsidR="009F0690" w:rsidRPr="009F0690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i zasadami sztuki budowlanej.</w:t>
      </w:r>
    </w:p>
    <w:p w:rsidR="009F0690" w:rsidRDefault="009F0690" w:rsidP="006932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A96" w:rsidRPr="009F0690" w:rsidRDefault="003B0A96" w:rsidP="006932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690" w:rsidRDefault="009F0690" w:rsidP="0069327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0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Pr="009F0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0690">
        <w:rPr>
          <w:rFonts w:ascii="Arial" w:eastAsia="Times New Roman" w:hAnsi="Arial" w:cs="Arial"/>
          <w:b/>
          <w:sz w:val="24"/>
          <w:szCs w:val="24"/>
          <w:lang w:eastAsia="pl-PL"/>
        </w:rPr>
        <w:t>Wykonawca przedstawi</w:t>
      </w:r>
    </w:p>
    <w:p w:rsidR="003B0A96" w:rsidRPr="009F0690" w:rsidRDefault="003B0A96" w:rsidP="0069327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0A96" w:rsidRPr="009F0690" w:rsidRDefault="009F0690" w:rsidP="003B0A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690">
        <w:rPr>
          <w:rFonts w:ascii="Arial" w:eastAsia="Times New Roman" w:hAnsi="Arial" w:cs="Arial"/>
          <w:sz w:val="24"/>
          <w:szCs w:val="24"/>
          <w:lang w:eastAsia="pl-PL"/>
        </w:rPr>
        <w:t xml:space="preserve">- dokumentację zawierającą </w:t>
      </w:r>
      <w:r w:rsidR="00B85CD9">
        <w:rPr>
          <w:rFonts w:ascii="Arial" w:eastAsia="Times New Roman" w:hAnsi="Arial" w:cs="Arial"/>
          <w:sz w:val="24"/>
          <w:szCs w:val="24"/>
          <w:lang w:eastAsia="pl-PL"/>
        </w:rPr>
        <w:t>potwierdz</w:t>
      </w:r>
      <w:r w:rsidR="003B0A96">
        <w:rPr>
          <w:rFonts w:ascii="Arial" w:eastAsia="Times New Roman" w:hAnsi="Arial" w:cs="Arial"/>
          <w:sz w:val="24"/>
          <w:szCs w:val="24"/>
          <w:lang w:eastAsia="pl-PL"/>
        </w:rPr>
        <w:t>enie</w:t>
      </w:r>
      <w:r w:rsidR="00B85C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0A96">
        <w:rPr>
          <w:rFonts w:ascii="Arial" w:eastAsia="Times New Roman" w:hAnsi="Arial" w:cs="Arial"/>
          <w:sz w:val="24"/>
          <w:szCs w:val="24"/>
          <w:lang w:eastAsia="pl-PL"/>
        </w:rPr>
        <w:t>zagospodarowania gruzu z rozbiórki</w:t>
      </w:r>
      <w:r w:rsidR="003B0A9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zgodnie z zapisami ustawy o odpadach.</w:t>
      </w:r>
    </w:p>
    <w:p w:rsidR="003B0A96" w:rsidRDefault="003B0A96" w:rsidP="009F0690">
      <w:pPr>
        <w:spacing w:after="0" w:line="240" w:lineRule="auto"/>
        <w:ind w:firstLine="396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0A96" w:rsidRDefault="003B0A96" w:rsidP="009F0690">
      <w:pPr>
        <w:spacing w:after="0" w:line="240" w:lineRule="auto"/>
        <w:ind w:firstLine="396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0A96" w:rsidRDefault="003B0A96" w:rsidP="009F0690">
      <w:pPr>
        <w:spacing w:after="0" w:line="240" w:lineRule="auto"/>
        <w:ind w:firstLine="396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690" w:rsidRPr="009F0690" w:rsidRDefault="009F0690" w:rsidP="009F0690">
      <w:pPr>
        <w:spacing w:after="0" w:line="240" w:lineRule="auto"/>
        <w:ind w:firstLine="396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0690">
        <w:rPr>
          <w:rFonts w:ascii="Arial" w:eastAsia="Times New Roman" w:hAnsi="Arial" w:cs="Arial"/>
          <w:sz w:val="24"/>
          <w:szCs w:val="24"/>
          <w:lang w:eastAsia="pl-PL"/>
        </w:rPr>
        <w:t>Opracował</w:t>
      </w:r>
    </w:p>
    <w:p w:rsidR="009F0690" w:rsidRPr="009F0690" w:rsidRDefault="009F0690" w:rsidP="009F0690">
      <w:pPr>
        <w:spacing w:after="0" w:line="240" w:lineRule="auto"/>
        <w:ind w:firstLine="396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690" w:rsidRPr="009F0690" w:rsidRDefault="009F0690" w:rsidP="009F0690">
      <w:pPr>
        <w:spacing w:after="0" w:line="240" w:lineRule="auto"/>
        <w:ind w:firstLine="396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A90" w:rsidRPr="00060A90" w:rsidRDefault="00060A90" w:rsidP="00060A90">
      <w:pPr>
        <w:jc w:val="center"/>
        <w:rPr>
          <w:rFonts w:ascii="Arial" w:hAnsi="Arial" w:cs="Arial"/>
          <w:b/>
          <w:sz w:val="24"/>
          <w:szCs w:val="24"/>
        </w:rPr>
      </w:pPr>
    </w:p>
    <w:sectPr w:rsidR="00060A90" w:rsidRPr="00060A90" w:rsidSect="00060A90">
      <w:footerReference w:type="default" r:id="rId8"/>
      <w:pgSz w:w="11906" w:h="16838"/>
      <w:pgMar w:top="113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B8" w:rsidRDefault="009E30B8" w:rsidP="0069327D">
      <w:pPr>
        <w:spacing w:after="0" w:line="240" w:lineRule="auto"/>
      </w:pPr>
      <w:r>
        <w:separator/>
      </w:r>
    </w:p>
  </w:endnote>
  <w:endnote w:type="continuationSeparator" w:id="0">
    <w:p w:rsidR="009E30B8" w:rsidRDefault="009E30B8" w:rsidP="006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350608"/>
      <w:docPartObj>
        <w:docPartGallery w:val="Page Numbers (Bottom of Page)"/>
        <w:docPartUnique/>
      </w:docPartObj>
    </w:sdtPr>
    <w:sdtEndPr/>
    <w:sdtContent>
      <w:p w:rsidR="0069327D" w:rsidRDefault="0069327D">
        <w:pPr>
          <w:pStyle w:val="Stopka"/>
          <w:jc w:val="right"/>
        </w:pPr>
        <w:r>
          <w:t>Str.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254C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69327D" w:rsidRDefault="00693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B8" w:rsidRDefault="009E30B8" w:rsidP="0069327D">
      <w:pPr>
        <w:spacing w:after="0" w:line="240" w:lineRule="auto"/>
      </w:pPr>
      <w:r>
        <w:separator/>
      </w:r>
    </w:p>
  </w:footnote>
  <w:footnote w:type="continuationSeparator" w:id="0">
    <w:p w:rsidR="009E30B8" w:rsidRDefault="009E30B8" w:rsidP="006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73A2CD7"/>
    <w:multiLevelType w:val="hybridMultilevel"/>
    <w:tmpl w:val="E668B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F7F47"/>
    <w:multiLevelType w:val="hybridMultilevel"/>
    <w:tmpl w:val="11D2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47FA"/>
    <w:multiLevelType w:val="hybridMultilevel"/>
    <w:tmpl w:val="226E3B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8FD31F7"/>
    <w:multiLevelType w:val="hybridMultilevel"/>
    <w:tmpl w:val="FFEA4B92"/>
    <w:lvl w:ilvl="0" w:tplc="FB8E0E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27257"/>
    <w:multiLevelType w:val="hybridMultilevel"/>
    <w:tmpl w:val="8B7C94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39"/>
    <w:rsid w:val="00022B27"/>
    <w:rsid w:val="0004684B"/>
    <w:rsid w:val="00060A90"/>
    <w:rsid w:val="000F149E"/>
    <w:rsid w:val="0018473B"/>
    <w:rsid w:val="001B7151"/>
    <w:rsid w:val="00254C54"/>
    <w:rsid w:val="0029731A"/>
    <w:rsid w:val="002D232B"/>
    <w:rsid w:val="002E63D2"/>
    <w:rsid w:val="00367939"/>
    <w:rsid w:val="003B0A96"/>
    <w:rsid w:val="004C2CDC"/>
    <w:rsid w:val="00540A6F"/>
    <w:rsid w:val="005702D1"/>
    <w:rsid w:val="00617D41"/>
    <w:rsid w:val="00651013"/>
    <w:rsid w:val="0069327D"/>
    <w:rsid w:val="006D0189"/>
    <w:rsid w:val="006F371C"/>
    <w:rsid w:val="00794E59"/>
    <w:rsid w:val="008B6A4D"/>
    <w:rsid w:val="008D19DF"/>
    <w:rsid w:val="009E30B8"/>
    <w:rsid w:val="009F0690"/>
    <w:rsid w:val="00A048D6"/>
    <w:rsid w:val="00A37031"/>
    <w:rsid w:val="00AF2841"/>
    <w:rsid w:val="00B53556"/>
    <w:rsid w:val="00B85CD9"/>
    <w:rsid w:val="00C254C4"/>
    <w:rsid w:val="00C72E1D"/>
    <w:rsid w:val="00C90519"/>
    <w:rsid w:val="00CE02F6"/>
    <w:rsid w:val="00D175DE"/>
    <w:rsid w:val="00D2792D"/>
    <w:rsid w:val="00DB73E7"/>
    <w:rsid w:val="00F75193"/>
    <w:rsid w:val="00FB1A31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5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27D"/>
  </w:style>
  <w:style w:type="paragraph" w:styleId="Stopka">
    <w:name w:val="footer"/>
    <w:basedOn w:val="Normalny"/>
    <w:link w:val="StopkaZnak"/>
    <w:uiPriority w:val="99"/>
    <w:unhideWhenUsed/>
    <w:rsid w:val="006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5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27D"/>
  </w:style>
  <w:style w:type="paragraph" w:styleId="Stopka">
    <w:name w:val="footer"/>
    <w:basedOn w:val="Normalny"/>
    <w:link w:val="StopkaZnak"/>
    <w:uiPriority w:val="99"/>
    <w:unhideWhenUsed/>
    <w:rsid w:val="006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Kiełczyńska</dc:creator>
  <cp:lastModifiedBy>Danuta Kiełczyńska</cp:lastModifiedBy>
  <cp:revision>2</cp:revision>
  <cp:lastPrinted>2020-02-06T04:45:00Z</cp:lastPrinted>
  <dcterms:created xsi:type="dcterms:W3CDTF">2020-05-25T10:37:00Z</dcterms:created>
  <dcterms:modified xsi:type="dcterms:W3CDTF">2020-05-25T10:37:00Z</dcterms:modified>
</cp:coreProperties>
</file>