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10C6EE5A"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……………202</w:t>
      </w:r>
      <w:r w:rsidR="002A3DFD" w:rsidRPr="00213E36">
        <w:rPr>
          <w:rFonts w:ascii="Cambria" w:hAnsi="Cambria" w:cs="Arial"/>
        </w:rPr>
        <w:t>4</w:t>
      </w:r>
      <w:r w:rsidRPr="00213E36">
        <w:rPr>
          <w:rFonts w:ascii="Cambria" w:hAnsi="Cambria" w:cs="Arial"/>
        </w:rPr>
        <w:t xml:space="preserve"> 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7B354332"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Hackiego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50.508.000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0BFC161E" w14:textId="1907CEE6" w:rsidR="00F32256" w:rsidRPr="00F32256" w:rsidRDefault="00F32256" w:rsidP="00F32256">
      <w:pPr>
        <w:spacing w:line="276" w:lineRule="auto"/>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r w:rsidR="002671DC" w:rsidRPr="002671DC">
        <w:rPr>
          <w:rFonts w:ascii="Cambria" w:hAnsi="Cambria" w:cstheme="minorHAnsi"/>
          <w:b/>
          <w:bCs/>
          <w:lang w:val="x-none" w:eastAsia="x-none"/>
        </w:rPr>
        <w:t>Zakup usług ochroniarskich z dojazdem patroli interwencyjnych wraz z ochroną fizyczną osób i mienia</w:t>
      </w:r>
      <w:r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sidR="00C109B4">
        <w:rPr>
          <w:rFonts w:ascii="Cambria" w:hAnsi="Cambria" w:cstheme="minorHAnsi"/>
          <w:b/>
          <w:bCs/>
          <w:lang w:val="x-none" w:eastAsia="x-none"/>
        </w:rPr>
        <w:t>5</w:t>
      </w:r>
      <w:r w:rsidR="002671DC">
        <w:rPr>
          <w:rFonts w:ascii="Cambria" w:hAnsi="Cambria" w:cstheme="minorHAnsi"/>
          <w:b/>
          <w:bCs/>
          <w:lang w:val="x-none" w:eastAsia="x-none"/>
        </w:rPr>
        <w:t>64</w:t>
      </w:r>
      <w:r w:rsidRPr="00F32256">
        <w:rPr>
          <w:rFonts w:ascii="Cambria" w:hAnsi="Cambria" w:cstheme="minorHAnsi"/>
          <w:b/>
          <w:bCs/>
          <w:lang w:val="x-none" w:eastAsia="x-none"/>
        </w:rPr>
        <w:t>/2024</w:t>
      </w:r>
      <w:r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1" w:name="_Hlk148616654"/>
      <w:r w:rsidRPr="00213E36">
        <w:rPr>
          <w:rFonts w:ascii="Cambria" w:hAnsi="Cambria" w:cs="Arial"/>
        </w:rPr>
        <w:t xml:space="preserve">§ </w:t>
      </w:r>
      <w:r w:rsidRPr="00213E36">
        <w:rPr>
          <w:rFonts w:ascii="Cambria" w:hAnsi="Cambria" w:cs="Arial"/>
          <w:b/>
          <w:bCs/>
        </w:rPr>
        <w:t>1</w:t>
      </w:r>
    </w:p>
    <w:p w14:paraId="35C8EA0B" w14:textId="2A4C70D6"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bookmarkStart w:id="2" w:name="_Hlk177983701"/>
      <w:bookmarkStart w:id="3" w:name="_Hlk156558874"/>
      <w:bookmarkStart w:id="4" w:name="_Hlk128464317"/>
      <w:bookmarkEnd w:id="1"/>
      <w:r w:rsidRPr="002671DC">
        <w:rPr>
          <w:rFonts w:ascii="Cambria" w:hAnsi="Cambria"/>
          <w:lang w:val="pl-PL"/>
        </w:rPr>
        <w:t xml:space="preserve">Przedmiotem </w:t>
      </w:r>
      <w:r>
        <w:rPr>
          <w:rFonts w:ascii="Cambria" w:hAnsi="Cambria"/>
          <w:lang w:val="pl-PL"/>
        </w:rPr>
        <w:t>Umowy</w:t>
      </w:r>
      <w:r w:rsidRPr="002671DC">
        <w:rPr>
          <w:rFonts w:ascii="Cambria" w:hAnsi="Cambria"/>
          <w:lang w:val="pl-PL"/>
        </w:rPr>
        <w:t xml:space="preserve"> jest ochrona mienia będącego własnością Zamawiającego, przez 24h/dobę i 7 dni w tygodniu, poprzez wykonywanie usług:</w:t>
      </w:r>
    </w:p>
    <w:p w14:paraId="39CD176F" w14:textId="77777777" w:rsidR="002671DC" w:rsidRPr="002671DC" w:rsidRDefault="002671DC" w:rsidP="000D6E83">
      <w:pPr>
        <w:pStyle w:val="Tekstpodstawowywcity"/>
        <w:widowControl w:val="0"/>
        <w:numPr>
          <w:ilvl w:val="0"/>
          <w:numId w:val="25"/>
        </w:numPr>
        <w:adjustRightInd w:val="0"/>
        <w:ind w:left="567" w:hanging="283"/>
        <w:jc w:val="both"/>
        <w:textAlignment w:val="baseline"/>
        <w:rPr>
          <w:rFonts w:ascii="Cambria" w:hAnsi="Cambria"/>
          <w:lang w:val="pl-PL"/>
        </w:rPr>
      </w:pPr>
      <w:r w:rsidRPr="002671DC">
        <w:rPr>
          <w:rFonts w:ascii="Cambria" w:hAnsi="Cambria"/>
          <w:b/>
          <w:bCs/>
          <w:lang w:val="pl-PL"/>
        </w:rPr>
        <w:t>monitorowania sygnałów z systemu alarmowego</w:t>
      </w:r>
      <w:r w:rsidRPr="002671DC">
        <w:rPr>
          <w:rFonts w:ascii="Cambria" w:hAnsi="Cambria"/>
          <w:lang w:val="pl-PL"/>
        </w:rPr>
        <w:t xml:space="preserve"> wraz z dojazdem patroli interwencyjnych do obiektów:</w:t>
      </w:r>
    </w:p>
    <w:p w14:paraId="0C08DB5D" w14:textId="77777777" w:rsidR="002671DC" w:rsidRP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t xml:space="preserve">Przepompownia K-608 w Gdyni przy ul. </w:t>
      </w:r>
      <w:proofErr w:type="spellStart"/>
      <w:r w:rsidRPr="002671DC">
        <w:rPr>
          <w:rFonts w:ascii="Cambria" w:hAnsi="Cambria"/>
          <w:lang w:val="pl-PL"/>
        </w:rPr>
        <w:t>Demptowskiej</w:t>
      </w:r>
      <w:proofErr w:type="spellEnd"/>
      <w:r w:rsidRPr="002671DC">
        <w:rPr>
          <w:rFonts w:ascii="Cambria" w:hAnsi="Cambria"/>
          <w:lang w:val="pl-PL"/>
        </w:rPr>
        <w:t xml:space="preserve"> 86,</w:t>
      </w:r>
    </w:p>
    <w:p w14:paraId="4AD430B0" w14:textId="77777777" w:rsidR="002671DC" w:rsidRP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t>Rejon eksploatacyjny w Gdyni przy ul. Konwaliowej 1/3,</w:t>
      </w:r>
    </w:p>
    <w:p w14:paraId="495CA8BA" w14:textId="77777777" w:rsidR="002671DC" w:rsidRP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lastRenderedPageBreak/>
        <w:t>Magazyn – stacja wymienników ciepła w Gdyni przy ul. Romanowskiego 4,</w:t>
      </w:r>
    </w:p>
    <w:p w14:paraId="02C1CAC8" w14:textId="77777777" w:rsidR="002671DC" w:rsidRP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t>Komora K-2 usytuowana przy ul. Gołębiej 2 w Gdyni,</w:t>
      </w:r>
    </w:p>
    <w:p w14:paraId="5F8CFAA6" w14:textId="77777777" w:rsidR="002671DC" w:rsidRP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t>Budynek przy ul. Filomatów 3 w Gdyni,</w:t>
      </w:r>
    </w:p>
    <w:p w14:paraId="3E78A1A7" w14:textId="77777777" w:rsidR="002671DC" w:rsidRDefault="002671DC" w:rsidP="000D6E83">
      <w:pPr>
        <w:pStyle w:val="Tekstpodstawowywcity"/>
        <w:widowControl w:val="0"/>
        <w:numPr>
          <w:ilvl w:val="0"/>
          <w:numId w:val="26"/>
        </w:numPr>
        <w:adjustRightInd w:val="0"/>
        <w:jc w:val="both"/>
        <w:textAlignment w:val="baseline"/>
        <w:rPr>
          <w:rFonts w:ascii="Cambria" w:hAnsi="Cambria"/>
          <w:lang w:val="pl-PL"/>
        </w:rPr>
      </w:pPr>
      <w:r w:rsidRPr="002671DC">
        <w:rPr>
          <w:rFonts w:ascii="Cambria" w:hAnsi="Cambria"/>
          <w:lang w:val="pl-PL"/>
        </w:rPr>
        <w:t>Przepompownia-Magazyn-Komora ul. Zorza 1 w Gdyni,</w:t>
      </w:r>
    </w:p>
    <w:p w14:paraId="1DCDE0E0" w14:textId="011F4AA6" w:rsidR="0041244E" w:rsidRDefault="0041244E" w:rsidP="0041244E">
      <w:pPr>
        <w:pStyle w:val="Tekstpodstawowywcity"/>
        <w:widowControl w:val="0"/>
        <w:adjustRightInd w:val="0"/>
        <w:ind w:left="1004"/>
        <w:jc w:val="both"/>
        <w:textAlignment w:val="baseline"/>
        <w:rPr>
          <w:rFonts w:ascii="Cambria" w:hAnsi="Cambria"/>
          <w:lang w:val="pl-PL"/>
        </w:rPr>
      </w:pPr>
      <w:r>
        <w:rPr>
          <w:rFonts w:ascii="Cambria" w:hAnsi="Cambria"/>
          <w:lang w:val="pl-PL"/>
        </w:rPr>
        <w:t xml:space="preserve">w tym </w:t>
      </w:r>
    </w:p>
    <w:p w14:paraId="370F1924" w14:textId="32B94266" w:rsidR="008A00E0" w:rsidRDefault="008A00E0" w:rsidP="000D6E83">
      <w:pPr>
        <w:pStyle w:val="Tekstpodstawowywcity"/>
        <w:widowControl w:val="0"/>
        <w:numPr>
          <w:ilvl w:val="0"/>
          <w:numId w:val="49"/>
        </w:numPr>
        <w:adjustRightInd w:val="0"/>
        <w:ind w:left="993" w:hanging="426"/>
        <w:jc w:val="both"/>
        <w:textAlignment w:val="baseline"/>
        <w:rPr>
          <w:rFonts w:ascii="Cambria" w:hAnsi="Cambria"/>
          <w:lang w:val="pl-PL"/>
        </w:rPr>
      </w:pPr>
      <w:r w:rsidRPr="008A00E0">
        <w:rPr>
          <w:rFonts w:ascii="Cambria" w:hAnsi="Cambria"/>
          <w:b/>
          <w:bCs/>
          <w:lang w:val="pl-PL"/>
        </w:rPr>
        <w:t>interwencja patrolu na odebrane sygnały z zewnętrznego systemu alarmowego chroniącego strefę zewnętrzną obiektu</w:t>
      </w:r>
      <w:r w:rsidRPr="002671DC">
        <w:rPr>
          <w:rFonts w:ascii="Cambria" w:hAnsi="Cambria"/>
          <w:lang w:val="pl-PL"/>
        </w:rPr>
        <w:t xml:space="preserve"> dla każdego z </w:t>
      </w:r>
      <w:r>
        <w:rPr>
          <w:rFonts w:ascii="Cambria" w:hAnsi="Cambria"/>
          <w:lang w:val="pl-PL"/>
        </w:rPr>
        <w:t>obiektów:</w:t>
      </w:r>
    </w:p>
    <w:p w14:paraId="4E631A02" w14:textId="77777777" w:rsidR="008A00E0" w:rsidRDefault="008A00E0" w:rsidP="000D6E83">
      <w:pPr>
        <w:pStyle w:val="Tekstpodstawowywcity"/>
        <w:widowControl w:val="0"/>
        <w:numPr>
          <w:ilvl w:val="0"/>
          <w:numId w:val="48"/>
        </w:numPr>
        <w:adjustRightInd w:val="0"/>
        <w:jc w:val="both"/>
        <w:textAlignment w:val="baseline"/>
        <w:rPr>
          <w:rFonts w:ascii="Cambria" w:hAnsi="Cambria"/>
          <w:lang w:val="pl-PL"/>
        </w:rPr>
      </w:pPr>
      <w:r w:rsidRPr="002671DC">
        <w:rPr>
          <w:rFonts w:ascii="Cambria" w:hAnsi="Cambria"/>
          <w:lang w:val="pl-PL"/>
        </w:rPr>
        <w:t xml:space="preserve">Komora Gołębia 2, </w:t>
      </w:r>
    </w:p>
    <w:p w14:paraId="04806029" w14:textId="74FEF8C3" w:rsidR="008A00E0" w:rsidRDefault="008A00E0" w:rsidP="000D6E83">
      <w:pPr>
        <w:pStyle w:val="Tekstpodstawowywcity"/>
        <w:widowControl w:val="0"/>
        <w:numPr>
          <w:ilvl w:val="0"/>
          <w:numId w:val="48"/>
        </w:numPr>
        <w:adjustRightInd w:val="0"/>
        <w:jc w:val="both"/>
        <w:textAlignment w:val="baseline"/>
        <w:rPr>
          <w:rFonts w:ascii="Cambria" w:hAnsi="Cambria"/>
          <w:lang w:val="pl-PL"/>
        </w:rPr>
      </w:pPr>
      <w:r w:rsidRPr="002671DC">
        <w:rPr>
          <w:rFonts w:ascii="Cambria" w:hAnsi="Cambria"/>
          <w:lang w:val="pl-PL"/>
        </w:rPr>
        <w:t xml:space="preserve">Przepompownia K-608 </w:t>
      </w:r>
      <w:proofErr w:type="spellStart"/>
      <w:r w:rsidRPr="002671DC">
        <w:rPr>
          <w:rFonts w:ascii="Cambria" w:hAnsi="Cambria"/>
          <w:lang w:val="pl-PL"/>
        </w:rPr>
        <w:t>Demptowska</w:t>
      </w:r>
      <w:proofErr w:type="spellEnd"/>
      <w:r w:rsidRPr="002671DC">
        <w:rPr>
          <w:rFonts w:ascii="Cambria" w:hAnsi="Cambria"/>
          <w:lang w:val="pl-PL"/>
        </w:rPr>
        <w:t xml:space="preserve"> 86</w:t>
      </w:r>
      <w:r>
        <w:rPr>
          <w:rFonts w:ascii="Cambria" w:hAnsi="Cambria"/>
          <w:lang w:val="pl-PL"/>
        </w:rPr>
        <w:t>,</w:t>
      </w:r>
    </w:p>
    <w:p w14:paraId="417CA85E" w14:textId="749A4919" w:rsidR="008A00E0" w:rsidRPr="002671DC" w:rsidRDefault="008A00E0" w:rsidP="000D6E83">
      <w:pPr>
        <w:pStyle w:val="Tekstpodstawowywcity"/>
        <w:widowControl w:val="0"/>
        <w:numPr>
          <w:ilvl w:val="0"/>
          <w:numId w:val="48"/>
        </w:numPr>
        <w:adjustRightInd w:val="0"/>
        <w:jc w:val="both"/>
        <w:textAlignment w:val="baseline"/>
        <w:rPr>
          <w:rFonts w:ascii="Cambria" w:hAnsi="Cambria"/>
          <w:lang w:val="pl-PL"/>
        </w:rPr>
      </w:pPr>
      <w:r w:rsidRPr="002671DC">
        <w:rPr>
          <w:rFonts w:ascii="Cambria" w:hAnsi="Cambria"/>
          <w:lang w:val="pl-PL"/>
        </w:rPr>
        <w:t>Przepompownia/Magazyn/Komora Zorza 1</w:t>
      </w:r>
      <w:r>
        <w:rPr>
          <w:rFonts w:ascii="Cambria" w:hAnsi="Cambria"/>
          <w:lang w:val="pl-PL"/>
        </w:rPr>
        <w:t>,</w:t>
      </w:r>
    </w:p>
    <w:p w14:paraId="4EF015D7" w14:textId="77777777" w:rsidR="002671DC" w:rsidRPr="002671DC" w:rsidRDefault="002671DC" w:rsidP="000D6E83">
      <w:pPr>
        <w:pStyle w:val="Tekstpodstawowywcity"/>
        <w:widowControl w:val="0"/>
        <w:numPr>
          <w:ilvl w:val="0"/>
          <w:numId w:val="25"/>
        </w:numPr>
        <w:adjustRightInd w:val="0"/>
        <w:ind w:left="567" w:hanging="283"/>
        <w:jc w:val="both"/>
        <w:textAlignment w:val="baseline"/>
        <w:rPr>
          <w:rFonts w:ascii="Cambria" w:hAnsi="Cambria"/>
          <w:lang w:val="pl-PL"/>
        </w:rPr>
      </w:pPr>
      <w:r w:rsidRPr="002671DC">
        <w:rPr>
          <w:rFonts w:ascii="Cambria" w:hAnsi="Cambria"/>
          <w:b/>
          <w:bCs/>
          <w:lang w:val="pl-PL"/>
        </w:rPr>
        <w:t>konserwacji systemów zabezpieczenia technicznego</w:t>
      </w:r>
      <w:r w:rsidRPr="002671DC">
        <w:rPr>
          <w:rFonts w:ascii="Cambria" w:hAnsi="Cambria"/>
          <w:lang w:val="pl-PL"/>
        </w:rPr>
        <w:t xml:space="preserve"> w obiektach:</w:t>
      </w:r>
    </w:p>
    <w:p w14:paraId="6B82C6F3"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 xml:space="preserve">Przepompownia K-608 w Gdyni przy ul. </w:t>
      </w:r>
      <w:proofErr w:type="spellStart"/>
      <w:r w:rsidRPr="002671DC">
        <w:rPr>
          <w:rFonts w:ascii="Cambria" w:hAnsi="Cambria"/>
          <w:lang w:val="pl-PL"/>
        </w:rPr>
        <w:t>Demptowskiej</w:t>
      </w:r>
      <w:proofErr w:type="spellEnd"/>
      <w:r w:rsidRPr="002671DC">
        <w:rPr>
          <w:rFonts w:ascii="Cambria" w:hAnsi="Cambria"/>
          <w:lang w:val="pl-PL"/>
        </w:rPr>
        <w:t xml:space="preserve"> 86,</w:t>
      </w:r>
    </w:p>
    <w:p w14:paraId="13173D0F"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Rejon eksploatacyjny w Gdyni przy ul. Konwaliowej 1/3,</w:t>
      </w:r>
    </w:p>
    <w:p w14:paraId="7D8E27C3"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Magazyn – stacja wymienników ciepła w Gdyni przy ul. Romanowskiego 4,</w:t>
      </w:r>
    </w:p>
    <w:p w14:paraId="51985056"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Komora K-2 usytuowana przy ul. Gołębiej 2 w Gdyni,</w:t>
      </w:r>
    </w:p>
    <w:p w14:paraId="5B4ECDAE"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Budynek przy ul. Filomatów 3 w Gdyni,</w:t>
      </w:r>
    </w:p>
    <w:p w14:paraId="79356F43" w14:textId="77777777" w:rsidR="002671DC" w:rsidRPr="002671DC" w:rsidRDefault="002671DC" w:rsidP="000D6E83">
      <w:pPr>
        <w:pStyle w:val="Tekstpodstawowywcity"/>
        <w:widowControl w:val="0"/>
        <w:numPr>
          <w:ilvl w:val="0"/>
          <w:numId w:val="27"/>
        </w:numPr>
        <w:adjustRightInd w:val="0"/>
        <w:jc w:val="both"/>
        <w:textAlignment w:val="baseline"/>
        <w:rPr>
          <w:rFonts w:ascii="Cambria" w:hAnsi="Cambria"/>
          <w:lang w:val="pl-PL"/>
        </w:rPr>
      </w:pPr>
      <w:r w:rsidRPr="002671DC">
        <w:rPr>
          <w:rFonts w:ascii="Cambria" w:hAnsi="Cambria"/>
          <w:lang w:val="pl-PL"/>
        </w:rPr>
        <w:t>Przepompownia-Magazyn-Komora ul. Zorza 1 w Gdyni,</w:t>
      </w:r>
    </w:p>
    <w:p w14:paraId="3A56CAAA" w14:textId="77777777" w:rsidR="002671DC" w:rsidRPr="002671DC" w:rsidRDefault="002671DC" w:rsidP="000D6E83">
      <w:pPr>
        <w:pStyle w:val="Tekstpodstawowywcity"/>
        <w:widowControl w:val="0"/>
        <w:numPr>
          <w:ilvl w:val="0"/>
          <w:numId w:val="25"/>
        </w:numPr>
        <w:adjustRightInd w:val="0"/>
        <w:ind w:left="567" w:hanging="283"/>
        <w:jc w:val="both"/>
        <w:textAlignment w:val="baseline"/>
        <w:rPr>
          <w:rFonts w:ascii="Cambria" w:hAnsi="Cambria"/>
          <w:b/>
          <w:bCs/>
          <w:lang w:val="pl-PL"/>
        </w:rPr>
      </w:pPr>
      <w:r w:rsidRPr="002671DC">
        <w:rPr>
          <w:rFonts w:ascii="Cambria" w:hAnsi="Cambria"/>
          <w:b/>
          <w:bCs/>
          <w:lang w:val="pl-PL"/>
        </w:rPr>
        <w:t xml:space="preserve">wideo obchodu </w:t>
      </w:r>
      <w:r w:rsidRPr="002671DC">
        <w:rPr>
          <w:rFonts w:ascii="Cambria" w:hAnsi="Cambria"/>
          <w:lang w:val="pl-PL"/>
        </w:rPr>
        <w:t>i</w:t>
      </w:r>
      <w:r w:rsidRPr="002671DC">
        <w:rPr>
          <w:rFonts w:ascii="Cambria" w:hAnsi="Cambria"/>
          <w:b/>
          <w:bCs/>
          <w:lang w:val="pl-PL"/>
        </w:rPr>
        <w:t xml:space="preserve"> wideo weryfikacji </w:t>
      </w:r>
      <w:r w:rsidRPr="002671DC">
        <w:rPr>
          <w:rFonts w:ascii="Cambria" w:hAnsi="Cambria"/>
          <w:lang w:val="pl-PL"/>
        </w:rPr>
        <w:t>z analityki kamer wraz z dojazdem patroli interwencyjnych na obiektach</w:t>
      </w:r>
      <w:r w:rsidRPr="002671DC">
        <w:rPr>
          <w:rFonts w:ascii="Cambria" w:hAnsi="Cambria"/>
          <w:b/>
          <w:bCs/>
          <w:lang w:val="pl-PL"/>
        </w:rPr>
        <w:t>:</w:t>
      </w:r>
    </w:p>
    <w:p w14:paraId="2EA9BE97" w14:textId="77777777" w:rsidR="002671DC" w:rsidRPr="002671DC" w:rsidRDefault="002671DC" w:rsidP="000D6E83">
      <w:pPr>
        <w:pStyle w:val="Tekstpodstawowywcity"/>
        <w:widowControl w:val="0"/>
        <w:numPr>
          <w:ilvl w:val="0"/>
          <w:numId w:val="28"/>
        </w:numPr>
        <w:adjustRightInd w:val="0"/>
        <w:jc w:val="both"/>
        <w:textAlignment w:val="baseline"/>
        <w:rPr>
          <w:rFonts w:ascii="Cambria" w:hAnsi="Cambria"/>
          <w:lang w:val="pl-PL"/>
        </w:rPr>
      </w:pPr>
      <w:r w:rsidRPr="002671DC">
        <w:rPr>
          <w:rFonts w:ascii="Cambria" w:hAnsi="Cambria"/>
          <w:lang w:val="pl-PL"/>
        </w:rPr>
        <w:t xml:space="preserve">Przepompownia K-608 w Gdyni, przy ul. </w:t>
      </w:r>
      <w:proofErr w:type="spellStart"/>
      <w:r w:rsidRPr="002671DC">
        <w:rPr>
          <w:rFonts w:ascii="Cambria" w:hAnsi="Cambria"/>
          <w:lang w:val="pl-PL"/>
        </w:rPr>
        <w:t>Demptowskiej</w:t>
      </w:r>
      <w:proofErr w:type="spellEnd"/>
      <w:r w:rsidRPr="002671DC">
        <w:rPr>
          <w:rFonts w:ascii="Cambria" w:hAnsi="Cambria"/>
          <w:lang w:val="pl-PL"/>
        </w:rPr>
        <w:t xml:space="preserve"> 86,</w:t>
      </w:r>
    </w:p>
    <w:p w14:paraId="410170BC" w14:textId="77777777" w:rsidR="002671DC" w:rsidRPr="002671DC" w:rsidRDefault="002671DC" w:rsidP="000D6E83">
      <w:pPr>
        <w:pStyle w:val="Tekstpodstawowywcity"/>
        <w:widowControl w:val="0"/>
        <w:numPr>
          <w:ilvl w:val="0"/>
          <w:numId w:val="28"/>
        </w:numPr>
        <w:adjustRightInd w:val="0"/>
        <w:jc w:val="both"/>
        <w:textAlignment w:val="baseline"/>
        <w:rPr>
          <w:rFonts w:ascii="Cambria" w:hAnsi="Cambria"/>
          <w:lang w:val="pl-PL"/>
        </w:rPr>
      </w:pPr>
      <w:r w:rsidRPr="002671DC">
        <w:rPr>
          <w:rFonts w:ascii="Cambria" w:hAnsi="Cambria"/>
          <w:lang w:val="pl-PL"/>
        </w:rPr>
        <w:t>Rejon eksploatacyjny w Gdyni, przy ul. Konwaliowa 1/3,</w:t>
      </w:r>
    </w:p>
    <w:p w14:paraId="6F4EB9E1" w14:textId="77777777" w:rsidR="002671DC" w:rsidRPr="002671DC" w:rsidRDefault="002671DC" w:rsidP="000D6E83">
      <w:pPr>
        <w:pStyle w:val="Tekstpodstawowywcity"/>
        <w:widowControl w:val="0"/>
        <w:numPr>
          <w:ilvl w:val="0"/>
          <w:numId w:val="28"/>
        </w:numPr>
        <w:adjustRightInd w:val="0"/>
        <w:jc w:val="both"/>
        <w:textAlignment w:val="baseline"/>
        <w:rPr>
          <w:rFonts w:ascii="Cambria" w:hAnsi="Cambria"/>
          <w:lang w:val="pl-PL"/>
        </w:rPr>
      </w:pPr>
      <w:r w:rsidRPr="002671DC">
        <w:rPr>
          <w:rFonts w:ascii="Cambria" w:hAnsi="Cambria"/>
          <w:lang w:val="pl-PL"/>
        </w:rPr>
        <w:t>Magazyn – stacja wymienników ciepła w Gdyni ul. Romanowskiego 4,</w:t>
      </w:r>
    </w:p>
    <w:p w14:paraId="3A3DE7EC" w14:textId="77777777" w:rsidR="002671DC" w:rsidRPr="002671DC" w:rsidRDefault="002671DC" w:rsidP="000D6E83">
      <w:pPr>
        <w:pStyle w:val="Tekstpodstawowywcity"/>
        <w:widowControl w:val="0"/>
        <w:numPr>
          <w:ilvl w:val="0"/>
          <w:numId w:val="28"/>
        </w:numPr>
        <w:adjustRightInd w:val="0"/>
        <w:jc w:val="both"/>
        <w:textAlignment w:val="baseline"/>
        <w:rPr>
          <w:rFonts w:ascii="Cambria" w:hAnsi="Cambria"/>
          <w:lang w:val="pl-PL"/>
        </w:rPr>
      </w:pPr>
      <w:r w:rsidRPr="002671DC">
        <w:rPr>
          <w:rFonts w:ascii="Cambria" w:hAnsi="Cambria"/>
          <w:lang w:val="pl-PL"/>
        </w:rPr>
        <w:t>Przepompownia-Magazyn-Komora ul. Zorza 1 w Gdyni,</w:t>
      </w:r>
    </w:p>
    <w:p w14:paraId="68C2CC6B" w14:textId="77777777" w:rsidR="002671DC" w:rsidRPr="002671DC" w:rsidRDefault="002671DC" w:rsidP="000D6E83">
      <w:pPr>
        <w:pStyle w:val="Tekstpodstawowywcity"/>
        <w:widowControl w:val="0"/>
        <w:numPr>
          <w:ilvl w:val="0"/>
          <w:numId w:val="25"/>
        </w:numPr>
        <w:adjustRightInd w:val="0"/>
        <w:ind w:left="567" w:hanging="283"/>
        <w:jc w:val="both"/>
        <w:textAlignment w:val="baseline"/>
        <w:rPr>
          <w:rFonts w:ascii="Cambria" w:hAnsi="Cambria"/>
          <w:lang w:val="pl-PL"/>
        </w:rPr>
      </w:pPr>
      <w:r w:rsidRPr="002671DC">
        <w:rPr>
          <w:rFonts w:ascii="Cambria" w:hAnsi="Cambria"/>
          <w:b/>
          <w:bCs/>
          <w:lang w:val="pl-PL"/>
        </w:rPr>
        <w:t xml:space="preserve">ochroniarskiej </w:t>
      </w:r>
      <w:r w:rsidRPr="002671DC">
        <w:rPr>
          <w:rFonts w:ascii="Cambria" w:hAnsi="Cambria"/>
          <w:lang w:val="pl-PL"/>
        </w:rPr>
        <w:t>świadczonej przez pracownika ochrony fizycznej w zakresie stałej, bezpośredniej ochrony fizycznej osób i mienia należącego do Zamawiającego, realizowanej przez osoby zatrudnione przez Wykonawcę w systemie nocnym, tj.  w godzinach między 21:30 a 5:30, we wszystkie dni tygodnia, w okresie obowiązywania umowy na terenie obiektu przy ul. Opata Hackiego 14 w Gdyni,</w:t>
      </w:r>
    </w:p>
    <w:p w14:paraId="09C51879" w14:textId="77F0D010" w:rsidR="002671DC" w:rsidRDefault="002671DC" w:rsidP="000D6E83">
      <w:pPr>
        <w:pStyle w:val="Tekstpodstawowywcity"/>
        <w:widowControl w:val="0"/>
        <w:numPr>
          <w:ilvl w:val="0"/>
          <w:numId w:val="25"/>
        </w:numPr>
        <w:adjustRightInd w:val="0"/>
        <w:ind w:left="567" w:hanging="283"/>
        <w:jc w:val="both"/>
        <w:textAlignment w:val="baseline"/>
        <w:rPr>
          <w:rFonts w:ascii="Cambria" w:hAnsi="Cambria"/>
          <w:lang w:val="pl-PL"/>
        </w:rPr>
      </w:pPr>
      <w:r w:rsidRPr="002671DC">
        <w:rPr>
          <w:rFonts w:ascii="Cambria" w:hAnsi="Cambria"/>
          <w:b/>
          <w:bCs/>
          <w:lang w:val="pl-PL"/>
        </w:rPr>
        <w:t xml:space="preserve">ochroniarskiej </w:t>
      </w:r>
      <w:r w:rsidRPr="002671DC">
        <w:rPr>
          <w:rFonts w:ascii="Cambria" w:hAnsi="Cambria"/>
          <w:lang w:val="pl-PL"/>
        </w:rPr>
        <w:t xml:space="preserve">świadczonej przez pracownika ochrony fizycznej w zakresie doraźnej ochrony fizycznej osób i mienia należącego do Zamawiającego, realizowanej przez osoby zatrudnione przez Wykonawcę, na wezwanie Zamawiającego, w godzinach ponad wskazane w pkt </w:t>
      </w:r>
      <w:r w:rsidR="00F93398">
        <w:rPr>
          <w:rFonts w:ascii="Cambria" w:hAnsi="Cambria"/>
          <w:lang w:val="pl-PL"/>
        </w:rPr>
        <w:t>4)</w:t>
      </w:r>
      <w:r w:rsidR="00F93398" w:rsidRPr="002671DC">
        <w:rPr>
          <w:rFonts w:ascii="Cambria" w:hAnsi="Cambria"/>
          <w:lang w:val="pl-PL"/>
        </w:rPr>
        <w:t xml:space="preserve"> </w:t>
      </w:r>
      <w:r w:rsidRPr="002671DC">
        <w:rPr>
          <w:rFonts w:ascii="Cambria" w:hAnsi="Cambria"/>
          <w:lang w:val="pl-PL"/>
        </w:rPr>
        <w:t>powyżej, w okresie obowiązywania umowy na terenie obiektu przy ul. Opata Hackiego 14 w Gdyni.</w:t>
      </w:r>
    </w:p>
    <w:p w14:paraId="04227D1D" w14:textId="77777777" w:rsidR="00BE4884" w:rsidRPr="002671DC" w:rsidRDefault="00BE4884" w:rsidP="00BE4884">
      <w:pPr>
        <w:pStyle w:val="Tekstpodstawowywcity"/>
        <w:widowControl w:val="0"/>
        <w:adjustRightInd w:val="0"/>
        <w:ind w:left="567"/>
        <w:jc w:val="both"/>
        <w:textAlignment w:val="baseline"/>
        <w:rPr>
          <w:rFonts w:ascii="Cambria" w:hAnsi="Cambria"/>
          <w:lang w:val="pl-PL"/>
        </w:rPr>
      </w:pPr>
    </w:p>
    <w:p w14:paraId="5CB184AC" w14:textId="77777777" w:rsidR="00292C24" w:rsidRDefault="00292C24">
      <w:pPr>
        <w:rPr>
          <w:rFonts w:ascii="Cambria" w:hAnsi="Cambria"/>
          <w:lang w:eastAsia="x-none"/>
        </w:rPr>
      </w:pPr>
      <w:r>
        <w:rPr>
          <w:rFonts w:ascii="Cambria" w:hAnsi="Cambria"/>
        </w:rPr>
        <w:br w:type="page"/>
      </w:r>
    </w:p>
    <w:p w14:paraId="21C251D7" w14:textId="6C6AF6B0"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lastRenderedPageBreak/>
        <w:t xml:space="preserve">Cena abonamentu za wykonywanie usługi </w:t>
      </w:r>
      <w:r w:rsidRPr="00BE4884">
        <w:rPr>
          <w:rFonts w:ascii="Cambria" w:hAnsi="Cambria"/>
          <w:b/>
          <w:bCs/>
          <w:lang w:val="pl-PL"/>
        </w:rPr>
        <w:t>monitorowania sygnałów z systemu alarmowego</w:t>
      </w:r>
      <w:r w:rsidRPr="002671DC">
        <w:rPr>
          <w:rFonts w:ascii="Cambria" w:hAnsi="Cambria"/>
          <w:lang w:val="pl-PL"/>
        </w:rPr>
        <w:t xml:space="preserve"> (adresy obiektów wskazane w </w:t>
      </w:r>
      <w:r w:rsidR="00BE4884">
        <w:rPr>
          <w:rFonts w:ascii="Cambria" w:hAnsi="Cambria"/>
          <w:lang w:val="pl-PL"/>
        </w:rPr>
        <w:t>§ 1</w:t>
      </w:r>
      <w:r>
        <w:rPr>
          <w:rFonts w:ascii="Cambria" w:hAnsi="Cambria"/>
          <w:lang w:val="pl-PL"/>
        </w:rPr>
        <w:t>ust</w:t>
      </w:r>
      <w:r w:rsidRPr="002671DC">
        <w:rPr>
          <w:rFonts w:ascii="Cambria" w:hAnsi="Cambria"/>
          <w:lang w:val="pl-PL"/>
        </w:rPr>
        <w:t xml:space="preserve">. </w:t>
      </w:r>
      <w:r>
        <w:rPr>
          <w:rFonts w:ascii="Cambria" w:hAnsi="Cambria"/>
          <w:lang w:val="pl-PL"/>
        </w:rPr>
        <w:t>1</w:t>
      </w:r>
      <w:r w:rsidRPr="002671DC">
        <w:rPr>
          <w:rFonts w:ascii="Cambria" w:hAnsi="Cambria"/>
          <w:lang w:val="pl-PL"/>
        </w:rPr>
        <w:t xml:space="preserve"> pkt </w:t>
      </w:r>
      <w:r w:rsidR="00BE4884">
        <w:rPr>
          <w:rFonts w:ascii="Cambria" w:hAnsi="Cambria"/>
          <w:lang w:val="pl-PL"/>
        </w:rPr>
        <w:t>1</w:t>
      </w:r>
      <w:r w:rsidRPr="002671DC">
        <w:rPr>
          <w:rFonts w:ascii="Cambria" w:hAnsi="Cambria"/>
          <w:lang w:val="pl-PL"/>
        </w:rPr>
        <w:t>) obejmuje:</w:t>
      </w:r>
    </w:p>
    <w:p w14:paraId="36CA6911"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 xml:space="preserve">podłączenie istniejących systemów alarmowych do sieci monitorowania sygnałów Wykonawcy; </w:t>
      </w:r>
    </w:p>
    <w:p w14:paraId="0E2D815A"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monitorowanie sygnałów alarmowych:</w:t>
      </w:r>
      <w:r w:rsidRPr="002671DC">
        <w:rPr>
          <w:rFonts w:ascii="Cambria" w:hAnsi="Cambria"/>
          <w:lang w:val="pl-PL"/>
        </w:rPr>
        <w:tab/>
      </w:r>
    </w:p>
    <w:p w14:paraId="02C81AD0"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sygnałów w systemie całodobowym,</w:t>
      </w:r>
    </w:p>
    <w:p w14:paraId="51B94B1E"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sygnałów włamanie i sabotaż pochodzących z wewnętrznego systemu alarmowego (chroniącego wnętrze obiektu),</w:t>
      </w:r>
    </w:p>
    <w:p w14:paraId="4C83A886"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sygnału napad oraz przekazywanie informacji o odebranym sygnale do Zamawiającego,</w:t>
      </w:r>
    </w:p>
    <w:p w14:paraId="71E4F95D"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sygnału “Załączenia i włączenia systemu alarmowego”,</w:t>
      </w:r>
    </w:p>
    <w:p w14:paraId="783F5912"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sygnału “Brak zasilania 230V”,</w:t>
      </w:r>
    </w:p>
    <w:p w14:paraId="31490425"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sygnałów z czujników dymu, gazu, zalania itp.,</w:t>
      </w:r>
    </w:p>
    <w:p w14:paraId="5930DBFA" w14:textId="68795598"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i podejmowanie interwencji przy pomocy patrolu interwencyjnego [patrol interwencyjny - składając</w:t>
      </w:r>
      <w:r w:rsidR="00F93398">
        <w:rPr>
          <w:rFonts w:ascii="Cambria" w:hAnsi="Cambria"/>
          <w:lang w:val="pl-PL"/>
        </w:rPr>
        <w:t>y</w:t>
      </w:r>
      <w:r w:rsidRPr="002671DC">
        <w:rPr>
          <w:rFonts w:ascii="Cambria" w:hAnsi="Cambria"/>
          <w:lang w:val="pl-PL"/>
        </w:rPr>
        <w:t xml:space="preserve"> się z co najmniej z dwóch jednolicie umundurowanych, kwalifikowanych  pracowników  ochrony fizycznej,  wyposażonych  w środki przymusu bezpośredniego, środki łączności, pojazd silnikowy. W przypadku wezwania patrol interwencyjny zobowiązany jest do przybycia do obiektu w czasie nieprzekraczającym 20 minut od wezwania w porze nocnej (od godz. 20:00 do godz. 8:00) i 30 minut w porze dziennej (od godz. 8:00 do godz. 20:00). Podczas pełnienia swoich obowiązków pracownik ochrony ma obowiązek posiadania przy sobie legitymacji],</w:t>
      </w:r>
    </w:p>
    <w:p w14:paraId="4273EC2C"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 xml:space="preserve">interwencja patrolu na odebrane sygnały z zewnętrznego systemu alarmowego chroniącego strefę zewnętrzną obiektu (po jednej nieodpłatnej interwencji w miesiącu w cenie abonamentu dla każdego z adresów: Komora Gołębia 2, Przepompownia K-608 </w:t>
      </w:r>
      <w:proofErr w:type="spellStart"/>
      <w:r w:rsidRPr="002671DC">
        <w:rPr>
          <w:rFonts w:ascii="Cambria" w:hAnsi="Cambria"/>
          <w:lang w:val="pl-PL"/>
        </w:rPr>
        <w:t>Demptowska</w:t>
      </w:r>
      <w:proofErr w:type="spellEnd"/>
      <w:r w:rsidRPr="002671DC">
        <w:rPr>
          <w:rFonts w:ascii="Cambria" w:hAnsi="Cambria"/>
          <w:lang w:val="pl-PL"/>
        </w:rPr>
        <w:t xml:space="preserve"> 86 oraz Przepompownia/Magazyn/Komora Zorza 1),</w:t>
      </w:r>
    </w:p>
    <w:p w14:paraId="74383277"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sygnału wyłączenia lokalnego systemu alarmowego przy pomocy kodu pod przymusem (wyłącznie w obiekcie usytuowanym przy ulicy Filomatów 3 w Gdyni),</w:t>
      </w:r>
    </w:p>
    <w:p w14:paraId="2AF5014F"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obsługiwanie stanu załączonego systemu, tj. telefoniczne informowanie Zamawiającego o braku załączenia systemu alarmowego lub wyłączeniu systemu przed czasem określonym przez Zamawiającego w harmonogramie znajdującym się w Karcie Technicznej Obiektu (wyłącznie w obiekcie usytuowanym przy ulicy Filomatów 3 w Gdyni),</w:t>
      </w:r>
    </w:p>
    <w:p w14:paraId="143FF3C4"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monitorowanie fałszywych i nieuzasadnionych sygnałów z możliwością ich odwołania telefonicznego w określonym czasie (np. 2 min.),</w:t>
      </w:r>
    </w:p>
    <w:p w14:paraId="7477654A" w14:textId="77777777" w:rsidR="002671DC" w:rsidRPr="002671DC" w:rsidRDefault="002671DC" w:rsidP="000D6E83">
      <w:pPr>
        <w:pStyle w:val="Tekstpodstawowywcity"/>
        <w:widowControl w:val="0"/>
        <w:numPr>
          <w:ilvl w:val="0"/>
          <w:numId w:val="30"/>
        </w:numPr>
        <w:adjustRightInd w:val="0"/>
        <w:jc w:val="both"/>
        <w:textAlignment w:val="baseline"/>
        <w:rPr>
          <w:rFonts w:ascii="Cambria" w:hAnsi="Cambria"/>
          <w:lang w:val="pl-PL"/>
        </w:rPr>
      </w:pPr>
      <w:r w:rsidRPr="002671DC">
        <w:rPr>
          <w:rFonts w:ascii="Cambria" w:hAnsi="Cambria"/>
          <w:lang w:val="pl-PL"/>
        </w:rPr>
        <w:t>w przypadku wywołania fałszywych i nieuzasadnionych alarmów i nie odwołaniu ich w stosownie określonym czasie (1 nieodpłatny przyjazd patrolu interwencyjnego Wykonawcy w miesiącu w cenie abonamentu dla każdego z 6 obiektów);</w:t>
      </w:r>
    </w:p>
    <w:p w14:paraId="2375C5D7"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podejmowanie interwencji również na telefoniczne zgłoszenie przez upoważnionego pracownika Zamawiającego;</w:t>
      </w:r>
    </w:p>
    <w:p w14:paraId="7833899E"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lastRenderedPageBreak/>
        <w:t>w przypadku zagrożenia obiektu - zabezpieczenie przy wykorzystaniu grupy interwencyjnej;</w:t>
      </w:r>
    </w:p>
    <w:p w14:paraId="6C335B4C"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dozorowanie fizyczne obiektu po podjętej interwencji do momentu dojazdu odpowiednich służb lub upoważnionego pracownika Zamawiającego;</w:t>
      </w:r>
    </w:p>
    <w:p w14:paraId="094257D7"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zawiadomienie telefoniczne (i/lub sms) wskazanych osób o stanie i rodzaju podjętych działań;</w:t>
      </w:r>
    </w:p>
    <w:p w14:paraId="513095DE"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zawiadomienie odpowiednich (w zależności od zaistniałej sytuacji) służb o zdarzeniu (Policja, Straż Pożarna itp.);</w:t>
      </w:r>
    </w:p>
    <w:p w14:paraId="4FF2396B"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interwencja patrolu w przypadku odebrania sygnału o naruszeniu bezpieczeństwa chronionych obiektów przy maksymalnym czasie dojazdu do obiektu nie dłuższym niż 20 minut od momentu odebrania sygnału;</w:t>
      </w:r>
    </w:p>
    <w:p w14:paraId="1A919A8F"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telefoniczne zawiadomienie Zamawiającego lub osoby upoważnionej przez Zamawiającego, o stanie i rodzaju podjętych działań;</w:t>
      </w:r>
    </w:p>
    <w:p w14:paraId="5EE32DE0"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 xml:space="preserve"> podejmowanie interwencji na każdy sygnał alarmowy odebrany z lokalnego systemu alarmowego (CCTV,SKD, SSWIN): </w:t>
      </w:r>
    </w:p>
    <w:p w14:paraId="4C63C09E" w14:textId="77777777" w:rsidR="002671DC" w:rsidRPr="002671DC" w:rsidRDefault="002671DC" w:rsidP="000D6E83">
      <w:pPr>
        <w:pStyle w:val="Tekstpodstawowywcity"/>
        <w:widowControl w:val="0"/>
        <w:numPr>
          <w:ilvl w:val="0"/>
          <w:numId w:val="31"/>
        </w:numPr>
        <w:adjustRightInd w:val="0"/>
        <w:jc w:val="both"/>
        <w:textAlignment w:val="baseline"/>
        <w:rPr>
          <w:rFonts w:ascii="Cambria" w:hAnsi="Cambria"/>
          <w:lang w:val="pl-PL"/>
        </w:rPr>
      </w:pPr>
      <w:r w:rsidRPr="002671DC">
        <w:rPr>
          <w:rFonts w:ascii="Cambria" w:hAnsi="Cambria"/>
          <w:lang w:val="pl-PL"/>
        </w:rPr>
        <w:t>w godzinach od 22:00 do 6:00 w czasie nie dłuższym niż 15 minut,</w:t>
      </w:r>
    </w:p>
    <w:p w14:paraId="29E149DD" w14:textId="77777777" w:rsidR="002671DC" w:rsidRPr="002671DC" w:rsidRDefault="002671DC" w:rsidP="000D6E83">
      <w:pPr>
        <w:pStyle w:val="Tekstpodstawowywcity"/>
        <w:widowControl w:val="0"/>
        <w:numPr>
          <w:ilvl w:val="0"/>
          <w:numId w:val="31"/>
        </w:numPr>
        <w:adjustRightInd w:val="0"/>
        <w:jc w:val="both"/>
        <w:textAlignment w:val="baseline"/>
        <w:rPr>
          <w:rFonts w:ascii="Cambria" w:hAnsi="Cambria"/>
          <w:lang w:val="pl-PL"/>
        </w:rPr>
      </w:pPr>
      <w:r w:rsidRPr="002671DC">
        <w:rPr>
          <w:rFonts w:ascii="Cambria" w:hAnsi="Cambria"/>
          <w:lang w:val="pl-PL"/>
        </w:rPr>
        <w:t>w godzinach od 6:00 do 22:00 w czasie nie dłuższym niż 20 minut;</w:t>
      </w:r>
    </w:p>
    <w:p w14:paraId="42DB5C4E" w14:textId="77777777" w:rsidR="002671DC" w:rsidRP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usługa monitorowania alarmów winna być wykonywana poprzez łącze (nadajnik) radiowe, cyfrowe GSM lub dialer telefoniczny, w zależności od możliwości technicznych konkretnego obiektu;</w:t>
      </w:r>
    </w:p>
    <w:p w14:paraId="7470FEF0" w14:textId="77777777" w:rsidR="002671DC" w:rsidRDefault="002671DC" w:rsidP="000D6E83">
      <w:pPr>
        <w:pStyle w:val="Tekstpodstawowywcity"/>
        <w:widowControl w:val="0"/>
        <w:numPr>
          <w:ilvl w:val="0"/>
          <w:numId w:val="29"/>
        </w:numPr>
        <w:adjustRightInd w:val="0"/>
        <w:ind w:left="709" w:hanging="425"/>
        <w:jc w:val="both"/>
        <w:textAlignment w:val="baseline"/>
        <w:rPr>
          <w:rFonts w:ascii="Cambria" w:hAnsi="Cambria"/>
          <w:lang w:val="pl-PL"/>
        </w:rPr>
      </w:pPr>
      <w:r w:rsidRPr="002671DC">
        <w:rPr>
          <w:rFonts w:ascii="Cambria" w:hAnsi="Cambria"/>
          <w:lang w:val="pl-PL"/>
        </w:rPr>
        <w:t>konserwację systemów zabezpieczenia technicznego.</w:t>
      </w:r>
    </w:p>
    <w:p w14:paraId="4DB9A10C" w14:textId="77777777" w:rsidR="00BE4884" w:rsidRPr="002671DC" w:rsidRDefault="00BE4884" w:rsidP="00BE4884">
      <w:pPr>
        <w:pStyle w:val="Tekstpodstawowywcity"/>
        <w:widowControl w:val="0"/>
        <w:adjustRightInd w:val="0"/>
        <w:ind w:left="709"/>
        <w:jc w:val="both"/>
        <w:textAlignment w:val="baseline"/>
        <w:rPr>
          <w:rFonts w:ascii="Cambria" w:hAnsi="Cambria"/>
          <w:lang w:val="pl-PL"/>
        </w:rPr>
      </w:pPr>
    </w:p>
    <w:p w14:paraId="61AFBA12" w14:textId="0DAA5500"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 xml:space="preserve">W cenie abonamentu za usługę </w:t>
      </w:r>
      <w:r w:rsidRPr="00BE4884">
        <w:rPr>
          <w:rFonts w:ascii="Cambria" w:hAnsi="Cambria"/>
          <w:lang w:val="pl-PL"/>
        </w:rPr>
        <w:t>monitorowania sygnałów z systemu alarmowego</w:t>
      </w:r>
      <w:r w:rsidRPr="002671DC">
        <w:rPr>
          <w:rFonts w:ascii="Cambria" w:hAnsi="Cambria"/>
          <w:lang w:val="pl-PL"/>
        </w:rPr>
        <w:t xml:space="preserve"> Wykonawca zobowiązany jest do </w:t>
      </w:r>
      <w:r w:rsidRPr="00BE4884">
        <w:rPr>
          <w:rFonts w:ascii="Cambria" w:hAnsi="Cambria"/>
          <w:b/>
          <w:bCs/>
          <w:lang w:val="pl-PL"/>
        </w:rPr>
        <w:t>konserwacji systemów zabezpieczenia technicznego</w:t>
      </w:r>
      <w:r w:rsidRPr="002671DC">
        <w:rPr>
          <w:rFonts w:ascii="Cambria" w:hAnsi="Cambria"/>
          <w:lang w:val="pl-PL"/>
        </w:rPr>
        <w:t xml:space="preserve"> (adresy obiektów wskazane </w:t>
      </w:r>
      <w:r w:rsidR="00BE4884" w:rsidRPr="00BE4884">
        <w:rPr>
          <w:rFonts w:ascii="Cambria" w:hAnsi="Cambria"/>
          <w:lang w:val="pl-PL"/>
        </w:rPr>
        <w:t xml:space="preserve">w § 1ust. 1 pkt </w:t>
      </w:r>
      <w:r w:rsidR="00BE4884">
        <w:rPr>
          <w:rFonts w:ascii="Cambria" w:hAnsi="Cambria"/>
          <w:lang w:val="pl-PL"/>
        </w:rPr>
        <w:t>2</w:t>
      </w:r>
      <w:r w:rsidRPr="002671DC">
        <w:rPr>
          <w:rFonts w:ascii="Cambria" w:hAnsi="Cambria"/>
          <w:lang w:val="pl-PL"/>
        </w:rPr>
        <w:t>).</w:t>
      </w:r>
    </w:p>
    <w:p w14:paraId="2D823C80" w14:textId="77777777"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Usługa konserwacji systemów zabezpieczenia technicznego polega na wykonywaniu okresowych przeglądów konserwacyjnych z częstotliwością co 6 miesięcy (w cenie abonamentu za usługę monitorowania sygnałów z systemu alarmowego), w systemach CCTV,SKD, SSWIN w zakresie:</w:t>
      </w:r>
    </w:p>
    <w:p w14:paraId="7857CCEB"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przeglądu i kontroli poszczególnych elementów systemu, np. centrali, kontrolera, czytników czujników, sygnalizatorów zasilania awaryjnego,</w:t>
      </w:r>
    </w:p>
    <w:p w14:paraId="5B5D4C14"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pomiaru napięć w punktach pomiarowych,</w:t>
      </w:r>
    </w:p>
    <w:p w14:paraId="253C8D15"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sprawdzenia okablowania, stanu akumulatorów,</w:t>
      </w:r>
    </w:p>
    <w:p w14:paraId="1EFD3519"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wywołania próbnego alarmu w celu sprawdzenia poprawności działania systemu alarmowego,</w:t>
      </w:r>
    </w:p>
    <w:p w14:paraId="72EACB15"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kontroli połączeń mechanicznych, kablowych itp.,</w:t>
      </w:r>
    </w:p>
    <w:p w14:paraId="347DDE04"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kontroli zamocowań,</w:t>
      </w:r>
    </w:p>
    <w:p w14:paraId="5BBAFCD1"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czyszczenia styków, złącz, elementów zewnętrznych,</w:t>
      </w:r>
    </w:p>
    <w:p w14:paraId="2F81D510"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sprawdzenia działania kamer, weryfikacji pól widzenia,</w:t>
      </w:r>
    </w:p>
    <w:p w14:paraId="22D79950"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sprawdzenia działania monitorów pulpitów sterujących,</w:t>
      </w:r>
    </w:p>
    <w:p w14:paraId="44214504"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lastRenderedPageBreak/>
        <w:t>sprawdzenia poprawności zapisów rejestratorów,</w:t>
      </w:r>
    </w:p>
    <w:p w14:paraId="4B6171B6"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udzielania porad z zakresu obsługi systemu,</w:t>
      </w:r>
    </w:p>
    <w:p w14:paraId="745422FD"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dokonywania wpisów wykonanych czynności serwisowych do dziennika konserwacji,</w:t>
      </w:r>
    </w:p>
    <w:p w14:paraId="5ACF35E0" w14:textId="77777777" w:rsidR="002671DC" w:rsidRPr="002671DC" w:rsidRDefault="002671DC" w:rsidP="000D6E83">
      <w:pPr>
        <w:pStyle w:val="Tekstpodstawowywcity"/>
        <w:widowControl w:val="0"/>
        <w:numPr>
          <w:ilvl w:val="0"/>
          <w:numId w:val="32"/>
        </w:numPr>
        <w:adjustRightInd w:val="0"/>
        <w:jc w:val="both"/>
        <w:textAlignment w:val="baseline"/>
        <w:rPr>
          <w:rFonts w:ascii="Cambria" w:hAnsi="Cambria"/>
          <w:lang w:val="pl-PL"/>
        </w:rPr>
      </w:pPr>
      <w:r w:rsidRPr="002671DC">
        <w:rPr>
          <w:rFonts w:ascii="Cambria" w:hAnsi="Cambria"/>
          <w:lang w:val="pl-PL"/>
        </w:rPr>
        <w:t>pełnienia całodobowego serwisu.</w:t>
      </w:r>
    </w:p>
    <w:p w14:paraId="5A52B6DA" w14:textId="77777777" w:rsid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 xml:space="preserve">W  przypadku  wystąpienia  uszkodzenia  wymagającego  niezwłocznej naprawy lub wymiany wybiegającej poza zakres bieżącej konserwacji, Wykonawca zapewni serwis niezwłocznie, w terminie ustalonym z Zamawiającym. Przed przystąpieniem do naprawy Wykonawca dokona wyceny naprawy wraz z kosztem niezbędnych do wymiany części. Zamawiający po otrzymaniu wyceny naprawy usterki zdecyduje czy akceptuje koszt naprawy. Zamawiający obowiązuje się do uiszczenia należności za wykonane usługi, z zastrzeżeniem,  że  usługi  te  zostały  odrębnie  zlecone, wycenione przez Wykonawcę  i zaakceptowane przez Zamawiającego. Dopuszczalną formą komunikowania się Wykonawcy z Zamawiającym jest droga elektroniczna. Maksymalna wartość na inne zlecone usługi niewymienione w dokumentacji przetargowej nie przekroczą </w:t>
      </w:r>
      <w:r w:rsidRPr="00BE4884">
        <w:rPr>
          <w:rFonts w:ascii="Cambria" w:hAnsi="Cambria"/>
          <w:b/>
          <w:bCs/>
          <w:lang w:val="pl-PL"/>
        </w:rPr>
        <w:t>10%</w:t>
      </w:r>
      <w:r w:rsidRPr="002671DC">
        <w:rPr>
          <w:rFonts w:ascii="Cambria" w:hAnsi="Cambria"/>
          <w:lang w:val="pl-PL"/>
        </w:rPr>
        <w:t xml:space="preserve"> ceny brutto Umowy.</w:t>
      </w:r>
    </w:p>
    <w:p w14:paraId="346A0EF6" w14:textId="77777777" w:rsidR="00BE4884" w:rsidRPr="002671DC" w:rsidRDefault="00BE4884" w:rsidP="00BE4884">
      <w:pPr>
        <w:pStyle w:val="Tekstpodstawowywcity"/>
        <w:widowControl w:val="0"/>
        <w:adjustRightInd w:val="0"/>
        <w:ind w:left="0"/>
        <w:jc w:val="both"/>
        <w:textAlignment w:val="baseline"/>
        <w:rPr>
          <w:rFonts w:ascii="Cambria" w:hAnsi="Cambria"/>
          <w:lang w:val="pl-PL"/>
        </w:rPr>
      </w:pPr>
    </w:p>
    <w:p w14:paraId="04FA1B89" w14:textId="002FC6C9"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 xml:space="preserve">Zadania Wykonawcy w zakresie </w:t>
      </w:r>
      <w:r w:rsidRPr="00C6471D">
        <w:rPr>
          <w:rFonts w:ascii="Cambria" w:hAnsi="Cambria"/>
          <w:b/>
          <w:bCs/>
          <w:lang w:val="pl-PL"/>
        </w:rPr>
        <w:t>usługi wideo obchodu i wideo weryfikacji</w:t>
      </w:r>
      <w:r w:rsidRPr="002671DC">
        <w:rPr>
          <w:rFonts w:ascii="Cambria" w:hAnsi="Cambria"/>
          <w:lang w:val="pl-PL"/>
        </w:rPr>
        <w:t xml:space="preserve"> z analityki kamer w obiektach wskazanych </w:t>
      </w:r>
      <w:r w:rsidR="00BE4884" w:rsidRPr="00BE4884">
        <w:rPr>
          <w:rFonts w:ascii="Cambria" w:hAnsi="Cambria"/>
          <w:lang w:val="pl-PL"/>
        </w:rPr>
        <w:t>w § 1</w:t>
      </w:r>
      <w:r w:rsidR="00AD46E6">
        <w:rPr>
          <w:rFonts w:ascii="Cambria" w:hAnsi="Cambria"/>
          <w:lang w:val="pl-PL"/>
        </w:rPr>
        <w:t xml:space="preserve"> </w:t>
      </w:r>
      <w:r w:rsidR="00BE4884" w:rsidRPr="00BE4884">
        <w:rPr>
          <w:rFonts w:ascii="Cambria" w:hAnsi="Cambria"/>
          <w:lang w:val="pl-PL"/>
        </w:rPr>
        <w:t xml:space="preserve">ust. 1 pkt </w:t>
      </w:r>
      <w:r w:rsidR="00C6471D">
        <w:rPr>
          <w:rFonts w:ascii="Cambria" w:hAnsi="Cambria"/>
          <w:lang w:val="pl-PL"/>
        </w:rPr>
        <w:t>3</w:t>
      </w:r>
      <w:r w:rsidRPr="002671DC">
        <w:rPr>
          <w:rFonts w:ascii="Cambria" w:hAnsi="Cambria"/>
          <w:lang w:val="pl-PL"/>
        </w:rPr>
        <w:t>.</w:t>
      </w:r>
    </w:p>
    <w:p w14:paraId="09FF0D79" w14:textId="77777777" w:rsidR="002671DC" w:rsidRPr="002671DC" w:rsidRDefault="002671DC" w:rsidP="000D6E83">
      <w:pPr>
        <w:pStyle w:val="Tekstpodstawowywcity"/>
        <w:widowControl w:val="0"/>
        <w:numPr>
          <w:ilvl w:val="0"/>
          <w:numId w:val="33"/>
        </w:numPr>
        <w:adjustRightInd w:val="0"/>
        <w:ind w:left="709" w:hanging="283"/>
        <w:jc w:val="both"/>
        <w:textAlignment w:val="baseline"/>
        <w:rPr>
          <w:rFonts w:ascii="Cambria" w:hAnsi="Cambria"/>
          <w:lang w:val="pl-PL"/>
        </w:rPr>
      </w:pPr>
      <w:r w:rsidRPr="002671DC">
        <w:rPr>
          <w:rFonts w:ascii="Cambria" w:hAnsi="Cambria"/>
          <w:lang w:val="pl-PL"/>
        </w:rPr>
        <w:t>Usługa wideo obchodu – zakres ujęty w cenie abonamentu:</w:t>
      </w:r>
    </w:p>
    <w:p w14:paraId="18B47F00" w14:textId="77777777" w:rsidR="002671DC" w:rsidRPr="002671DC" w:rsidRDefault="002671DC" w:rsidP="000D6E83">
      <w:pPr>
        <w:pStyle w:val="Tekstpodstawowywcity"/>
        <w:widowControl w:val="0"/>
        <w:numPr>
          <w:ilvl w:val="0"/>
          <w:numId w:val="34"/>
        </w:numPr>
        <w:adjustRightInd w:val="0"/>
        <w:jc w:val="both"/>
        <w:textAlignment w:val="baseline"/>
        <w:rPr>
          <w:rFonts w:ascii="Cambria" w:hAnsi="Cambria"/>
          <w:lang w:val="pl-PL"/>
        </w:rPr>
      </w:pPr>
      <w:r w:rsidRPr="002671DC">
        <w:rPr>
          <w:rFonts w:ascii="Cambria" w:hAnsi="Cambria"/>
          <w:lang w:val="pl-PL"/>
        </w:rPr>
        <w:t>codzienna, całodobowa z częstotliwością wideo obchodu co 240 minut,</w:t>
      </w:r>
    </w:p>
    <w:p w14:paraId="5F78E4A3" w14:textId="77777777" w:rsidR="002671DC" w:rsidRPr="002671DC" w:rsidRDefault="002671DC" w:rsidP="000D6E83">
      <w:pPr>
        <w:pStyle w:val="Tekstpodstawowywcity"/>
        <w:widowControl w:val="0"/>
        <w:numPr>
          <w:ilvl w:val="0"/>
          <w:numId w:val="34"/>
        </w:numPr>
        <w:adjustRightInd w:val="0"/>
        <w:jc w:val="both"/>
        <w:textAlignment w:val="baseline"/>
        <w:rPr>
          <w:rFonts w:ascii="Cambria" w:hAnsi="Cambria"/>
          <w:lang w:val="pl-PL"/>
        </w:rPr>
      </w:pPr>
      <w:r w:rsidRPr="002671DC">
        <w:rPr>
          <w:rFonts w:ascii="Cambria" w:hAnsi="Cambria"/>
          <w:lang w:val="pl-PL"/>
        </w:rPr>
        <w:t>długość weryfikacji pojedynczej kamery nie krócej niż 10 sekund:</w:t>
      </w:r>
    </w:p>
    <w:p w14:paraId="3BE81F8D" w14:textId="77777777" w:rsidR="002671DC" w:rsidRPr="002671DC" w:rsidRDefault="002671DC" w:rsidP="000D6E83">
      <w:pPr>
        <w:pStyle w:val="Tekstpodstawowywcity"/>
        <w:widowControl w:val="0"/>
        <w:numPr>
          <w:ilvl w:val="0"/>
          <w:numId w:val="35"/>
        </w:numPr>
        <w:adjustRightInd w:val="0"/>
        <w:jc w:val="both"/>
        <w:textAlignment w:val="baseline"/>
        <w:rPr>
          <w:rFonts w:ascii="Cambria" w:hAnsi="Cambria"/>
          <w:lang w:val="pl-PL"/>
        </w:rPr>
      </w:pPr>
      <w:r w:rsidRPr="002671DC">
        <w:rPr>
          <w:rFonts w:ascii="Cambria" w:hAnsi="Cambria"/>
          <w:lang w:val="pl-PL"/>
        </w:rPr>
        <w:t>weryfikacja przez Dyżurnego (Dyżurny - osoba wskazana przez Wykonawcę do prowadzenia dyżuru) wszystkich dostępnych kamer obiektu, rejestrująca w systemie: rozpoczęcie wideo obchodu, zakończenie oraz ewentualne uwagi dotyczące nieprawidłowości zauważone na terenie obiektu,</w:t>
      </w:r>
    </w:p>
    <w:p w14:paraId="530F31FF" w14:textId="77777777" w:rsidR="002671DC" w:rsidRPr="002671DC" w:rsidRDefault="002671DC" w:rsidP="000D6E83">
      <w:pPr>
        <w:pStyle w:val="Tekstpodstawowywcity"/>
        <w:widowControl w:val="0"/>
        <w:numPr>
          <w:ilvl w:val="0"/>
          <w:numId w:val="35"/>
        </w:numPr>
        <w:adjustRightInd w:val="0"/>
        <w:jc w:val="both"/>
        <w:textAlignment w:val="baseline"/>
        <w:rPr>
          <w:rFonts w:ascii="Cambria" w:hAnsi="Cambria"/>
          <w:lang w:val="pl-PL"/>
        </w:rPr>
      </w:pPr>
      <w:r w:rsidRPr="002671DC">
        <w:rPr>
          <w:rFonts w:ascii="Cambria" w:hAnsi="Cambria"/>
          <w:lang w:val="pl-PL"/>
        </w:rPr>
        <w:t>nadrzędność wygenerowanych zdarzeń alarmowych przez system lub z innych systemów CCTV w obsłudze dla Wykonawcy ponad cyklicznie wykonywane wideo obchody,</w:t>
      </w:r>
    </w:p>
    <w:p w14:paraId="08FDF24F" w14:textId="77777777" w:rsidR="002671DC" w:rsidRPr="002671DC" w:rsidRDefault="002671DC" w:rsidP="000D6E83">
      <w:pPr>
        <w:pStyle w:val="Tekstpodstawowywcity"/>
        <w:widowControl w:val="0"/>
        <w:numPr>
          <w:ilvl w:val="0"/>
          <w:numId w:val="35"/>
        </w:numPr>
        <w:adjustRightInd w:val="0"/>
        <w:jc w:val="both"/>
        <w:textAlignment w:val="baseline"/>
        <w:rPr>
          <w:rFonts w:ascii="Cambria" w:hAnsi="Cambria"/>
          <w:lang w:val="pl-PL"/>
        </w:rPr>
      </w:pPr>
      <w:r w:rsidRPr="002671DC">
        <w:rPr>
          <w:rFonts w:ascii="Cambria" w:hAnsi="Cambria"/>
          <w:lang w:val="pl-PL"/>
        </w:rPr>
        <w:t>powiadamianie Zamawiającego lub osoby upoważnionej przez Zamawiającego o braku połączenia z systemem CCTV,</w:t>
      </w:r>
    </w:p>
    <w:p w14:paraId="11457F0B" w14:textId="77777777" w:rsidR="002671DC" w:rsidRPr="002671DC" w:rsidRDefault="002671DC" w:rsidP="000D6E83">
      <w:pPr>
        <w:pStyle w:val="Tekstpodstawowywcity"/>
        <w:widowControl w:val="0"/>
        <w:numPr>
          <w:ilvl w:val="0"/>
          <w:numId w:val="35"/>
        </w:numPr>
        <w:adjustRightInd w:val="0"/>
        <w:jc w:val="both"/>
        <w:textAlignment w:val="baseline"/>
        <w:rPr>
          <w:rFonts w:ascii="Cambria" w:hAnsi="Cambria"/>
          <w:lang w:val="pl-PL"/>
        </w:rPr>
      </w:pPr>
      <w:r w:rsidRPr="002671DC">
        <w:rPr>
          <w:rFonts w:ascii="Cambria" w:hAnsi="Cambria"/>
          <w:lang w:val="pl-PL"/>
        </w:rPr>
        <w:t>w przypadku awarii systemu CCTV, która uniemożliwi wykonanie wideo obchodu, Wykonawca na wyraźne polecenie Zamawiającego lub osoby upoważnionej przez Zamawiającego, uruchamia odpłatne podjazdy kontrolne (szacunkowa ilość 5 razy w ciągu roku, usługa poza ceną abonamentu),</w:t>
      </w:r>
    </w:p>
    <w:p w14:paraId="32278145" w14:textId="77777777" w:rsidR="002671DC" w:rsidRPr="002671DC" w:rsidRDefault="002671DC" w:rsidP="000D6E83">
      <w:pPr>
        <w:pStyle w:val="Tekstpodstawowywcity"/>
        <w:widowControl w:val="0"/>
        <w:numPr>
          <w:ilvl w:val="0"/>
          <w:numId w:val="35"/>
        </w:numPr>
        <w:adjustRightInd w:val="0"/>
        <w:jc w:val="both"/>
        <w:textAlignment w:val="baseline"/>
        <w:rPr>
          <w:rFonts w:ascii="Cambria" w:hAnsi="Cambria"/>
          <w:lang w:val="pl-PL"/>
        </w:rPr>
      </w:pPr>
      <w:r w:rsidRPr="002671DC">
        <w:rPr>
          <w:rFonts w:ascii="Cambria" w:hAnsi="Cambria"/>
          <w:lang w:val="pl-PL"/>
        </w:rPr>
        <w:t>ilość kamer w usłudze na 4 obiektach to 32 szt.</w:t>
      </w:r>
    </w:p>
    <w:p w14:paraId="2A9C15E2" w14:textId="77777777" w:rsidR="002671DC" w:rsidRPr="002671DC" w:rsidRDefault="002671DC" w:rsidP="000D6E83">
      <w:pPr>
        <w:pStyle w:val="Tekstpodstawowywcity"/>
        <w:widowControl w:val="0"/>
        <w:numPr>
          <w:ilvl w:val="0"/>
          <w:numId w:val="33"/>
        </w:numPr>
        <w:adjustRightInd w:val="0"/>
        <w:ind w:left="709" w:hanging="283"/>
        <w:jc w:val="both"/>
        <w:textAlignment w:val="baseline"/>
        <w:rPr>
          <w:rFonts w:ascii="Cambria" w:hAnsi="Cambria"/>
          <w:lang w:val="pl-PL"/>
        </w:rPr>
      </w:pPr>
      <w:r w:rsidRPr="002671DC">
        <w:rPr>
          <w:rFonts w:ascii="Cambria" w:hAnsi="Cambria"/>
          <w:lang w:val="pl-PL"/>
        </w:rPr>
        <w:t>Usługa wideo weryfikacji zakres ujęty w cenie abonamentu:</w:t>
      </w:r>
    </w:p>
    <w:p w14:paraId="41003EF1" w14:textId="77777777" w:rsidR="002671DC" w:rsidRPr="002671DC" w:rsidRDefault="002671DC" w:rsidP="000D6E83">
      <w:pPr>
        <w:pStyle w:val="Tekstpodstawowywcity"/>
        <w:widowControl w:val="0"/>
        <w:numPr>
          <w:ilvl w:val="0"/>
          <w:numId w:val="36"/>
        </w:numPr>
        <w:adjustRightInd w:val="0"/>
        <w:jc w:val="both"/>
        <w:textAlignment w:val="baseline"/>
        <w:rPr>
          <w:rFonts w:ascii="Cambria" w:hAnsi="Cambria"/>
          <w:lang w:val="pl-PL"/>
        </w:rPr>
      </w:pPr>
      <w:r w:rsidRPr="002671DC">
        <w:rPr>
          <w:rFonts w:ascii="Cambria" w:hAnsi="Cambria"/>
          <w:lang w:val="pl-PL"/>
        </w:rPr>
        <w:t>codzienna, w systemie całodobowym,</w:t>
      </w:r>
    </w:p>
    <w:p w14:paraId="417B7419" w14:textId="77777777" w:rsidR="002671DC" w:rsidRPr="002671DC" w:rsidRDefault="002671DC" w:rsidP="000D6E83">
      <w:pPr>
        <w:pStyle w:val="Tekstpodstawowywcity"/>
        <w:widowControl w:val="0"/>
        <w:numPr>
          <w:ilvl w:val="0"/>
          <w:numId w:val="36"/>
        </w:numPr>
        <w:adjustRightInd w:val="0"/>
        <w:jc w:val="both"/>
        <w:textAlignment w:val="baseline"/>
        <w:rPr>
          <w:rFonts w:ascii="Cambria" w:hAnsi="Cambria"/>
          <w:lang w:val="pl-PL"/>
        </w:rPr>
      </w:pPr>
      <w:r w:rsidRPr="002671DC">
        <w:rPr>
          <w:rFonts w:ascii="Cambria" w:hAnsi="Cambria"/>
          <w:lang w:val="pl-PL"/>
        </w:rPr>
        <w:t>ilość kamer w usłudze wideo analityki w 4 obiektach – 32 szt.,</w:t>
      </w:r>
    </w:p>
    <w:p w14:paraId="3821C70A" w14:textId="77777777" w:rsidR="002671DC" w:rsidRPr="002671DC" w:rsidRDefault="002671DC" w:rsidP="000D6E83">
      <w:pPr>
        <w:pStyle w:val="Tekstpodstawowywcity"/>
        <w:widowControl w:val="0"/>
        <w:numPr>
          <w:ilvl w:val="0"/>
          <w:numId w:val="36"/>
        </w:numPr>
        <w:adjustRightInd w:val="0"/>
        <w:jc w:val="both"/>
        <w:textAlignment w:val="baseline"/>
        <w:rPr>
          <w:rFonts w:ascii="Cambria" w:hAnsi="Cambria"/>
          <w:lang w:val="pl-PL"/>
        </w:rPr>
      </w:pPr>
      <w:r w:rsidRPr="002671DC">
        <w:rPr>
          <w:rFonts w:ascii="Cambria" w:hAnsi="Cambria"/>
          <w:lang w:val="pl-PL"/>
        </w:rPr>
        <w:t>w przypadku odebrania sygnału alarmu z analityki systemu CCTV:</w:t>
      </w:r>
    </w:p>
    <w:p w14:paraId="02DD89F4" w14:textId="77777777" w:rsidR="002671DC" w:rsidRPr="002671DC" w:rsidRDefault="002671DC" w:rsidP="000D6E83">
      <w:pPr>
        <w:pStyle w:val="Tekstpodstawowywcity"/>
        <w:widowControl w:val="0"/>
        <w:numPr>
          <w:ilvl w:val="0"/>
          <w:numId w:val="37"/>
        </w:numPr>
        <w:adjustRightInd w:val="0"/>
        <w:jc w:val="both"/>
        <w:textAlignment w:val="baseline"/>
        <w:rPr>
          <w:rFonts w:ascii="Cambria" w:hAnsi="Cambria"/>
          <w:lang w:val="pl-PL"/>
        </w:rPr>
      </w:pPr>
      <w:r w:rsidRPr="002671DC">
        <w:rPr>
          <w:rFonts w:ascii="Cambria" w:hAnsi="Cambria"/>
          <w:lang w:val="pl-PL"/>
        </w:rPr>
        <w:t xml:space="preserve">Dyżurny weryfikuje na podstawie obrazu z kamer przyczynę wygenerowania </w:t>
      </w:r>
      <w:r w:rsidRPr="002671DC">
        <w:rPr>
          <w:rFonts w:ascii="Cambria" w:hAnsi="Cambria"/>
          <w:lang w:val="pl-PL"/>
        </w:rPr>
        <w:lastRenderedPageBreak/>
        <w:t>alarmu,</w:t>
      </w:r>
    </w:p>
    <w:p w14:paraId="0801F56A" w14:textId="77777777" w:rsidR="002671DC" w:rsidRPr="002671DC" w:rsidRDefault="002671DC" w:rsidP="000D6E83">
      <w:pPr>
        <w:pStyle w:val="Tekstpodstawowywcity"/>
        <w:widowControl w:val="0"/>
        <w:numPr>
          <w:ilvl w:val="0"/>
          <w:numId w:val="37"/>
        </w:numPr>
        <w:adjustRightInd w:val="0"/>
        <w:jc w:val="both"/>
        <w:textAlignment w:val="baseline"/>
        <w:rPr>
          <w:rFonts w:ascii="Cambria" w:hAnsi="Cambria"/>
          <w:lang w:val="pl-PL"/>
        </w:rPr>
      </w:pPr>
      <w:r w:rsidRPr="002671DC">
        <w:rPr>
          <w:rFonts w:ascii="Cambria" w:hAnsi="Cambria"/>
          <w:lang w:val="pl-PL"/>
        </w:rPr>
        <w:t>w przypadku zasadności alarmu dyżurny: zawiadamia Policję, wysyła patrol interwencyjny oraz zawiadamia telefonicznie Zamawiającego lub osobę upoważnioną przez Zamawiającego,</w:t>
      </w:r>
    </w:p>
    <w:p w14:paraId="4E309796" w14:textId="77777777" w:rsidR="002671DC" w:rsidRPr="002671DC" w:rsidRDefault="002671DC" w:rsidP="000D6E83">
      <w:pPr>
        <w:pStyle w:val="Tekstpodstawowywcity"/>
        <w:widowControl w:val="0"/>
        <w:numPr>
          <w:ilvl w:val="0"/>
          <w:numId w:val="37"/>
        </w:numPr>
        <w:adjustRightInd w:val="0"/>
        <w:jc w:val="both"/>
        <w:textAlignment w:val="baseline"/>
        <w:rPr>
          <w:rFonts w:ascii="Cambria" w:hAnsi="Cambria"/>
          <w:lang w:val="pl-PL"/>
        </w:rPr>
      </w:pPr>
      <w:r w:rsidRPr="002671DC">
        <w:rPr>
          <w:rFonts w:ascii="Cambria" w:hAnsi="Cambria"/>
          <w:lang w:val="pl-PL"/>
        </w:rPr>
        <w:t>w przypadku braku możliwości kontaktu z Zamawiającym lub z osobą upoważnioną przez Zamawiającego w związku z zasadnym wygenerowaniem alarmu, patrol interwencyjny nie zostaje odwołany i dojeżdża do obiektu,</w:t>
      </w:r>
    </w:p>
    <w:p w14:paraId="3934292E" w14:textId="77777777" w:rsidR="002671DC" w:rsidRPr="002671DC" w:rsidRDefault="002671DC" w:rsidP="000D6E83">
      <w:pPr>
        <w:pStyle w:val="Tekstpodstawowywcity"/>
        <w:widowControl w:val="0"/>
        <w:numPr>
          <w:ilvl w:val="0"/>
          <w:numId w:val="37"/>
        </w:numPr>
        <w:adjustRightInd w:val="0"/>
        <w:jc w:val="both"/>
        <w:textAlignment w:val="baseline"/>
        <w:rPr>
          <w:rFonts w:ascii="Cambria" w:hAnsi="Cambria"/>
          <w:lang w:val="pl-PL"/>
        </w:rPr>
      </w:pPr>
      <w:r w:rsidRPr="002671DC">
        <w:rPr>
          <w:rFonts w:ascii="Cambria" w:hAnsi="Cambria"/>
          <w:lang w:val="pl-PL"/>
        </w:rPr>
        <w:t xml:space="preserve">w przypadku gdy Dyżurny nie ma możliwości jednoznacznie potwierdzić zasadności alarmu: </w:t>
      </w:r>
    </w:p>
    <w:p w14:paraId="211C9025" w14:textId="77777777" w:rsidR="002671DC" w:rsidRPr="002671DC" w:rsidRDefault="002671DC" w:rsidP="00C6471D">
      <w:pPr>
        <w:pStyle w:val="Tekstpodstawowywcity"/>
        <w:widowControl w:val="0"/>
        <w:adjustRightInd w:val="0"/>
        <w:ind w:left="851"/>
        <w:jc w:val="both"/>
        <w:textAlignment w:val="baseline"/>
        <w:rPr>
          <w:rFonts w:ascii="Cambria" w:hAnsi="Cambria"/>
          <w:lang w:val="pl-PL"/>
        </w:rPr>
      </w:pPr>
      <w:r w:rsidRPr="002671DC">
        <w:rPr>
          <w:rFonts w:ascii="Cambria" w:hAnsi="Cambria"/>
          <w:lang w:val="pl-PL"/>
        </w:rPr>
        <w:t>- powinien wysłać patrol interwencyjny,</w:t>
      </w:r>
    </w:p>
    <w:p w14:paraId="5FD2AB63" w14:textId="77777777" w:rsidR="002671DC" w:rsidRPr="002671DC" w:rsidRDefault="002671DC" w:rsidP="00C6471D">
      <w:pPr>
        <w:pStyle w:val="Tekstpodstawowywcity"/>
        <w:widowControl w:val="0"/>
        <w:adjustRightInd w:val="0"/>
        <w:ind w:left="851"/>
        <w:jc w:val="both"/>
        <w:textAlignment w:val="baseline"/>
        <w:rPr>
          <w:rFonts w:ascii="Cambria" w:hAnsi="Cambria"/>
          <w:lang w:val="pl-PL"/>
        </w:rPr>
      </w:pPr>
      <w:r w:rsidRPr="002671DC">
        <w:rPr>
          <w:rFonts w:ascii="Cambria" w:hAnsi="Cambria"/>
          <w:lang w:val="pl-PL"/>
        </w:rPr>
        <w:t>- przekazać patrolowi informacje, która kamera/ kamery wygenerowała alarm,</w:t>
      </w:r>
    </w:p>
    <w:p w14:paraId="3005EDE7" w14:textId="77777777" w:rsidR="002671DC" w:rsidRPr="002671DC" w:rsidRDefault="002671DC" w:rsidP="00C6471D">
      <w:pPr>
        <w:pStyle w:val="Tekstpodstawowywcity"/>
        <w:widowControl w:val="0"/>
        <w:adjustRightInd w:val="0"/>
        <w:ind w:left="851"/>
        <w:jc w:val="both"/>
        <w:textAlignment w:val="baseline"/>
        <w:rPr>
          <w:rFonts w:ascii="Cambria" w:hAnsi="Cambria"/>
          <w:lang w:val="pl-PL"/>
        </w:rPr>
      </w:pPr>
      <w:r w:rsidRPr="002671DC">
        <w:rPr>
          <w:rFonts w:ascii="Cambria" w:hAnsi="Cambria"/>
          <w:lang w:val="pl-PL"/>
        </w:rPr>
        <w:t>- powiadamia telefonicznie Zamawiającego albo osobę upoważnioną przez Zamawiającego w momencie potwierdzenia przez patrol zasadności alarmu,</w:t>
      </w:r>
    </w:p>
    <w:p w14:paraId="6E8470D6" w14:textId="77777777" w:rsidR="002671DC" w:rsidRPr="002671DC" w:rsidRDefault="002671DC" w:rsidP="00C6471D">
      <w:pPr>
        <w:pStyle w:val="Tekstpodstawowywcity"/>
        <w:widowControl w:val="0"/>
        <w:adjustRightInd w:val="0"/>
        <w:ind w:left="851"/>
        <w:jc w:val="both"/>
        <w:textAlignment w:val="baseline"/>
        <w:rPr>
          <w:rFonts w:ascii="Cambria" w:hAnsi="Cambria"/>
          <w:lang w:val="pl-PL"/>
        </w:rPr>
      </w:pPr>
      <w:r w:rsidRPr="002671DC">
        <w:rPr>
          <w:rFonts w:ascii="Cambria" w:hAnsi="Cambria"/>
          <w:lang w:val="pl-PL"/>
        </w:rPr>
        <w:t>- patrol interwencyjny przekazuje meldunek dyżurnemu z przeprowadzonych działań</w:t>
      </w:r>
    </w:p>
    <w:p w14:paraId="69E9AB3D" w14:textId="77777777" w:rsidR="002671DC" w:rsidRPr="002671DC" w:rsidRDefault="002671DC" w:rsidP="00C6471D">
      <w:pPr>
        <w:pStyle w:val="Tekstpodstawowywcity"/>
        <w:widowControl w:val="0"/>
        <w:adjustRightInd w:val="0"/>
        <w:ind w:left="851"/>
        <w:jc w:val="both"/>
        <w:textAlignment w:val="baseline"/>
        <w:rPr>
          <w:rFonts w:ascii="Cambria" w:hAnsi="Cambria"/>
          <w:lang w:val="pl-PL"/>
        </w:rPr>
      </w:pPr>
      <w:r w:rsidRPr="002671DC">
        <w:rPr>
          <w:rFonts w:ascii="Cambria" w:hAnsi="Cambria"/>
          <w:lang w:val="pl-PL"/>
        </w:rPr>
        <w:t>- w przypadku zasadności alarmu dyżurny przekazuje meldunek Zamawiającemu lub osobie upoważnionej przez Zamawiającego</w:t>
      </w:r>
    </w:p>
    <w:p w14:paraId="445B39C6" w14:textId="77777777" w:rsidR="002671DC" w:rsidRPr="002671DC" w:rsidRDefault="002671DC" w:rsidP="000D6E83">
      <w:pPr>
        <w:pStyle w:val="Tekstpodstawowywcity"/>
        <w:widowControl w:val="0"/>
        <w:numPr>
          <w:ilvl w:val="0"/>
          <w:numId w:val="38"/>
        </w:numPr>
        <w:adjustRightInd w:val="0"/>
        <w:jc w:val="both"/>
        <w:textAlignment w:val="baseline"/>
        <w:rPr>
          <w:rFonts w:ascii="Cambria" w:hAnsi="Cambria"/>
          <w:lang w:val="pl-PL"/>
        </w:rPr>
      </w:pPr>
      <w:r w:rsidRPr="002671DC">
        <w:rPr>
          <w:rFonts w:ascii="Cambria" w:hAnsi="Cambria"/>
          <w:lang w:val="pl-PL"/>
        </w:rPr>
        <w:t>w przypadku stwierdzenia przez Dyżurnego, że alarm jest fałszywy a na terenie obiektu brak jest zagrożeń, obsługa zdarzenia zostaje zakończona,</w:t>
      </w:r>
    </w:p>
    <w:p w14:paraId="7AC42902" w14:textId="77777777" w:rsidR="002671DC" w:rsidRPr="002671DC" w:rsidRDefault="002671DC" w:rsidP="000D6E83">
      <w:pPr>
        <w:pStyle w:val="Tekstpodstawowywcity"/>
        <w:widowControl w:val="0"/>
        <w:numPr>
          <w:ilvl w:val="0"/>
          <w:numId w:val="36"/>
        </w:numPr>
        <w:adjustRightInd w:val="0"/>
        <w:jc w:val="both"/>
        <w:textAlignment w:val="baseline"/>
        <w:rPr>
          <w:rFonts w:ascii="Cambria" w:hAnsi="Cambria"/>
          <w:lang w:val="pl-PL"/>
        </w:rPr>
      </w:pPr>
      <w:r w:rsidRPr="002671DC">
        <w:rPr>
          <w:rFonts w:ascii="Cambria" w:hAnsi="Cambria"/>
          <w:lang w:val="pl-PL"/>
        </w:rPr>
        <w:t>w przypadku wywołania fałszywych i nieuzasadnionych alarmów i nie odwołaniu ich w stosownie określonym czasie (jeden nieodpłatny przyjazd patrolu interwencyjnego Wykonawcy w miesiącu w cenie abonamentu).</w:t>
      </w:r>
    </w:p>
    <w:p w14:paraId="526627E3" w14:textId="77777777" w:rsidR="002671DC" w:rsidRPr="002671DC" w:rsidRDefault="002671DC" w:rsidP="000D6E83">
      <w:pPr>
        <w:pStyle w:val="Tekstpodstawowywcity"/>
        <w:widowControl w:val="0"/>
        <w:numPr>
          <w:ilvl w:val="0"/>
          <w:numId w:val="36"/>
        </w:numPr>
        <w:adjustRightInd w:val="0"/>
        <w:jc w:val="both"/>
        <w:textAlignment w:val="baseline"/>
        <w:rPr>
          <w:rFonts w:ascii="Cambria" w:hAnsi="Cambria"/>
          <w:lang w:val="pl-PL"/>
        </w:rPr>
      </w:pPr>
      <w:r w:rsidRPr="002671DC">
        <w:rPr>
          <w:rFonts w:ascii="Cambria" w:hAnsi="Cambria"/>
          <w:lang w:val="pl-PL"/>
        </w:rPr>
        <w:t>podejmowanie interwencji  w następstwie realizacji usługi wideo obchodu i wideo weryfikacji następuje w czasie nie dłuższym niż 20 minut.</w:t>
      </w:r>
    </w:p>
    <w:p w14:paraId="34151A8A" w14:textId="77777777" w:rsidR="002671DC" w:rsidRPr="002671DC" w:rsidRDefault="002671DC" w:rsidP="002671DC">
      <w:pPr>
        <w:pStyle w:val="Tekstpodstawowywcity"/>
        <w:widowControl w:val="0"/>
        <w:adjustRightInd w:val="0"/>
        <w:ind w:left="284"/>
        <w:jc w:val="both"/>
        <w:textAlignment w:val="baseline"/>
        <w:rPr>
          <w:rFonts w:ascii="Cambria" w:hAnsi="Cambria"/>
          <w:lang w:val="pl-PL"/>
        </w:rPr>
      </w:pPr>
      <w:r w:rsidRPr="002671DC">
        <w:rPr>
          <w:rFonts w:ascii="Cambria" w:hAnsi="Cambria"/>
          <w:lang w:val="pl-PL"/>
        </w:rPr>
        <w:t xml:space="preserve"> </w:t>
      </w:r>
    </w:p>
    <w:p w14:paraId="28A7E944" w14:textId="5497D240"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 xml:space="preserve">W ramach zakresu świadczenia </w:t>
      </w:r>
      <w:r w:rsidRPr="00C6471D">
        <w:rPr>
          <w:rFonts w:ascii="Cambria" w:hAnsi="Cambria"/>
          <w:b/>
          <w:bCs/>
          <w:lang w:val="pl-PL"/>
        </w:rPr>
        <w:t>usługi ochroniarskiej</w:t>
      </w:r>
      <w:r w:rsidRPr="002671DC">
        <w:rPr>
          <w:rFonts w:ascii="Cambria" w:hAnsi="Cambria"/>
          <w:lang w:val="pl-PL"/>
        </w:rPr>
        <w:t xml:space="preserve">, o której </w:t>
      </w:r>
      <w:r w:rsidR="00C6471D" w:rsidRPr="00C6471D">
        <w:rPr>
          <w:rFonts w:ascii="Cambria" w:hAnsi="Cambria"/>
          <w:lang w:val="pl-PL"/>
        </w:rPr>
        <w:t xml:space="preserve">w § 1ust. 1 pkt </w:t>
      </w:r>
      <w:r w:rsidR="00C6471D">
        <w:rPr>
          <w:rFonts w:ascii="Cambria" w:hAnsi="Cambria"/>
          <w:lang w:val="pl-PL"/>
        </w:rPr>
        <w:t>4 oraz 5</w:t>
      </w:r>
      <w:r w:rsidRPr="002671DC">
        <w:rPr>
          <w:rFonts w:ascii="Cambria" w:hAnsi="Cambria"/>
          <w:lang w:val="pl-PL"/>
        </w:rPr>
        <w:t>, Wykonawca zobowiązany jest do zabezpieczenia przed:</w:t>
      </w:r>
    </w:p>
    <w:p w14:paraId="4CAC93F8" w14:textId="77777777" w:rsidR="002671DC" w:rsidRPr="002671DC" w:rsidRDefault="002671DC" w:rsidP="000D6E83">
      <w:pPr>
        <w:pStyle w:val="Tekstpodstawowywcity"/>
        <w:widowControl w:val="0"/>
        <w:numPr>
          <w:ilvl w:val="0"/>
          <w:numId w:val="39"/>
        </w:numPr>
        <w:adjustRightInd w:val="0"/>
        <w:jc w:val="both"/>
        <w:textAlignment w:val="baseline"/>
        <w:rPr>
          <w:rFonts w:ascii="Cambria" w:hAnsi="Cambria"/>
          <w:lang w:val="pl-PL"/>
        </w:rPr>
      </w:pPr>
      <w:r w:rsidRPr="002671DC">
        <w:rPr>
          <w:rFonts w:ascii="Cambria" w:hAnsi="Cambria"/>
          <w:lang w:val="pl-PL"/>
        </w:rPr>
        <w:t>bezprawnym naruszeniem terenu obiektów (budynków oraz wygrodzonych terenów zewnętrznych wokół budynków) przez osoby nieupoważnione,</w:t>
      </w:r>
    </w:p>
    <w:p w14:paraId="13B568C3" w14:textId="77777777" w:rsidR="002671DC" w:rsidRPr="002671DC" w:rsidRDefault="002671DC" w:rsidP="000D6E83">
      <w:pPr>
        <w:pStyle w:val="Tekstpodstawowywcity"/>
        <w:widowControl w:val="0"/>
        <w:numPr>
          <w:ilvl w:val="0"/>
          <w:numId w:val="39"/>
        </w:numPr>
        <w:adjustRightInd w:val="0"/>
        <w:jc w:val="both"/>
        <w:textAlignment w:val="baseline"/>
        <w:rPr>
          <w:rFonts w:ascii="Cambria" w:hAnsi="Cambria"/>
          <w:lang w:val="pl-PL"/>
        </w:rPr>
      </w:pPr>
      <w:r w:rsidRPr="002671DC">
        <w:rPr>
          <w:rFonts w:ascii="Cambria" w:hAnsi="Cambria"/>
          <w:lang w:val="pl-PL"/>
        </w:rPr>
        <w:t>usiłowaniem zakłócenia obowiązującego na terenie obiektów ładu i porządku,</w:t>
      </w:r>
    </w:p>
    <w:p w14:paraId="3180C83F" w14:textId="77777777" w:rsidR="002671DC" w:rsidRPr="002671DC" w:rsidRDefault="002671DC" w:rsidP="000D6E83">
      <w:pPr>
        <w:pStyle w:val="Tekstpodstawowywcity"/>
        <w:widowControl w:val="0"/>
        <w:numPr>
          <w:ilvl w:val="0"/>
          <w:numId w:val="39"/>
        </w:numPr>
        <w:adjustRightInd w:val="0"/>
        <w:jc w:val="both"/>
        <w:textAlignment w:val="baseline"/>
        <w:rPr>
          <w:rFonts w:ascii="Cambria" w:hAnsi="Cambria"/>
          <w:lang w:val="pl-PL"/>
        </w:rPr>
      </w:pPr>
      <w:r w:rsidRPr="002671DC">
        <w:rPr>
          <w:rFonts w:ascii="Cambria" w:hAnsi="Cambria"/>
          <w:lang w:val="pl-PL"/>
        </w:rPr>
        <w:t>włamaniem, kradzieżą i zniszczeniem mienia związanego z ochranianymi obiektami,</w:t>
      </w:r>
    </w:p>
    <w:p w14:paraId="348EF6B3" w14:textId="77777777" w:rsidR="002671DC" w:rsidRPr="002671DC" w:rsidRDefault="002671DC" w:rsidP="000D6E83">
      <w:pPr>
        <w:pStyle w:val="Tekstpodstawowywcity"/>
        <w:widowControl w:val="0"/>
        <w:numPr>
          <w:ilvl w:val="0"/>
          <w:numId w:val="39"/>
        </w:numPr>
        <w:adjustRightInd w:val="0"/>
        <w:jc w:val="both"/>
        <w:textAlignment w:val="baseline"/>
        <w:rPr>
          <w:rFonts w:ascii="Cambria" w:hAnsi="Cambria"/>
          <w:lang w:val="pl-PL"/>
        </w:rPr>
      </w:pPr>
      <w:r w:rsidRPr="002671DC">
        <w:rPr>
          <w:rFonts w:ascii="Cambria" w:hAnsi="Cambria"/>
          <w:lang w:val="pl-PL"/>
        </w:rPr>
        <w:t>wszelkiego rodzaju innymi zagrożeniami dla osób i mienia w ochranianych obiektach.</w:t>
      </w:r>
    </w:p>
    <w:p w14:paraId="6B9AF463" w14:textId="77777777"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Do obowiązków pracownika ochrony fizycznej wykonującego usługę ochroniarską należeć będzie:</w:t>
      </w:r>
    </w:p>
    <w:p w14:paraId="329E5F1F" w14:textId="1C383128"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odnotowywanie w „Książce Służby Dozorców" przejęcia i zdania dyżuru,</w:t>
      </w:r>
    </w:p>
    <w:p w14:paraId="00B3E422" w14:textId="0E9B9ED4"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odnotowywanie w „Książce Służby Dozorców" czynności i uwag związanych z pełnieniem dyżuru,</w:t>
      </w:r>
    </w:p>
    <w:p w14:paraId="1043A4DA" w14:textId="710B2587"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 xml:space="preserve">zapoznanie się z położeniem obiektów chronionych oraz sprawdzenie stanu </w:t>
      </w:r>
      <w:r w:rsidRPr="002671DC">
        <w:rPr>
          <w:rFonts w:ascii="Cambria" w:hAnsi="Cambria"/>
          <w:lang w:val="pl-PL"/>
        </w:rPr>
        <w:lastRenderedPageBreak/>
        <w:t>zabezpieczenia dozorowanych obiektów każdorazowo z chwilą rozpoczęcia pracy,</w:t>
      </w:r>
    </w:p>
    <w:p w14:paraId="0E17F107" w14:textId="593AE529"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zapoznanie się z instrukcją postępowania na wypadek powstania pożaru i sytuacji kryzysowych obowiązującą w ochranianych obiektach,</w:t>
      </w:r>
    </w:p>
    <w:p w14:paraId="47865081" w14:textId="2310BC2C"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 xml:space="preserve">bezwzględne stosowanie zasady nieopuszczania stanowiska pracy bez uprzedniego przekazania służby następcy (fakt braku podmiany winien być niezwłocznie zgłoszony kierownikowi Działu Administracji, Adamowi </w:t>
      </w:r>
      <w:proofErr w:type="spellStart"/>
      <w:r w:rsidRPr="002671DC">
        <w:rPr>
          <w:rFonts w:ascii="Cambria" w:hAnsi="Cambria"/>
          <w:lang w:val="pl-PL"/>
        </w:rPr>
        <w:t>Andraszak</w:t>
      </w:r>
      <w:proofErr w:type="spellEnd"/>
      <w:r w:rsidRPr="002671DC">
        <w:rPr>
          <w:rFonts w:ascii="Cambria" w:hAnsi="Cambria"/>
          <w:lang w:val="pl-PL"/>
        </w:rPr>
        <w:t xml:space="preserve">  tel. 509-221-191),</w:t>
      </w:r>
    </w:p>
    <w:p w14:paraId="06CB347A" w14:textId="726D123D"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zwracanie szczególnej uwagi na ewentualne naruszenie zamknięć w dozorowanych obiektach (zamki, drzwi, okna, kłódki, plomby, szyby, siatki ogrodzeniowe itp.) oraz na stan ogrodzeń i bram wjazdowych. Zauważone uszkodzenia należy odnotować w „Książce służby dozorców”,</w:t>
      </w:r>
    </w:p>
    <w:p w14:paraId="3CA8F2C1" w14:textId="4B657CCA"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obserwacja na monitorze zainstalowanym w pomieszczeniu dozorców obrazów z kamer monitorujących pomieszczenia i teren bazy, a także bezpośrednia obserwacja optyczna obiektów dozorowanych,</w:t>
      </w:r>
    </w:p>
    <w:p w14:paraId="3875A610" w14:textId="17BCC4C4" w:rsidR="002671DC" w:rsidRPr="002671DC" w:rsidRDefault="002671DC" w:rsidP="000D6E83">
      <w:pPr>
        <w:pStyle w:val="Tekstpodstawowywcity"/>
        <w:widowControl w:val="0"/>
        <w:numPr>
          <w:ilvl w:val="0"/>
          <w:numId w:val="40"/>
        </w:numPr>
        <w:adjustRightInd w:val="0"/>
        <w:jc w:val="both"/>
        <w:textAlignment w:val="baseline"/>
        <w:rPr>
          <w:rFonts w:ascii="Cambria" w:hAnsi="Cambria"/>
          <w:lang w:val="pl-PL"/>
        </w:rPr>
      </w:pPr>
      <w:r w:rsidRPr="002671DC">
        <w:rPr>
          <w:rFonts w:ascii="Cambria" w:hAnsi="Cambria"/>
          <w:lang w:val="pl-PL"/>
        </w:rPr>
        <w:t>dokonywanie obchodu dozorowanych obiektów z częstotliwością co 2 godziny w porze nocnej. Przed wyjściem na obchód należy zamknąć drzwi wejściowe do budynku i dyżurki oraz zamknąć oba skrzydła bramy wjazdowej. Poczynione w czasie obchodu spostrzeżenia i uwagi należy odnotować w „Księdze służby dozorców”,</w:t>
      </w:r>
    </w:p>
    <w:p w14:paraId="3BE03DE3" w14:textId="3D9696EB" w:rsidR="002671DC" w:rsidRPr="00C6471D" w:rsidRDefault="002671DC" w:rsidP="000D6E83">
      <w:pPr>
        <w:pStyle w:val="Tekstpodstawowywcity"/>
        <w:widowControl w:val="0"/>
        <w:numPr>
          <w:ilvl w:val="0"/>
          <w:numId w:val="40"/>
        </w:numPr>
        <w:adjustRightInd w:val="0"/>
        <w:jc w:val="both"/>
        <w:textAlignment w:val="baseline"/>
        <w:rPr>
          <w:rFonts w:ascii="Cambria" w:hAnsi="Cambria"/>
          <w:lang w:val="pl-PL"/>
        </w:rPr>
      </w:pPr>
      <w:r w:rsidRPr="00C6471D">
        <w:rPr>
          <w:rFonts w:ascii="Cambria" w:hAnsi="Cambria"/>
          <w:lang w:val="pl-PL"/>
        </w:rPr>
        <w:t>pracownik ochrony fizycznej poprzez przyłożenie rejestratora (7 punktów kontrolnych) będzie sygnalizował przeprowadzenie obchodu budynków oraz wygrodzonych terenów zewnętrznych wokół budynków znajdujących się przy</w:t>
      </w:r>
      <w:r w:rsidR="00C6471D">
        <w:rPr>
          <w:rFonts w:ascii="Cambria" w:hAnsi="Cambria"/>
          <w:lang w:val="pl-PL"/>
        </w:rPr>
        <w:t xml:space="preserve"> </w:t>
      </w:r>
      <w:r w:rsidRPr="00C6471D">
        <w:rPr>
          <w:rFonts w:ascii="Cambria" w:hAnsi="Cambria"/>
          <w:lang w:val="pl-PL"/>
        </w:rPr>
        <w:t>ul. Opata Hackiego 14 w Gdyni.</w:t>
      </w:r>
    </w:p>
    <w:p w14:paraId="24B2F09A" w14:textId="77777777"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Pracownik ochrony fizycznej wykonujący usługę ochroniarską winien:</w:t>
      </w:r>
    </w:p>
    <w:p w14:paraId="7FC51431" w14:textId="381F5A09" w:rsidR="002671DC" w:rsidRPr="002671DC" w:rsidRDefault="002671DC" w:rsidP="000D6E83">
      <w:pPr>
        <w:pStyle w:val="Tekstpodstawowywcity"/>
        <w:widowControl w:val="0"/>
        <w:numPr>
          <w:ilvl w:val="0"/>
          <w:numId w:val="41"/>
        </w:numPr>
        <w:adjustRightInd w:val="0"/>
        <w:jc w:val="both"/>
        <w:textAlignment w:val="baseline"/>
        <w:rPr>
          <w:rFonts w:ascii="Cambria" w:hAnsi="Cambria"/>
          <w:lang w:val="pl-PL"/>
        </w:rPr>
      </w:pPr>
      <w:r w:rsidRPr="002671DC">
        <w:rPr>
          <w:rFonts w:ascii="Cambria" w:hAnsi="Cambria"/>
          <w:lang w:val="pl-PL"/>
        </w:rPr>
        <w:t>w przypadku zauważenia pożaru, starać się ugasić go w zarodku przy pomocy dostępnego sprzętu gaśniczego. Gdy nie jest to możliwe, należy niezwłocznie powiadomić Straż Pożarną, Policję, kierownika Działu Administracji oraz Dyspozycję Ruchu,</w:t>
      </w:r>
    </w:p>
    <w:p w14:paraId="46A48A3F" w14:textId="4F605AB3" w:rsidR="002671DC" w:rsidRPr="002671DC" w:rsidRDefault="002671DC" w:rsidP="000D6E83">
      <w:pPr>
        <w:pStyle w:val="Tekstpodstawowywcity"/>
        <w:widowControl w:val="0"/>
        <w:numPr>
          <w:ilvl w:val="0"/>
          <w:numId w:val="41"/>
        </w:numPr>
        <w:adjustRightInd w:val="0"/>
        <w:jc w:val="both"/>
        <w:textAlignment w:val="baseline"/>
        <w:rPr>
          <w:rFonts w:ascii="Cambria" w:hAnsi="Cambria"/>
          <w:lang w:val="pl-PL"/>
        </w:rPr>
      </w:pPr>
      <w:r w:rsidRPr="002671DC">
        <w:rPr>
          <w:rFonts w:ascii="Cambria" w:hAnsi="Cambria"/>
          <w:lang w:val="pl-PL"/>
        </w:rPr>
        <w:t>znać numery telefonów alarmowych Straży Pożarnej, Policji, Pogotowia Ratunkowego, Pogotowia Wodociągowego, Pogotowia Energetycznego oraz kierownika Działu Administracji i Dyspozycji Ruchu,</w:t>
      </w:r>
    </w:p>
    <w:p w14:paraId="315862D6" w14:textId="0BDED45D" w:rsidR="002671DC" w:rsidRPr="002671DC" w:rsidRDefault="002671DC" w:rsidP="000D6E83">
      <w:pPr>
        <w:pStyle w:val="Tekstpodstawowywcity"/>
        <w:widowControl w:val="0"/>
        <w:numPr>
          <w:ilvl w:val="0"/>
          <w:numId w:val="41"/>
        </w:numPr>
        <w:adjustRightInd w:val="0"/>
        <w:jc w:val="both"/>
        <w:textAlignment w:val="baseline"/>
        <w:rPr>
          <w:rFonts w:ascii="Cambria" w:hAnsi="Cambria"/>
          <w:lang w:val="pl-PL"/>
        </w:rPr>
      </w:pPr>
      <w:r w:rsidRPr="002671DC">
        <w:rPr>
          <w:rFonts w:ascii="Cambria" w:hAnsi="Cambria"/>
          <w:lang w:val="pl-PL"/>
        </w:rPr>
        <w:t>dbać o utrzymywanie ładu i czystości w pomieszczeniu dyżurki.</w:t>
      </w:r>
    </w:p>
    <w:p w14:paraId="26D47E51" w14:textId="30797E08" w:rsidR="002671DC" w:rsidRPr="002671DC"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 xml:space="preserve">W przypadku konieczności świadczenia usługi, o której mowa </w:t>
      </w:r>
      <w:r w:rsidR="00C6471D" w:rsidRPr="00C6471D">
        <w:rPr>
          <w:rFonts w:ascii="Cambria" w:hAnsi="Cambria"/>
          <w:lang w:val="pl-PL"/>
        </w:rPr>
        <w:t xml:space="preserve">w § 1ust. 1 pkt </w:t>
      </w:r>
      <w:r w:rsidR="00C6471D">
        <w:rPr>
          <w:rFonts w:ascii="Cambria" w:hAnsi="Cambria"/>
          <w:lang w:val="pl-PL"/>
        </w:rPr>
        <w:t>5</w:t>
      </w:r>
      <w:r w:rsidR="00C6471D" w:rsidRPr="00C6471D">
        <w:rPr>
          <w:rFonts w:ascii="Cambria" w:hAnsi="Cambria"/>
          <w:lang w:val="pl-PL"/>
        </w:rPr>
        <w:t>)</w:t>
      </w:r>
      <w:r w:rsidRPr="002671DC">
        <w:rPr>
          <w:rFonts w:ascii="Cambria" w:hAnsi="Cambria"/>
          <w:lang w:val="pl-PL"/>
        </w:rPr>
        <w:t>, Zamawiający zobowiązany będzie wezwać Wykonawcę do realizacji usługi za pośrednictwem poczty elektronicznej na adres e-mail Wykonawc</w:t>
      </w:r>
      <w:r w:rsidR="00C6471D">
        <w:rPr>
          <w:rFonts w:ascii="Cambria" w:hAnsi="Cambria"/>
          <w:lang w:val="pl-PL"/>
        </w:rPr>
        <w:t>y ………………….</w:t>
      </w:r>
      <w:r w:rsidRPr="002671DC">
        <w:rPr>
          <w:rFonts w:ascii="Cambria" w:hAnsi="Cambria"/>
          <w:lang w:val="pl-PL"/>
        </w:rPr>
        <w:t>, z przynajmniej 24-godzinnym wyprzedzaniem.</w:t>
      </w:r>
    </w:p>
    <w:p w14:paraId="0A0EC320" w14:textId="16518640" w:rsidR="00417AB7" w:rsidRDefault="002671DC" w:rsidP="000D6E83">
      <w:pPr>
        <w:pStyle w:val="Tekstpodstawowywcity"/>
        <w:widowControl w:val="0"/>
        <w:numPr>
          <w:ilvl w:val="0"/>
          <w:numId w:val="24"/>
        </w:numPr>
        <w:adjustRightInd w:val="0"/>
        <w:ind w:left="0" w:firstLine="0"/>
        <w:jc w:val="both"/>
        <w:textAlignment w:val="baseline"/>
        <w:rPr>
          <w:rFonts w:ascii="Cambria" w:hAnsi="Cambria"/>
          <w:lang w:val="pl-PL"/>
        </w:rPr>
      </w:pPr>
      <w:r w:rsidRPr="002671DC">
        <w:rPr>
          <w:rFonts w:ascii="Cambria" w:hAnsi="Cambria"/>
          <w:lang w:val="pl-PL"/>
        </w:rPr>
        <w:t>Zamawiający zastrzega sobie możliwość ciągłego nadzorowania pracownika ochrony poprzez udostępniony przez Wykonawcę link z dostępem do rejestru obecności z punktów kontrolnych, obejmujących trasę, datę i częstotliwość przeprowadzanych</w:t>
      </w:r>
      <w:r>
        <w:rPr>
          <w:rFonts w:ascii="Cambria" w:hAnsi="Cambria"/>
          <w:lang w:val="pl-PL"/>
        </w:rPr>
        <w:t xml:space="preserve"> obchodów.</w:t>
      </w:r>
    </w:p>
    <w:bookmarkEnd w:id="2"/>
    <w:bookmarkEnd w:id="3"/>
    <w:p w14:paraId="2DD2E6EA" w14:textId="7D1F2ACA"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06F12560" w14:textId="36D7B6E0" w:rsidR="00C6471D" w:rsidRPr="00C6471D" w:rsidRDefault="00C6471D" w:rsidP="000D6E83">
      <w:pPr>
        <w:widowControl w:val="0"/>
        <w:numPr>
          <w:ilvl w:val="0"/>
          <w:numId w:val="42"/>
        </w:numPr>
        <w:adjustRightInd w:val="0"/>
        <w:spacing w:line="276" w:lineRule="auto"/>
        <w:ind w:left="284" w:hanging="284"/>
        <w:jc w:val="both"/>
        <w:textAlignment w:val="baseline"/>
        <w:rPr>
          <w:rFonts w:ascii="Cambria" w:hAnsi="Cambria"/>
          <w:b/>
        </w:rPr>
      </w:pPr>
      <w:r w:rsidRPr="00C6471D">
        <w:rPr>
          <w:rFonts w:ascii="Cambria" w:hAnsi="Cambria" w:cs="Arial"/>
        </w:rPr>
        <w:t xml:space="preserve">Szacunkowe wynagrodzenie z tytułu realizacji Przedmiotu Umowy przez cały okres jej trwania </w:t>
      </w:r>
      <w:r>
        <w:rPr>
          <w:rFonts w:ascii="Cambria" w:hAnsi="Cambria" w:cs="Arial"/>
        </w:rPr>
        <w:t>wynosi</w:t>
      </w:r>
      <w:r w:rsidRPr="00C6471D">
        <w:rPr>
          <w:rFonts w:ascii="Cambria" w:hAnsi="Cambria" w:cs="Arial"/>
        </w:rPr>
        <w:t>:</w:t>
      </w:r>
    </w:p>
    <w:p w14:paraId="6C338E77" w14:textId="77777777" w:rsidR="00C6471D" w:rsidRPr="00FE3821" w:rsidRDefault="00C6471D" w:rsidP="00C6471D">
      <w:pPr>
        <w:widowControl w:val="0"/>
        <w:adjustRightInd w:val="0"/>
        <w:spacing w:line="276" w:lineRule="auto"/>
        <w:jc w:val="both"/>
        <w:textAlignment w:val="baseline"/>
        <w:rPr>
          <w:rFonts w:ascii="Calibri" w:hAnsi="Calibri" w:cs="Arial"/>
        </w:rPr>
      </w:pPr>
    </w:p>
    <w:p w14:paraId="7F7E9039" w14:textId="7756BF9C" w:rsidR="00C6471D" w:rsidRPr="00C6471D" w:rsidRDefault="00C6471D" w:rsidP="00C6471D">
      <w:pPr>
        <w:widowControl w:val="0"/>
        <w:adjustRightInd w:val="0"/>
        <w:spacing w:line="276" w:lineRule="auto"/>
        <w:ind w:left="3119" w:hanging="2835"/>
        <w:textAlignment w:val="baseline"/>
        <w:rPr>
          <w:rFonts w:ascii="Cambria" w:hAnsi="Cambria" w:cs="Arial"/>
          <w:b/>
        </w:rPr>
      </w:pPr>
      <w:r w:rsidRPr="00C6471D">
        <w:rPr>
          <w:rFonts w:ascii="Cambria" w:hAnsi="Cambria" w:cs="Arial"/>
          <w:b/>
        </w:rPr>
        <w:t xml:space="preserve">wartość netto: </w:t>
      </w:r>
      <w:r w:rsidRPr="00C6471D">
        <w:rPr>
          <w:rFonts w:ascii="Cambria" w:hAnsi="Cambria"/>
          <w:b/>
          <w:bCs/>
          <w:color w:val="000000"/>
        </w:rPr>
        <w:t xml:space="preserve">………………….. </w:t>
      </w:r>
    </w:p>
    <w:p w14:paraId="356FD37E" w14:textId="7247B925" w:rsidR="00C6471D" w:rsidRPr="00C6471D" w:rsidRDefault="00C6471D" w:rsidP="00C6471D">
      <w:pPr>
        <w:widowControl w:val="0"/>
        <w:adjustRightInd w:val="0"/>
        <w:spacing w:line="276" w:lineRule="auto"/>
        <w:ind w:left="426" w:hanging="142"/>
        <w:textAlignment w:val="baseline"/>
        <w:rPr>
          <w:rFonts w:ascii="Cambria" w:hAnsi="Cambria" w:cs="Arial"/>
          <w:b/>
        </w:rPr>
      </w:pPr>
      <w:r w:rsidRPr="00C6471D">
        <w:rPr>
          <w:rFonts w:ascii="Cambria" w:hAnsi="Cambria" w:cs="Arial"/>
          <w:b/>
        </w:rPr>
        <w:t>podatek Vat:    …</w:t>
      </w:r>
      <w:r w:rsidRPr="00C6471D">
        <w:rPr>
          <w:rFonts w:ascii="Cambria" w:hAnsi="Cambria"/>
          <w:b/>
          <w:bCs/>
          <w:color w:val="000000"/>
        </w:rPr>
        <w:t xml:space="preserve">………………… </w:t>
      </w:r>
    </w:p>
    <w:p w14:paraId="1E115B1F" w14:textId="77777777" w:rsidR="00C6471D" w:rsidRDefault="00C6471D" w:rsidP="00C6471D">
      <w:pPr>
        <w:widowControl w:val="0"/>
        <w:adjustRightInd w:val="0"/>
        <w:spacing w:line="276" w:lineRule="auto"/>
        <w:ind w:left="3119" w:hanging="2835"/>
        <w:textAlignment w:val="baseline"/>
        <w:rPr>
          <w:rFonts w:ascii="Cambria" w:hAnsi="Cambria"/>
          <w:b/>
          <w:bCs/>
          <w:color w:val="000000"/>
        </w:rPr>
      </w:pPr>
      <w:r w:rsidRPr="00C6471D">
        <w:rPr>
          <w:rFonts w:ascii="Cambria" w:hAnsi="Cambria" w:cs="Arial"/>
          <w:b/>
        </w:rPr>
        <w:t xml:space="preserve">cena brutto:      </w:t>
      </w:r>
      <w:r w:rsidRPr="00C6471D">
        <w:rPr>
          <w:rFonts w:ascii="Cambria" w:hAnsi="Cambria"/>
          <w:b/>
          <w:bCs/>
          <w:color w:val="000000"/>
        </w:rPr>
        <w:t>………………….. (słownie: …………………….…… zł 0/100)</w:t>
      </w:r>
    </w:p>
    <w:p w14:paraId="4A33EB20" w14:textId="77777777" w:rsidR="00C6471D" w:rsidRDefault="00C6471D" w:rsidP="00C6471D">
      <w:pPr>
        <w:widowControl w:val="0"/>
        <w:adjustRightInd w:val="0"/>
        <w:spacing w:line="276" w:lineRule="auto"/>
        <w:ind w:left="3119" w:hanging="2835"/>
        <w:textAlignment w:val="baseline"/>
        <w:rPr>
          <w:rFonts w:ascii="Cambria" w:hAnsi="Cambria"/>
          <w:b/>
          <w:bCs/>
          <w:color w:val="000000"/>
        </w:rPr>
      </w:pPr>
    </w:p>
    <w:p w14:paraId="466CE10D" w14:textId="77777777" w:rsidR="005D6984" w:rsidRDefault="005D6984" w:rsidP="00C6471D">
      <w:pPr>
        <w:widowControl w:val="0"/>
        <w:adjustRightInd w:val="0"/>
        <w:spacing w:line="276" w:lineRule="auto"/>
        <w:ind w:left="3119" w:hanging="2835"/>
        <w:textAlignment w:val="baseline"/>
        <w:rPr>
          <w:rFonts w:ascii="Cambria" w:hAnsi="Cambria"/>
          <w:color w:val="000000"/>
        </w:rPr>
      </w:pPr>
      <w:r w:rsidRPr="005D6984">
        <w:rPr>
          <w:rFonts w:ascii="Cambria" w:hAnsi="Cambria"/>
          <w:color w:val="000000"/>
        </w:rPr>
        <w:t>w tym:</w:t>
      </w:r>
    </w:p>
    <w:p w14:paraId="31412A02" w14:textId="77777777" w:rsidR="005D6984" w:rsidRDefault="005D6984" w:rsidP="00C6471D">
      <w:pPr>
        <w:widowControl w:val="0"/>
        <w:adjustRightInd w:val="0"/>
        <w:spacing w:line="276" w:lineRule="auto"/>
        <w:ind w:left="3119" w:hanging="2835"/>
        <w:textAlignment w:val="baseline"/>
        <w:rPr>
          <w:rFonts w:ascii="Cambria" w:hAnsi="Cambria"/>
          <w:color w:val="000000"/>
        </w:rPr>
      </w:pPr>
    </w:p>
    <w:p w14:paraId="24144BE6" w14:textId="77777777" w:rsidR="005D6984" w:rsidRPr="005D6984" w:rsidRDefault="005D6984" w:rsidP="00C6471D">
      <w:pPr>
        <w:widowControl w:val="0"/>
        <w:adjustRightInd w:val="0"/>
        <w:spacing w:line="276" w:lineRule="auto"/>
        <w:ind w:left="3119" w:hanging="2835"/>
        <w:textAlignment w:val="baseline"/>
        <w:rPr>
          <w:rFonts w:ascii="Cambria" w:hAnsi="Cambria"/>
          <w:color w:val="000000"/>
        </w:rPr>
        <w:sectPr w:rsidR="005D6984" w:rsidRPr="005D6984" w:rsidSect="000D6F94">
          <w:headerReference w:type="default" r:id="rId8"/>
          <w:footerReference w:type="default" r:id="rId9"/>
          <w:endnotePr>
            <w:numFmt w:val="decimal"/>
          </w:endnotePr>
          <w:pgSz w:w="11906" w:h="16838" w:code="9"/>
          <w:pgMar w:top="1417" w:right="1417" w:bottom="1417" w:left="1417" w:header="0" w:footer="567" w:gutter="0"/>
          <w:cols w:space="708"/>
          <w:docGrid w:linePitch="360"/>
        </w:sectPr>
      </w:pPr>
    </w:p>
    <w:tbl>
      <w:tblPr>
        <w:tblStyle w:val="Tabela-Siatka"/>
        <w:tblW w:w="13882" w:type="dxa"/>
        <w:tblLook w:val="04A0" w:firstRow="1" w:lastRow="0" w:firstColumn="1" w:lastColumn="0" w:noHBand="0" w:noVBand="1"/>
      </w:tblPr>
      <w:tblGrid>
        <w:gridCol w:w="960"/>
        <w:gridCol w:w="5980"/>
        <w:gridCol w:w="1582"/>
        <w:gridCol w:w="1638"/>
        <w:gridCol w:w="1276"/>
        <w:gridCol w:w="1030"/>
        <w:gridCol w:w="1416"/>
      </w:tblGrid>
      <w:tr w:rsidR="005D6984" w:rsidRPr="005D6984" w14:paraId="3BA78658" w14:textId="77777777" w:rsidTr="005D6984">
        <w:trPr>
          <w:trHeight w:val="780"/>
        </w:trPr>
        <w:tc>
          <w:tcPr>
            <w:tcW w:w="960" w:type="dxa"/>
            <w:noWrap/>
            <w:vAlign w:val="center"/>
            <w:hideMark/>
          </w:tcPr>
          <w:p w14:paraId="6F4FAB2C"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lastRenderedPageBreak/>
              <w:t>Lp.</w:t>
            </w:r>
          </w:p>
        </w:tc>
        <w:tc>
          <w:tcPr>
            <w:tcW w:w="5980" w:type="dxa"/>
            <w:noWrap/>
            <w:vAlign w:val="center"/>
            <w:hideMark/>
          </w:tcPr>
          <w:p w14:paraId="5E66A221"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Zakres czynności</w:t>
            </w:r>
          </w:p>
        </w:tc>
        <w:tc>
          <w:tcPr>
            <w:tcW w:w="1279" w:type="dxa"/>
            <w:vAlign w:val="center"/>
            <w:hideMark/>
          </w:tcPr>
          <w:p w14:paraId="2266C29A"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Szacunkowa ilość</w:t>
            </w:r>
          </w:p>
        </w:tc>
        <w:tc>
          <w:tcPr>
            <w:tcW w:w="1501" w:type="dxa"/>
            <w:vAlign w:val="center"/>
            <w:hideMark/>
          </w:tcPr>
          <w:p w14:paraId="5B445606"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Cena jednostkowa netto [zł]</w:t>
            </w:r>
          </w:p>
        </w:tc>
        <w:tc>
          <w:tcPr>
            <w:tcW w:w="1341" w:type="dxa"/>
            <w:vAlign w:val="center"/>
            <w:hideMark/>
          </w:tcPr>
          <w:p w14:paraId="67A51A57"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Wartość netto [zł]</w:t>
            </w:r>
          </w:p>
        </w:tc>
        <w:tc>
          <w:tcPr>
            <w:tcW w:w="1186" w:type="dxa"/>
            <w:vAlign w:val="center"/>
            <w:hideMark/>
          </w:tcPr>
          <w:p w14:paraId="43F0669A"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VAT [zł]</w:t>
            </w:r>
          </w:p>
        </w:tc>
        <w:tc>
          <w:tcPr>
            <w:tcW w:w="1635" w:type="dxa"/>
            <w:vAlign w:val="center"/>
            <w:hideMark/>
          </w:tcPr>
          <w:p w14:paraId="789D0A78" w14:textId="77777777" w:rsidR="005D6984" w:rsidRPr="005D6984" w:rsidRDefault="005D6984">
            <w:pPr>
              <w:jc w:val="center"/>
              <w:rPr>
                <w:rFonts w:ascii="Cambria" w:hAnsi="Cambria" w:cs="Calibri"/>
                <w:b/>
                <w:bCs/>
                <w:color w:val="000000"/>
              </w:rPr>
            </w:pPr>
            <w:r w:rsidRPr="005D6984">
              <w:rPr>
                <w:rFonts w:ascii="Cambria" w:hAnsi="Cambria" w:cs="Calibri"/>
                <w:b/>
                <w:bCs/>
                <w:color w:val="000000"/>
              </w:rPr>
              <w:t>Cena brutto [zł]</w:t>
            </w:r>
          </w:p>
        </w:tc>
      </w:tr>
      <w:tr w:rsidR="005D6984" w:rsidRPr="005D6984" w14:paraId="2A55EEBD" w14:textId="77777777" w:rsidTr="005D6984">
        <w:trPr>
          <w:trHeight w:val="525"/>
        </w:trPr>
        <w:tc>
          <w:tcPr>
            <w:tcW w:w="960" w:type="dxa"/>
            <w:noWrap/>
            <w:vAlign w:val="center"/>
            <w:hideMark/>
          </w:tcPr>
          <w:p w14:paraId="24D9B569" w14:textId="77777777" w:rsidR="005D6984" w:rsidRPr="005D6984" w:rsidRDefault="005D6984">
            <w:pPr>
              <w:jc w:val="center"/>
              <w:rPr>
                <w:rFonts w:ascii="Cambria" w:hAnsi="Cambria" w:cs="Calibri"/>
                <w:color w:val="000000"/>
              </w:rPr>
            </w:pPr>
            <w:r w:rsidRPr="005D6984">
              <w:rPr>
                <w:rFonts w:ascii="Cambria" w:hAnsi="Cambria" w:cs="Calibri"/>
                <w:color w:val="000000"/>
              </w:rPr>
              <w:t>1</w:t>
            </w:r>
          </w:p>
        </w:tc>
        <w:tc>
          <w:tcPr>
            <w:tcW w:w="5980" w:type="dxa"/>
            <w:vAlign w:val="center"/>
            <w:hideMark/>
          </w:tcPr>
          <w:p w14:paraId="4F115602" w14:textId="77777777" w:rsidR="005D6984" w:rsidRPr="005D6984" w:rsidRDefault="005D6984">
            <w:pPr>
              <w:rPr>
                <w:rFonts w:ascii="Cambria" w:hAnsi="Cambria" w:cs="Calibri"/>
                <w:color w:val="000000"/>
              </w:rPr>
            </w:pPr>
            <w:r w:rsidRPr="005D6984">
              <w:rPr>
                <w:rFonts w:ascii="Cambria" w:hAnsi="Cambria" w:cs="Calibri"/>
                <w:color w:val="000000"/>
              </w:rPr>
              <w:t>wykonywanie usługi</w:t>
            </w:r>
            <w:r w:rsidRPr="005D6984">
              <w:rPr>
                <w:rFonts w:ascii="Cambria" w:hAnsi="Cambria" w:cs="Calibri"/>
                <w:b/>
                <w:bCs/>
                <w:color w:val="000000"/>
              </w:rPr>
              <w:t xml:space="preserve"> </w:t>
            </w:r>
            <w:r w:rsidRPr="005D6984">
              <w:rPr>
                <w:rFonts w:ascii="Cambria" w:hAnsi="Cambria" w:cs="Calibri"/>
                <w:color w:val="000000"/>
              </w:rPr>
              <w:t xml:space="preserve">monitorowania sygnałów z systemu alarmowego </w:t>
            </w:r>
          </w:p>
        </w:tc>
        <w:tc>
          <w:tcPr>
            <w:tcW w:w="1279" w:type="dxa"/>
            <w:noWrap/>
            <w:vAlign w:val="center"/>
            <w:hideMark/>
          </w:tcPr>
          <w:p w14:paraId="671D74E6" w14:textId="77777777" w:rsidR="005D6984" w:rsidRPr="005D6984" w:rsidRDefault="005D6984">
            <w:pPr>
              <w:jc w:val="center"/>
              <w:rPr>
                <w:rFonts w:ascii="Cambria" w:hAnsi="Cambria" w:cs="Calibri"/>
                <w:color w:val="000000"/>
              </w:rPr>
            </w:pPr>
            <w:r w:rsidRPr="005D6984">
              <w:rPr>
                <w:rFonts w:ascii="Cambria" w:hAnsi="Cambria" w:cs="Calibri"/>
                <w:color w:val="000000"/>
              </w:rPr>
              <w:t>768</w:t>
            </w:r>
          </w:p>
        </w:tc>
        <w:tc>
          <w:tcPr>
            <w:tcW w:w="1501" w:type="dxa"/>
            <w:vAlign w:val="center"/>
          </w:tcPr>
          <w:p w14:paraId="701A8427" w14:textId="5C1371DC" w:rsidR="005D6984" w:rsidRPr="005D6984" w:rsidRDefault="005D6984">
            <w:pPr>
              <w:jc w:val="center"/>
              <w:rPr>
                <w:rFonts w:ascii="Cambria" w:hAnsi="Cambria" w:cs="Calibri"/>
                <w:color w:val="000000"/>
              </w:rPr>
            </w:pPr>
          </w:p>
        </w:tc>
        <w:tc>
          <w:tcPr>
            <w:tcW w:w="1341" w:type="dxa"/>
            <w:vAlign w:val="center"/>
          </w:tcPr>
          <w:p w14:paraId="444CBBE3" w14:textId="08C080A2" w:rsidR="005D6984" w:rsidRPr="005D6984" w:rsidRDefault="005D6984">
            <w:pPr>
              <w:jc w:val="center"/>
              <w:rPr>
                <w:rFonts w:ascii="Cambria" w:hAnsi="Cambria" w:cs="Calibri"/>
                <w:color w:val="000000"/>
              </w:rPr>
            </w:pPr>
          </w:p>
        </w:tc>
        <w:tc>
          <w:tcPr>
            <w:tcW w:w="1186" w:type="dxa"/>
            <w:vAlign w:val="center"/>
            <w:hideMark/>
          </w:tcPr>
          <w:p w14:paraId="4ED0C6B6"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3A640664"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11D1F14B" w14:textId="77777777" w:rsidTr="005D6984">
        <w:trPr>
          <w:trHeight w:val="315"/>
        </w:trPr>
        <w:tc>
          <w:tcPr>
            <w:tcW w:w="960" w:type="dxa"/>
            <w:noWrap/>
            <w:vAlign w:val="center"/>
            <w:hideMark/>
          </w:tcPr>
          <w:p w14:paraId="3DB49C48" w14:textId="77777777" w:rsidR="005D6984" w:rsidRPr="005D6984" w:rsidRDefault="005D6984">
            <w:pPr>
              <w:jc w:val="center"/>
              <w:rPr>
                <w:rFonts w:ascii="Cambria" w:hAnsi="Cambria" w:cs="Calibri"/>
                <w:color w:val="000000"/>
              </w:rPr>
            </w:pPr>
            <w:r w:rsidRPr="005D6984">
              <w:rPr>
                <w:rFonts w:ascii="Cambria" w:hAnsi="Cambria" w:cs="Calibri"/>
                <w:color w:val="000000"/>
              </w:rPr>
              <w:t>2</w:t>
            </w:r>
          </w:p>
        </w:tc>
        <w:tc>
          <w:tcPr>
            <w:tcW w:w="5980" w:type="dxa"/>
            <w:vAlign w:val="center"/>
            <w:hideMark/>
          </w:tcPr>
          <w:p w14:paraId="54DC44E8" w14:textId="77777777" w:rsidR="005D6984" w:rsidRPr="005D6984" w:rsidRDefault="005D6984">
            <w:pPr>
              <w:rPr>
                <w:rFonts w:ascii="Cambria" w:hAnsi="Cambria" w:cs="Calibri"/>
                <w:color w:val="000000"/>
              </w:rPr>
            </w:pPr>
            <w:r w:rsidRPr="005D6984">
              <w:rPr>
                <w:rFonts w:ascii="Cambria" w:hAnsi="Cambria" w:cs="Calibri"/>
                <w:color w:val="000000"/>
              </w:rPr>
              <w:t xml:space="preserve">wykonywanie usługi wideo obchodu i wideo weryfikacji </w:t>
            </w:r>
          </w:p>
        </w:tc>
        <w:tc>
          <w:tcPr>
            <w:tcW w:w="1279" w:type="dxa"/>
            <w:noWrap/>
            <w:vAlign w:val="center"/>
            <w:hideMark/>
          </w:tcPr>
          <w:p w14:paraId="214C4E73" w14:textId="77777777" w:rsidR="005D6984" w:rsidRPr="005D6984" w:rsidRDefault="005D6984">
            <w:pPr>
              <w:jc w:val="center"/>
              <w:rPr>
                <w:rFonts w:ascii="Cambria" w:hAnsi="Cambria" w:cs="Calibri"/>
                <w:color w:val="000000"/>
              </w:rPr>
            </w:pPr>
            <w:r w:rsidRPr="005D6984">
              <w:rPr>
                <w:rFonts w:ascii="Cambria" w:hAnsi="Cambria" w:cs="Calibri"/>
                <w:color w:val="000000"/>
              </w:rPr>
              <w:t>96</w:t>
            </w:r>
          </w:p>
        </w:tc>
        <w:tc>
          <w:tcPr>
            <w:tcW w:w="1501" w:type="dxa"/>
            <w:vAlign w:val="center"/>
          </w:tcPr>
          <w:p w14:paraId="076A6746" w14:textId="3E06DF2F" w:rsidR="005D6984" w:rsidRPr="005D6984" w:rsidRDefault="005D6984">
            <w:pPr>
              <w:jc w:val="center"/>
              <w:rPr>
                <w:rFonts w:ascii="Cambria" w:hAnsi="Cambria" w:cs="Calibri"/>
                <w:color w:val="000000"/>
              </w:rPr>
            </w:pPr>
          </w:p>
        </w:tc>
        <w:tc>
          <w:tcPr>
            <w:tcW w:w="1341" w:type="dxa"/>
            <w:vAlign w:val="center"/>
          </w:tcPr>
          <w:p w14:paraId="1808A593" w14:textId="7103E8CC" w:rsidR="005D6984" w:rsidRPr="005D6984" w:rsidRDefault="005D6984">
            <w:pPr>
              <w:jc w:val="center"/>
              <w:rPr>
                <w:rFonts w:ascii="Cambria" w:hAnsi="Cambria" w:cs="Calibri"/>
                <w:color w:val="000000"/>
              </w:rPr>
            </w:pPr>
          </w:p>
        </w:tc>
        <w:tc>
          <w:tcPr>
            <w:tcW w:w="1186" w:type="dxa"/>
            <w:vAlign w:val="center"/>
            <w:hideMark/>
          </w:tcPr>
          <w:p w14:paraId="1EC4B446"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7B4499EC"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6ED9649F" w14:textId="77777777" w:rsidTr="005D6984">
        <w:trPr>
          <w:trHeight w:val="296"/>
        </w:trPr>
        <w:tc>
          <w:tcPr>
            <w:tcW w:w="960" w:type="dxa"/>
            <w:noWrap/>
            <w:vAlign w:val="center"/>
            <w:hideMark/>
          </w:tcPr>
          <w:p w14:paraId="3E2275C8" w14:textId="77777777" w:rsidR="005D6984" w:rsidRPr="005D6984" w:rsidRDefault="005D6984">
            <w:pPr>
              <w:jc w:val="center"/>
              <w:rPr>
                <w:rFonts w:ascii="Cambria" w:hAnsi="Cambria" w:cs="Calibri"/>
                <w:color w:val="000000"/>
              </w:rPr>
            </w:pPr>
            <w:r w:rsidRPr="005D6984">
              <w:rPr>
                <w:rFonts w:ascii="Cambria" w:hAnsi="Cambria" w:cs="Calibri"/>
                <w:color w:val="000000"/>
              </w:rPr>
              <w:t>3</w:t>
            </w:r>
          </w:p>
        </w:tc>
        <w:tc>
          <w:tcPr>
            <w:tcW w:w="5980" w:type="dxa"/>
            <w:vAlign w:val="center"/>
            <w:hideMark/>
          </w:tcPr>
          <w:p w14:paraId="4B0D4196" w14:textId="7C15EA10" w:rsidR="005D6984" w:rsidRPr="005D6984" w:rsidRDefault="005D6984">
            <w:pPr>
              <w:rPr>
                <w:rFonts w:ascii="Cambria" w:hAnsi="Cambria" w:cs="Calibri"/>
                <w:color w:val="000000"/>
              </w:rPr>
            </w:pPr>
            <w:r w:rsidRPr="005D6984">
              <w:rPr>
                <w:rFonts w:ascii="Cambria" w:hAnsi="Cambria" w:cs="Calibri"/>
                <w:color w:val="000000"/>
              </w:rPr>
              <w:t>odpłatne podjazdy kontrolne</w:t>
            </w:r>
          </w:p>
        </w:tc>
        <w:tc>
          <w:tcPr>
            <w:tcW w:w="1279" w:type="dxa"/>
            <w:noWrap/>
            <w:vAlign w:val="center"/>
            <w:hideMark/>
          </w:tcPr>
          <w:p w14:paraId="5699FFB7" w14:textId="77777777" w:rsidR="005D6984" w:rsidRPr="005D6984" w:rsidRDefault="005D6984">
            <w:pPr>
              <w:jc w:val="center"/>
              <w:rPr>
                <w:rFonts w:ascii="Cambria" w:hAnsi="Cambria" w:cs="Calibri"/>
                <w:color w:val="000000"/>
              </w:rPr>
            </w:pPr>
            <w:r w:rsidRPr="005D6984">
              <w:rPr>
                <w:rFonts w:ascii="Cambria" w:hAnsi="Cambria" w:cs="Calibri"/>
                <w:color w:val="000000"/>
              </w:rPr>
              <w:t>10</w:t>
            </w:r>
          </w:p>
        </w:tc>
        <w:tc>
          <w:tcPr>
            <w:tcW w:w="1501" w:type="dxa"/>
            <w:vAlign w:val="center"/>
          </w:tcPr>
          <w:p w14:paraId="6CF402B8" w14:textId="09F3E895" w:rsidR="005D6984" w:rsidRPr="005D6984" w:rsidRDefault="005D6984">
            <w:pPr>
              <w:jc w:val="center"/>
              <w:rPr>
                <w:rFonts w:ascii="Cambria" w:hAnsi="Cambria" w:cs="Calibri"/>
                <w:color w:val="000000"/>
              </w:rPr>
            </w:pPr>
          </w:p>
        </w:tc>
        <w:tc>
          <w:tcPr>
            <w:tcW w:w="1341" w:type="dxa"/>
            <w:vAlign w:val="center"/>
          </w:tcPr>
          <w:p w14:paraId="6819349E" w14:textId="28ACD854" w:rsidR="005D6984" w:rsidRPr="005D6984" w:rsidRDefault="005D6984">
            <w:pPr>
              <w:jc w:val="center"/>
              <w:rPr>
                <w:rFonts w:ascii="Cambria" w:hAnsi="Cambria" w:cs="Calibri"/>
                <w:color w:val="000000"/>
              </w:rPr>
            </w:pPr>
          </w:p>
        </w:tc>
        <w:tc>
          <w:tcPr>
            <w:tcW w:w="1186" w:type="dxa"/>
            <w:vAlign w:val="center"/>
            <w:hideMark/>
          </w:tcPr>
          <w:p w14:paraId="2A048145"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09DFEED0"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0C97E5F9" w14:textId="77777777" w:rsidTr="005D6984">
        <w:trPr>
          <w:trHeight w:val="542"/>
        </w:trPr>
        <w:tc>
          <w:tcPr>
            <w:tcW w:w="960" w:type="dxa"/>
            <w:noWrap/>
            <w:vAlign w:val="center"/>
            <w:hideMark/>
          </w:tcPr>
          <w:p w14:paraId="24F61768" w14:textId="77777777" w:rsidR="005D6984" w:rsidRPr="005D6984" w:rsidRDefault="005D6984">
            <w:pPr>
              <w:jc w:val="center"/>
              <w:rPr>
                <w:rFonts w:ascii="Cambria" w:hAnsi="Cambria" w:cs="Calibri"/>
                <w:color w:val="000000"/>
              </w:rPr>
            </w:pPr>
            <w:r w:rsidRPr="005D6984">
              <w:rPr>
                <w:rFonts w:ascii="Cambria" w:hAnsi="Cambria" w:cs="Calibri"/>
                <w:color w:val="000000"/>
              </w:rPr>
              <w:t>4</w:t>
            </w:r>
          </w:p>
        </w:tc>
        <w:tc>
          <w:tcPr>
            <w:tcW w:w="5980" w:type="dxa"/>
            <w:vAlign w:val="center"/>
            <w:hideMark/>
          </w:tcPr>
          <w:p w14:paraId="0FECBD23" w14:textId="0ED4FADC" w:rsidR="005D6984" w:rsidRPr="005D6984" w:rsidRDefault="005D6984">
            <w:pPr>
              <w:rPr>
                <w:rFonts w:ascii="Cambria" w:hAnsi="Cambria" w:cs="Calibri"/>
                <w:color w:val="000000"/>
              </w:rPr>
            </w:pPr>
            <w:r w:rsidRPr="005D6984">
              <w:rPr>
                <w:rFonts w:ascii="Cambria" w:hAnsi="Cambria" w:cs="Calibri"/>
                <w:color w:val="000000"/>
              </w:rPr>
              <w:t xml:space="preserve">przyjazdy patrolu interwencyjnego na odebrane sygnały z zewnętrznego systemu alarmowego chroniącego strefę zewnętrzną obiektu </w:t>
            </w:r>
            <w:r w:rsidR="001522B9" w:rsidRPr="001522B9">
              <w:rPr>
                <w:rFonts w:ascii="Cambria" w:hAnsi="Cambria" w:cs="Calibri"/>
                <w:color w:val="000000"/>
                <w:u w:val="single"/>
              </w:rPr>
              <w:t>(w cenie abonamentu</w:t>
            </w:r>
            <w:r w:rsidR="001522B9" w:rsidRPr="001522B9">
              <w:rPr>
                <w:rFonts w:ascii="Cambria" w:hAnsi="Cambria"/>
                <w:u w:val="single"/>
              </w:rPr>
              <w:t xml:space="preserve"> po jednej nieodpłatnej interwencji w miesiącu w cenie abonamentu dla każdego z 3 obiektów</w:t>
            </w:r>
            <w:r w:rsidR="001522B9" w:rsidRPr="001522B9">
              <w:rPr>
                <w:rFonts w:ascii="Cambria" w:hAnsi="Cambria" w:cs="Calibri"/>
                <w:color w:val="000000"/>
                <w:u w:val="single"/>
              </w:rPr>
              <w:t>)</w:t>
            </w:r>
          </w:p>
        </w:tc>
        <w:tc>
          <w:tcPr>
            <w:tcW w:w="1279" w:type="dxa"/>
            <w:noWrap/>
            <w:vAlign w:val="center"/>
            <w:hideMark/>
          </w:tcPr>
          <w:p w14:paraId="08209EB7" w14:textId="77777777" w:rsidR="005D6984" w:rsidRPr="005D6984" w:rsidRDefault="005D6984">
            <w:pPr>
              <w:jc w:val="center"/>
              <w:rPr>
                <w:rFonts w:ascii="Cambria" w:hAnsi="Cambria" w:cs="Calibri"/>
                <w:color w:val="000000"/>
              </w:rPr>
            </w:pPr>
            <w:r w:rsidRPr="005D6984">
              <w:rPr>
                <w:rFonts w:ascii="Cambria" w:hAnsi="Cambria" w:cs="Calibri"/>
                <w:color w:val="000000"/>
              </w:rPr>
              <w:t>72</w:t>
            </w:r>
          </w:p>
        </w:tc>
        <w:tc>
          <w:tcPr>
            <w:tcW w:w="1501" w:type="dxa"/>
            <w:vAlign w:val="center"/>
          </w:tcPr>
          <w:p w14:paraId="66759264" w14:textId="269968FF" w:rsidR="005D6984" w:rsidRPr="005D6984" w:rsidRDefault="005D6984">
            <w:pPr>
              <w:jc w:val="center"/>
              <w:rPr>
                <w:rFonts w:ascii="Cambria" w:hAnsi="Cambria" w:cs="Calibri"/>
                <w:color w:val="000000"/>
              </w:rPr>
            </w:pPr>
          </w:p>
        </w:tc>
        <w:tc>
          <w:tcPr>
            <w:tcW w:w="1341" w:type="dxa"/>
            <w:vAlign w:val="center"/>
          </w:tcPr>
          <w:p w14:paraId="477E0435" w14:textId="6D2E5C57" w:rsidR="005D6984" w:rsidRPr="005D6984" w:rsidRDefault="005D6984">
            <w:pPr>
              <w:jc w:val="center"/>
              <w:rPr>
                <w:rFonts w:ascii="Cambria" w:hAnsi="Cambria" w:cs="Calibri"/>
                <w:color w:val="000000"/>
              </w:rPr>
            </w:pPr>
          </w:p>
        </w:tc>
        <w:tc>
          <w:tcPr>
            <w:tcW w:w="1186" w:type="dxa"/>
            <w:vAlign w:val="center"/>
            <w:hideMark/>
          </w:tcPr>
          <w:p w14:paraId="48744516"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2F8B430C"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4A80C42C" w14:textId="77777777" w:rsidTr="005D6984">
        <w:trPr>
          <w:trHeight w:val="396"/>
        </w:trPr>
        <w:tc>
          <w:tcPr>
            <w:tcW w:w="960" w:type="dxa"/>
            <w:noWrap/>
            <w:vAlign w:val="center"/>
            <w:hideMark/>
          </w:tcPr>
          <w:p w14:paraId="3A5E474A" w14:textId="77777777" w:rsidR="005D6984" w:rsidRPr="005D6984" w:rsidRDefault="005D6984">
            <w:pPr>
              <w:jc w:val="center"/>
              <w:rPr>
                <w:rFonts w:ascii="Cambria" w:hAnsi="Cambria" w:cs="Calibri"/>
                <w:color w:val="000000"/>
              </w:rPr>
            </w:pPr>
            <w:r w:rsidRPr="005D6984">
              <w:rPr>
                <w:rFonts w:ascii="Cambria" w:hAnsi="Cambria" w:cs="Calibri"/>
                <w:color w:val="000000"/>
              </w:rPr>
              <w:t>5</w:t>
            </w:r>
          </w:p>
        </w:tc>
        <w:tc>
          <w:tcPr>
            <w:tcW w:w="5980" w:type="dxa"/>
            <w:vAlign w:val="center"/>
            <w:hideMark/>
          </w:tcPr>
          <w:p w14:paraId="4DE1C6D0" w14:textId="38C46DCD" w:rsidR="005D6984" w:rsidRPr="005D6984" w:rsidRDefault="005D6984">
            <w:pPr>
              <w:rPr>
                <w:rFonts w:ascii="Cambria" w:hAnsi="Cambria" w:cs="Calibri"/>
                <w:color w:val="000000"/>
              </w:rPr>
            </w:pPr>
            <w:r w:rsidRPr="005D6984">
              <w:rPr>
                <w:rFonts w:ascii="Cambria" w:hAnsi="Cambria" w:cs="Calibri"/>
                <w:color w:val="000000"/>
              </w:rPr>
              <w:t>przyjazdy patrolu interwencyjnego w przypadku fałszywych i nieuzasadnionych alarmów i nieodwołaniu ich w stosownie określonym czasie</w:t>
            </w:r>
            <w:r w:rsidR="001522B9">
              <w:rPr>
                <w:rFonts w:ascii="Cambria" w:hAnsi="Cambria" w:cs="Calibri"/>
                <w:color w:val="000000"/>
              </w:rPr>
              <w:t xml:space="preserve"> </w:t>
            </w:r>
            <w:r w:rsidR="001522B9" w:rsidRPr="001522B9">
              <w:rPr>
                <w:rFonts w:ascii="Cambria" w:hAnsi="Cambria" w:cs="Calibri"/>
                <w:color w:val="000000"/>
              </w:rPr>
              <w:t xml:space="preserve">(w cenie abonamentu 1 nieodpłatny przyjazd patrolu interwencyjnego Wykonawcy w miesiącu w cenie abonamentu dla każdego z </w:t>
            </w:r>
            <w:r w:rsidR="001522B9">
              <w:rPr>
                <w:rFonts w:ascii="Cambria" w:hAnsi="Cambria" w:cs="Calibri"/>
                <w:color w:val="000000"/>
              </w:rPr>
              <w:t xml:space="preserve">5 </w:t>
            </w:r>
            <w:r w:rsidR="001522B9" w:rsidRPr="001522B9">
              <w:rPr>
                <w:rFonts w:ascii="Cambria" w:hAnsi="Cambria" w:cs="Calibri"/>
                <w:color w:val="000000"/>
              </w:rPr>
              <w:t>obiektów)</w:t>
            </w:r>
          </w:p>
        </w:tc>
        <w:tc>
          <w:tcPr>
            <w:tcW w:w="1279" w:type="dxa"/>
            <w:noWrap/>
            <w:vAlign w:val="center"/>
            <w:hideMark/>
          </w:tcPr>
          <w:p w14:paraId="6994E6BD" w14:textId="77777777" w:rsidR="005D6984" w:rsidRPr="005D6984" w:rsidRDefault="005D6984">
            <w:pPr>
              <w:jc w:val="center"/>
              <w:rPr>
                <w:rFonts w:ascii="Cambria" w:hAnsi="Cambria" w:cs="Calibri"/>
                <w:color w:val="000000"/>
              </w:rPr>
            </w:pPr>
            <w:r w:rsidRPr="005D6984">
              <w:rPr>
                <w:rFonts w:ascii="Cambria" w:hAnsi="Cambria" w:cs="Calibri"/>
                <w:color w:val="000000"/>
              </w:rPr>
              <w:t>144</w:t>
            </w:r>
          </w:p>
        </w:tc>
        <w:tc>
          <w:tcPr>
            <w:tcW w:w="1501" w:type="dxa"/>
            <w:vAlign w:val="center"/>
          </w:tcPr>
          <w:p w14:paraId="1064BDF3" w14:textId="37B42419" w:rsidR="005D6984" w:rsidRPr="005D6984" w:rsidRDefault="005D6984">
            <w:pPr>
              <w:jc w:val="center"/>
              <w:rPr>
                <w:rFonts w:ascii="Cambria" w:hAnsi="Cambria" w:cs="Calibri"/>
                <w:color w:val="000000"/>
              </w:rPr>
            </w:pPr>
          </w:p>
        </w:tc>
        <w:tc>
          <w:tcPr>
            <w:tcW w:w="1341" w:type="dxa"/>
            <w:vAlign w:val="center"/>
          </w:tcPr>
          <w:p w14:paraId="03D7CC3A" w14:textId="665DCDFC" w:rsidR="005D6984" w:rsidRPr="005D6984" w:rsidRDefault="005D6984">
            <w:pPr>
              <w:jc w:val="center"/>
              <w:rPr>
                <w:rFonts w:ascii="Cambria" w:hAnsi="Cambria" w:cs="Calibri"/>
                <w:color w:val="000000"/>
              </w:rPr>
            </w:pPr>
          </w:p>
        </w:tc>
        <w:tc>
          <w:tcPr>
            <w:tcW w:w="1186" w:type="dxa"/>
            <w:vAlign w:val="center"/>
            <w:hideMark/>
          </w:tcPr>
          <w:p w14:paraId="08C28259"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290F496E"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285F408F" w14:textId="77777777" w:rsidTr="005D6984">
        <w:trPr>
          <w:trHeight w:val="506"/>
        </w:trPr>
        <w:tc>
          <w:tcPr>
            <w:tcW w:w="960" w:type="dxa"/>
            <w:noWrap/>
            <w:vAlign w:val="center"/>
            <w:hideMark/>
          </w:tcPr>
          <w:p w14:paraId="48F2A333" w14:textId="77777777" w:rsidR="005D6984" w:rsidRPr="005D6984" w:rsidRDefault="005D6984">
            <w:pPr>
              <w:jc w:val="center"/>
              <w:rPr>
                <w:rFonts w:ascii="Cambria" w:hAnsi="Cambria" w:cs="Calibri"/>
                <w:color w:val="000000"/>
              </w:rPr>
            </w:pPr>
            <w:r w:rsidRPr="005D6984">
              <w:rPr>
                <w:rFonts w:ascii="Cambria" w:hAnsi="Cambria" w:cs="Calibri"/>
                <w:color w:val="000000"/>
              </w:rPr>
              <w:t>6</w:t>
            </w:r>
          </w:p>
        </w:tc>
        <w:tc>
          <w:tcPr>
            <w:tcW w:w="5980" w:type="dxa"/>
            <w:vAlign w:val="center"/>
            <w:hideMark/>
          </w:tcPr>
          <w:p w14:paraId="1F6BC5DA" w14:textId="3B8AC256" w:rsidR="005D6984" w:rsidRPr="005D6984" w:rsidRDefault="005D6984">
            <w:pPr>
              <w:rPr>
                <w:rFonts w:ascii="Cambria" w:hAnsi="Cambria" w:cs="Calibri"/>
                <w:color w:val="000000"/>
              </w:rPr>
            </w:pPr>
            <w:bookmarkStart w:id="5" w:name="RANGE!B7"/>
            <w:r w:rsidRPr="005D6984">
              <w:rPr>
                <w:rFonts w:ascii="Cambria" w:hAnsi="Cambria" w:cs="Calibri"/>
                <w:color w:val="000000"/>
              </w:rPr>
              <w:t xml:space="preserve">przyjazdy patrolu interwencyjnego w przypadku wywołania fałszywych i nieuzasadnionych alarmów i nieodwołaniu ich w stosownie określonym czasie </w:t>
            </w:r>
            <w:bookmarkEnd w:id="5"/>
          </w:p>
        </w:tc>
        <w:tc>
          <w:tcPr>
            <w:tcW w:w="1279" w:type="dxa"/>
            <w:noWrap/>
            <w:vAlign w:val="center"/>
            <w:hideMark/>
          </w:tcPr>
          <w:p w14:paraId="04920C5F" w14:textId="77777777" w:rsidR="005D6984" w:rsidRPr="005D6984" w:rsidRDefault="005D6984">
            <w:pPr>
              <w:jc w:val="center"/>
              <w:rPr>
                <w:rFonts w:ascii="Cambria" w:hAnsi="Cambria" w:cs="Calibri"/>
                <w:color w:val="000000"/>
              </w:rPr>
            </w:pPr>
            <w:r w:rsidRPr="005D6984">
              <w:rPr>
                <w:rFonts w:ascii="Cambria" w:hAnsi="Cambria" w:cs="Calibri"/>
                <w:color w:val="000000"/>
              </w:rPr>
              <w:t>96</w:t>
            </w:r>
          </w:p>
        </w:tc>
        <w:tc>
          <w:tcPr>
            <w:tcW w:w="1501" w:type="dxa"/>
            <w:vAlign w:val="center"/>
          </w:tcPr>
          <w:p w14:paraId="71F1599F" w14:textId="7DF3E998" w:rsidR="005D6984" w:rsidRPr="005D6984" w:rsidRDefault="005D6984">
            <w:pPr>
              <w:jc w:val="center"/>
              <w:rPr>
                <w:rFonts w:ascii="Cambria" w:hAnsi="Cambria" w:cs="Calibri"/>
                <w:color w:val="000000"/>
              </w:rPr>
            </w:pPr>
          </w:p>
        </w:tc>
        <w:tc>
          <w:tcPr>
            <w:tcW w:w="1341" w:type="dxa"/>
            <w:vAlign w:val="center"/>
          </w:tcPr>
          <w:p w14:paraId="5308230B" w14:textId="14D9ADF9" w:rsidR="005D6984" w:rsidRPr="005D6984" w:rsidRDefault="005D6984">
            <w:pPr>
              <w:jc w:val="center"/>
              <w:rPr>
                <w:rFonts w:ascii="Cambria" w:hAnsi="Cambria" w:cs="Calibri"/>
                <w:color w:val="000000"/>
              </w:rPr>
            </w:pPr>
          </w:p>
        </w:tc>
        <w:tc>
          <w:tcPr>
            <w:tcW w:w="1186" w:type="dxa"/>
            <w:vAlign w:val="center"/>
            <w:hideMark/>
          </w:tcPr>
          <w:p w14:paraId="7A35479E"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69096471"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063B9796" w14:textId="77777777" w:rsidTr="005D6984">
        <w:trPr>
          <w:trHeight w:val="218"/>
        </w:trPr>
        <w:tc>
          <w:tcPr>
            <w:tcW w:w="960" w:type="dxa"/>
            <w:noWrap/>
            <w:vAlign w:val="center"/>
            <w:hideMark/>
          </w:tcPr>
          <w:p w14:paraId="693C6AF0" w14:textId="77777777" w:rsidR="005D6984" w:rsidRPr="005D6984" w:rsidRDefault="005D6984">
            <w:pPr>
              <w:jc w:val="center"/>
              <w:rPr>
                <w:rFonts w:ascii="Cambria" w:hAnsi="Cambria" w:cs="Calibri"/>
                <w:color w:val="000000"/>
              </w:rPr>
            </w:pPr>
            <w:r w:rsidRPr="005D6984">
              <w:rPr>
                <w:rFonts w:ascii="Cambria" w:hAnsi="Cambria" w:cs="Calibri"/>
                <w:color w:val="000000"/>
              </w:rPr>
              <w:t>7</w:t>
            </w:r>
          </w:p>
        </w:tc>
        <w:tc>
          <w:tcPr>
            <w:tcW w:w="5980" w:type="dxa"/>
            <w:vAlign w:val="center"/>
            <w:hideMark/>
          </w:tcPr>
          <w:p w14:paraId="4DDF73D8" w14:textId="19571316" w:rsidR="005D6984" w:rsidRPr="005D6984" w:rsidRDefault="005D6984">
            <w:pPr>
              <w:rPr>
                <w:rFonts w:ascii="Cambria" w:hAnsi="Cambria" w:cs="Calibri"/>
                <w:color w:val="000000"/>
              </w:rPr>
            </w:pPr>
            <w:r w:rsidRPr="005D6984">
              <w:rPr>
                <w:rFonts w:ascii="Cambria" w:hAnsi="Cambria" w:cs="Calibri"/>
                <w:color w:val="000000"/>
              </w:rPr>
              <w:t>wykonywanie usług ochroniarskich przez pracownika ochrony fizycznej w systemie nocnym</w:t>
            </w:r>
          </w:p>
        </w:tc>
        <w:tc>
          <w:tcPr>
            <w:tcW w:w="1279" w:type="dxa"/>
            <w:noWrap/>
            <w:vAlign w:val="center"/>
            <w:hideMark/>
          </w:tcPr>
          <w:p w14:paraId="106C0C93" w14:textId="77777777" w:rsidR="005D6984" w:rsidRPr="005D6984" w:rsidRDefault="005D6984">
            <w:pPr>
              <w:jc w:val="center"/>
              <w:rPr>
                <w:rFonts w:ascii="Cambria" w:hAnsi="Cambria" w:cs="Calibri"/>
                <w:color w:val="000000"/>
              </w:rPr>
            </w:pPr>
            <w:r w:rsidRPr="005D6984">
              <w:rPr>
                <w:rFonts w:ascii="Cambria" w:hAnsi="Cambria" w:cs="Calibri"/>
                <w:color w:val="000000"/>
              </w:rPr>
              <w:t>5856</w:t>
            </w:r>
          </w:p>
        </w:tc>
        <w:tc>
          <w:tcPr>
            <w:tcW w:w="1501" w:type="dxa"/>
            <w:vAlign w:val="center"/>
          </w:tcPr>
          <w:p w14:paraId="1C2B147C" w14:textId="340EE25A" w:rsidR="005D6984" w:rsidRPr="005D6984" w:rsidRDefault="005D6984">
            <w:pPr>
              <w:jc w:val="center"/>
              <w:rPr>
                <w:rFonts w:ascii="Cambria" w:hAnsi="Cambria" w:cs="Calibri"/>
                <w:color w:val="000000"/>
              </w:rPr>
            </w:pPr>
          </w:p>
        </w:tc>
        <w:tc>
          <w:tcPr>
            <w:tcW w:w="1341" w:type="dxa"/>
            <w:vAlign w:val="center"/>
          </w:tcPr>
          <w:p w14:paraId="3BBD8B8D" w14:textId="09AC5A3F" w:rsidR="005D6984" w:rsidRPr="005D6984" w:rsidRDefault="005D6984">
            <w:pPr>
              <w:jc w:val="center"/>
              <w:rPr>
                <w:rFonts w:ascii="Cambria" w:hAnsi="Cambria" w:cs="Calibri"/>
                <w:color w:val="000000"/>
              </w:rPr>
            </w:pPr>
          </w:p>
        </w:tc>
        <w:tc>
          <w:tcPr>
            <w:tcW w:w="1186" w:type="dxa"/>
            <w:vAlign w:val="center"/>
            <w:hideMark/>
          </w:tcPr>
          <w:p w14:paraId="719F6408"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0ACD6F82"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r w:rsidR="005D6984" w:rsidRPr="005D6984" w14:paraId="3C715398" w14:textId="77777777" w:rsidTr="005D6984">
        <w:trPr>
          <w:trHeight w:val="579"/>
        </w:trPr>
        <w:tc>
          <w:tcPr>
            <w:tcW w:w="960" w:type="dxa"/>
            <w:noWrap/>
            <w:vAlign w:val="center"/>
            <w:hideMark/>
          </w:tcPr>
          <w:p w14:paraId="3733024D" w14:textId="6F5756A9" w:rsidR="005D6984" w:rsidRPr="005D6984" w:rsidRDefault="005D6984">
            <w:pPr>
              <w:jc w:val="center"/>
              <w:rPr>
                <w:rFonts w:ascii="Cambria" w:hAnsi="Cambria" w:cs="Calibri"/>
                <w:color w:val="000000"/>
              </w:rPr>
            </w:pPr>
            <w:r w:rsidRPr="005D6984">
              <w:rPr>
                <w:rFonts w:ascii="Cambria" w:hAnsi="Cambria" w:cs="Calibri"/>
                <w:color w:val="000000"/>
              </w:rPr>
              <w:t>8</w:t>
            </w:r>
          </w:p>
        </w:tc>
        <w:tc>
          <w:tcPr>
            <w:tcW w:w="5980" w:type="dxa"/>
            <w:vAlign w:val="center"/>
            <w:hideMark/>
          </w:tcPr>
          <w:p w14:paraId="3AEC0F47" w14:textId="5A2DA020" w:rsidR="005D6984" w:rsidRPr="005D6984" w:rsidRDefault="005D6984">
            <w:pPr>
              <w:rPr>
                <w:rFonts w:ascii="Cambria" w:hAnsi="Cambria" w:cs="Calibri"/>
                <w:color w:val="000000"/>
              </w:rPr>
            </w:pPr>
            <w:r w:rsidRPr="005D6984">
              <w:rPr>
                <w:rFonts w:ascii="Cambria" w:hAnsi="Cambria" w:cs="Calibri"/>
                <w:color w:val="000000"/>
              </w:rPr>
              <w:t>wykonywanie usług ochroniarskich przez pracownika ochrony fizycznej na wezwanie Zamawiającego</w:t>
            </w:r>
          </w:p>
        </w:tc>
        <w:tc>
          <w:tcPr>
            <w:tcW w:w="1279" w:type="dxa"/>
            <w:noWrap/>
            <w:vAlign w:val="center"/>
            <w:hideMark/>
          </w:tcPr>
          <w:p w14:paraId="0D12DF54" w14:textId="77777777" w:rsidR="005D6984" w:rsidRPr="005D6984" w:rsidRDefault="005D6984">
            <w:pPr>
              <w:jc w:val="center"/>
              <w:rPr>
                <w:rFonts w:ascii="Cambria" w:hAnsi="Cambria" w:cs="Calibri"/>
                <w:color w:val="000000"/>
              </w:rPr>
            </w:pPr>
            <w:r w:rsidRPr="005D6984">
              <w:rPr>
                <w:rFonts w:ascii="Cambria" w:hAnsi="Cambria" w:cs="Calibri"/>
                <w:color w:val="000000"/>
              </w:rPr>
              <w:t>200</w:t>
            </w:r>
          </w:p>
        </w:tc>
        <w:tc>
          <w:tcPr>
            <w:tcW w:w="1501" w:type="dxa"/>
            <w:vAlign w:val="center"/>
          </w:tcPr>
          <w:p w14:paraId="280E4666" w14:textId="5622B366" w:rsidR="005D6984" w:rsidRPr="005D6984" w:rsidRDefault="005D6984">
            <w:pPr>
              <w:jc w:val="center"/>
              <w:rPr>
                <w:rFonts w:ascii="Cambria" w:hAnsi="Cambria" w:cs="Calibri"/>
                <w:color w:val="000000"/>
              </w:rPr>
            </w:pPr>
          </w:p>
        </w:tc>
        <w:tc>
          <w:tcPr>
            <w:tcW w:w="1341" w:type="dxa"/>
            <w:vAlign w:val="center"/>
          </w:tcPr>
          <w:p w14:paraId="46AF8953" w14:textId="3A0E6AC4" w:rsidR="005D6984" w:rsidRPr="005D6984" w:rsidRDefault="005D6984">
            <w:pPr>
              <w:jc w:val="center"/>
              <w:rPr>
                <w:rFonts w:ascii="Cambria" w:hAnsi="Cambria" w:cs="Calibri"/>
                <w:color w:val="000000"/>
              </w:rPr>
            </w:pPr>
          </w:p>
        </w:tc>
        <w:tc>
          <w:tcPr>
            <w:tcW w:w="1186" w:type="dxa"/>
            <w:vAlign w:val="center"/>
            <w:hideMark/>
          </w:tcPr>
          <w:p w14:paraId="57341FED"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c>
          <w:tcPr>
            <w:tcW w:w="1635" w:type="dxa"/>
            <w:vAlign w:val="center"/>
            <w:hideMark/>
          </w:tcPr>
          <w:p w14:paraId="05B99AB9" w14:textId="77777777" w:rsidR="005D6984" w:rsidRPr="005D6984" w:rsidRDefault="005D6984">
            <w:pPr>
              <w:jc w:val="center"/>
              <w:rPr>
                <w:rFonts w:ascii="Cambria" w:hAnsi="Cambria" w:cs="Calibri"/>
                <w:color w:val="000000"/>
              </w:rPr>
            </w:pPr>
            <w:r w:rsidRPr="005D6984">
              <w:rPr>
                <w:rFonts w:ascii="Cambria" w:hAnsi="Cambria" w:cs="Calibri"/>
                <w:color w:val="000000"/>
              </w:rPr>
              <w:t> </w:t>
            </w:r>
          </w:p>
        </w:tc>
      </w:tr>
    </w:tbl>
    <w:p w14:paraId="622238CF" w14:textId="6201E7B6" w:rsidR="00C6471D" w:rsidRPr="00C6471D" w:rsidRDefault="00C6471D" w:rsidP="00C6471D">
      <w:pPr>
        <w:widowControl w:val="0"/>
        <w:adjustRightInd w:val="0"/>
        <w:spacing w:line="276" w:lineRule="auto"/>
        <w:ind w:left="3119" w:hanging="2835"/>
        <w:textAlignment w:val="baseline"/>
        <w:rPr>
          <w:rFonts w:ascii="Cambria" w:hAnsi="Cambria"/>
          <w:b/>
          <w:bCs/>
          <w:color w:val="000000"/>
        </w:rPr>
      </w:pPr>
    </w:p>
    <w:p w14:paraId="71B7C233" w14:textId="7ED5ABDB" w:rsidR="004F0CE6" w:rsidRPr="00213E36" w:rsidRDefault="004F0CE6">
      <w:pPr>
        <w:rPr>
          <w:rFonts w:ascii="Cambria" w:hAnsi="Cambria" w:cs="Arial"/>
        </w:rPr>
      </w:pPr>
    </w:p>
    <w:p w14:paraId="13010C70" w14:textId="77777777" w:rsidR="005D6984" w:rsidRDefault="005D6984" w:rsidP="00105DC4">
      <w:pPr>
        <w:spacing w:line="276" w:lineRule="auto"/>
        <w:jc w:val="center"/>
        <w:rPr>
          <w:rFonts w:ascii="Cambria" w:hAnsi="Cambria" w:cs="Arial"/>
        </w:rPr>
        <w:sectPr w:rsidR="005D6984" w:rsidSect="005D6984">
          <w:endnotePr>
            <w:numFmt w:val="decimal"/>
          </w:endnotePr>
          <w:pgSz w:w="16838" w:h="11906" w:orient="landscape" w:code="9"/>
          <w:pgMar w:top="1417" w:right="1417" w:bottom="1417" w:left="1417" w:header="0" w:footer="567" w:gutter="0"/>
          <w:cols w:space="708"/>
          <w:docGrid w:linePitch="360"/>
        </w:sectPr>
      </w:pPr>
    </w:p>
    <w:p w14:paraId="41FC3530" w14:textId="77777777"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lastRenderedPageBreak/>
        <w:t xml:space="preserve">Wynagrodzenie, o którym mowa w ust. 1 niniejszego paragrafu, w szczególności ceny jednostkowe tam wskazane, obejmują całkowity koszt wykonania Przedmiotu Umowy oraz wszelkie koszty towarzyszące, konieczne do poniesienia przez Wykonawcę z tytułu wykonania  Przedmiotu Umowy  i uwzględnia wszystkie czynności związane z prawidłową i terminową realizacją Przedmiotu Umowy. </w:t>
      </w:r>
    </w:p>
    <w:p w14:paraId="211B88CB" w14:textId="1FA0C18C"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 xml:space="preserve">Zamawiający dopuszcza możliwość nabycia dodatkowej ilości usług (w przypadku zwiększenia ilości zamówienia obowiązywać będą ceny wskazane w tabeli ust. 1 powyżej  i dodatkowych usług o zbliżonym charakterze (w cenie bieżącej Wykonawcy) maksymalnie do poziomu wskazanego w ust. 1 powyżej powiększonego o </w:t>
      </w:r>
      <w:r w:rsidRPr="005D6984">
        <w:rPr>
          <w:rFonts w:ascii="Cambria" w:hAnsi="Cambria" w:cs="Arial"/>
          <w:b/>
          <w:bCs/>
        </w:rPr>
        <w:t>10%</w:t>
      </w:r>
      <w:r w:rsidRPr="005D6984">
        <w:rPr>
          <w:rFonts w:ascii="Cambria" w:hAnsi="Cambria" w:cs="Arial"/>
        </w:rPr>
        <w:t xml:space="preserve">. </w:t>
      </w:r>
    </w:p>
    <w:p w14:paraId="385B9C21" w14:textId="77777777"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Ustalenie bieżącej ceny Wykonawcy na zakup dodatkowych usług odbywać się będzie za pośrednictwem poczty elektronicznej. Cena zaproponowana przez Wykonawcę za pośrednictwem poczty elektronicznej wymagać będzie akceptacji Zamawiającego.</w:t>
      </w:r>
    </w:p>
    <w:p w14:paraId="2D81634C" w14:textId="42A4E71F"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 xml:space="preserve">Ilości określone </w:t>
      </w:r>
      <w:bookmarkStart w:id="6" w:name="_Hlk120709334"/>
      <w:r w:rsidRPr="005D6984">
        <w:rPr>
          <w:rFonts w:ascii="Cambria" w:hAnsi="Cambria" w:cs="Arial"/>
        </w:rPr>
        <w:t xml:space="preserve">w tabeli w ust. </w:t>
      </w:r>
      <w:r>
        <w:rPr>
          <w:rFonts w:ascii="Cambria" w:hAnsi="Cambria" w:cs="Arial"/>
        </w:rPr>
        <w:t>1</w:t>
      </w:r>
      <w:r w:rsidRPr="005D6984">
        <w:rPr>
          <w:rFonts w:ascii="Cambria" w:hAnsi="Cambria" w:cs="Arial"/>
        </w:rPr>
        <w:t xml:space="preserve"> niniejszego paragrafu </w:t>
      </w:r>
      <w:bookmarkEnd w:id="6"/>
      <w:r w:rsidRPr="005D6984">
        <w:rPr>
          <w:rFonts w:ascii="Cambria" w:hAnsi="Cambria" w:cs="Arial"/>
        </w:rPr>
        <w:t xml:space="preserve">są ilościami szacunkowymi, wyliczonymi z należytą starannością. Dopuszcza się różnice w ilościach planowanych w poszczególnych pozycjach w stosunku do faktycznie realizowanych w trakcie trwania </w:t>
      </w:r>
      <w:r>
        <w:rPr>
          <w:rFonts w:ascii="Cambria" w:hAnsi="Cambria" w:cs="Arial"/>
        </w:rPr>
        <w:t>U</w:t>
      </w:r>
      <w:r w:rsidRPr="005D6984">
        <w:rPr>
          <w:rFonts w:ascii="Cambria" w:hAnsi="Cambria" w:cs="Arial"/>
        </w:rPr>
        <w:t xml:space="preserve">mowy. </w:t>
      </w:r>
    </w:p>
    <w:p w14:paraId="57CB351F" w14:textId="725EAF3B"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 xml:space="preserve">Ilości określone w tabeli w ust. </w:t>
      </w:r>
      <w:r>
        <w:rPr>
          <w:rFonts w:ascii="Cambria" w:hAnsi="Cambria" w:cs="Arial"/>
        </w:rPr>
        <w:t>1</w:t>
      </w:r>
      <w:r w:rsidRPr="005D6984">
        <w:rPr>
          <w:rFonts w:ascii="Cambria" w:hAnsi="Cambria" w:cs="Arial"/>
        </w:rPr>
        <w:t xml:space="preserve"> niniejszego paragrafu nie są zobowiązaniem Zamawiającego do nabycia usług w takiej ilości – ich nie zrealizowanie nie wpływa na cenę usług. </w:t>
      </w:r>
    </w:p>
    <w:p w14:paraId="0B605B30" w14:textId="77777777"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Żadne kwoty i/lub wydatki poniesione przez Wykonawcę podczas wykonywania Przedmiotu Umowy nie podlegają zwrotowi ani refundacji.</w:t>
      </w:r>
    </w:p>
    <w:p w14:paraId="0A96EBAD" w14:textId="77777777"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Wykonawca ponosi wszelką odpowiedzialność za szkody powstałe w wyniku realizacji  Przedmiotu Umowy  wobec osób trzecich.</w:t>
      </w:r>
    </w:p>
    <w:p w14:paraId="5ADBF7E7" w14:textId="77777777"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Powierzenie przez Wykonawcę wykonania Przedmiotu Umowy lub jego części podwykonawcy/podwykonawcom wymaga uprzedniej, pisemnej zgody Zamawiającego. W przypadku, o którym mowa w zdaniu poprzednim Wykonawca ponosić będzie odpowiedzialność za działania i/lub zaniechania podwykonawców na zasadzie ryzyka.</w:t>
      </w:r>
      <w:bookmarkStart w:id="7" w:name="_Hlk106948523"/>
    </w:p>
    <w:p w14:paraId="43C251A1" w14:textId="0CF39649" w:rsidR="005D6984" w:rsidRPr="005D6984" w:rsidRDefault="005D6984" w:rsidP="000D6E83">
      <w:pPr>
        <w:widowControl w:val="0"/>
        <w:numPr>
          <w:ilvl w:val="0"/>
          <w:numId w:val="42"/>
        </w:numPr>
        <w:adjustRightInd w:val="0"/>
        <w:spacing w:line="276" w:lineRule="auto"/>
        <w:ind w:left="284" w:hanging="284"/>
        <w:jc w:val="both"/>
        <w:textAlignment w:val="baseline"/>
        <w:rPr>
          <w:rFonts w:ascii="Cambria" w:hAnsi="Cambria" w:cs="Arial"/>
        </w:rPr>
      </w:pPr>
      <w:r w:rsidRPr="005D6984">
        <w:rPr>
          <w:rFonts w:ascii="Cambria" w:hAnsi="Cambria" w:cs="Arial"/>
        </w:rPr>
        <w:t>Wszelkie produkty, materiały, sprzęt i urządzenia użyte do realizacji Umowy nie mogą pochodzić z Federacji Rosyjskiej i/lub z Białorusi. Wykonawca gwarantuje i zapewnia, iż użyte przez niego do wykonania Przedmiotu Umowy środki, sprzęt i urządzenia nie pochodzą, ani nie będą pochodziły z krajów i/lub obszarów i/lub od dostawców/producentów objętych embargiem bądź sankcjami polskimi i/lub międzynarodowymi. Naruszenie obowiązków, gwarancji i zapewnień, o których mowa w zdaniach poprzednich stanowi rażące naruszenie niniejszej Umowy</w:t>
      </w:r>
      <w:bookmarkEnd w:id="7"/>
      <w:r w:rsidRPr="005D6984">
        <w:rPr>
          <w:rFonts w:ascii="Cambria" w:hAnsi="Cambria" w:cs="Arial"/>
        </w:rPr>
        <w:t>.</w:t>
      </w:r>
    </w:p>
    <w:p w14:paraId="7D946BE5" w14:textId="77777777" w:rsidR="005D6984" w:rsidRDefault="005D6984" w:rsidP="00105DC4">
      <w:pPr>
        <w:spacing w:line="276" w:lineRule="auto"/>
        <w:jc w:val="center"/>
        <w:rPr>
          <w:rFonts w:ascii="Cambria" w:hAnsi="Cambria" w:cs="Arial"/>
        </w:rPr>
      </w:pPr>
    </w:p>
    <w:p w14:paraId="373D55D4" w14:textId="545C8CDA" w:rsidR="00105DC4" w:rsidRPr="00D721B5" w:rsidRDefault="00105DC4" w:rsidP="00105DC4">
      <w:pPr>
        <w:spacing w:line="276" w:lineRule="auto"/>
        <w:jc w:val="center"/>
        <w:rPr>
          <w:rFonts w:ascii="Cambria" w:hAnsi="Cambria" w:cs="Arial"/>
          <w:b/>
          <w:bCs/>
        </w:rPr>
      </w:pPr>
      <w:r w:rsidRPr="00D721B5">
        <w:rPr>
          <w:rFonts w:ascii="Cambria" w:hAnsi="Cambria" w:cs="Arial"/>
        </w:rPr>
        <w:t xml:space="preserve">§ </w:t>
      </w:r>
      <w:r w:rsidR="00343170" w:rsidRPr="00D721B5">
        <w:rPr>
          <w:rFonts w:ascii="Cambria" w:hAnsi="Cambria" w:cs="Arial"/>
          <w:b/>
          <w:bCs/>
        </w:rPr>
        <w:t>3</w:t>
      </w:r>
    </w:p>
    <w:bookmarkEnd w:id="4"/>
    <w:p w14:paraId="3F4498FB" w14:textId="77777777" w:rsidR="005D6984" w:rsidRPr="00D721B5" w:rsidRDefault="005D6984" w:rsidP="000D6E83">
      <w:pPr>
        <w:widowControl w:val="0"/>
        <w:numPr>
          <w:ilvl w:val="0"/>
          <w:numId w:val="43"/>
        </w:numPr>
        <w:tabs>
          <w:tab w:val="clear" w:pos="708"/>
        </w:tabs>
        <w:adjustRightInd w:val="0"/>
        <w:spacing w:line="276" w:lineRule="auto"/>
        <w:ind w:left="284" w:hanging="284"/>
        <w:jc w:val="both"/>
        <w:textAlignment w:val="baseline"/>
        <w:rPr>
          <w:rFonts w:ascii="Cambria" w:hAnsi="Cambria" w:cs="Arial"/>
        </w:rPr>
      </w:pPr>
      <w:r w:rsidRPr="00D721B5">
        <w:rPr>
          <w:rFonts w:ascii="Cambria" w:hAnsi="Cambria" w:cs="Arial"/>
        </w:rPr>
        <w:t>Wykonawca zobowiązany jest do:</w:t>
      </w:r>
    </w:p>
    <w:p w14:paraId="45ADB3D1"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bookmarkStart w:id="8" w:name="_Hlk118964790"/>
      <w:bookmarkStart w:id="9" w:name="_Hlk110250207"/>
      <w:r w:rsidRPr="00D721B5">
        <w:rPr>
          <w:rFonts w:ascii="Cambria" w:eastAsia="Calibri" w:hAnsi="Cambria" w:cs="Calibri"/>
          <w:color w:val="000000"/>
          <w:lang w:eastAsia="en-US"/>
        </w:rPr>
        <w:t>realizacji usług będących przedmiotem Umowy</w:t>
      </w:r>
      <w:bookmarkStart w:id="10" w:name="_Hlk103333089"/>
      <w:bookmarkEnd w:id="8"/>
      <w:r w:rsidRPr="00D721B5">
        <w:rPr>
          <w:rFonts w:ascii="Cambria" w:hAnsi="Cambria"/>
        </w:rPr>
        <w:t>;</w:t>
      </w:r>
    </w:p>
    <w:bookmarkEnd w:id="9"/>
    <w:bookmarkEnd w:id="10"/>
    <w:p w14:paraId="33D84293"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realizowania</w:t>
      </w:r>
      <w:r w:rsidRPr="00D721B5">
        <w:rPr>
          <w:rFonts w:ascii="Cambria" w:eastAsia="Calibri" w:hAnsi="Cambria" w:cs="Calibri"/>
          <w:color w:val="000000"/>
          <w:lang w:val="pl-PL" w:eastAsia="en-US"/>
        </w:rPr>
        <w:t xml:space="preserve"> </w:t>
      </w:r>
      <w:r w:rsidRPr="00D721B5">
        <w:rPr>
          <w:rFonts w:ascii="Cambria" w:eastAsia="Calibri" w:hAnsi="Cambria" w:cs="Calibri"/>
          <w:color w:val="000000"/>
          <w:lang w:eastAsia="en-US"/>
        </w:rPr>
        <w:t>Przedmiotu Umowy</w:t>
      </w:r>
      <w:r w:rsidRPr="00D721B5">
        <w:rPr>
          <w:rFonts w:ascii="Cambria" w:eastAsia="Calibri" w:hAnsi="Cambria" w:cs="Calibri"/>
          <w:color w:val="000000"/>
          <w:lang w:val="pl-PL" w:eastAsia="en-US"/>
        </w:rPr>
        <w:t xml:space="preserve"> </w:t>
      </w:r>
      <w:r w:rsidRPr="00D721B5">
        <w:rPr>
          <w:rFonts w:ascii="Cambria" w:eastAsia="Calibri" w:hAnsi="Cambria" w:cs="Calibri"/>
          <w:color w:val="000000"/>
          <w:lang w:eastAsia="en-US"/>
        </w:rPr>
        <w:t>w sposób kompletny, terminowy,</w:t>
      </w:r>
      <w:r w:rsidRPr="00D721B5">
        <w:rPr>
          <w:rFonts w:ascii="Cambria" w:eastAsia="Calibri" w:hAnsi="Cambria" w:cs="Calibri"/>
          <w:color w:val="000000"/>
          <w:lang w:val="pl-PL" w:eastAsia="en-US"/>
        </w:rPr>
        <w:t xml:space="preserve"> </w:t>
      </w:r>
      <w:r w:rsidRPr="00D721B5">
        <w:rPr>
          <w:rFonts w:ascii="Cambria" w:eastAsia="Calibri" w:hAnsi="Cambria" w:cs="Calibri"/>
          <w:color w:val="000000"/>
          <w:lang w:eastAsia="en-US"/>
        </w:rPr>
        <w:t>zgodnie z obowiązującymi przepisami,</w:t>
      </w:r>
      <w:r w:rsidRPr="00D721B5">
        <w:rPr>
          <w:rFonts w:ascii="Cambria" w:eastAsia="Calibri" w:hAnsi="Cambria" w:cs="Calibri"/>
          <w:color w:val="000000"/>
          <w:lang w:val="pl-PL" w:eastAsia="en-US"/>
        </w:rPr>
        <w:t xml:space="preserve"> normami oraz</w:t>
      </w:r>
      <w:r w:rsidRPr="00D721B5">
        <w:rPr>
          <w:rFonts w:ascii="Cambria" w:eastAsia="Calibri" w:hAnsi="Cambria" w:cs="Calibri"/>
          <w:color w:val="000000"/>
          <w:lang w:eastAsia="en-US"/>
        </w:rPr>
        <w:t xml:space="preserve"> własną wiedzą i ustaleniami</w:t>
      </w:r>
      <w:r w:rsidRPr="00D721B5">
        <w:rPr>
          <w:rFonts w:ascii="Cambria" w:eastAsia="Calibri" w:hAnsi="Cambria" w:cs="Calibri"/>
          <w:color w:val="000000"/>
          <w:lang w:val="pl-PL" w:eastAsia="en-US"/>
        </w:rPr>
        <w:t xml:space="preserve"> z </w:t>
      </w:r>
      <w:r w:rsidRPr="00D721B5">
        <w:rPr>
          <w:rFonts w:ascii="Cambria" w:eastAsia="Calibri" w:hAnsi="Cambria" w:cs="Calibri"/>
          <w:color w:val="000000"/>
          <w:lang w:eastAsia="en-US"/>
        </w:rPr>
        <w:t xml:space="preserve">Zamawiającym, z zachowaniem najwyższej staranności; </w:t>
      </w:r>
    </w:p>
    <w:p w14:paraId="0A7EDF97"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val="pl-PL" w:eastAsia="en-US"/>
        </w:rPr>
      </w:pPr>
      <w:r w:rsidRPr="00D721B5">
        <w:rPr>
          <w:rFonts w:ascii="Cambria" w:eastAsia="Calibri" w:hAnsi="Cambria" w:cs="Calibri"/>
          <w:color w:val="000000"/>
          <w:lang w:val="pl-PL" w:eastAsia="en-US"/>
        </w:rPr>
        <w:lastRenderedPageBreak/>
        <w:t>wyposażenia personelu w środki łączności dozwolone prawem, środki ochrony osobistej oraz inne specjalistyczne urządzenia służące do realizacji umowy oraz ubrania firmowe;</w:t>
      </w:r>
    </w:p>
    <w:p w14:paraId="405463B2" w14:textId="77777777" w:rsidR="005D6984" w:rsidRPr="00D721B5" w:rsidRDefault="005D6984" w:rsidP="000D6E83">
      <w:pPr>
        <w:pStyle w:val="Tekstpodstawowywcity"/>
        <w:numPr>
          <w:ilvl w:val="1"/>
          <w:numId w:val="44"/>
        </w:numPr>
        <w:spacing w:line="276" w:lineRule="auto"/>
        <w:ind w:left="567" w:hanging="283"/>
        <w:jc w:val="both"/>
        <w:rPr>
          <w:rFonts w:ascii="Cambria" w:eastAsia="Calibri" w:hAnsi="Cambria" w:cs="Calibri"/>
          <w:color w:val="000000"/>
          <w:lang w:val="pl-PL" w:eastAsia="en-US"/>
        </w:rPr>
      </w:pPr>
      <w:r w:rsidRPr="00D721B5">
        <w:rPr>
          <w:rFonts w:ascii="Cambria" w:eastAsia="Calibri" w:hAnsi="Cambria" w:cs="Calibri"/>
          <w:color w:val="000000"/>
          <w:lang w:val="pl-PL" w:eastAsia="en-US"/>
        </w:rPr>
        <w:t>w razie zagrożenia mienia w strzeżonym obiekcie, do niezwłocznego podjęcia czynności zapobiegawczych,</w:t>
      </w:r>
    </w:p>
    <w:p w14:paraId="00817437"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posiadania kwalifikacji, uprawnień, certyfikatów, jak również wyposażenia technicznego wymaganego do wykonywania usługi</w:t>
      </w:r>
      <w:r w:rsidRPr="00D721B5">
        <w:rPr>
          <w:rFonts w:ascii="Cambria" w:eastAsia="Calibri" w:hAnsi="Cambria" w:cs="Calibri"/>
          <w:color w:val="000000"/>
          <w:lang w:val="pl-PL" w:eastAsia="en-US"/>
        </w:rPr>
        <w:t>;</w:t>
      </w:r>
    </w:p>
    <w:p w14:paraId="01541F93"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 xml:space="preserve">zachowania porządku podczas wykonywania </w:t>
      </w:r>
      <w:r w:rsidRPr="00D721B5">
        <w:rPr>
          <w:rFonts w:ascii="Cambria" w:eastAsia="Calibri" w:hAnsi="Cambria" w:cs="Calibri"/>
          <w:color w:val="000000"/>
          <w:lang w:val="pl-PL" w:eastAsia="en-US"/>
        </w:rPr>
        <w:t>usług</w:t>
      </w:r>
      <w:r w:rsidRPr="00D721B5">
        <w:rPr>
          <w:rFonts w:ascii="Cambria" w:eastAsia="Calibri" w:hAnsi="Cambria" w:cs="Calibri"/>
          <w:color w:val="000000"/>
          <w:lang w:eastAsia="en-US"/>
        </w:rPr>
        <w:t xml:space="preserve"> oraz ich prowadzenia w sposób niestwarzający zagrożenia dla otoczenia;</w:t>
      </w:r>
    </w:p>
    <w:p w14:paraId="134C09B9"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hAnsi="Cambria" w:cs="Calibri"/>
        </w:rPr>
        <w:t>za</w:t>
      </w:r>
      <w:r w:rsidRPr="00D721B5">
        <w:rPr>
          <w:rFonts w:ascii="Cambria" w:hAnsi="Cambria" w:cs="Calibri"/>
          <w:lang w:val="pl-PL"/>
        </w:rPr>
        <w:t xml:space="preserve">pewnienia </w:t>
      </w:r>
      <w:r w:rsidRPr="00D721B5">
        <w:rPr>
          <w:rFonts w:ascii="Cambria" w:hAnsi="Cambria" w:cs="Calibri"/>
        </w:rPr>
        <w:t>bezpieczeństw</w:t>
      </w:r>
      <w:r w:rsidRPr="00D721B5">
        <w:rPr>
          <w:rFonts w:ascii="Cambria" w:hAnsi="Cambria" w:cs="Calibri"/>
          <w:lang w:val="pl-PL"/>
        </w:rPr>
        <w:t xml:space="preserve">a </w:t>
      </w:r>
      <w:r w:rsidRPr="00D721B5">
        <w:rPr>
          <w:rFonts w:ascii="Cambria" w:hAnsi="Cambria" w:cs="Calibri"/>
        </w:rPr>
        <w:t xml:space="preserve">wszelkich </w:t>
      </w:r>
      <w:r w:rsidRPr="00D721B5">
        <w:rPr>
          <w:rFonts w:ascii="Cambria" w:hAnsi="Cambria" w:cs="Calibri"/>
          <w:lang w:val="pl-PL"/>
        </w:rPr>
        <w:t xml:space="preserve">wykonywanych </w:t>
      </w:r>
      <w:r w:rsidRPr="00D721B5">
        <w:rPr>
          <w:rFonts w:ascii="Cambria" w:hAnsi="Cambria" w:cs="Calibri"/>
        </w:rPr>
        <w:t xml:space="preserve">czynności związanych z realizacją przedmiotu </w:t>
      </w:r>
      <w:r w:rsidRPr="00D721B5">
        <w:rPr>
          <w:rFonts w:ascii="Cambria" w:hAnsi="Cambria" w:cs="Calibri"/>
          <w:lang w:val="pl-PL"/>
        </w:rPr>
        <w:t>Umowy;</w:t>
      </w:r>
    </w:p>
    <w:p w14:paraId="671DA979" w14:textId="3D11243D" w:rsidR="005D6984" w:rsidRPr="00D721B5" w:rsidRDefault="005D6984" w:rsidP="000D6E83">
      <w:pPr>
        <w:pStyle w:val="Tekstpodstawowywcity"/>
        <w:numPr>
          <w:ilvl w:val="1"/>
          <w:numId w:val="44"/>
        </w:numPr>
        <w:spacing w:after="0" w:line="276" w:lineRule="auto"/>
        <w:ind w:left="567" w:hanging="283"/>
        <w:jc w:val="both"/>
        <w:rPr>
          <w:rFonts w:ascii="Cambria" w:hAnsi="Cambria" w:cs="Calibri"/>
        </w:rPr>
      </w:pPr>
      <w:r w:rsidRPr="00D721B5">
        <w:rPr>
          <w:rFonts w:ascii="Cambria" w:hAnsi="Cambria" w:cs="Calibri"/>
          <w:lang w:val="pl-PL"/>
        </w:rPr>
        <w:t>zachowania</w:t>
      </w:r>
      <w:r w:rsidRPr="00D721B5">
        <w:rPr>
          <w:rFonts w:ascii="Cambria" w:hAnsi="Cambria" w:cs="Calibri"/>
        </w:rPr>
        <w:t xml:space="preserve"> w czasie obowiązywania </w:t>
      </w:r>
      <w:r w:rsidR="00D721B5" w:rsidRPr="00D721B5">
        <w:rPr>
          <w:rFonts w:ascii="Cambria" w:hAnsi="Cambria" w:cs="Calibri"/>
        </w:rPr>
        <w:t>U</w:t>
      </w:r>
      <w:r w:rsidRPr="00D721B5">
        <w:rPr>
          <w:rFonts w:ascii="Cambria" w:hAnsi="Cambria" w:cs="Calibri"/>
        </w:rPr>
        <w:t>mowy, a także po jej rozwiązaniu, w tajemnicy wszystki</w:t>
      </w:r>
      <w:r w:rsidRPr="00D721B5">
        <w:rPr>
          <w:rFonts w:ascii="Cambria" w:hAnsi="Cambria" w:cs="Calibri"/>
          <w:lang w:val="pl-PL"/>
        </w:rPr>
        <w:t>ch</w:t>
      </w:r>
      <w:r w:rsidRPr="00D721B5">
        <w:rPr>
          <w:rFonts w:ascii="Cambria" w:hAnsi="Cambria" w:cs="Calibri"/>
        </w:rPr>
        <w:t xml:space="preserve"> informacj</w:t>
      </w:r>
      <w:r w:rsidRPr="00D721B5">
        <w:rPr>
          <w:rFonts w:ascii="Cambria" w:hAnsi="Cambria" w:cs="Calibri"/>
          <w:lang w:val="pl-PL"/>
        </w:rPr>
        <w:t>i</w:t>
      </w:r>
      <w:r w:rsidRPr="00D721B5">
        <w:rPr>
          <w:rFonts w:ascii="Cambria" w:hAnsi="Cambria" w:cs="Calibri"/>
        </w:rPr>
        <w:t xml:space="preserve"> dotycząc</w:t>
      </w:r>
      <w:r w:rsidRPr="00D721B5">
        <w:rPr>
          <w:rFonts w:ascii="Cambria" w:hAnsi="Cambria" w:cs="Calibri"/>
          <w:lang w:val="pl-PL"/>
        </w:rPr>
        <w:t>ych</w:t>
      </w:r>
      <w:r w:rsidRPr="00D721B5">
        <w:rPr>
          <w:rFonts w:ascii="Cambria" w:hAnsi="Cambria" w:cs="Calibri"/>
        </w:rPr>
        <w:t xml:space="preserve"> stanu bezpieczeństwa obiektów i mienia Zamawiającego</w:t>
      </w:r>
      <w:r w:rsidRPr="00D721B5">
        <w:rPr>
          <w:rFonts w:ascii="Cambria" w:hAnsi="Cambria" w:cs="Calibri"/>
          <w:lang w:val="pl-PL"/>
        </w:rPr>
        <w:t xml:space="preserve"> także w odniesieniu do </w:t>
      </w:r>
      <w:r w:rsidRPr="00D721B5">
        <w:rPr>
          <w:rFonts w:ascii="Cambria" w:hAnsi="Cambria" w:cs="Calibri"/>
        </w:rPr>
        <w:t>sw</w:t>
      </w:r>
      <w:r w:rsidR="00D721B5" w:rsidRPr="00D721B5">
        <w:rPr>
          <w:rFonts w:ascii="Cambria" w:hAnsi="Cambria" w:cs="Calibri"/>
        </w:rPr>
        <w:t>oi</w:t>
      </w:r>
      <w:r w:rsidRPr="00D721B5">
        <w:rPr>
          <w:rFonts w:ascii="Cambria" w:hAnsi="Cambria" w:cs="Calibri"/>
        </w:rPr>
        <w:t xml:space="preserve">ch pracowników </w:t>
      </w:r>
      <w:r w:rsidRPr="00D721B5">
        <w:rPr>
          <w:rFonts w:ascii="Cambria" w:hAnsi="Cambria" w:cs="Calibri"/>
          <w:lang w:val="pl-PL"/>
        </w:rPr>
        <w:t xml:space="preserve">- </w:t>
      </w:r>
      <w:r w:rsidRPr="00D721B5">
        <w:rPr>
          <w:rFonts w:ascii="Cambria" w:hAnsi="Cambria" w:cs="Calibri"/>
        </w:rPr>
        <w:t xml:space="preserve">do bezwzględnego zachowania w tajemnicy wszystkich informacji technicznych, technologicznych, organizacyjnych i innych, dotyczących Zamawiającego i </w:t>
      </w:r>
      <w:r w:rsidRPr="00D721B5">
        <w:rPr>
          <w:rFonts w:ascii="Cambria" w:hAnsi="Cambria" w:cs="Calibri"/>
          <w:lang w:val="pl-PL"/>
        </w:rPr>
        <w:t>P</w:t>
      </w:r>
      <w:r w:rsidRPr="00D721B5">
        <w:rPr>
          <w:rFonts w:ascii="Cambria" w:hAnsi="Cambria" w:cs="Calibri"/>
        </w:rPr>
        <w:t xml:space="preserve">rzedmiotu </w:t>
      </w:r>
      <w:r w:rsidRPr="00D721B5">
        <w:rPr>
          <w:rFonts w:ascii="Cambria" w:hAnsi="Cambria" w:cs="Calibri"/>
          <w:lang w:val="pl-PL"/>
        </w:rPr>
        <w:t>U</w:t>
      </w:r>
      <w:r w:rsidRPr="00D721B5">
        <w:rPr>
          <w:rFonts w:ascii="Cambria" w:hAnsi="Cambria" w:cs="Calibri"/>
        </w:rPr>
        <w:t xml:space="preserve">mowy, z którymi zapoznali się w związku z wykonaniem usług ochrony na podstawie niniejszej </w:t>
      </w:r>
      <w:r w:rsidRPr="00D721B5">
        <w:rPr>
          <w:rFonts w:ascii="Cambria" w:hAnsi="Cambria" w:cs="Calibri"/>
          <w:lang w:val="pl-PL"/>
        </w:rPr>
        <w:t>U</w:t>
      </w:r>
      <w:r w:rsidRPr="00D721B5">
        <w:rPr>
          <w:rFonts w:ascii="Cambria" w:hAnsi="Cambria" w:cs="Calibri"/>
        </w:rPr>
        <w:t>mowy</w:t>
      </w:r>
      <w:r w:rsidRPr="00D721B5">
        <w:rPr>
          <w:rFonts w:ascii="Cambria" w:hAnsi="Cambria" w:cs="Calibri"/>
          <w:lang w:val="pl-PL"/>
        </w:rPr>
        <w:t>;</w:t>
      </w:r>
    </w:p>
    <w:p w14:paraId="77FB7F67"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realizowania</w:t>
      </w:r>
      <w:r w:rsidRPr="00D721B5">
        <w:rPr>
          <w:rFonts w:ascii="Cambria" w:eastAsia="Calibri" w:hAnsi="Cambria" w:cs="Calibri"/>
          <w:color w:val="000000"/>
          <w:lang w:val="pl-PL" w:eastAsia="en-US"/>
        </w:rPr>
        <w:t xml:space="preserve"> </w:t>
      </w:r>
      <w:r w:rsidRPr="00D721B5">
        <w:rPr>
          <w:rFonts w:ascii="Cambria" w:eastAsia="Calibri" w:hAnsi="Cambria" w:cs="Calibri"/>
          <w:color w:val="000000"/>
          <w:lang w:eastAsia="en-US"/>
        </w:rPr>
        <w:t>Przedmiotu Umowy</w:t>
      </w:r>
      <w:r w:rsidRPr="00D721B5">
        <w:rPr>
          <w:rFonts w:ascii="Cambria" w:eastAsia="Calibri" w:hAnsi="Cambria" w:cs="Calibri"/>
          <w:color w:val="000000"/>
          <w:lang w:val="pl-PL" w:eastAsia="en-US"/>
        </w:rPr>
        <w:t xml:space="preserve"> zgodnie z</w:t>
      </w:r>
      <w:r w:rsidRPr="00D721B5">
        <w:rPr>
          <w:rFonts w:ascii="Cambria" w:hAnsi="Cambria" w:cs="Calibri"/>
        </w:rPr>
        <w:t xml:space="preserve"> obowiązując</w:t>
      </w:r>
      <w:r w:rsidRPr="00D721B5">
        <w:rPr>
          <w:rFonts w:ascii="Cambria" w:hAnsi="Cambria" w:cs="Calibri"/>
          <w:lang w:val="pl-PL"/>
        </w:rPr>
        <w:t>ymi</w:t>
      </w:r>
      <w:r w:rsidRPr="00D721B5">
        <w:rPr>
          <w:rFonts w:ascii="Cambria" w:hAnsi="Cambria" w:cs="Calibri"/>
        </w:rPr>
        <w:t xml:space="preserve"> przepis</w:t>
      </w:r>
      <w:r w:rsidRPr="00D721B5">
        <w:rPr>
          <w:rFonts w:ascii="Cambria" w:hAnsi="Cambria" w:cs="Calibri"/>
          <w:lang w:val="pl-PL"/>
        </w:rPr>
        <w:t>ami;</w:t>
      </w:r>
    </w:p>
    <w:p w14:paraId="06537EEB"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hAnsi="Cambria" w:cs="Calibri"/>
        </w:rPr>
        <w:t>przestrzega</w:t>
      </w:r>
      <w:r w:rsidRPr="00D721B5">
        <w:rPr>
          <w:rFonts w:ascii="Cambria" w:hAnsi="Cambria" w:cs="Calibri"/>
          <w:lang w:val="pl-PL"/>
        </w:rPr>
        <w:t>nia</w:t>
      </w:r>
      <w:r w:rsidRPr="00D721B5">
        <w:rPr>
          <w:rFonts w:ascii="Cambria" w:hAnsi="Cambria" w:cs="Calibri"/>
        </w:rPr>
        <w:t xml:space="preserve"> przepisów dotyczących BHP</w:t>
      </w:r>
      <w:r w:rsidRPr="00D721B5">
        <w:rPr>
          <w:rFonts w:ascii="Cambria" w:hAnsi="Cambria" w:cs="Calibri"/>
          <w:lang w:val="pl-PL"/>
        </w:rPr>
        <w:t>;</w:t>
      </w:r>
    </w:p>
    <w:p w14:paraId="4C38B172" w14:textId="4C0D74F5"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 xml:space="preserve">do naprawienia </w:t>
      </w:r>
      <w:r w:rsidR="00D721B5" w:rsidRPr="00D721B5">
        <w:rPr>
          <w:rFonts w:ascii="Cambria" w:eastAsia="Calibri" w:hAnsi="Cambria" w:cs="Calibri"/>
          <w:color w:val="000000"/>
          <w:lang w:eastAsia="en-US"/>
        </w:rPr>
        <w:t xml:space="preserve">na swój koszt wszelkich </w:t>
      </w:r>
      <w:r w:rsidRPr="00D721B5">
        <w:rPr>
          <w:rFonts w:ascii="Cambria" w:eastAsia="Calibri" w:hAnsi="Cambria" w:cs="Calibri"/>
          <w:color w:val="000000"/>
          <w:lang w:eastAsia="en-US"/>
        </w:rPr>
        <w:t>szk</w:t>
      </w:r>
      <w:r w:rsidR="00D721B5" w:rsidRPr="00D721B5">
        <w:rPr>
          <w:rFonts w:ascii="Cambria" w:eastAsia="Calibri" w:hAnsi="Cambria" w:cs="Calibri"/>
          <w:color w:val="000000"/>
          <w:lang w:eastAsia="en-US"/>
        </w:rPr>
        <w:t>ó</w:t>
      </w:r>
      <w:r w:rsidRPr="00D721B5">
        <w:rPr>
          <w:rFonts w:ascii="Cambria" w:eastAsia="Calibri" w:hAnsi="Cambria" w:cs="Calibri"/>
          <w:color w:val="000000"/>
          <w:lang w:eastAsia="en-US"/>
        </w:rPr>
        <w:t xml:space="preserve">d w każdym przypadku </w:t>
      </w:r>
      <w:r w:rsidR="00D721B5" w:rsidRPr="00D721B5">
        <w:rPr>
          <w:rFonts w:ascii="Cambria" w:eastAsia="Calibri" w:hAnsi="Cambria" w:cs="Calibri"/>
          <w:color w:val="000000"/>
          <w:lang w:eastAsia="en-US"/>
        </w:rPr>
        <w:t>ich</w:t>
      </w:r>
      <w:r w:rsidRPr="00D721B5">
        <w:rPr>
          <w:rFonts w:ascii="Cambria" w:eastAsia="Calibri" w:hAnsi="Cambria" w:cs="Calibri"/>
          <w:color w:val="000000"/>
          <w:lang w:eastAsia="en-US"/>
        </w:rPr>
        <w:t xml:space="preserve"> wystąpienia z przyczyn leżących po stronie Wykonawcy, </w:t>
      </w:r>
    </w:p>
    <w:p w14:paraId="35FC4578" w14:textId="52FAF6D0"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eastAsia="Calibri" w:hAnsi="Cambria" w:cs="Calibri"/>
          <w:color w:val="000000"/>
          <w:lang w:eastAsia="en-US"/>
        </w:rPr>
        <w:t>poniesienia odpowiedzialności finansowej i prawnej względem Zamawiającego oraz przed organami administracyjnymi w przypadku nie zastosowania się do wymagań zawartych w niniejszej Umowie oraz przepis</w:t>
      </w:r>
      <w:r w:rsidR="00D721B5" w:rsidRPr="00D721B5">
        <w:rPr>
          <w:rFonts w:ascii="Cambria" w:eastAsia="Calibri" w:hAnsi="Cambria" w:cs="Calibri"/>
          <w:color w:val="000000"/>
          <w:lang w:eastAsia="en-US"/>
        </w:rPr>
        <w:t>ów</w:t>
      </w:r>
      <w:r w:rsidRPr="00D721B5">
        <w:rPr>
          <w:rFonts w:ascii="Cambria" w:eastAsia="Calibri" w:hAnsi="Cambria" w:cs="Calibri"/>
          <w:color w:val="000000"/>
          <w:lang w:eastAsia="en-US"/>
        </w:rPr>
        <w:t xml:space="preserve"> obowiązującego prawa, w tym dotyczących prawa ochrony środowiska i bhp</w:t>
      </w:r>
      <w:r w:rsidRPr="00D721B5">
        <w:rPr>
          <w:rFonts w:ascii="Cambria" w:eastAsia="Calibri" w:hAnsi="Cambria" w:cs="Calibri"/>
          <w:color w:val="000000"/>
          <w:lang w:val="pl-PL" w:eastAsia="en-US"/>
        </w:rPr>
        <w:t>;</w:t>
      </w:r>
    </w:p>
    <w:p w14:paraId="2A01EB61" w14:textId="77777777"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hAnsi="Cambria" w:cs="Calibri"/>
        </w:rPr>
        <w:t xml:space="preserve">posiadania w trakcie realizacji Umowy </w:t>
      </w:r>
      <w:r w:rsidRPr="00D721B5">
        <w:rPr>
          <w:rFonts w:ascii="Cambria" w:hAnsi="Cambria" w:cs="Calibri"/>
          <w:b/>
          <w:bCs/>
        </w:rPr>
        <w:t>ubezpieczenia od odpowiedzialności cywilnej</w:t>
      </w:r>
      <w:r w:rsidRPr="00D721B5">
        <w:rPr>
          <w:rFonts w:ascii="Cambria" w:hAnsi="Cambria" w:cs="Calibri"/>
        </w:rPr>
        <w:t>, obejmującego odpowiedzialność za wszelkie ryzyka związane z wykonaniem Przedmiotu Umowy, w tym szkody materialne i/lub na osobie wyrządzone Zamawiającemu i/lub jakimkolwiek osobom bądź podmiotom trzecim w związku i/lub przy okazji wykonywania Przedmiotu Umowy</w:t>
      </w:r>
      <w:r w:rsidRPr="00D721B5">
        <w:rPr>
          <w:rFonts w:ascii="Cambria" w:hAnsi="Cambria" w:cs="Calibri"/>
          <w:lang w:val="pl-PL"/>
        </w:rPr>
        <w:t>;</w:t>
      </w:r>
    </w:p>
    <w:p w14:paraId="26AFB976" w14:textId="77777777" w:rsidR="005D6984" w:rsidRPr="00D721B5" w:rsidRDefault="005D6984" w:rsidP="000D6E83">
      <w:pPr>
        <w:pStyle w:val="Tekstpodstawowywcity"/>
        <w:numPr>
          <w:ilvl w:val="1"/>
          <w:numId w:val="44"/>
        </w:numPr>
        <w:spacing w:after="0" w:line="276" w:lineRule="auto"/>
        <w:ind w:left="567" w:hanging="283"/>
        <w:jc w:val="both"/>
        <w:rPr>
          <w:rFonts w:ascii="Cambria" w:hAnsi="Cambria" w:cs="Calibri"/>
        </w:rPr>
      </w:pPr>
      <w:r w:rsidRPr="00D721B5">
        <w:rPr>
          <w:rFonts w:ascii="Cambria" w:hAnsi="Cambria" w:cs="Calibri"/>
        </w:rPr>
        <w:t>na każdym etapie realizacji niniejszej Umowy, do udostępnienia Zamawiającemu w terminie do 2 dni roboczych od przekazania Wykonawcy żądania, dokumentów potwierdzających warunek udziału Wykonawcy w postępowaniu przetargowym, wskazany w pkt 5.1 lit. d) SWZ , że Wykonawca na czas wykonywania zamówienia będzie dysponował osobami, które nie były karane za przestępstwo umyślne i spełniającymi wymogi Ustawy z dnia 22 sierpnia 1997r. o ochronie osób i mienia tj. Dz. U. z 2021r. poz. 1995 dotyczące:</w:t>
      </w:r>
    </w:p>
    <w:p w14:paraId="3E6AB9CF" w14:textId="77777777" w:rsidR="005D6984" w:rsidRPr="00D721B5" w:rsidRDefault="005D6984" w:rsidP="000D6E83">
      <w:pPr>
        <w:pStyle w:val="Akapitzlist"/>
        <w:numPr>
          <w:ilvl w:val="0"/>
          <w:numId w:val="45"/>
        </w:numPr>
        <w:ind w:firstLine="273"/>
        <w:jc w:val="both"/>
        <w:rPr>
          <w:rFonts w:ascii="Cambria" w:hAnsi="Cambria" w:cs="Calibri"/>
        </w:rPr>
      </w:pPr>
      <w:r w:rsidRPr="00D721B5">
        <w:rPr>
          <w:rFonts w:ascii="Cambria" w:hAnsi="Cambria" w:cs="Calibri"/>
        </w:rPr>
        <w:t>wpisu na  listę  kwalifikowanych  pracowników  ochrony  fizycznej,</w:t>
      </w:r>
    </w:p>
    <w:p w14:paraId="337525B0" w14:textId="77777777" w:rsidR="00D721B5" w:rsidRPr="00D721B5" w:rsidRDefault="005D6984" w:rsidP="00D721B5">
      <w:pPr>
        <w:ind w:firstLine="1418"/>
        <w:jc w:val="both"/>
        <w:rPr>
          <w:rFonts w:ascii="Cambria" w:hAnsi="Cambria" w:cs="Calibri"/>
        </w:rPr>
      </w:pPr>
      <w:r w:rsidRPr="00D721B5">
        <w:rPr>
          <w:rFonts w:ascii="Cambria" w:hAnsi="Cambria" w:cs="Calibri"/>
        </w:rPr>
        <w:t xml:space="preserve">lub </w:t>
      </w:r>
    </w:p>
    <w:p w14:paraId="1F672127" w14:textId="6B5EEB48" w:rsidR="005D6984" w:rsidRPr="00D721B5" w:rsidRDefault="005D6984" w:rsidP="000D6E83">
      <w:pPr>
        <w:pStyle w:val="Akapitzlist"/>
        <w:numPr>
          <w:ilvl w:val="0"/>
          <w:numId w:val="45"/>
        </w:numPr>
        <w:ind w:firstLine="273"/>
        <w:jc w:val="both"/>
        <w:rPr>
          <w:rFonts w:ascii="Cambria" w:hAnsi="Cambria" w:cs="Calibri"/>
        </w:rPr>
      </w:pPr>
      <w:r w:rsidRPr="00D721B5">
        <w:rPr>
          <w:rFonts w:ascii="Cambria" w:hAnsi="Cambria" w:cs="Calibri"/>
        </w:rPr>
        <w:t xml:space="preserve">wpisu  na  listę  kwalifikowanych  pracowników  zabezpieczenia technicznego, </w:t>
      </w:r>
    </w:p>
    <w:p w14:paraId="526F9EAC" w14:textId="20FE13EE" w:rsidR="005D6984" w:rsidRPr="00D721B5" w:rsidRDefault="005D6984" w:rsidP="000D6E83">
      <w:pPr>
        <w:pStyle w:val="Tekstpodstawowywcity"/>
        <w:numPr>
          <w:ilvl w:val="1"/>
          <w:numId w:val="44"/>
        </w:numPr>
        <w:spacing w:after="0" w:line="276" w:lineRule="auto"/>
        <w:ind w:left="567" w:hanging="283"/>
        <w:jc w:val="both"/>
        <w:rPr>
          <w:rFonts w:ascii="Cambria" w:eastAsia="Calibri" w:hAnsi="Cambria" w:cs="Calibri"/>
          <w:color w:val="000000"/>
          <w:lang w:eastAsia="en-US"/>
        </w:rPr>
      </w:pPr>
      <w:r w:rsidRPr="00D721B5">
        <w:rPr>
          <w:rFonts w:ascii="Cambria" w:hAnsi="Cambria" w:cs="Calibri"/>
        </w:rPr>
        <w:lastRenderedPageBreak/>
        <w:t xml:space="preserve">podpisania </w:t>
      </w:r>
      <w:r w:rsidRPr="00D721B5">
        <w:rPr>
          <w:rFonts w:ascii="Cambria" w:hAnsi="Cambria" w:cs="Calibri"/>
          <w:b/>
          <w:bCs/>
        </w:rPr>
        <w:t xml:space="preserve">załącznika nr </w:t>
      </w:r>
      <w:r w:rsidRPr="00D721B5">
        <w:rPr>
          <w:rFonts w:ascii="Cambria" w:hAnsi="Cambria" w:cs="Calibri"/>
          <w:b/>
          <w:bCs/>
          <w:lang w:val="pl-PL"/>
        </w:rPr>
        <w:t>1</w:t>
      </w:r>
      <w:r w:rsidRPr="00D721B5">
        <w:rPr>
          <w:rFonts w:ascii="Cambria" w:hAnsi="Cambria" w:cs="Calibri"/>
          <w:lang w:val="pl-PL"/>
        </w:rPr>
        <w:t xml:space="preserve"> do niniejszej Umowy </w:t>
      </w:r>
      <w:bookmarkStart w:id="11" w:name="_Hlk120710114"/>
      <w:r w:rsidRPr="00D721B5">
        <w:rPr>
          <w:rFonts w:ascii="Cambria" w:hAnsi="Cambria" w:cs="Calibri"/>
          <w:i/>
          <w:iCs/>
        </w:rPr>
        <w:t>Umowa wzajemnego powierzenia przetwarzania danych osobowych</w:t>
      </w:r>
      <w:bookmarkEnd w:id="11"/>
      <w:r w:rsidRPr="00D721B5">
        <w:rPr>
          <w:rFonts w:ascii="Cambria" w:hAnsi="Cambria" w:cs="Calibri"/>
        </w:rPr>
        <w:t xml:space="preserve"> zgodnie</w:t>
      </w:r>
      <w:r w:rsidRPr="00D721B5">
        <w:rPr>
          <w:rFonts w:ascii="Cambria" w:hAnsi="Cambria" w:cs="Calibri"/>
          <w:lang w:val="pl-PL"/>
        </w:rPr>
        <w:t xml:space="preserve"> </w:t>
      </w:r>
      <w:r w:rsidRPr="00D721B5">
        <w:rPr>
          <w:rFonts w:ascii="Cambria" w:hAnsi="Cambria" w:cs="Calibri"/>
        </w:rPr>
        <w:t xml:space="preserve">z Art. 28 </w:t>
      </w:r>
      <w:r w:rsidRPr="00D721B5">
        <w:rPr>
          <w:rFonts w:ascii="Cambria" w:hAnsi="Cambria" w:cs="Calibri"/>
          <w:lang w:val="pl-PL"/>
        </w:rPr>
        <w:t>R</w:t>
      </w:r>
      <w:proofErr w:type="spellStart"/>
      <w:r w:rsidRPr="00D721B5">
        <w:rPr>
          <w:rFonts w:ascii="Cambria" w:hAnsi="Cambria" w:cs="Calibri"/>
        </w:rPr>
        <w:t>ozporządzenia</w:t>
      </w:r>
      <w:proofErr w:type="spellEnd"/>
      <w:r w:rsidRPr="00D721B5">
        <w:rPr>
          <w:rFonts w:ascii="Cambria" w:hAnsi="Cambria" w:cs="Calibri"/>
        </w:rPr>
        <w:t xml:space="preserve"> </w:t>
      </w:r>
      <w:r w:rsidRPr="00D721B5">
        <w:rPr>
          <w:rFonts w:ascii="Cambria" w:hAnsi="Cambria" w:cs="Calibri"/>
          <w:lang w:val="pl-PL"/>
        </w:rPr>
        <w:t>P</w:t>
      </w:r>
      <w:proofErr w:type="spellStart"/>
      <w:r w:rsidRPr="00D721B5">
        <w:rPr>
          <w:rFonts w:ascii="Cambria" w:hAnsi="Cambria" w:cs="Calibri"/>
        </w:rPr>
        <w:t>arlamentu</w:t>
      </w:r>
      <w:proofErr w:type="spellEnd"/>
      <w:r w:rsidRPr="00D721B5">
        <w:rPr>
          <w:rFonts w:ascii="Cambria" w:hAnsi="Cambria" w:cs="Calibri"/>
        </w:rPr>
        <w:t xml:space="preserve"> </w:t>
      </w:r>
      <w:r w:rsidRPr="00D721B5">
        <w:rPr>
          <w:rFonts w:ascii="Cambria" w:hAnsi="Cambria" w:cs="Calibri"/>
          <w:lang w:val="pl-PL"/>
        </w:rPr>
        <w:t>E</w:t>
      </w:r>
      <w:proofErr w:type="spellStart"/>
      <w:r w:rsidRPr="00D721B5">
        <w:rPr>
          <w:rFonts w:ascii="Cambria" w:hAnsi="Cambria" w:cs="Calibri"/>
        </w:rPr>
        <w:t>uropejskiego</w:t>
      </w:r>
      <w:proofErr w:type="spellEnd"/>
      <w:r w:rsidRPr="00D721B5">
        <w:rPr>
          <w:rFonts w:ascii="Cambria" w:hAnsi="Cambria" w:cs="Calibri"/>
        </w:rPr>
        <w:t xml:space="preserve"> i </w:t>
      </w:r>
      <w:r w:rsidRPr="00D721B5">
        <w:rPr>
          <w:rFonts w:ascii="Cambria" w:hAnsi="Cambria" w:cs="Calibri"/>
          <w:lang w:val="pl-PL"/>
        </w:rPr>
        <w:t>R</w:t>
      </w:r>
      <w:proofErr w:type="spellStart"/>
      <w:r w:rsidRPr="00D721B5">
        <w:rPr>
          <w:rFonts w:ascii="Cambria" w:hAnsi="Cambria" w:cs="Calibri"/>
        </w:rPr>
        <w:t>ady</w:t>
      </w:r>
      <w:proofErr w:type="spellEnd"/>
      <w:r w:rsidRPr="00D721B5">
        <w:rPr>
          <w:rFonts w:ascii="Cambria" w:hAnsi="Cambria" w:cs="Calibri"/>
        </w:rPr>
        <w:t xml:space="preserve"> (UE) 2016/679 z dnia 27 kwietnia 2016 r. w sprawie ochrony osób fizycznych w związku z przetwarzaniem danych osobowych i w sprawie swobodnego przepływu takich danych oraz uchylenia dyrektywy 95/46/WE (ogólne rozporządzenie o ochronie danych)</w:t>
      </w:r>
      <w:r w:rsidRPr="00D721B5">
        <w:rPr>
          <w:rFonts w:ascii="Cambria" w:hAnsi="Cambria" w:cs="Calibri"/>
          <w:lang w:val="pl-PL"/>
        </w:rPr>
        <w:t>.</w:t>
      </w:r>
    </w:p>
    <w:p w14:paraId="0CD757DE" w14:textId="77777777" w:rsidR="00D721B5" w:rsidRPr="00B80BFB" w:rsidRDefault="00D721B5" w:rsidP="000D6E83">
      <w:pPr>
        <w:widowControl w:val="0"/>
        <w:numPr>
          <w:ilvl w:val="0"/>
          <w:numId w:val="43"/>
        </w:numPr>
        <w:tabs>
          <w:tab w:val="clear" w:pos="708"/>
        </w:tabs>
        <w:adjustRightInd w:val="0"/>
        <w:spacing w:line="276" w:lineRule="auto"/>
        <w:ind w:left="284" w:hanging="284"/>
        <w:jc w:val="both"/>
        <w:textAlignment w:val="baseline"/>
        <w:rPr>
          <w:rFonts w:ascii="Calibri" w:hAnsi="Calibri"/>
        </w:rPr>
      </w:pPr>
      <w:r w:rsidRPr="00D721B5">
        <w:rPr>
          <w:rFonts w:ascii="Cambria" w:hAnsi="Cambria" w:cs="Arial"/>
        </w:rPr>
        <w:t>Zamawiający zobowiązany jest do:</w:t>
      </w:r>
    </w:p>
    <w:p w14:paraId="3C52AA6D" w14:textId="77777777" w:rsidR="00D721B5" w:rsidRPr="00D721B5" w:rsidRDefault="00D721B5" w:rsidP="000D6E83">
      <w:pPr>
        <w:pStyle w:val="Tekstpodstawowywcity"/>
        <w:numPr>
          <w:ilvl w:val="0"/>
          <w:numId w:val="46"/>
        </w:numPr>
        <w:spacing w:after="0" w:line="276" w:lineRule="auto"/>
        <w:ind w:left="709" w:hanging="425"/>
        <w:jc w:val="both"/>
        <w:rPr>
          <w:rFonts w:ascii="Cambria" w:hAnsi="Cambria" w:cs="Calibri"/>
        </w:rPr>
      </w:pPr>
      <w:r w:rsidRPr="00D721B5">
        <w:rPr>
          <w:rFonts w:ascii="Cambria" w:hAnsi="Cambria" w:cs="Calibri"/>
        </w:rPr>
        <w:t>zapewnienia środków finansowych na pokrycie wynagrodzenia Wykonawcy;</w:t>
      </w:r>
    </w:p>
    <w:p w14:paraId="719896D6" w14:textId="580A3F8E" w:rsidR="00D721B5" w:rsidRPr="00AD46E6" w:rsidRDefault="00D721B5" w:rsidP="00B8615F">
      <w:pPr>
        <w:pStyle w:val="Tekstpodstawowywcity"/>
        <w:numPr>
          <w:ilvl w:val="0"/>
          <w:numId w:val="46"/>
        </w:numPr>
        <w:spacing w:after="0" w:line="276" w:lineRule="auto"/>
        <w:ind w:left="709" w:hanging="425"/>
        <w:jc w:val="both"/>
        <w:rPr>
          <w:rFonts w:ascii="Cambria" w:eastAsia="Calibri" w:hAnsi="Cambria" w:cs="Calibri"/>
          <w:color w:val="000000"/>
          <w:lang w:eastAsia="en-US"/>
        </w:rPr>
      </w:pPr>
      <w:r w:rsidRPr="00D721B5">
        <w:rPr>
          <w:rFonts w:ascii="Cambria" w:hAnsi="Cambria" w:cs="Calibri"/>
        </w:rPr>
        <w:t xml:space="preserve">terminowego regulowania wynagrodzenia należnego Wykonawcy za wykonanie przedmiotu Umowy. </w:t>
      </w:r>
    </w:p>
    <w:p w14:paraId="76C134EE" w14:textId="77777777" w:rsidR="00D721B5" w:rsidRDefault="00D721B5" w:rsidP="00F3487B">
      <w:pPr>
        <w:spacing w:line="276" w:lineRule="auto"/>
        <w:jc w:val="center"/>
        <w:rPr>
          <w:rFonts w:ascii="Cambria" w:hAnsi="Cambria" w:cs="Arial"/>
        </w:rPr>
      </w:pPr>
    </w:p>
    <w:p w14:paraId="4D6079B5" w14:textId="78F6C94E" w:rsidR="00F3487B" w:rsidRPr="00213E36" w:rsidRDefault="00F3487B" w:rsidP="00B8615F">
      <w:pPr>
        <w:jc w:val="center"/>
        <w:rPr>
          <w:rFonts w:ascii="Cambria" w:hAnsi="Cambria" w:cs="Arial"/>
          <w:b/>
          <w:bCs/>
        </w:rPr>
      </w:pPr>
      <w:r w:rsidRPr="00D25D09">
        <w:rPr>
          <w:rFonts w:ascii="Cambria" w:hAnsi="Cambria" w:cs="Arial"/>
        </w:rPr>
        <w:t xml:space="preserve">§ </w:t>
      </w:r>
      <w:r w:rsidR="00343170" w:rsidRPr="00D25D09">
        <w:rPr>
          <w:rFonts w:ascii="Cambria" w:hAnsi="Cambria" w:cs="Arial"/>
          <w:b/>
          <w:bCs/>
        </w:rPr>
        <w:t>4</w:t>
      </w:r>
    </w:p>
    <w:p w14:paraId="5899ACE1" w14:textId="5B371E37" w:rsid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Rozliczenie następować będzie „z dołu” w formie abonamentu miesięcznego (suma abonamentów: dla usługi, o której mowa w </w:t>
      </w:r>
      <w:bookmarkStart w:id="12" w:name="_Hlk184362980"/>
      <w:r w:rsidRPr="00D721B5">
        <w:rPr>
          <w:rFonts w:ascii="Cambria" w:hAnsi="Cambria"/>
          <w:color w:val="000000"/>
        </w:rPr>
        <w:t xml:space="preserve">§ 1 ust. </w:t>
      </w:r>
      <w:r w:rsidR="00BD0464">
        <w:rPr>
          <w:rFonts w:ascii="Cambria" w:hAnsi="Cambria"/>
          <w:color w:val="000000"/>
        </w:rPr>
        <w:t xml:space="preserve">1 pkt </w:t>
      </w:r>
      <w:r w:rsidRPr="00D721B5">
        <w:rPr>
          <w:rFonts w:ascii="Cambria" w:hAnsi="Cambria"/>
          <w:color w:val="000000"/>
        </w:rPr>
        <w:t xml:space="preserve"> </w:t>
      </w:r>
      <w:r w:rsidR="00BD0464">
        <w:rPr>
          <w:rFonts w:ascii="Cambria" w:hAnsi="Cambria"/>
          <w:color w:val="000000"/>
        </w:rPr>
        <w:t xml:space="preserve">1), 2) oraz 3) </w:t>
      </w:r>
      <w:r w:rsidRPr="00D721B5">
        <w:rPr>
          <w:rFonts w:ascii="Cambria" w:hAnsi="Cambria"/>
          <w:color w:val="000000"/>
        </w:rPr>
        <w:t xml:space="preserve">Umowy </w:t>
      </w:r>
      <w:bookmarkEnd w:id="12"/>
      <w:r w:rsidRPr="00D721B5">
        <w:rPr>
          <w:rFonts w:ascii="Cambria" w:hAnsi="Cambria"/>
          <w:color w:val="000000"/>
        </w:rPr>
        <w:t xml:space="preserve">– tyle abonamentów ile obsługiwanych kamer – w dacie zawierania umowy jest ich </w:t>
      </w:r>
      <w:r w:rsidR="00BD0464" w:rsidRPr="00BD0464">
        <w:rPr>
          <w:rFonts w:ascii="Cambria" w:hAnsi="Cambria"/>
          <w:b/>
          <w:bCs/>
          <w:color w:val="000000"/>
        </w:rPr>
        <w:t>32</w:t>
      </w:r>
      <w:r w:rsidRPr="00D721B5">
        <w:rPr>
          <w:rFonts w:ascii="Cambria" w:hAnsi="Cambria"/>
          <w:color w:val="000000"/>
        </w:rPr>
        <w:t xml:space="preserve">; dla usługi, </w:t>
      </w:r>
      <w:r w:rsidRPr="00D721B5">
        <w:rPr>
          <w:rFonts w:ascii="Cambria" w:hAnsi="Cambria" w:cs="Calibri"/>
          <w:color w:val="000000"/>
        </w:rPr>
        <w:t>z wyłączeniem usługi, o której mowa w</w:t>
      </w:r>
      <w:r w:rsidRPr="00D721B5">
        <w:rPr>
          <w:rFonts w:ascii="Cambria" w:hAnsi="Cambria" w:cs="Calibri"/>
        </w:rPr>
        <w:t xml:space="preserve"> </w:t>
      </w:r>
      <w:r w:rsidR="00BD0464" w:rsidRPr="00BD0464">
        <w:rPr>
          <w:rFonts w:ascii="Cambria" w:hAnsi="Cambria" w:cs="Calibri"/>
        </w:rPr>
        <w:t xml:space="preserve">§ 1 ust. 1 pkt </w:t>
      </w:r>
      <w:r w:rsidR="0041244E">
        <w:rPr>
          <w:rFonts w:ascii="Cambria" w:hAnsi="Cambria" w:cs="Calibri"/>
        </w:rPr>
        <w:t>3</w:t>
      </w:r>
      <w:r w:rsidR="00BD0464" w:rsidRPr="00BD0464">
        <w:rPr>
          <w:rFonts w:ascii="Cambria" w:hAnsi="Cambria" w:cs="Calibri"/>
        </w:rPr>
        <w:t xml:space="preserve">  Umowy </w:t>
      </w:r>
      <w:r w:rsidRPr="00D721B5">
        <w:rPr>
          <w:rFonts w:ascii="Cambria" w:hAnsi="Cambria"/>
          <w:color w:val="000000"/>
        </w:rPr>
        <w:t xml:space="preserve">– tyle abonamentów ile obiektów – w dacie zawierania Umowy są </w:t>
      </w:r>
      <w:r w:rsidR="00BD0464">
        <w:rPr>
          <w:rFonts w:ascii="Cambria" w:hAnsi="Cambria"/>
          <w:b/>
          <w:bCs/>
          <w:color w:val="000000"/>
        </w:rPr>
        <w:t>4</w:t>
      </w:r>
      <w:r w:rsidR="008A00E0">
        <w:rPr>
          <w:rFonts w:ascii="Cambria" w:hAnsi="Cambria"/>
          <w:color w:val="000000"/>
        </w:rPr>
        <w:t xml:space="preserve">  - w odniesieniu do pozycji </w:t>
      </w:r>
      <w:r w:rsidR="008A00E0" w:rsidRPr="008A00E0">
        <w:rPr>
          <w:rFonts w:ascii="Cambria" w:hAnsi="Cambria"/>
          <w:color w:val="000000"/>
          <w:u w:val="single"/>
        </w:rPr>
        <w:t>tabeli zawartej w § 2 ust. 1 wiersz: 1, 4, 5 oraz 6</w:t>
      </w:r>
      <w:r w:rsidR="008A00E0">
        <w:rPr>
          <w:rFonts w:ascii="Cambria" w:hAnsi="Cambria"/>
          <w:color w:val="000000"/>
        </w:rPr>
        <w:t>.</w:t>
      </w:r>
    </w:p>
    <w:p w14:paraId="194CAA3C" w14:textId="50615D01" w:rsidR="00BD0464" w:rsidRDefault="008A00E0" w:rsidP="000D6E83">
      <w:pPr>
        <w:widowControl w:val="0"/>
        <w:numPr>
          <w:ilvl w:val="0"/>
          <w:numId w:val="47"/>
        </w:numPr>
        <w:adjustRightInd w:val="0"/>
        <w:spacing w:line="276" w:lineRule="auto"/>
        <w:jc w:val="both"/>
        <w:textAlignment w:val="baseline"/>
        <w:rPr>
          <w:rFonts w:ascii="Cambria" w:hAnsi="Cambria"/>
          <w:color w:val="000000"/>
        </w:rPr>
      </w:pPr>
      <w:r>
        <w:rPr>
          <w:rFonts w:ascii="Cambria" w:hAnsi="Cambria"/>
          <w:color w:val="000000"/>
        </w:rPr>
        <w:t>W przypadku konieczności wykonania usług ponad ilości szacunkowe wskazane w tabeli w § 2 ust. 1 Umowy obowiązywać będzie cena jednostkowa wskazana w niniejszej tabeli w wierszu 3.</w:t>
      </w:r>
    </w:p>
    <w:p w14:paraId="3D16CB01" w14:textId="6C6A2FF3" w:rsidR="008A00E0" w:rsidRDefault="008A00E0" w:rsidP="000D6E83">
      <w:pPr>
        <w:widowControl w:val="0"/>
        <w:numPr>
          <w:ilvl w:val="0"/>
          <w:numId w:val="47"/>
        </w:numPr>
        <w:adjustRightInd w:val="0"/>
        <w:spacing w:line="276" w:lineRule="auto"/>
        <w:jc w:val="both"/>
        <w:textAlignment w:val="baseline"/>
        <w:rPr>
          <w:rFonts w:ascii="Cambria" w:hAnsi="Cambria"/>
          <w:color w:val="000000"/>
        </w:rPr>
      </w:pPr>
      <w:r>
        <w:rPr>
          <w:rFonts w:ascii="Cambria" w:hAnsi="Cambria"/>
          <w:color w:val="000000"/>
        </w:rPr>
        <w:t>Rozliczenie za usługę ochroniarską świadczoną w systemie nocnym (</w:t>
      </w:r>
      <w:r w:rsidR="00F07260" w:rsidRPr="00F07260">
        <w:rPr>
          <w:rFonts w:ascii="Cambria" w:hAnsi="Cambria"/>
          <w:color w:val="000000"/>
        </w:rPr>
        <w:t xml:space="preserve">§ 1 ust. 1 pkt  </w:t>
      </w:r>
      <w:r w:rsidR="00F07260">
        <w:rPr>
          <w:rFonts w:ascii="Cambria" w:hAnsi="Cambria"/>
          <w:color w:val="000000"/>
        </w:rPr>
        <w:t>4</w:t>
      </w:r>
      <w:r w:rsidR="00F07260" w:rsidRPr="00F07260">
        <w:rPr>
          <w:rFonts w:ascii="Cambria" w:hAnsi="Cambria"/>
          <w:color w:val="000000"/>
        </w:rPr>
        <w:t>)</w:t>
      </w:r>
      <w:r w:rsidR="00F07260">
        <w:rPr>
          <w:rFonts w:ascii="Cambria" w:hAnsi="Cambria"/>
          <w:color w:val="000000"/>
        </w:rPr>
        <w:t xml:space="preserve"> </w:t>
      </w:r>
      <w:r w:rsidR="00F07260" w:rsidRPr="00F07260">
        <w:rPr>
          <w:rFonts w:ascii="Cambria" w:hAnsi="Cambria"/>
          <w:color w:val="000000"/>
        </w:rPr>
        <w:t xml:space="preserve">oraz </w:t>
      </w:r>
      <w:r w:rsidR="00F07260">
        <w:rPr>
          <w:rFonts w:ascii="Cambria" w:hAnsi="Cambria"/>
          <w:color w:val="000000"/>
        </w:rPr>
        <w:t>5</w:t>
      </w:r>
      <w:r w:rsidR="00F07260" w:rsidRPr="00F07260">
        <w:rPr>
          <w:rFonts w:ascii="Cambria" w:hAnsi="Cambria"/>
          <w:color w:val="000000"/>
        </w:rPr>
        <w:t>) Umowy</w:t>
      </w:r>
      <w:r w:rsidR="00F07260">
        <w:rPr>
          <w:rFonts w:ascii="Cambria" w:hAnsi="Cambria"/>
          <w:color w:val="000000"/>
        </w:rPr>
        <w:t xml:space="preserve">) rozliczenie odbywać się będzie w oparciu o faktyczną ilość godzin, w których świadczona była usługa, </w:t>
      </w:r>
      <w:r w:rsidR="00F07260" w:rsidRPr="00F07260">
        <w:rPr>
          <w:rFonts w:ascii="Cambria" w:hAnsi="Cambria"/>
          <w:color w:val="000000"/>
        </w:rPr>
        <w:t xml:space="preserve">w oparciu o stawkę </w:t>
      </w:r>
      <w:r w:rsidR="005248DE" w:rsidRPr="00F07260">
        <w:rPr>
          <w:rFonts w:ascii="Cambria" w:hAnsi="Cambria"/>
          <w:color w:val="000000"/>
        </w:rPr>
        <w:t>wskazan</w:t>
      </w:r>
      <w:r w:rsidR="005248DE">
        <w:rPr>
          <w:rFonts w:ascii="Cambria" w:hAnsi="Cambria"/>
          <w:color w:val="000000"/>
        </w:rPr>
        <w:t>ą</w:t>
      </w:r>
      <w:r w:rsidR="005248DE" w:rsidRPr="00F07260">
        <w:rPr>
          <w:rFonts w:ascii="Cambria" w:hAnsi="Cambria"/>
          <w:color w:val="000000"/>
        </w:rPr>
        <w:t xml:space="preserve"> </w:t>
      </w:r>
      <w:r w:rsidR="00F07260" w:rsidRPr="00F07260">
        <w:rPr>
          <w:rFonts w:ascii="Cambria" w:hAnsi="Cambria"/>
          <w:color w:val="000000"/>
        </w:rPr>
        <w:t xml:space="preserve">w tabeli w § 2 ust. 1 wiersz </w:t>
      </w:r>
      <w:r w:rsidR="00F07260">
        <w:rPr>
          <w:rFonts w:ascii="Cambria" w:hAnsi="Cambria"/>
          <w:color w:val="000000"/>
        </w:rPr>
        <w:t>7 Umowy.</w:t>
      </w:r>
    </w:p>
    <w:p w14:paraId="642E7489" w14:textId="7B1BF780" w:rsidR="00F07260" w:rsidRPr="00F07260" w:rsidRDefault="00F07260" w:rsidP="000D6E83">
      <w:pPr>
        <w:widowControl w:val="0"/>
        <w:numPr>
          <w:ilvl w:val="0"/>
          <w:numId w:val="47"/>
        </w:numPr>
        <w:adjustRightInd w:val="0"/>
        <w:spacing w:line="276" w:lineRule="auto"/>
        <w:jc w:val="both"/>
        <w:textAlignment w:val="baseline"/>
        <w:rPr>
          <w:rFonts w:ascii="Cambria" w:hAnsi="Cambria"/>
          <w:color w:val="000000"/>
        </w:rPr>
      </w:pPr>
      <w:r w:rsidRPr="00F07260">
        <w:rPr>
          <w:rFonts w:ascii="Cambria" w:hAnsi="Cambria"/>
          <w:color w:val="000000"/>
        </w:rPr>
        <w:t>W przypadku konieczności wykonania usługi w systemie „na wezwanie” rozliczenie odbywać się będzie na podst. faktyczn</w:t>
      </w:r>
      <w:r>
        <w:rPr>
          <w:rFonts w:ascii="Cambria" w:hAnsi="Cambria"/>
          <w:color w:val="000000"/>
        </w:rPr>
        <w:t>ej</w:t>
      </w:r>
      <w:r w:rsidRPr="00F07260">
        <w:rPr>
          <w:rFonts w:ascii="Cambria" w:hAnsi="Cambria"/>
          <w:color w:val="000000"/>
        </w:rPr>
        <w:t xml:space="preserve"> iloś</w:t>
      </w:r>
      <w:r>
        <w:rPr>
          <w:rFonts w:ascii="Cambria" w:hAnsi="Cambria"/>
          <w:color w:val="000000"/>
        </w:rPr>
        <w:t>ci</w:t>
      </w:r>
      <w:r w:rsidRPr="00F07260">
        <w:rPr>
          <w:rFonts w:ascii="Cambria" w:hAnsi="Cambria"/>
          <w:color w:val="000000"/>
        </w:rPr>
        <w:t xml:space="preserve"> godzin, w których świadczona była usługa</w:t>
      </w:r>
      <w:r>
        <w:rPr>
          <w:rFonts w:ascii="Cambria" w:hAnsi="Cambria"/>
          <w:color w:val="000000"/>
        </w:rPr>
        <w:t xml:space="preserve"> w oparciu o stawkę </w:t>
      </w:r>
      <w:r w:rsidR="005248DE">
        <w:rPr>
          <w:rFonts w:ascii="Cambria" w:hAnsi="Cambria"/>
          <w:color w:val="000000"/>
        </w:rPr>
        <w:t xml:space="preserve">wskazaną </w:t>
      </w:r>
      <w:r>
        <w:rPr>
          <w:rFonts w:ascii="Cambria" w:hAnsi="Cambria"/>
          <w:color w:val="000000"/>
        </w:rPr>
        <w:t>w tabeli w § 2 ust. 1 wiersz 8 Umowy.</w:t>
      </w:r>
    </w:p>
    <w:p w14:paraId="1A8A1ED0" w14:textId="1E08F0DA"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Wykonawca do każdego 5 dnia miesiąca prześle na adres mailowy Zamawiającego ……………………….. miesięczne zestawienie wykonanych usług. W zestawieniu każda usługa </w:t>
      </w:r>
      <w:r w:rsidR="00F07260">
        <w:rPr>
          <w:rFonts w:ascii="Cambria" w:hAnsi="Cambria"/>
          <w:color w:val="000000"/>
        </w:rPr>
        <w:t xml:space="preserve">winna </w:t>
      </w:r>
      <w:r w:rsidRPr="00D721B5">
        <w:rPr>
          <w:rFonts w:ascii="Cambria" w:hAnsi="Cambria"/>
          <w:color w:val="000000"/>
        </w:rPr>
        <w:t>zosta</w:t>
      </w:r>
      <w:r w:rsidR="00F07260">
        <w:rPr>
          <w:rFonts w:ascii="Cambria" w:hAnsi="Cambria"/>
          <w:color w:val="000000"/>
        </w:rPr>
        <w:t>ć</w:t>
      </w:r>
      <w:r w:rsidRPr="00D721B5">
        <w:rPr>
          <w:rFonts w:ascii="Cambria" w:hAnsi="Cambria"/>
          <w:color w:val="000000"/>
        </w:rPr>
        <w:t xml:space="preserve"> wyrażona jako odrębna pozycja (nazwa + ilość + cena).</w:t>
      </w:r>
    </w:p>
    <w:p w14:paraId="3FCCDAB1" w14:textId="4C4CFFF4"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Zamawiający w ciągu do </w:t>
      </w:r>
      <w:r w:rsidRPr="00F07260">
        <w:rPr>
          <w:rFonts w:ascii="Cambria" w:hAnsi="Cambria"/>
          <w:b/>
          <w:bCs/>
          <w:color w:val="000000"/>
        </w:rPr>
        <w:t>2 dni roboczych</w:t>
      </w:r>
      <w:r w:rsidRPr="00D721B5">
        <w:rPr>
          <w:rFonts w:ascii="Cambria" w:hAnsi="Cambria"/>
          <w:color w:val="000000"/>
        </w:rPr>
        <w:t xml:space="preserve"> od dnia skutecznego dostarczenia zestawienia, o którym mowa w ust. </w:t>
      </w:r>
      <w:r w:rsidR="00F07260">
        <w:rPr>
          <w:rFonts w:ascii="Cambria" w:hAnsi="Cambria"/>
          <w:color w:val="000000"/>
        </w:rPr>
        <w:t>5</w:t>
      </w:r>
      <w:r w:rsidRPr="00D721B5">
        <w:rPr>
          <w:rFonts w:ascii="Cambria" w:hAnsi="Cambria"/>
          <w:color w:val="000000"/>
        </w:rPr>
        <w:t xml:space="preserve"> powyżej, sprawdzi poprawność zawartych w nim danych.</w:t>
      </w:r>
    </w:p>
    <w:p w14:paraId="30EE9CEE" w14:textId="77777777"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Przyjęcie przez Zamawiającego powyższego </w:t>
      </w:r>
      <w:bookmarkStart w:id="13" w:name="_Hlk120712077"/>
      <w:r w:rsidRPr="00D721B5">
        <w:rPr>
          <w:rFonts w:ascii="Cambria" w:hAnsi="Cambria"/>
          <w:color w:val="000000"/>
        </w:rPr>
        <w:t xml:space="preserve">zestawienia bez zastrzeżeń </w:t>
      </w:r>
      <w:bookmarkEnd w:id="13"/>
      <w:r w:rsidRPr="00D721B5">
        <w:rPr>
          <w:rFonts w:ascii="Cambria" w:hAnsi="Cambria"/>
          <w:color w:val="000000"/>
        </w:rPr>
        <w:t xml:space="preserve">będzie podstawą do wystawienia faktury VAT przez Wykonawcę. </w:t>
      </w:r>
    </w:p>
    <w:p w14:paraId="4D072E20" w14:textId="77777777" w:rsidR="00D721B5" w:rsidRPr="00D721B5" w:rsidRDefault="00D721B5" w:rsidP="000D6E83">
      <w:pPr>
        <w:widowControl w:val="0"/>
        <w:numPr>
          <w:ilvl w:val="0"/>
          <w:numId w:val="47"/>
        </w:numPr>
        <w:adjustRightInd w:val="0"/>
        <w:spacing w:line="276" w:lineRule="auto"/>
        <w:jc w:val="both"/>
        <w:textAlignment w:val="baseline"/>
        <w:rPr>
          <w:rFonts w:ascii="Cambria" w:hAnsi="Cambria" w:cs="Calibri"/>
        </w:rPr>
      </w:pPr>
      <w:r w:rsidRPr="00D721B5">
        <w:rPr>
          <w:rFonts w:ascii="Cambria" w:hAnsi="Cambria"/>
          <w:color w:val="000000"/>
        </w:rPr>
        <w:t xml:space="preserve">Zapłata należności za zrealizowane usługi nastąpi na podstawie oryginału prawidłowo wystawionej faktury VAT, w terminie </w:t>
      </w:r>
      <w:r w:rsidRPr="00D721B5">
        <w:rPr>
          <w:rFonts w:ascii="Cambria" w:hAnsi="Cambria"/>
          <w:b/>
          <w:bCs/>
          <w:color w:val="000000"/>
        </w:rPr>
        <w:t>30 dni</w:t>
      </w:r>
      <w:r w:rsidRPr="00D721B5">
        <w:rPr>
          <w:rFonts w:ascii="Cambria" w:hAnsi="Cambria"/>
          <w:color w:val="000000"/>
        </w:rPr>
        <w:t xml:space="preserve"> od daty dostarczenia jej do siedziby </w:t>
      </w:r>
      <w:r w:rsidRPr="00D721B5">
        <w:rPr>
          <w:rFonts w:ascii="Cambria" w:hAnsi="Cambria" w:cs="Arial"/>
        </w:rPr>
        <w:t>Zamawiającego</w:t>
      </w:r>
      <w:r w:rsidRPr="00D721B5">
        <w:rPr>
          <w:rFonts w:ascii="Cambria" w:hAnsi="Cambria"/>
          <w:color w:val="000000"/>
        </w:rPr>
        <w:t>.</w:t>
      </w:r>
    </w:p>
    <w:p w14:paraId="27816F66" w14:textId="77777777"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Wystawiona faktura VAT winna zawierać odniesienie do numeru Umowy. </w:t>
      </w:r>
    </w:p>
    <w:p w14:paraId="2B9B5381" w14:textId="201D898B"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Warunkiem zapłaty należności jest zgodność faktury VAT z zestawieniem przyjętym przez Zamawiającego bez  zastrzeżeń, zgodnie z zapisem ust. </w:t>
      </w:r>
      <w:r w:rsidR="005248DE">
        <w:rPr>
          <w:rFonts w:ascii="Cambria" w:hAnsi="Cambria"/>
          <w:color w:val="000000"/>
        </w:rPr>
        <w:t>7</w:t>
      </w:r>
      <w:r w:rsidR="005248DE" w:rsidRPr="00D721B5">
        <w:rPr>
          <w:rFonts w:ascii="Cambria" w:hAnsi="Cambria"/>
          <w:color w:val="000000"/>
        </w:rPr>
        <w:t xml:space="preserve"> </w:t>
      </w:r>
      <w:r w:rsidRPr="00D721B5">
        <w:rPr>
          <w:rFonts w:ascii="Cambria" w:hAnsi="Cambria"/>
          <w:color w:val="000000"/>
        </w:rPr>
        <w:t xml:space="preserve">powyżej. </w:t>
      </w:r>
    </w:p>
    <w:p w14:paraId="00DF3F3A" w14:textId="77777777"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 xml:space="preserve">Za datę dokonania płatności na rzecz Wykonawcy uważa się dzień uznania rachunku </w:t>
      </w:r>
      <w:r w:rsidRPr="00D721B5">
        <w:rPr>
          <w:rFonts w:ascii="Cambria" w:hAnsi="Cambria"/>
          <w:color w:val="000000"/>
        </w:rPr>
        <w:lastRenderedPageBreak/>
        <w:t xml:space="preserve">bankowego Wykonawcy.   </w:t>
      </w:r>
    </w:p>
    <w:p w14:paraId="0F8952DD" w14:textId="77777777" w:rsidR="00D721B5" w:rsidRPr="00D721B5" w:rsidRDefault="00D721B5" w:rsidP="000D6E83">
      <w:pPr>
        <w:widowControl w:val="0"/>
        <w:numPr>
          <w:ilvl w:val="0"/>
          <w:numId w:val="47"/>
        </w:numPr>
        <w:adjustRightInd w:val="0"/>
        <w:spacing w:line="276" w:lineRule="auto"/>
        <w:jc w:val="both"/>
        <w:textAlignment w:val="baseline"/>
        <w:rPr>
          <w:rFonts w:ascii="Cambria" w:hAnsi="Cambria"/>
          <w:color w:val="000000"/>
        </w:rPr>
      </w:pPr>
      <w:r w:rsidRPr="00D721B5">
        <w:rPr>
          <w:rFonts w:ascii="Cambria" w:hAnsi="Cambria"/>
          <w:color w:val="000000"/>
        </w:rPr>
        <w:t>Zapłata nastąpi przelewem, na rachunek bankowy Wykonawcy nr rachunku …………………………………………. wskazany na fakturze VAT.</w:t>
      </w:r>
    </w:p>
    <w:p w14:paraId="799FAF80" w14:textId="711DDC5A"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Zamawiający akceptuje wystawianie i przesyłanie faktur drogą elektroniczną. Faktura elektroniczna winna być przesłana na adres e-mail faktury@opecgdy.com.pl. W razie zmiany adresu e-mail do odbioru faktur Zamawiający zobowiązuje się do pisemnego powiadomienia Wykonawcy o nowym adresie e-mail.</w:t>
      </w:r>
    </w:p>
    <w:p w14:paraId="7E1CB8F8"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AF150C">
        <w:rPr>
          <w:rFonts w:ascii="Cambria" w:hAnsi="Cambria"/>
        </w:rPr>
        <w:t>t.j</w:t>
      </w:r>
      <w:proofErr w:type="spellEnd"/>
      <w:r w:rsidRPr="00AF150C">
        <w:rPr>
          <w:rFonts w:ascii="Cambria" w:hAnsi="Cambria"/>
        </w:rPr>
        <w:t xml:space="preserve">. Dz. U. 2023 poz. 2488 z późniejszymi zmianami)  prowadzony jest rachunek VAT. </w:t>
      </w:r>
    </w:p>
    <w:p w14:paraId="2EF1073E"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6FAFA6D1" w14:textId="4EE8D918"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W sytuacji, o której mowa w ust. 1</w:t>
      </w:r>
      <w:r>
        <w:rPr>
          <w:rFonts w:ascii="Cambria" w:hAnsi="Cambria"/>
        </w:rPr>
        <w:t>5</w:t>
      </w:r>
      <w:r w:rsidRPr="00AF150C">
        <w:rPr>
          <w:rFonts w:ascii="Cambria" w:hAnsi="Cambria"/>
        </w:rPr>
        <w:t xml:space="preserve"> powyżej lub/i ust. 1</w:t>
      </w:r>
      <w:r>
        <w:rPr>
          <w:rFonts w:ascii="Cambria" w:hAnsi="Cambria"/>
        </w:rPr>
        <w:t>7</w:t>
      </w:r>
      <w:r w:rsidRPr="00AF150C">
        <w:rPr>
          <w:rFonts w:ascii="Cambria" w:hAnsi="Cambria"/>
        </w:rPr>
        <w:t xml:space="preserve"> poniżej termin płatności ulega odpowiedniemu wydłużeniu, a Wykonawcy nie przysługuje z tego tytułu żadne roszczenie, w tym prawo do naliczania odsetek  za nieterminowe uregulowanie należności przez Zamawiającego.</w:t>
      </w:r>
    </w:p>
    <w:p w14:paraId="409FA333"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W przypadku przedstawienia przez Wykonawcę faktury wystawionej nieprawidłowo lub bezpodstawnie, Zamawiający zwróci ją Wykonawcy. Termin płatności faktury rozpoczyna bieg od dnia otrzymania przez Zamawiającego prawidłowo wystawionej faktury.</w:t>
      </w:r>
    </w:p>
    <w:p w14:paraId="4744BE5C"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 xml:space="preserve">Zamawiający oświadcza, że będzie realizować płatności za faktury z zastosowaniem mechanizmu podzielonej płatności, tzw. </w:t>
      </w:r>
      <w:proofErr w:type="spellStart"/>
      <w:r w:rsidRPr="00AF150C">
        <w:rPr>
          <w:rFonts w:ascii="Cambria" w:hAnsi="Cambria"/>
        </w:rPr>
        <w:t>split</w:t>
      </w:r>
      <w:proofErr w:type="spellEnd"/>
      <w:r w:rsidRPr="00AF150C">
        <w:rPr>
          <w:rFonts w:ascii="Cambria" w:hAnsi="Cambria"/>
        </w:rPr>
        <w:t xml:space="preserve"> </w:t>
      </w:r>
      <w:proofErr w:type="spellStart"/>
      <w:r w:rsidRPr="00AF150C">
        <w:rPr>
          <w:rFonts w:ascii="Cambria" w:hAnsi="Cambria"/>
        </w:rPr>
        <w:t>payment</w:t>
      </w:r>
      <w:proofErr w:type="spellEnd"/>
      <w:r w:rsidRPr="00AF150C">
        <w:rPr>
          <w:rFonts w:ascii="Cambria" w:hAnsi="Cambria"/>
        </w:rPr>
        <w:t>.</w:t>
      </w:r>
    </w:p>
    <w:p w14:paraId="3347994D"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Wykonawca oświadcza, że wyraża zgodę na dokonywanie przez Zamawiającego płatności w systemie podzielonej płatności.</w:t>
      </w:r>
    </w:p>
    <w:p w14:paraId="5CD0FC8F"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Mechanizm podzielonej płatności nie będzie wykorzystywany do zapłaty za czynności lub zdarzenia pozostające poza zakresem podatku VAT (np. zapłata odszkodowania), a także za świadczenia zwolnione z VAT lub opodatkowane stawką 0%.</w:t>
      </w:r>
    </w:p>
    <w:p w14:paraId="5875CEC4"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Zamawiający oświadcza, że jest czynnym podatnikiem VAT i posiada NIP wskazany w komparycji Umowy.</w:t>
      </w:r>
    </w:p>
    <w:p w14:paraId="3A8A26B8" w14:textId="77777777" w:rsidR="00AF150C" w:rsidRPr="00AF150C" w:rsidRDefault="00AF150C" w:rsidP="000D6E83">
      <w:pPr>
        <w:widowControl w:val="0"/>
        <w:numPr>
          <w:ilvl w:val="0"/>
          <w:numId w:val="47"/>
        </w:numPr>
        <w:adjustRightInd w:val="0"/>
        <w:spacing w:line="276" w:lineRule="auto"/>
        <w:jc w:val="both"/>
        <w:textAlignment w:val="baseline"/>
        <w:rPr>
          <w:rFonts w:ascii="Cambria" w:hAnsi="Cambria"/>
        </w:rPr>
      </w:pPr>
      <w:r w:rsidRPr="00AF150C">
        <w:rPr>
          <w:rFonts w:ascii="Cambria" w:hAnsi="Cambria"/>
        </w:rPr>
        <w:t>Wykonawca oświadcza, że jest czynnym podatnikiem VAT i posiada NIP wskazany w komparycji Umowy.</w:t>
      </w:r>
    </w:p>
    <w:p w14:paraId="75217792" w14:textId="00B17B5E" w:rsidR="00067496" w:rsidRPr="00213E36" w:rsidRDefault="00067496">
      <w:pPr>
        <w:rPr>
          <w:rFonts w:ascii="Cambria" w:hAnsi="Cambria" w:cs="Arial"/>
        </w:rPr>
      </w:pPr>
    </w:p>
    <w:p w14:paraId="55475653" w14:textId="27CBE733"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AF150C">
        <w:rPr>
          <w:rFonts w:ascii="Cambria" w:hAnsi="Cambria" w:cs="Arial"/>
          <w:b/>
          <w:bCs/>
        </w:rPr>
        <w:t>5</w:t>
      </w:r>
    </w:p>
    <w:p w14:paraId="2CC79E19" w14:textId="5D0DAC05" w:rsidR="008A3D07" w:rsidRPr="00213E36" w:rsidRDefault="00C51AAD" w:rsidP="000D6E83">
      <w:pPr>
        <w:pStyle w:val="Tekstpodstawowywcity"/>
        <w:widowControl w:val="0"/>
        <w:numPr>
          <w:ilvl w:val="0"/>
          <w:numId w:val="17"/>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0D6E83">
      <w:pPr>
        <w:numPr>
          <w:ilvl w:val="0"/>
          <w:numId w:val="3"/>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0D6E83">
      <w:pPr>
        <w:numPr>
          <w:ilvl w:val="0"/>
          <w:numId w:val="3"/>
        </w:numPr>
        <w:spacing w:line="276" w:lineRule="auto"/>
        <w:jc w:val="both"/>
        <w:rPr>
          <w:rFonts w:ascii="Cambria" w:hAnsi="Cambria"/>
        </w:rPr>
      </w:pPr>
      <w:r w:rsidRPr="00213E36">
        <w:rPr>
          <w:rFonts w:ascii="Cambria" w:hAnsi="Cambria"/>
        </w:rPr>
        <w:lastRenderedPageBreak/>
        <w:t>……………………, tel. …………………………………….</w:t>
      </w:r>
      <w:r w:rsidR="007201A8" w:rsidRPr="00213E36">
        <w:rPr>
          <w:rFonts w:ascii="Cambria" w:hAnsi="Cambria"/>
        </w:rPr>
        <w:t>, e-mail:…………………….</w:t>
      </w:r>
    </w:p>
    <w:p w14:paraId="639BBF60" w14:textId="77777777" w:rsidR="008A3D07" w:rsidRPr="00213E36" w:rsidRDefault="00C51AAD" w:rsidP="000D6E83">
      <w:pPr>
        <w:pStyle w:val="Tekstpodstawowywcity"/>
        <w:widowControl w:val="0"/>
        <w:numPr>
          <w:ilvl w:val="0"/>
          <w:numId w:val="17"/>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0D6E83">
      <w:pPr>
        <w:numPr>
          <w:ilvl w:val="0"/>
          <w:numId w:val="3"/>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0D6E83">
      <w:pPr>
        <w:numPr>
          <w:ilvl w:val="0"/>
          <w:numId w:val="3"/>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0D6E83">
      <w:pPr>
        <w:pStyle w:val="Tekstpodstawowywcity"/>
        <w:widowControl w:val="0"/>
        <w:numPr>
          <w:ilvl w:val="0"/>
          <w:numId w:val="17"/>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Strony Umowy będą wszelką korespondencję i oświadczenia woli kierować na adres:</w:t>
      </w:r>
    </w:p>
    <w:p w14:paraId="001B28A3" w14:textId="77777777" w:rsidR="00C51AAD" w:rsidRPr="00213E36" w:rsidRDefault="00C51AAD" w:rsidP="000D6E83">
      <w:pPr>
        <w:pStyle w:val="Tekstpodstawowywcity"/>
        <w:widowControl w:val="0"/>
        <w:numPr>
          <w:ilvl w:val="0"/>
          <w:numId w:val="18"/>
        </w:numPr>
        <w:adjustRightInd w:val="0"/>
        <w:spacing w:line="276" w:lineRule="auto"/>
        <w:jc w:val="both"/>
        <w:textAlignment w:val="baseline"/>
        <w:rPr>
          <w:rFonts w:ascii="Cambria" w:hAnsi="Cambria" w:cs="Arial"/>
          <w:lang w:val="pl-PL"/>
        </w:rPr>
      </w:pPr>
      <w:r w:rsidRPr="00213E36">
        <w:rPr>
          <w:rFonts w:ascii="Cambria" w:hAnsi="Cambria" w:cs="Arial"/>
          <w:b/>
          <w:bCs/>
          <w:lang w:val="pl-PL"/>
        </w:rPr>
        <w:t>Zamawiającego</w:t>
      </w:r>
      <w:r w:rsidRPr="00213E36">
        <w:rPr>
          <w:rFonts w:ascii="Cambria" w:hAnsi="Cambria" w:cs="Arial"/>
          <w:lang w:val="pl-PL"/>
        </w:rPr>
        <w:t>: Okręgowe Przedsiębiorstwo Energetyki Cieplnej Sp. z o.o. ul. Opata Hackiego 14, 81-213 Gdynia.</w:t>
      </w:r>
    </w:p>
    <w:p w14:paraId="2CF29476" w14:textId="77777777" w:rsidR="00C51AAD" w:rsidRDefault="00C51AAD" w:rsidP="000D6E83">
      <w:pPr>
        <w:pStyle w:val="Tekstpodstawowywcity"/>
        <w:widowControl w:val="0"/>
        <w:numPr>
          <w:ilvl w:val="0"/>
          <w:numId w:val="18"/>
        </w:numPr>
        <w:adjustRightInd w:val="0"/>
        <w:spacing w:line="276" w:lineRule="auto"/>
        <w:jc w:val="both"/>
        <w:textAlignment w:val="baseline"/>
        <w:rPr>
          <w:rFonts w:ascii="Cambria" w:hAnsi="Cambria" w:cs="Arial"/>
          <w:lang w:val="pl-PL"/>
        </w:rPr>
      </w:pPr>
      <w:r w:rsidRPr="00213E36">
        <w:rPr>
          <w:rFonts w:ascii="Cambria" w:hAnsi="Cambria" w:cs="Arial"/>
          <w:b/>
          <w:bCs/>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685A9E57" w:rsidR="00166B51" w:rsidRPr="00213E36" w:rsidRDefault="00C51AAD" w:rsidP="000D6E83">
      <w:pPr>
        <w:pStyle w:val="Tekstpodstawowywcity"/>
        <w:widowControl w:val="0"/>
        <w:numPr>
          <w:ilvl w:val="0"/>
          <w:numId w:val="17"/>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ustępie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73941E17" w14:textId="6D1E16B5" w:rsidR="00AA1E9A" w:rsidRDefault="00AA1E9A">
      <w:pPr>
        <w:rPr>
          <w:rFonts w:ascii="Cambria" w:hAnsi="Cambria" w:cs="Arial"/>
        </w:rPr>
      </w:pPr>
    </w:p>
    <w:p w14:paraId="71BBB19A" w14:textId="52D52F1F" w:rsidR="004A5754" w:rsidRPr="00213E36" w:rsidRDefault="004A5754" w:rsidP="00AB1CAF">
      <w:pPr>
        <w:jc w:val="center"/>
        <w:rPr>
          <w:rFonts w:ascii="Cambria" w:hAnsi="Cambria" w:cs="Arial"/>
          <w:b/>
          <w:bCs/>
        </w:rPr>
      </w:pPr>
      <w:r w:rsidRPr="00213E36">
        <w:rPr>
          <w:rFonts w:ascii="Cambria" w:hAnsi="Cambria" w:cs="Arial"/>
        </w:rPr>
        <w:t xml:space="preserve">§ </w:t>
      </w:r>
      <w:r w:rsidR="00AF150C">
        <w:rPr>
          <w:rFonts w:ascii="Cambria" w:hAnsi="Cambria" w:cs="Arial"/>
          <w:b/>
          <w:bCs/>
        </w:rPr>
        <w:t>6</w:t>
      </w:r>
    </w:p>
    <w:p w14:paraId="1BEB79B2" w14:textId="0A09CCC0" w:rsidR="00D94C10" w:rsidRPr="00213E36" w:rsidRDefault="00D94C10"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424B4D58" w14:textId="618FB550" w:rsidR="00AF150C" w:rsidRPr="00AF150C" w:rsidRDefault="00AF150C"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AF150C">
        <w:rPr>
          <w:rFonts w:ascii="Cambria" w:hAnsi="Cambria" w:cs="Arial"/>
          <w:lang w:val="pl-PL"/>
        </w:rPr>
        <w:t>W przypadku braku pełnej lub częściowej realizacji przez Wykonawcę usług określonych w § 1, lub ich wykonania z nienależytą jakością lub starannością, potwierdzonego przez Zamawiającego w formie pisemnej lub za pośrednictwem poczty elektronicznej (przekazanej niezwłocznie Wykonawcy), Zamawiający ma prawo naliczyć karę umowną na zasadach określonych w niniejszym paragrafie, z zastrzeżeniem</w:t>
      </w:r>
      <w:r>
        <w:rPr>
          <w:rFonts w:ascii="Cambria" w:hAnsi="Cambria" w:cs="Arial"/>
          <w:lang w:val="pl-PL"/>
        </w:rPr>
        <w:t>,</w:t>
      </w:r>
      <w:r w:rsidRPr="00AF150C">
        <w:rPr>
          <w:rFonts w:ascii="Cambria" w:hAnsi="Cambria" w:cs="Arial"/>
          <w:lang w:val="pl-PL"/>
        </w:rPr>
        <w:t xml:space="preserve"> że </w:t>
      </w:r>
      <w:r w:rsidRPr="00AF150C">
        <w:rPr>
          <w:rFonts w:ascii="Cambria" w:hAnsi="Cambria" w:cs="Arial"/>
          <w:u w:val="single"/>
          <w:lang w:val="pl-PL"/>
        </w:rPr>
        <w:t>za niewykonane prace Wykonawcy nie przysługuje wynagrodzenie</w:t>
      </w:r>
      <w:r w:rsidRPr="00AF150C">
        <w:rPr>
          <w:rFonts w:ascii="Cambria" w:hAnsi="Cambria" w:cs="Arial"/>
          <w:lang w:val="pl-PL"/>
        </w:rPr>
        <w:t>.</w:t>
      </w:r>
    </w:p>
    <w:p w14:paraId="5DE2F1DF" w14:textId="78E30AB2" w:rsidR="00AF150C" w:rsidRPr="00AF150C" w:rsidRDefault="00AF150C"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AF150C">
        <w:rPr>
          <w:rFonts w:ascii="Cambria" w:hAnsi="Cambria" w:cs="Arial"/>
          <w:lang w:val="pl-PL"/>
        </w:rPr>
        <w:t xml:space="preserve">Za nienależyte wykonanie prac rozumie się </w:t>
      </w:r>
      <w:r>
        <w:rPr>
          <w:rFonts w:ascii="Cambria" w:hAnsi="Cambria" w:cs="Arial"/>
          <w:lang w:val="pl-PL"/>
        </w:rPr>
        <w:t>usługi</w:t>
      </w:r>
      <w:r w:rsidRPr="00AF150C">
        <w:rPr>
          <w:rFonts w:ascii="Cambria" w:hAnsi="Cambria" w:cs="Arial"/>
          <w:lang w:val="pl-PL"/>
        </w:rPr>
        <w:t>, w stosunku do których Zamawiający stwierdzi nieprawidłowości w ich wykonaniu.</w:t>
      </w:r>
    </w:p>
    <w:p w14:paraId="6665EE19" w14:textId="59CD3784" w:rsidR="00AF150C" w:rsidRPr="00AF150C" w:rsidRDefault="00AF150C"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AF150C">
        <w:rPr>
          <w:rFonts w:ascii="Cambria" w:hAnsi="Cambria" w:cs="Arial"/>
          <w:lang w:val="pl-PL"/>
        </w:rPr>
        <w:t xml:space="preserve">W przypadku, gdy stwierdzone uchybienia w ocenie Zamawiającego będą miały charakter marginalny, Zamawiający przed nałożeniem kary wezwie Wykonawcę do niezwłocznego usunięcia uchybień, wyznaczając termin na dokonanie poprawek. Kara zostanie nałożona, jeżeli uchybienia nie zostaną usunięte w wyznaczonym terminie bądź poprawki zostaną wykonane niezgodnie z </w:t>
      </w:r>
      <w:r>
        <w:rPr>
          <w:rFonts w:ascii="Cambria" w:hAnsi="Cambria" w:cs="Arial"/>
          <w:lang w:val="pl-PL"/>
        </w:rPr>
        <w:t>U</w:t>
      </w:r>
      <w:r w:rsidRPr="00AF150C">
        <w:rPr>
          <w:rFonts w:ascii="Cambria" w:hAnsi="Cambria" w:cs="Arial"/>
          <w:lang w:val="pl-PL"/>
        </w:rPr>
        <w:t>mową.</w:t>
      </w:r>
    </w:p>
    <w:p w14:paraId="6F6C191C" w14:textId="219B4E13" w:rsidR="00AF150C" w:rsidRPr="00AF150C" w:rsidRDefault="00AF150C"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AF150C">
        <w:rPr>
          <w:rFonts w:ascii="Cambria" w:hAnsi="Cambria" w:cs="Arial"/>
          <w:lang w:val="pl-PL"/>
        </w:rPr>
        <w:t xml:space="preserve">W przypadku niewykonania lub nienależytego wykonania prac, zależnie od ilości i charakteru stwierdzonych nieprawidłowości, wysokość kary będzie sumą kar liczonych oddzielnie dla każdej wymienionej pozycji </w:t>
      </w:r>
      <w:r>
        <w:rPr>
          <w:rFonts w:ascii="Cambria" w:hAnsi="Cambria" w:cs="Arial"/>
          <w:lang w:val="pl-PL"/>
        </w:rPr>
        <w:t xml:space="preserve">tabeli </w:t>
      </w:r>
      <w:r w:rsidRPr="00AF150C">
        <w:rPr>
          <w:rFonts w:ascii="Cambria" w:hAnsi="Cambria" w:cs="Arial"/>
          <w:lang w:val="pl-PL"/>
        </w:rPr>
        <w:t xml:space="preserve">w § </w:t>
      </w:r>
      <w:r w:rsidR="00A77E27">
        <w:rPr>
          <w:rFonts w:ascii="Cambria" w:hAnsi="Cambria" w:cs="Arial"/>
          <w:lang w:val="pl-PL"/>
        </w:rPr>
        <w:t>2</w:t>
      </w:r>
      <w:r w:rsidR="00A77E27" w:rsidRPr="00AF150C">
        <w:rPr>
          <w:rFonts w:ascii="Cambria" w:hAnsi="Cambria" w:cs="Arial"/>
          <w:lang w:val="pl-PL"/>
        </w:rPr>
        <w:t xml:space="preserve"> </w:t>
      </w:r>
      <w:r>
        <w:rPr>
          <w:rFonts w:ascii="Cambria" w:hAnsi="Cambria" w:cs="Arial"/>
          <w:lang w:val="pl-PL"/>
        </w:rPr>
        <w:t xml:space="preserve">ust. 1 </w:t>
      </w:r>
      <w:r w:rsidRPr="00AF150C">
        <w:rPr>
          <w:rFonts w:ascii="Cambria" w:hAnsi="Cambria" w:cs="Arial"/>
          <w:lang w:val="pl-PL"/>
        </w:rPr>
        <w:t>niniejszej Umowy.</w:t>
      </w:r>
    </w:p>
    <w:p w14:paraId="210C33D2" w14:textId="77777777" w:rsidR="00AF150C" w:rsidRPr="00AF150C" w:rsidRDefault="00AF150C"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AF150C">
        <w:rPr>
          <w:rFonts w:ascii="Cambria" w:hAnsi="Cambria" w:cs="Arial"/>
          <w:lang w:val="pl-PL"/>
        </w:rPr>
        <w:t xml:space="preserve">Zamawiającemu przysługuje od Wykonawcy kara umowna w następujących przypadkach: </w:t>
      </w:r>
    </w:p>
    <w:p w14:paraId="6C2CC173" w14:textId="77777777" w:rsidR="00AF150C" w:rsidRPr="00AF150C" w:rsidRDefault="00AF150C" w:rsidP="000D6E83">
      <w:pPr>
        <w:pStyle w:val="Tekstpodstawowywcity"/>
        <w:numPr>
          <w:ilvl w:val="0"/>
          <w:numId w:val="50"/>
        </w:numPr>
        <w:spacing w:after="0" w:line="276" w:lineRule="auto"/>
        <w:ind w:left="567" w:hanging="283"/>
        <w:jc w:val="both"/>
        <w:rPr>
          <w:rFonts w:ascii="Cambria" w:hAnsi="Cambria"/>
        </w:rPr>
      </w:pPr>
      <w:r w:rsidRPr="00AF150C">
        <w:rPr>
          <w:rFonts w:ascii="Cambria" w:hAnsi="Cambria"/>
        </w:rPr>
        <w:lastRenderedPageBreak/>
        <w:t xml:space="preserve">za każdą stwierdzoną wadliwie wykonaną </w:t>
      </w:r>
      <w:r w:rsidRPr="00AF150C">
        <w:rPr>
          <w:rFonts w:ascii="Cambria" w:hAnsi="Cambria"/>
          <w:lang w:val="pl-PL"/>
        </w:rPr>
        <w:t xml:space="preserve">lub niewykonaną </w:t>
      </w:r>
      <w:r w:rsidRPr="00AF150C">
        <w:rPr>
          <w:rFonts w:ascii="Cambria" w:hAnsi="Cambria"/>
        </w:rPr>
        <w:t>czynność</w:t>
      </w:r>
      <w:r w:rsidRPr="00AF150C">
        <w:rPr>
          <w:rFonts w:ascii="Cambria" w:hAnsi="Cambria"/>
          <w:lang w:val="pl-PL"/>
        </w:rPr>
        <w:t xml:space="preserve"> </w:t>
      </w:r>
      <w:r w:rsidRPr="00AF150C">
        <w:rPr>
          <w:rFonts w:ascii="Cambria" w:hAnsi="Cambria"/>
        </w:rPr>
        <w:t xml:space="preserve">– </w:t>
      </w:r>
      <w:bookmarkStart w:id="14" w:name="_Hlk106882224"/>
      <w:r w:rsidRPr="00AF150C">
        <w:rPr>
          <w:rFonts w:ascii="Cambria" w:hAnsi="Cambria"/>
        </w:rPr>
        <w:t xml:space="preserve">w wysokości </w:t>
      </w:r>
      <w:bookmarkEnd w:id="14"/>
      <w:r w:rsidRPr="00AF150C">
        <w:rPr>
          <w:rFonts w:ascii="Cambria" w:hAnsi="Cambria"/>
          <w:b/>
          <w:bCs/>
        </w:rPr>
        <w:t>10%</w:t>
      </w:r>
      <w:r w:rsidRPr="00AF150C">
        <w:rPr>
          <w:rFonts w:ascii="Cambria" w:hAnsi="Cambria"/>
        </w:rPr>
        <w:t xml:space="preserve"> wartości wynagrodzenia brutto przysługującego Wykonawcy za zlecony zakres prac</w:t>
      </w:r>
      <w:r w:rsidRPr="00AF150C">
        <w:rPr>
          <w:rFonts w:ascii="Cambria" w:hAnsi="Cambria"/>
          <w:lang w:val="pl-PL"/>
        </w:rPr>
        <w:t xml:space="preserve"> w danym miesiącu</w:t>
      </w:r>
      <w:r w:rsidRPr="00AF150C">
        <w:rPr>
          <w:rFonts w:ascii="Cambria" w:hAnsi="Cambria"/>
        </w:rPr>
        <w:t>,</w:t>
      </w:r>
    </w:p>
    <w:p w14:paraId="18B5AB55" w14:textId="3A4D0CA1" w:rsidR="00AF150C" w:rsidRPr="00AF150C" w:rsidRDefault="00AF150C" w:rsidP="000D6E83">
      <w:pPr>
        <w:pStyle w:val="Tekstpodstawowywcity"/>
        <w:numPr>
          <w:ilvl w:val="0"/>
          <w:numId w:val="50"/>
        </w:numPr>
        <w:spacing w:after="0" w:line="276" w:lineRule="auto"/>
        <w:ind w:left="567" w:hanging="283"/>
        <w:jc w:val="both"/>
        <w:rPr>
          <w:rFonts w:ascii="Cambria" w:hAnsi="Cambria"/>
        </w:rPr>
      </w:pPr>
      <w:r w:rsidRPr="00AF150C">
        <w:rPr>
          <w:rFonts w:ascii="Cambria" w:hAnsi="Cambria"/>
        </w:rPr>
        <w:t>za każdy dzień zwłoki</w:t>
      </w:r>
      <w:r w:rsidRPr="00AF150C">
        <w:rPr>
          <w:rFonts w:ascii="Cambria" w:hAnsi="Cambria"/>
          <w:lang w:val="pl-PL"/>
        </w:rPr>
        <w:t>,</w:t>
      </w:r>
      <w:r w:rsidRPr="00AF150C">
        <w:rPr>
          <w:rFonts w:ascii="Cambria" w:hAnsi="Cambria"/>
        </w:rPr>
        <w:t xml:space="preserve"> w </w:t>
      </w:r>
      <w:r w:rsidRPr="00AF150C">
        <w:rPr>
          <w:rFonts w:ascii="Cambria" w:hAnsi="Cambria"/>
          <w:lang w:val="pl-PL"/>
        </w:rPr>
        <w:t>dostarczeniu Zamawiającemu</w:t>
      </w:r>
      <w:r w:rsidRPr="00AF150C">
        <w:rPr>
          <w:rFonts w:ascii="Cambria" w:hAnsi="Cambria"/>
        </w:rPr>
        <w:t xml:space="preserve"> </w:t>
      </w:r>
      <w:r w:rsidRPr="00AF150C">
        <w:rPr>
          <w:rFonts w:ascii="Cambria" w:hAnsi="Cambria"/>
          <w:lang w:val="pl-PL"/>
        </w:rPr>
        <w:t xml:space="preserve">dokumentów potwierdzających warunek udziału Wykonawcy w postępowaniu przetargowym, o którym mowa w </w:t>
      </w:r>
      <w:r w:rsidRPr="00AF150C">
        <w:rPr>
          <w:rFonts w:ascii="Cambria" w:hAnsi="Cambria" w:cs="Calibri"/>
          <w:lang w:val="pl-PL"/>
        </w:rPr>
        <w:t>§</w:t>
      </w:r>
      <w:r w:rsidRPr="00AF150C">
        <w:rPr>
          <w:rFonts w:ascii="Cambria" w:hAnsi="Cambria"/>
          <w:lang w:val="pl-PL"/>
        </w:rPr>
        <w:t xml:space="preserve"> 3 ust. 1 lit. n) niniejszej Umowy w wysokości </w:t>
      </w:r>
      <w:r w:rsidRPr="00110B18">
        <w:rPr>
          <w:rFonts w:ascii="Cambria" w:hAnsi="Cambria"/>
          <w:b/>
          <w:bCs/>
          <w:lang w:val="pl-PL"/>
        </w:rPr>
        <w:t>1</w:t>
      </w:r>
      <w:bookmarkStart w:id="15" w:name="_Hlk184364292"/>
      <w:r w:rsidRPr="00110B18">
        <w:rPr>
          <w:rFonts w:ascii="Cambria" w:hAnsi="Cambria"/>
          <w:b/>
          <w:bCs/>
          <w:lang w:val="pl-PL"/>
        </w:rPr>
        <w:t>%</w:t>
      </w:r>
      <w:r w:rsidRPr="00AF150C">
        <w:rPr>
          <w:rFonts w:ascii="Cambria" w:hAnsi="Cambria"/>
          <w:lang w:val="pl-PL"/>
        </w:rPr>
        <w:t xml:space="preserve"> całkowitego wynagrodzenia brutto </w:t>
      </w:r>
      <w:bookmarkStart w:id="16" w:name="_Hlk184364441"/>
      <w:r w:rsidRPr="00AF150C">
        <w:rPr>
          <w:rFonts w:ascii="Cambria" w:hAnsi="Cambria"/>
          <w:lang w:val="pl-PL"/>
        </w:rPr>
        <w:t xml:space="preserve">wskazanego w </w:t>
      </w:r>
      <w:r w:rsidRPr="00AF150C">
        <w:rPr>
          <w:rFonts w:ascii="Cambria" w:hAnsi="Cambria" w:cs="Calibri"/>
          <w:lang w:val="pl-PL"/>
        </w:rPr>
        <w:t>§</w:t>
      </w:r>
      <w:r w:rsidRPr="00AF150C">
        <w:rPr>
          <w:rFonts w:ascii="Cambria" w:hAnsi="Cambria"/>
          <w:lang w:val="pl-PL"/>
        </w:rPr>
        <w:t xml:space="preserve"> 2 ust. 1 Umowy</w:t>
      </w:r>
      <w:bookmarkEnd w:id="16"/>
      <w:r w:rsidRPr="00AF150C">
        <w:rPr>
          <w:rFonts w:ascii="Cambria" w:hAnsi="Cambria"/>
          <w:lang w:val="pl-PL"/>
        </w:rPr>
        <w:t>,</w:t>
      </w:r>
    </w:p>
    <w:bookmarkEnd w:id="15"/>
    <w:p w14:paraId="01809C8C" w14:textId="2CC7F17C" w:rsidR="00110B18" w:rsidRPr="00AF150C" w:rsidRDefault="00110B18" w:rsidP="000D6E83">
      <w:pPr>
        <w:pStyle w:val="Tekstpodstawowywcity"/>
        <w:numPr>
          <w:ilvl w:val="0"/>
          <w:numId w:val="50"/>
        </w:numPr>
        <w:spacing w:after="0" w:line="276" w:lineRule="auto"/>
        <w:ind w:left="567" w:hanging="283"/>
        <w:jc w:val="both"/>
        <w:rPr>
          <w:rFonts w:ascii="Cambria" w:hAnsi="Cambria"/>
        </w:rPr>
      </w:pPr>
      <w:r w:rsidRPr="00110B18">
        <w:rPr>
          <w:rFonts w:ascii="Cambria" w:hAnsi="Cambria"/>
        </w:rPr>
        <w:t xml:space="preserve">za każdy dzień zwłoki, w dostarczeniu Zamawiającemu dokumentu, o którym mowa </w:t>
      </w:r>
      <w:r>
        <w:rPr>
          <w:rFonts w:ascii="Cambria" w:hAnsi="Cambria"/>
        </w:rPr>
        <w:t xml:space="preserve">w </w:t>
      </w:r>
      <w:r w:rsidRPr="00110B18">
        <w:rPr>
          <w:rFonts w:ascii="Cambria" w:hAnsi="Cambria"/>
        </w:rPr>
        <w:t xml:space="preserve">§ 3 ust. 1 lit. m) </w:t>
      </w:r>
      <w:r w:rsidRPr="00110B18">
        <w:rPr>
          <w:rFonts w:ascii="Cambria" w:hAnsi="Cambria"/>
          <w:b/>
          <w:bCs/>
        </w:rPr>
        <w:t>0,5</w:t>
      </w:r>
      <w:r w:rsidRPr="00110B18">
        <w:rPr>
          <w:rFonts w:ascii="Cambria" w:hAnsi="Cambria"/>
          <w:b/>
          <w:bCs/>
          <w:lang w:val="pl-PL"/>
        </w:rPr>
        <w:t>%</w:t>
      </w:r>
      <w:r w:rsidRPr="00AF150C">
        <w:rPr>
          <w:rFonts w:ascii="Cambria" w:hAnsi="Cambria"/>
          <w:lang w:val="pl-PL"/>
        </w:rPr>
        <w:t xml:space="preserve"> całkowitego wynagrodzenia brutto wskazanego w </w:t>
      </w:r>
      <w:r w:rsidRPr="00AF150C">
        <w:rPr>
          <w:rFonts w:ascii="Cambria" w:hAnsi="Cambria" w:cs="Calibri"/>
          <w:lang w:val="pl-PL"/>
        </w:rPr>
        <w:t>§</w:t>
      </w:r>
      <w:r w:rsidRPr="00AF150C">
        <w:rPr>
          <w:rFonts w:ascii="Cambria" w:hAnsi="Cambria"/>
          <w:lang w:val="pl-PL"/>
        </w:rPr>
        <w:t xml:space="preserve"> 2 ust. 1 Umowy,</w:t>
      </w:r>
    </w:p>
    <w:p w14:paraId="5D5FCDC0" w14:textId="15B59005" w:rsidR="00110B18" w:rsidRPr="00110B18" w:rsidRDefault="00AF150C" w:rsidP="000D6E83">
      <w:pPr>
        <w:pStyle w:val="Tekstpodstawowywcity"/>
        <w:numPr>
          <w:ilvl w:val="0"/>
          <w:numId w:val="50"/>
        </w:numPr>
        <w:spacing w:after="0" w:line="276" w:lineRule="auto"/>
        <w:ind w:left="567" w:hanging="283"/>
        <w:jc w:val="both"/>
        <w:rPr>
          <w:rFonts w:ascii="Cambria" w:hAnsi="Cambria"/>
        </w:rPr>
      </w:pPr>
      <w:r w:rsidRPr="00110B18">
        <w:rPr>
          <w:rFonts w:ascii="Cambria" w:hAnsi="Cambria"/>
          <w:lang w:val="pl-PL"/>
        </w:rPr>
        <w:t>niewywiązani</w:t>
      </w:r>
      <w:r w:rsidR="00110B18" w:rsidRPr="00110B18">
        <w:rPr>
          <w:rFonts w:ascii="Cambria" w:hAnsi="Cambria"/>
          <w:lang w:val="pl-PL"/>
        </w:rPr>
        <w:t>a</w:t>
      </w:r>
      <w:r w:rsidRPr="00110B18">
        <w:rPr>
          <w:rFonts w:ascii="Cambria" w:hAnsi="Cambria"/>
          <w:lang w:val="pl-PL"/>
        </w:rPr>
        <w:t xml:space="preserve"> się </w:t>
      </w:r>
      <w:r w:rsidR="00110B18" w:rsidRPr="00110B18">
        <w:rPr>
          <w:rFonts w:ascii="Cambria" w:hAnsi="Cambria"/>
          <w:lang w:val="pl-PL"/>
        </w:rPr>
        <w:t xml:space="preserve">przez Wykonawcę </w:t>
      </w:r>
      <w:r w:rsidRPr="00110B18">
        <w:rPr>
          <w:rFonts w:ascii="Cambria" w:hAnsi="Cambria"/>
          <w:lang w:val="pl-PL"/>
        </w:rPr>
        <w:t>z obowiązków</w:t>
      </w:r>
      <w:r w:rsidR="00110B18" w:rsidRPr="00110B18">
        <w:rPr>
          <w:rFonts w:ascii="Cambria" w:hAnsi="Cambria"/>
          <w:lang w:val="pl-PL"/>
        </w:rPr>
        <w:t xml:space="preserve"> wynikających z zapisów załącznika nr 1 do niniejszej Umowy, w wysokości </w:t>
      </w:r>
      <w:r w:rsidR="00110B18" w:rsidRPr="00110B18">
        <w:rPr>
          <w:rFonts w:ascii="Cambria" w:hAnsi="Cambria"/>
          <w:b/>
          <w:bCs/>
        </w:rPr>
        <w:t>10%</w:t>
      </w:r>
      <w:r w:rsidR="00110B18" w:rsidRPr="00110B18">
        <w:rPr>
          <w:rFonts w:ascii="Cambria" w:hAnsi="Cambria"/>
        </w:rPr>
        <w:t xml:space="preserve"> całkowitego wynagrodzenia brutto wskazanego w § 2 ust. 1 Umowy,</w:t>
      </w:r>
    </w:p>
    <w:p w14:paraId="0D672A94" w14:textId="69374B58" w:rsidR="00D94C10" w:rsidRPr="006C2093" w:rsidRDefault="000C702B"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3C062506" w14:textId="02227CEB" w:rsidR="004A5754" w:rsidRPr="00213E36" w:rsidRDefault="004A5754"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Kary umowne podlegają sumowaniu. Łączna maksymalna wysokość kar umownych naliczona Wykonawcy przez Zamawiającego nie może przekroczyć </w:t>
      </w:r>
      <w:r w:rsidRPr="00213E36">
        <w:rPr>
          <w:rFonts w:ascii="Cambria" w:hAnsi="Cambria" w:cs="Arial"/>
          <w:b/>
          <w:bCs/>
          <w:lang w:val="pl-PL"/>
        </w:rPr>
        <w:t>30%</w:t>
      </w:r>
      <w:r w:rsidRPr="00213E36">
        <w:rPr>
          <w:rFonts w:ascii="Cambria" w:hAnsi="Cambria" w:cs="Arial"/>
          <w:lang w:val="pl-PL"/>
        </w:rPr>
        <w:t xml:space="preserve"> </w:t>
      </w:r>
      <w:r w:rsidR="007A0C1D">
        <w:rPr>
          <w:rFonts w:ascii="Cambria" w:hAnsi="Cambria" w:cs="Arial"/>
          <w:lang w:val="pl-PL"/>
        </w:rPr>
        <w:t xml:space="preserve">łącznego </w:t>
      </w:r>
      <w:r w:rsidR="003C43C1" w:rsidRPr="00213E36">
        <w:rPr>
          <w:rFonts w:ascii="Cambria" w:hAnsi="Cambria" w:cs="Arial"/>
          <w:lang w:val="pl-PL"/>
        </w:rPr>
        <w:t xml:space="preserve">wynagrodzenia </w:t>
      </w:r>
      <w:r w:rsidRPr="00213E36">
        <w:rPr>
          <w:rFonts w:ascii="Cambria" w:hAnsi="Cambria" w:cs="Arial"/>
          <w:lang w:val="pl-PL"/>
        </w:rPr>
        <w:t xml:space="preserve">brutto </w:t>
      </w:r>
      <w:r w:rsidR="003C43C1" w:rsidRPr="00213E36">
        <w:rPr>
          <w:rFonts w:ascii="Cambria" w:hAnsi="Cambria" w:cs="Arial"/>
          <w:lang w:val="pl-PL"/>
        </w:rPr>
        <w:t xml:space="preserve">określonego </w:t>
      </w:r>
      <w:r w:rsidRPr="00213E36">
        <w:rPr>
          <w:rFonts w:ascii="Cambria" w:hAnsi="Cambria" w:cs="Arial"/>
          <w:lang w:val="pl-PL"/>
        </w:rPr>
        <w:t xml:space="preserve">w § </w:t>
      </w:r>
      <w:r w:rsidR="00110B18">
        <w:rPr>
          <w:rFonts w:ascii="Cambria" w:hAnsi="Cambria" w:cs="Arial"/>
          <w:lang w:val="pl-PL"/>
        </w:rPr>
        <w:t>2</w:t>
      </w:r>
      <w:r w:rsidRPr="00213E36">
        <w:rPr>
          <w:rFonts w:ascii="Cambria" w:hAnsi="Cambria" w:cs="Arial"/>
          <w:lang w:val="pl-PL"/>
        </w:rPr>
        <w:t xml:space="preserve"> ust. </w:t>
      </w:r>
      <w:r w:rsidR="00110B18">
        <w:rPr>
          <w:rFonts w:ascii="Cambria" w:hAnsi="Cambria" w:cs="Arial"/>
          <w:lang w:val="pl-PL"/>
        </w:rPr>
        <w:t>1</w:t>
      </w:r>
      <w:r w:rsidRPr="00213E36">
        <w:rPr>
          <w:rFonts w:ascii="Cambria" w:hAnsi="Cambria" w:cs="Arial"/>
          <w:lang w:val="pl-PL"/>
        </w:rPr>
        <w:t xml:space="preserve"> niniejszej Umowy</w:t>
      </w:r>
      <w:r w:rsidR="00D57613" w:rsidRPr="00213E36">
        <w:rPr>
          <w:rFonts w:ascii="Cambria" w:hAnsi="Cambria" w:cs="Arial"/>
          <w:lang w:val="pl-PL"/>
        </w:rPr>
        <w:t>.</w:t>
      </w:r>
      <w:r w:rsidRPr="00213E36">
        <w:rPr>
          <w:rFonts w:ascii="Cambria" w:hAnsi="Cambria" w:cs="Arial"/>
          <w:lang w:val="pl-PL"/>
        </w:rPr>
        <w:t xml:space="preserve"> </w:t>
      </w:r>
    </w:p>
    <w:p w14:paraId="3B99E20E" w14:textId="04490810" w:rsidR="004A5754" w:rsidRPr="00213E36" w:rsidRDefault="004A5754" w:rsidP="000D6E83">
      <w:pPr>
        <w:pStyle w:val="Tekstpodstawowywcity"/>
        <w:widowControl w:val="0"/>
        <w:numPr>
          <w:ilvl w:val="0"/>
          <w:numId w:val="20"/>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3E6F5A54" w14:textId="77777777" w:rsidR="00110B18" w:rsidRDefault="00110B18" w:rsidP="00575779">
      <w:pPr>
        <w:jc w:val="center"/>
        <w:rPr>
          <w:rFonts w:ascii="Cambria" w:hAnsi="Cambria" w:cs="Arial"/>
        </w:rPr>
      </w:pPr>
    </w:p>
    <w:p w14:paraId="08B80227" w14:textId="1B70B90E" w:rsidR="00CE1025" w:rsidRPr="00213E36" w:rsidRDefault="00CE1025" w:rsidP="00575779">
      <w:pPr>
        <w:jc w:val="center"/>
        <w:rPr>
          <w:rFonts w:ascii="Cambria" w:hAnsi="Cambria"/>
        </w:rPr>
      </w:pPr>
      <w:r w:rsidRPr="00213E36">
        <w:rPr>
          <w:rFonts w:ascii="Cambria" w:hAnsi="Cambria" w:cs="Arial"/>
        </w:rPr>
        <w:t xml:space="preserve">§ </w:t>
      </w:r>
      <w:r w:rsidR="00110B18">
        <w:rPr>
          <w:rFonts w:ascii="Cambria" w:hAnsi="Cambria" w:cs="Arial"/>
          <w:b/>
          <w:bCs/>
        </w:rPr>
        <w:t>7</w:t>
      </w:r>
    </w:p>
    <w:p w14:paraId="16375229" w14:textId="77777777" w:rsidR="00CE1025" w:rsidRPr="00213E36" w:rsidRDefault="00CE1025" w:rsidP="000D6E83">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34AF202B" w14:textId="77777777" w:rsidR="00CE1025" w:rsidRPr="00213E36" w:rsidRDefault="00CE1025" w:rsidP="000D6E83">
      <w:pPr>
        <w:numPr>
          <w:ilvl w:val="0"/>
          <w:numId w:val="12"/>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51FD4AC" w:rsidR="00CE1025" w:rsidRPr="00213E36" w:rsidRDefault="00CE1025" w:rsidP="000D6E83">
      <w:pPr>
        <w:numPr>
          <w:ilvl w:val="0"/>
          <w:numId w:val="12"/>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0D6E83">
      <w:pPr>
        <w:numPr>
          <w:ilvl w:val="0"/>
          <w:numId w:val="12"/>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0D6E83">
      <w:pPr>
        <w:numPr>
          <w:ilvl w:val="0"/>
          <w:numId w:val="12"/>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02423A5E" w14:textId="77777777" w:rsidR="00D50D39" w:rsidRPr="009401F3" w:rsidRDefault="00D50D39" w:rsidP="000D6E83">
      <w:pPr>
        <w:numPr>
          <w:ilvl w:val="0"/>
          <w:numId w:val="12"/>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t xml:space="preserve">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w:t>
      </w:r>
      <w:r w:rsidRPr="009401F3">
        <w:rPr>
          <w:rFonts w:ascii="Cambria" w:eastAsia="Calibri" w:hAnsi="Cambria" w:cs="Calibri"/>
          <w:lang w:val="x-none" w:eastAsia="en-US"/>
        </w:rPr>
        <w:lastRenderedPageBreak/>
        <w:t>finansowych lub w sytuacji gdy zmiana sposobu wykonania usługi będzie niezbędna do prawidłowego wykonania Przedmiotu Umowy;</w:t>
      </w:r>
    </w:p>
    <w:p w14:paraId="1F87B16F" w14:textId="77777777" w:rsidR="00CE1025" w:rsidRPr="00213E36" w:rsidRDefault="00CE1025" w:rsidP="000D6E83">
      <w:pPr>
        <w:numPr>
          <w:ilvl w:val="0"/>
          <w:numId w:val="12"/>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1868730B" w:rsidR="00CE1025" w:rsidRPr="00213E36" w:rsidRDefault="00CE1025" w:rsidP="000D6E83">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Zmiany Umowy w zakresie </w:t>
      </w:r>
      <w:r w:rsidR="00110B18">
        <w:rPr>
          <w:rFonts w:ascii="Cambria" w:hAnsi="Cambria" w:cs="Arial"/>
          <w:lang w:val="pl-PL"/>
        </w:rPr>
        <w:t xml:space="preserve">zmiany Przedmiotu Umowy i/lub </w:t>
      </w:r>
      <w:r w:rsidRPr="00213E36">
        <w:rPr>
          <w:rFonts w:ascii="Cambria" w:hAnsi="Cambria" w:cs="Arial"/>
          <w:lang w:val="pl-PL"/>
        </w:rPr>
        <w:t>terminu</w:t>
      </w:r>
      <w:r w:rsidR="00110B18">
        <w:rPr>
          <w:rFonts w:ascii="Cambria" w:hAnsi="Cambria" w:cs="Arial"/>
          <w:lang w:val="pl-PL"/>
        </w:rPr>
        <w:t xml:space="preserve"> jej wykonania</w:t>
      </w:r>
      <w:r w:rsidRPr="00213E36">
        <w:rPr>
          <w:rFonts w:ascii="Cambria" w:hAnsi="Cambria" w:cs="Arial"/>
          <w:lang w:val="pl-PL"/>
        </w:rPr>
        <w:t xml:space="preserve"> i</w:t>
      </w:r>
      <w:r w:rsidR="00DB66F0" w:rsidRPr="00213E36">
        <w:rPr>
          <w:rFonts w:ascii="Cambria" w:hAnsi="Cambria" w:cs="Arial"/>
          <w:lang w:val="pl-PL"/>
        </w:rPr>
        <w:t>/lub</w:t>
      </w:r>
      <w:r w:rsidRPr="00213E36">
        <w:rPr>
          <w:rFonts w:ascii="Cambria" w:hAnsi="Cambria" w:cs="Arial"/>
          <w:lang w:val="pl-PL"/>
        </w:rPr>
        <w:t xml:space="preserve"> wynagrodzenia Wykonawcy</w:t>
      </w:r>
      <w:r w:rsidR="00110B18">
        <w:rPr>
          <w:rFonts w:ascii="Cambria" w:hAnsi="Cambria" w:cs="Arial"/>
          <w:lang w:val="pl-PL"/>
        </w:rPr>
        <w:t>,</w:t>
      </w:r>
      <w:r w:rsidRPr="00213E36">
        <w:rPr>
          <w:rFonts w:ascii="Cambria" w:hAnsi="Cambria" w:cs="Arial"/>
          <w:lang w:val="pl-PL"/>
        </w:rPr>
        <w:t xml:space="preserve">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0D6E83">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0D6E83">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17"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0D6E83">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do zachowania elektronicznej formy czynności prawnej 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17"/>
    <w:p w14:paraId="23A2BD12" w14:textId="77777777" w:rsidR="00110B18" w:rsidRDefault="00110B18" w:rsidP="00575779">
      <w:pPr>
        <w:jc w:val="center"/>
        <w:rPr>
          <w:rFonts w:ascii="Cambria" w:hAnsi="Cambria" w:cs="Arial"/>
        </w:rPr>
      </w:pPr>
    </w:p>
    <w:p w14:paraId="39D17E14" w14:textId="60E16708" w:rsidR="00E125B7" w:rsidRPr="00213E36" w:rsidRDefault="00E125B7" w:rsidP="00575779">
      <w:pPr>
        <w:jc w:val="center"/>
        <w:rPr>
          <w:rFonts w:ascii="Cambria" w:hAnsi="Cambria" w:cs="Arial"/>
          <w:b/>
          <w:bCs/>
        </w:rPr>
      </w:pPr>
      <w:r w:rsidRPr="00213E36">
        <w:rPr>
          <w:rFonts w:ascii="Cambria" w:hAnsi="Cambria" w:cs="Arial"/>
        </w:rPr>
        <w:t xml:space="preserve">§ </w:t>
      </w:r>
      <w:r w:rsidR="00110B18">
        <w:rPr>
          <w:rFonts w:ascii="Cambria" w:hAnsi="Cambria" w:cs="Arial"/>
          <w:b/>
          <w:bCs/>
        </w:rPr>
        <w:t>8</w:t>
      </w:r>
    </w:p>
    <w:p w14:paraId="5B3FE3D7"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Zamawiającemu przysługuje prawo odstąpienia od Umowy ze skutkiem ex nunc w razie:</w:t>
      </w:r>
    </w:p>
    <w:p w14:paraId="3D14A6EB" w14:textId="77777777" w:rsidR="002866B3" w:rsidRPr="00213E36" w:rsidRDefault="002866B3" w:rsidP="000D6E83">
      <w:pPr>
        <w:numPr>
          <w:ilvl w:val="1"/>
          <w:numId w:val="11"/>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0D6E83">
      <w:pPr>
        <w:numPr>
          <w:ilvl w:val="1"/>
          <w:numId w:val="11"/>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77777777" w:rsidR="002866B3" w:rsidRPr="00213E36" w:rsidRDefault="002866B3" w:rsidP="000D6E83">
      <w:pPr>
        <w:numPr>
          <w:ilvl w:val="1"/>
          <w:numId w:val="11"/>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A5AFB2E" w:rsidR="002866B3" w:rsidRPr="00213E36" w:rsidRDefault="002866B3" w:rsidP="000D6E83">
      <w:pPr>
        <w:numPr>
          <w:ilvl w:val="1"/>
          <w:numId w:val="11"/>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A77E27">
        <w:rPr>
          <w:rFonts w:ascii="Cambria" w:hAnsi="Cambria" w:cs="Calibri"/>
        </w:rPr>
        <w:t>6</w:t>
      </w:r>
      <w:r w:rsidR="00A77E27" w:rsidRPr="00213E36">
        <w:rPr>
          <w:rFonts w:ascii="Cambria" w:hAnsi="Cambria" w:cs="Calibri"/>
        </w:rPr>
        <w:t xml:space="preserve"> </w:t>
      </w:r>
      <w:r w:rsidRPr="00213E36">
        <w:rPr>
          <w:rFonts w:ascii="Cambria" w:hAnsi="Cambria" w:cs="Calibri"/>
        </w:rPr>
        <w:t xml:space="preserve">ust. </w:t>
      </w:r>
      <w:r w:rsidR="00A77E27">
        <w:rPr>
          <w:rFonts w:ascii="Cambria" w:hAnsi="Cambria" w:cs="Calibri"/>
        </w:rPr>
        <w:t>10</w:t>
      </w:r>
      <w:r w:rsidR="00A77E27"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5C91711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595E1D0E" w14:textId="77777777" w:rsidR="00110B18" w:rsidRDefault="00110B18" w:rsidP="00575779">
      <w:pPr>
        <w:jc w:val="center"/>
        <w:rPr>
          <w:rFonts w:ascii="Cambria" w:hAnsi="Cambria" w:cs="Arial"/>
          <w:b/>
          <w:bCs/>
        </w:rPr>
      </w:pPr>
    </w:p>
    <w:p w14:paraId="3E5E8175" w14:textId="73E021D9" w:rsidR="00E125B7" w:rsidRPr="00F32256" w:rsidRDefault="00E125B7" w:rsidP="00575779">
      <w:pPr>
        <w:jc w:val="center"/>
        <w:rPr>
          <w:rFonts w:ascii="Cambria" w:hAnsi="Cambria" w:cs="Arial"/>
          <w:b/>
          <w:bCs/>
        </w:rPr>
      </w:pPr>
      <w:r w:rsidRPr="00F32256">
        <w:rPr>
          <w:rFonts w:ascii="Cambria" w:hAnsi="Cambria" w:cs="Arial"/>
          <w:b/>
          <w:bCs/>
        </w:rPr>
        <w:t xml:space="preserve">§ </w:t>
      </w:r>
      <w:r w:rsidR="00110B18">
        <w:rPr>
          <w:rFonts w:ascii="Cambria" w:hAnsi="Cambria" w:cs="Arial"/>
          <w:b/>
          <w:bCs/>
        </w:rPr>
        <w:t>9</w:t>
      </w:r>
    </w:p>
    <w:p w14:paraId="4C8D0C29" w14:textId="2B68E72C" w:rsidR="006109EB" w:rsidRPr="00F32256" w:rsidRDefault="006109EB" w:rsidP="000D6E83">
      <w:pPr>
        <w:numPr>
          <w:ilvl w:val="0"/>
          <w:numId w:val="22"/>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w:t>
      </w:r>
      <w:r w:rsidRPr="00F32256">
        <w:rPr>
          <w:rFonts w:ascii="Cambria" w:hAnsi="Cambria"/>
        </w:rPr>
        <w:lastRenderedPageBreak/>
        <w:t xml:space="preserve">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0D6E83">
      <w:pPr>
        <w:numPr>
          <w:ilvl w:val="0"/>
          <w:numId w:val="22"/>
        </w:numPr>
        <w:tabs>
          <w:tab w:val="clear" w:pos="720"/>
        </w:tabs>
        <w:ind w:left="284" w:hanging="284"/>
        <w:jc w:val="both"/>
        <w:rPr>
          <w:rFonts w:ascii="Cambria" w:hAnsi="Cambria"/>
        </w:rPr>
      </w:pPr>
      <w:r w:rsidRPr="00F32256">
        <w:rPr>
          <w:rFonts w:ascii="Cambria" w:hAnsi="Cambria"/>
        </w:rPr>
        <w:t>Zgodnie z § 2.2 Rozporządzenia Ministra Gospodarki i Pracy z dnia 27 lipca 2004r w sprawie szkolenia w dziedzinie bezpieczeństwa i higieny pracy (Dz.U. Nr 180 poz. 1860 z późn.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4E95660D"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110B18">
        <w:rPr>
          <w:rFonts w:ascii="Cambria" w:hAnsi="Cambria" w:cs="Arial"/>
          <w:b/>
          <w:bCs/>
        </w:rPr>
        <w:t>0</w:t>
      </w:r>
    </w:p>
    <w:p w14:paraId="6300B8B6" w14:textId="77777777" w:rsidR="00C62CA7" w:rsidRPr="00213E36" w:rsidRDefault="00C62CA7" w:rsidP="000D6E83">
      <w:pPr>
        <w:widowControl w:val="0"/>
        <w:numPr>
          <w:ilvl w:val="0"/>
          <w:numId w:val="9"/>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0D6E83">
      <w:pPr>
        <w:numPr>
          <w:ilvl w:val="0"/>
          <w:numId w:val="10"/>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0D6E83">
      <w:pPr>
        <w:numPr>
          <w:ilvl w:val="0"/>
          <w:numId w:val="10"/>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0D6E83">
      <w:pPr>
        <w:widowControl w:val="0"/>
        <w:numPr>
          <w:ilvl w:val="0"/>
          <w:numId w:val="9"/>
        </w:numPr>
        <w:tabs>
          <w:tab w:val="clear" w:pos="989"/>
        </w:tabs>
        <w:adjustRightInd w:val="0"/>
        <w:ind w:left="284" w:hanging="284"/>
        <w:jc w:val="both"/>
        <w:textAlignment w:val="baseline"/>
        <w:rPr>
          <w:rFonts w:ascii="Cambria" w:hAnsi="Cambria" w:cs="Arial"/>
        </w:rPr>
      </w:pPr>
      <w:r w:rsidRPr="00213E36">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260ED2FC" w14:textId="77777777" w:rsidR="00C62CA7" w:rsidRDefault="00C62CA7" w:rsidP="000D6E83">
      <w:pPr>
        <w:widowControl w:val="0"/>
        <w:numPr>
          <w:ilvl w:val="0"/>
          <w:numId w:val="9"/>
        </w:numPr>
        <w:tabs>
          <w:tab w:val="clear" w:pos="989"/>
        </w:tabs>
        <w:adjustRightInd w:val="0"/>
        <w:ind w:left="284" w:hanging="284"/>
        <w:jc w:val="both"/>
        <w:textAlignment w:val="baseline"/>
        <w:rPr>
          <w:rFonts w:ascii="Cambria" w:hAnsi="Cambria" w:cs="Arial"/>
        </w:rPr>
      </w:pPr>
      <w:r w:rsidRPr="00213E36">
        <w:rPr>
          <w:rFonts w:ascii="Cambria" w:hAnsi="Cambria" w:cs="Arial"/>
        </w:rPr>
        <w:t>Wykonawca będzie podejmował uzasadnione działania mające na celu stosowanie się 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3B9395EA" w14:textId="77777777" w:rsidR="00110B18" w:rsidRDefault="00110B18" w:rsidP="00575779">
      <w:pPr>
        <w:jc w:val="center"/>
        <w:rPr>
          <w:rFonts w:ascii="Cambria" w:hAnsi="Cambria" w:cs="Arial"/>
        </w:rPr>
      </w:pPr>
    </w:p>
    <w:p w14:paraId="0CC6F61A" w14:textId="00BF03A9"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110B18">
        <w:rPr>
          <w:rFonts w:ascii="Cambria" w:hAnsi="Cambria" w:cs="Arial"/>
          <w:b/>
          <w:bCs/>
        </w:rPr>
        <w:t>1</w:t>
      </w:r>
    </w:p>
    <w:p w14:paraId="47DC0BD3" w14:textId="77777777" w:rsidR="0023682B" w:rsidRDefault="0097260F" w:rsidP="00575779">
      <w:pPr>
        <w:jc w:val="both"/>
        <w:rPr>
          <w:rFonts w:ascii="Cambria" w:hAnsi="Cambria"/>
        </w:rPr>
      </w:pPr>
      <w:r w:rsidRPr="00213E36">
        <w:rPr>
          <w:rFonts w:ascii="Cambria" w:hAnsi="Cambria"/>
        </w:rPr>
        <w:t>W sprawach nie 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77FF3861" w14:textId="77777777" w:rsidR="00575779" w:rsidRDefault="00575779" w:rsidP="00575779">
      <w:pPr>
        <w:spacing w:before="120"/>
        <w:jc w:val="center"/>
        <w:rPr>
          <w:rFonts w:ascii="Cambria" w:hAnsi="Cambria" w:cs="Arial"/>
        </w:rPr>
      </w:pPr>
    </w:p>
    <w:p w14:paraId="2BA70FAB" w14:textId="76043AD2" w:rsidR="0023682B" w:rsidRPr="00213E36" w:rsidRDefault="0023682B"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110B18">
        <w:rPr>
          <w:rFonts w:ascii="Cambria" w:hAnsi="Cambria" w:cs="Arial"/>
          <w:b/>
          <w:bCs/>
        </w:rPr>
        <w:t>2</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77777777" w:rsidR="00575779" w:rsidRDefault="00575779" w:rsidP="00575779">
      <w:pPr>
        <w:spacing w:before="120"/>
        <w:jc w:val="center"/>
        <w:rPr>
          <w:rFonts w:ascii="Cambria" w:hAnsi="Cambria" w:cs="Arial"/>
        </w:rPr>
      </w:pPr>
    </w:p>
    <w:p w14:paraId="152FC864" w14:textId="1DFF265A"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110B18">
        <w:rPr>
          <w:rFonts w:ascii="Cambria" w:hAnsi="Cambria" w:cs="Arial"/>
          <w:b/>
          <w:bCs/>
        </w:rPr>
        <w:t>3</w:t>
      </w:r>
    </w:p>
    <w:p w14:paraId="785E2B83" w14:textId="7AA3E609" w:rsidR="00D57613" w:rsidRDefault="00D50D39" w:rsidP="00575779">
      <w:pPr>
        <w:jc w:val="both"/>
        <w:rPr>
          <w:rFonts w:ascii="Cambria" w:hAnsi="Cambria" w:cs="Arial"/>
        </w:rPr>
      </w:pPr>
      <w:r w:rsidRPr="00D50D39">
        <w:rPr>
          <w:rFonts w:ascii="Cambria" w:hAnsi="Cambria" w:cs="Arial"/>
        </w:rPr>
        <w:t xml:space="preserve">Zamawiający nie wyraża zgody na dokonywanie przelewu wierzytelności, cesji wierzytelności oraz podpisywania wszelkich innych umów przez Wykonawcę, z których treści będzie wynikało prawo do dochodzenia bezpośrednio zapłaty i roszczeń </w:t>
      </w:r>
      <w:r w:rsidRPr="00D50D39">
        <w:rPr>
          <w:rFonts w:ascii="Cambria" w:hAnsi="Cambria" w:cs="Arial"/>
        </w:rPr>
        <w:lastRenderedPageBreak/>
        <w:t>finansowych od Zamawiającego. Ich dokonanie bez zgody Zamawiającego pozostaje bezskuteczne względem Zamawiającego.</w:t>
      </w:r>
    </w:p>
    <w:p w14:paraId="51B83436" w14:textId="77777777" w:rsidR="00575779" w:rsidRDefault="00575779" w:rsidP="00575779">
      <w:pPr>
        <w:spacing w:before="120"/>
        <w:jc w:val="center"/>
        <w:rPr>
          <w:rFonts w:ascii="Cambria" w:hAnsi="Cambria" w:cs="Arial"/>
        </w:rPr>
      </w:pPr>
    </w:p>
    <w:p w14:paraId="3468C964" w14:textId="21FC1767"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110B18">
        <w:rPr>
          <w:rFonts w:ascii="Cambria" w:hAnsi="Cambria" w:cs="Arial"/>
          <w:b/>
          <w:bCs/>
        </w:rPr>
        <w:t>4</w:t>
      </w:r>
    </w:p>
    <w:p w14:paraId="371B66B2" w14:textId="77777777" w:rsidR="00F32256" w:rsidRPr="00C06782" w:rsidRDefault="00F32256" w:rsidP="000D6E83">
      <w:pPr>
        <w:numPr>
          <w:ilvl w:val="0"/>
          <w:numId w:val="23"/>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0D6E83">
      <w:pPr>
        <w:numPr>
          <w:ilvl w:val="0"/>
          <w:numId w:val="23"/>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0D6E83">
      <w:pPr>
        <w:numPr>
          <w:ilvl w:val="0"/>
          <w:numId w:val="23"/>
        </w:numPr>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18935ED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D6E83">
        <w:rPr>
          <w:rFonts w:ascii="Cambria" w:hAnsi="Cambria" w:cs="Arial"/>
          <w:b/>
          <w:bCs/>
        </w:rPr>
        <w:t>5</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D6A4D98" w:rsidR="00575779" w:rsidRDefault="00575779">
      <w:pPr>
        <w:rPr>
          <w:rFonts w:ascii="Cambria" w:hAnsi="Cambria" w:cs="Calibri"/>
          <w:i/>
          <w:u w:val="single"/>
        </w:rPr>
      </w:pPr>
    </w:p>
    <w:p w14:paraId="2B9710C3" w14:textId="77777777" w:rsidR="000D6E83" w:rsidRDefault="000D6E83">
      <w:pPr>
        <w:rPr>
          <w:rFonts w:ascii="Cambria" w:hAnsi="Cambria" w:cs="Calibri"/>
          <w:i/>
          <w:u w:val="single"/>
        </w:rPr>
      </w:pPr>
    </w:p>
    <w:p w14:paraId="2C21E9E3" w14:textId="2C188567"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6379ADF9" w14:textId="2C45E857" w:rsidR="000D6E83" w:rsidRDefault="00E04859" w:rsidP="009974F9">
      <w:pPr>
        <w:tabs>
          <w:tab w:val="left" w:pos="-567"/>
        </w:tabs>
        <w:spacing w:line="276" w:lineRule="auto"/>
        <w:jc w:val="both"/>
        <w:rPr>
          <w:rFonts w:ascii="Cambria" w:hAnsi="Cambria" w:cs="Calibri"/>
          <w:i/>
        </w:rPr>
      </w:pPr>
      <w:r w:rsidRPr="00213E36">
        <w:rPr>
          <w:rFonts w:ascii="Cambria" w:hAnsi="Cambria" w:cs="Calibri"/>
          <w:i/>
        </w:rPr>
        <w:t xml:space="preserve">Nr </w:t>
      </w:r>
      <w:r w:rsidR="00D57613" w:rsidRPr="00213E36">
        <w:rPr>
          <w:rFonts w:ascii="Cambria" w:hAnsi="Cambria" w:cs="Calibri"/>
          <w:i/>
        </w:rPr>
        <w:t>1</w:t>
      </w:r>
      <w:r w:rsidRPr="00213E36">
        <w:rPr>
          <w:rFonts w:ascii="Cambria" w:hAnsi="Cambria" w:cs="Calibri"/>
          <w:i/>
        </w:rPr>
        <w:t xml:space="preserve"> – </w:t>
      </w:r>
      <w:r w:rsidR="000D6E83" w:rsidRPr="000D6E83">
        <w:rPr>
          <w:rFonts w:ascii="Cambria" w:hAnsi="Cambria" w:cs="Calibri"/>
          <w:i/>
        </w:rPr>
        <w:t>Umowa wzajemnego powierzenia przetwarzania danych osobowych</w:t>
      </w:r>
    </w:p>
    <w:p w14:paraId="2C166C3A" w14:textId="7239C329" w:rsidR="00E04859" w:rsidRPr="00213E36" w:rsidRDefault="000D6E83" w:rsidP="009974F9">
      <w:pPr>
        <w:tabs>
          <w:tab w:val="left" w:pos="-567"/>
        </w:tabs>
        <w:spacing w:line="276" w:lineRule="auto"/>
        <w:jc w:val="both"/>
        <w:rPr>
          <w:rFonts w:ascii="Cambria" w:hAnsi="Cambria" w:cs="Calibri"/>
          <w:i/>
        </w:rPr>
      </w:pPr>
      <w:r>
        <w:rPr>
          <w:rFonts w:ascii="Cambria" w:hAnsi="Cambria" w:cs="Calibri"/>
          <w:i/>
        </w:rPr>
        <w:t xml:space="preserve">Nr 2 - </w:t>
      </w:r>
      <w:r w:rsidR="00E04859" w:rsidRPr="00213E36">
        <w:rPr>
          <w:rFonts w:ascii="Cambria" w:hAnsi="Cambria" w:cs="Calibri"/>
          <w:i/>
        </w:rPr>
        <w:t>Informacja pracodawcy o zagrożeniach</w:t>
      </w:r>
    </w:p>
    <w:p w14:paraId="7342C0D6" w14:textId="17029D38"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t xml:space="preserve">Nr </w:t>
      </w:r>
      <w:r w:rsidR="000D6E83">
        <w:rPr>
          <w:rFonts w:ascii="Cambria" w:hAnsi="Cambria" w:cs="Calibri"/>
          <w:b w:val="0"/>
          <w:bCs/>
          <w:i/>
          <w:lang w:val="pl-PL"/>
        </w:rPr>
        <w:t>3</w:t>
      </w:r>
      <w:r w:rsidR="003674DE" w:rsidRPr="00213E36">
        <w:rPr>
          <w:rFonts w:ascii="Cambria" w:hAnsi="Cambria" w:cs="Calibri"/>
          <w:b w:val="0"/>
          <w:bCs/>
          <w:i/>
          <w:lang w:val="pl-PL"/>
        </w:rPr>
        <w:t xml:space="preserve"> </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16E2B6ED" w14:textId="77777777" w:rsidR="00A9104B" w:rsidRDefault="00A9104B" w:rsidP="005E0A37">
      <w:pPr>
        <w:jc w:val="both"/>
        <w:rPr>
          <w:rFonts w:ascii="Cambria" w:hAnsi="Cambria"/>
        </w:rPr>
      </w:pPr>
    </w:p>
    <w:p w14:paraId="2FBBC3C5" w14:textId="77777777" w:rsidR="000D6E83" w:rsidRDefault="000D6E83" w:rsidP="005E0A37">
      <w:pPr>
        <w:jc w:val="both"/>
        <w:rPr>
          <w:rFonts w:ascii="Cambria" w:hAnsi="Cambria"/>
        </w:rPr>
      </w:pPr>
    </w:p>
    <w:p w14:paraId="5777428D" w14:textId="77777777" w:rsidR="000D6E83" w:rsidRPr="00213E36" w:rsidRDefault="000D6E83"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FC163BA" w:rsidR="000D6E83" w:rsidRDefault="003674DE" w:rsidP="006E330D">
      <w:pPr>
        <w:jc w:val="both"/>
        <w:rPr>
          <w:rFonts w:ascii="Cambria" w:hAnsi="Cambria"/>
          <w:b/>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18" w:name="_Hlk151707480"/>
    </w:p>
    <w:p w14:paraId="091B9D3B" w14:textId="77777777" w:rsidR="000D6E83" w:rsidRDefault="000D6E83">
      <w:pPr>
        <w:rPr>
          <w:rFonts w:ascii="Cambria" w:hAnsi="Cambria"/>
          <w:b/>
        </w:rPr>
      </w:pPr>
      <w:r>
        <w:rPr>
          <w:rFonts w:ascii="Cambria" w:hAnsi="Cambria"/>
          <w:b/>
        </w:rPr>
        <w:br w:type="page"/>
      </w:r>
    </w:p>
    <w:p w14:paraId="0EE4E769" w14:textId="37C40596" w:rsidR="000D6E83" w:rsidRPr="00213E36" w:rsidRDefault="000D6E83" w:rsidP="000D6E83">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Pr>
          <w:rFonts w:ascii="Cambria" w:eastAsia="Calibri" w:hAnsi="Cambria" w:cs="Calibri"/>
          <w:b/>
          <w:i/>
          <w:sz w:val="22"/>
          <w:szCs w:val="22"/>
          <w:lang w:eastAsia="en-US"/>
        </w:rPr>
        <w:t>1</w:t>
      </w:r>
      <w:r w:rsidRPr="00213E36">
        <w:rPr>
          <w:rFonts w:ascii="Cambria" w:eastAsia="Calibri" w:hAnsi="Cambria" w:cs="Calibri"/>
          <w:b/>
          <w:i/>
          <w:sz w:val="22"/>
          <w:szCs w:val="22"/>
          <w:lang w:eastAsia="en-US"/>
        </w:rPr>
        <w:t xml:space="preserve"> do Umowy nr NO/…/2024</w:t>
      </w:r>
    </w:p>
    <w:p w14:paraId="7E8418F0" w14:textId="77777777" w:rsidR="000D6E83" w:rsidRDefault="000D6E83" w:rsidP="000D6E83">
      <w:pPr>
        <w:suppressAutoHyphens/>
        <w:autoSpaceDE w:val="0"/>
        <w:jc w:val="right"/>
        <w:rPr>
          <w:rFonts w:ascii="Calibri" w:hAnsi="Calibri" w:cs="Calibri"/>
          <w:b/>
          <w:bCs/>
          <w:color w:val="000000"/>
          <w:kern w:val="1"/>
          <w:lang w:eastAsia="ar-SA"/>
        </w:rPr>
      </w:pPr>
    </w:p>
    <w:p w14:paraId="4AA1D9B2" w14:textId="6316DEF3" w:rsidR="000D6E83" w:rsidRPr="000D6E83" w:rsidRDefault="000D6E83" w:rsidP="000D6E83">
      <w:pPr>
        <w:suppressAutoHyphens/>
        <w:autoSpaceDE w:val="0"/>
        <w:jc w:val="center"/>
        <w:rPr>
          <w:rFonts w:ascii="Cambria" w:hAnsi="Cambria" w:cs="Calibri"/>
          <w:color w:val="000000"/>
          <w:kern w:val="1"/>
          <w:lang w:eastAsia="ar-SA"/>
        </w:rPr>
      </w:pPr>
      <w:r w:rsidRPr="000D6E83">
        <w:rPr>
          <w:rFonts w:ascii="Cambria" w:hAnsi="Cambria" w:cs="Calibri"/>
          <w:b/>
          <w:bCs/>
          <w:color w:val="000000"/>
          <w:kern w:val="1"/>
          <w:lang w:eastAsia="ar-SA"/>
        </w:rPr>
        <w:t>Umowa powierzenia przetwarzania danych osobowych</w:t>
      </w:r>
    </w:p>
    <w:p w14:paraId="3E296924" w14:textId="77777777" w:rsidR="000D6E83" w:rsidRPr="000D6E83" w:rsidRDefault="000D6E83" w:rsidP="000D6E83">
      <w:pPr>
        <w:suppressAutoHyphens/>
        <w:autoSpaceDE w:val="0"/>
        <w:jc w:val="center"/>
        <w:rPr>
          <w:rFonts w:ascii="Cambria" w:hAnsi="Cambria" w:cs="Arial"/>
          <w:color w:val="000000"/>
          <w:kern w:val="1"/>
          <w:lang w:eastAsia="ar-SA"/>
        </w:rPr>
      </w:pPr>
    </w:p>
    <w:p w14:paraId="2C4938DD" w14:textId="77777777" w:rsidR="000D6E83" w:rsidRPr="00213E36" w:rsidRDefault="000D6E83" w:rsidP="000D6E83">
      <w:pPr>
        <w:pStyle w:val="Tekstpodstawowy"/>
        <w:spacing w:line="60" w:lineRule="atLeast"/>
        <w:rPr>
          <w:rFonts w:ascii="Cambria" w:hAnsi="Cambria" w:cs="Arial"/>
        </w:rPr>
      </w:pPr>
      <w:r w:rsidRPr="00213E36">
        <w:rPr>
          <w:rFonts w:ascii="Cambria" w:hAnsi="Cambria" w:cs="Arial"/>
        </w:rPr>
        <w:t>zawarta w dniu ……………2024 roku w Gdyni, pomiędzy:</w:t>
      </w:r>
    </w:p>
    <w:p w14:paraId="10174C15" w14:textId="77777777" w:rsidR="000D6E83" w:rsidRPr="00213E36" w:rsidRDefault="000D6E83" w:rsidP="000D6E83">
      <w:pPr>
        <w:spacing w:line="276" w:lineRule="auto"/>
        <w:rPr>
          <w:rFonts w:ascii="Cambria" w:hAnsi="Cambria" w:cs="Arial"/>
          <w:sz w:val="16"/>
          <w:szCs w:val="16"/>
        </w:rPr>
      </w:pPr>
    </w:p>
    <w:p w14:paraId="68CE7447" w14:textId="77777777" w:rsidR="000D6E83" w:rsidRPr="00213E36" w:rsidRDefault="000D6E83" w:rsidP="000D6E83">
      <w:pPr>
        <w:spacing w:line="276" w:lineRule="auto"/>
        <w:jc w:val="both"/>
        <w:rPr>
          <w:rFonts w:ascii="Cambria" w:hAnsi="Cambria" w:cs="Calibri"/>
        </w:rPr>
      </w:pPr>
      <w:r w:rsidRPr="00213E36">
        <w:rPr>
          <w:rFonts w:ascii="Cambria" w:hAnsi="Cambria"/>
          <w:b/>
        </w:rPr>
        <w:t xml:space="preserve">Okręgowym Przedsiębiorstwem Energetyki Cieplnej Sp. z o.o., </w:t>
      </w:r>
      <w:r w:rsidRPr="00213E36">
        <w:rPr>
          <w:rFonts w:ascii="Cambria" w:hAnsi="Cambria"/>
        </w:rPr>
        <w:t xml:space="preserve">ul. Opata Hackiego 14, </w:t>
      </w:r>
      <w:r w:rsidRPr="00213E36">
        <w:rPr>
          <w:rFonts w:ascii="Cambria" w:hAnsi="Cambria"/>
        </w:rPr>
        <w:br/>
        <w:t xml:space="preserve">81-213 Gdynia,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50.508.000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534FBFE7" w14:textId="77777777" w:rsidR="000D6E83" w:rsidRPr="00213E36" w:rsidRDefault="000D6E83" w:rsidP="000D6E83">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3581E147" w14:textId="77777777" w:rsidR="000D6E83" w:rsidRPr="00213E36" w:rsidRDefault="000D6E83" w:rsidP="000D6E83">
      <w:pPr>
        <w:pStyle w:val="Tekstpodstawowy2"/>
        <w:spacing w:after="120" w:line="276" w:lineRule="auto"/>
        <w:rPr>
          <w:rFonts w:ascii="Cambria" w:hAnsi="Cambria" w:cs="Calibri"/>
          <w:sz w:val="24"/>
        </w:rPr>
      </w:pPr>
      <w:r w:rsidRPr="00213E36">
        <w:rPr>
          <w:rFonts w:ascii="Cambria" w:hAnsi="Cambria" w:cs="Calibri"/>
          <w:sz w:val="24"/>
        </w:rPr>
        <w:t>…………………………………………………………………………</w:t>
      </w:r>
    </w:p>
    <w:p w14:paraId="52AC2AE5" w14:textId="77777777" w:rsidR="000D6E83" w:rsidRPr="00213E36" w:rsidRDefault="000D6E83" w:rsidP="000D6E83">
      <w:pPr>
        <w:pStyle w:val="Tekstpodstawowy2"/>
        <w:spacing w:after="120" w:line="276" w:lineRule="auto"/>
        <w:rPr>
          <w:rFonts w:ascii="Cambria" w:hAnsi="Cambria" w:cs="Calibri"/>
          <w:sz w:val="24"/>
        </w:rPr>
      </w:pPr>
      <w:r w:rsidRPr="00213E36">
        <w:rPr>
          <w:rFonts w:ascii="Cambria" w:hAnsi="Cambria" w:cs="Calibri"/>
          <w:sz w:val="24"/>
        </w:rPr>
        <w:t>………………………………………………………………………….</w:t>
      </w:r>
    </w:p>
    <w:p w14:paraId="31F685AF" w14:textId="77777777" w:rsidR="000D6E83" w:rsidRPr="00213E36" w:rsidRDefault="000D6E83" w:rsidP="000D6E83">
      <w:pPr>
        <w:pStyle w:val="Tekstpodstawowy2"/>
        <w:spacing w:after="120" w:line="276" w:lineRule="auto"/>
        <w:rPr>
          <w:rFonts w:ascii="Cambria" w:hAnsi="Cambria" w:cs="Calibri"/>
          <w:sz w:val="24"/>
        </w:rPr>
      </w:pPr>
      <w:r w:rsidRPr="00213E36">
        <w:rPr>
          <w:rFonts w:ascii="Cambria" w:hAnsi="Cambria" w:cs="Calibri"/>
          <w:sz w:val="24"/>
        </w:rPr>
        <w:t>a</w:t>
      </w:r>
    </w:p>
    <w:p w14:paraId="59735307" w14:textId="77777777" w:rsidR="000D6E83" w:rsidRPr="00213E36" w:rsidRDefault="000D6E83" w:rsidP="000D6E83">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 KRS: …………………………………..</w:t>
      </w:r>
    </w:p>
    <w:p w14:paraId="75A12604" w14:textId="2117E216" w:rsidR="000D6E83" w:rsidRPr="000D6E83" w:rsidRDefault="000D6E83" w:rsidP="000D6E83">
      <w:pPr>
        <w:suppressAutoHyphens/>
        <w:autoSpaceDE w:val="0"/>
        <w:rPr>
          <w:rFonts w:ascii="Cambria" w:hAnsi="Cambria" w:cs="Calibri"/>
          <w:color w:val="000000"/>
          <w:kern w:val="1"/>
          <w:lang w:eastAsia="ar-SA"/>
        </w:rPr>
      </w:pPr>
    </w:p>
    <w:p w14:paraId="423C699B" w14:textId="77777777" w:rsidR="000D6E83" w:rsidRPr="000D6E83" w:rsidRDefault="000D6E83" w:rsidP="000D6E83">
      <w:pPr>
        <w:suppressAutoHyphens/>
        <w:autoSpaceDE w:val="0"/>
        <w:spacing w:before="120" w:after="120"/>
        <w:rPr>
          <w:rFonts w:ascii="Cambria" w:hAnsi="Cambria" w:cs="Calibri"/>
          <w:color w:val="000000"/>
          <w:kern w:val="1"/>
          <w:lang w:eastAsia="ar-SA"/>
        </w:rPr>
      </w:pPr>
      <w:r w:rsidRPr="000D6E83">
        <w:rPr>
          <w:rFonts w:ascii="Cambria" w:hAnsi="Cambria" w:cs="Calibri"/>
          <w:color w:val="000000"/>
          <w:kern w:val="1"/>
          <w:lang w:eastAsia="ar-SA"/>
        </w:rPr>
        <w:t xml:space="preserve">o następującej treści: </w:t>
      </w:r>
    </w:p>
    <w:p w14:paraId="22AC266B" w14:textId="77777777" w:rsidR="000D6E83" w:rsidRPr="000D6E83" w:rsidRDefault="000D6E83" w:rsidP="000D6E83">
      <w:pPr>
        <w:suppressAutoHyphens/>
        <w:autoSpaceDE w:val="0"/>
        <w:spacing w:before="120" w:after="120"/>
        <w:rPr>
          <w:rFonts w:ascii="Cambria" w:hAnsi="Cambria" w:cs="Calibri"/>
          <w:color w:val="000000"/>
          <w:kern w:val="1"/>
          <w:lang w:eastAsia="ar-SA"/>
        </w:rPr>
      </w:pPr>
    </w:p>
    <w:p w14:paraId="414A98CF"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 1</w:t>
      </w:r>
    </w:p>
    <w:p w14:paraId="65D5110B"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Powierzenie przetwarzania danych osobowych</w:t>
      </w:r>
    </w:p>
    <w:p w14:paraId="39FBB6A7" w14:textId="59DB8696" w:rsidR="000D6E83" w:rsidRPr="000D6E83" w:rsidRDefault="000D6E83" w:rsidP="000D6E83">
      <w:pPr>
        <w:widowControl w:val="0"/>
        <w:numPr>
          <w:ilvl w:val="0"/>
          <w:numId w:val="51"/>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W związku z realizacją Umowy nr NO/…./202</w:t>
      </w:r>
      <w:r>
        <w:rPr>
          <w:rFonts w:ascii="Cambria" w:hAnsi="Cambria" w:cs="Calibri"/>
          <w:color w:val="000000"/>
          <w:kern w:val="1"/>
          <w:lang w:eastAsia="ar-SA"/>
        </w:rPr>
        <w:t>4</w:t>
      </w:r>
      <w:r w:rsidRPr="000D6E83">
        <w:rPr>
          <w:rFonts w:ascii="Cambria" w:hAnsi="Cambria" w:cs="Calibri"/>
          <w:color w:val="000000"/>
          <w:kern w:val="1"/>
          <w:lang w:eastAsia="ar-SA"/>
        </w:rPr>
        <w:t xml:space="preserve"> z dnia ……. o świadczeniu usługi ochrony mienia Administrator Danych powierza dane osobowe Podmiotowi Przetwarzającemu na podstawie art. 28 RODO.</w:t>
      </w:r>
    </w:p>
    <w:p w14:paraId="089AEE7A" w14:textId="77777777" w:rsidR="000D6E83" w:rsidRPr="000D6E83" w:rsidRDefault="000D6E83" w:rsidP="000D6E83">
      <w:pPr>
        <w:widowControl w:val="0"/>
        <w:numPr>
          <w:ilvl w:val="0"/>
          <w:numId w:val="51"/>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Administrator Danych oświadcza, że jest administratorem danych, które powierza. </w:t>
      </w:r>
    </w:p>
    <w:p w14:paraId="3ABB6E93" w14:textId="77777777" w:rsidR="000D6E83" w:rsidRPr="000D6E83" w:rsidRDefault="000D6E83" w:rsidP="000D6E83">
      <w:pPr>
        <w:widowControl w:val="0"/>
        <w:numPr>
          <w:ilvl w:val="0"/>
          <w:numId w:val="51"/>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Powierzone dane zawierają informacje o pracownikach, klientach, dostawcach i innych osobach współpracujących z OPEC Spółka z o.o.</w:t>
      </w:r>
    </w:p>
    <w:p w14:paraId="438DD658" w14:textId="77777777" w:rsidR="000D6E83" w:rsidRPr="000D6E83" w:rsidRDefault="000D6E83" w:rsidP="000D6E83">
      <w:pPr>
        <w:widowControl w:val="0"/>
        <w:numPr>
          <w:ilvl w:val="0"/>
          <w:numId w:val="51"/>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Administrator Danych powierza Podmiotowi Przetwarzającemu przetwarzanie danych osobowych w zakresie określonym w § 2.</w:t>
      </w:r>
    </w:p>
    <w:p w14:paraId="5320CC78" w14:textId="77777777" w:rsidR="000D6E83" w:rsidRDefault="000D6E83" w:rsidP="000D6E83">
      <w:pPr>
        <w:suppressAutoHyphens/>
        <w:autoSpaceDE w:val="0"/>
        <w:spacing w:before="120" w:after="120"/>
        <w:jc w:val="center"/>
        <w:rPr>
          <w:rFonts w:ascii="Cambria" w:hAnsi="Cambria" w:cs="Calibri"/>
          <w:b/>
          <w:bCs/>
          <w:color w:val="000000"/>
          <w:kern w:val="1"/>
          <w:lang w:eastAsia="ar-SA"/>
        </w:rPr>
      </w:pPr>
    </w:p>
    <w:p w14:paraId="3364B8C0" w14:textId="55C71FEE"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 2</w:t>
      </w:r>
    </w:p>
    <w:p w14:paraId="3A105BDE"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Zakres i cel przetwarzania danych</w:t>
      </w:r>
    </w:p>
    <w:p w14:paraId="20A11D61" w14:textId="77777777" w:rsidR="000D6E83" w:rsidRPr="000D6E83" w:rsidRDefault="000D6E83" w:rsidP="000D6E83">
      <w:pPr>
        <w:widowControl w:val="0"/>
        <w:numPr>
          <w:ilvl w:val="0"/>
          <w:numId w:val="53"/>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Podmiot przetwarzający będzie przetwarzał, powierzone na podstawie niniejszej Umowy, następujące kategorie danych osobowych:</w:t>
      </w:r>
    </w:p>
    <w:p w14:paraId="5FF0E1E3" w14:textId="77777777" w:rsidR="000D6E83" w:rsidRPr="000D6E83" w:rsidRDefault="000D6E83" w:rsidP="000D6E83">
      <w:pPr>
        <w:suppressAutoHyphens/>
        <w:autoSpaceDE w:val="0"/>
        <w:spacing w:before="60" w:after="60"/>
        <w:ind w:firstLine="851"/>
        <w:rPr>
          <w:rFonts w:ascii="Cambria" w:hAnsi="Cambria" w:cs="Calibri"/>
          <w:color w:val="000000"/>
          <w:kern w:val="1"/>
          <w:lang w:eastAsia="ar-SA"/>
        </w:rPr>
      </w:pPr>
      <w:r w:rsidRPr="000D6E83">
        <w:rPr>
          <w:rFonts w:ascii="Cambria" w:hAnsi="Cambria" w:cs="Calibri"/>
          <w:color w:val="000000"/>
          <w:kern w:val="1"/>
          <w:lang w:eastAsia="ar-SA"/>
        </w:rPr>
        <w:t>a)</w:t>
      </w:r>
      <w:r w:rsidRPr="000D6E83">
        <w:rPr>
          <w:rFonts w:ascii="Cambria" w:hAnsi="Cambria" w:cs="Calibri"/>
          <w:color w:val="FF0000"/>
          <w:kern w:val="1"/>
          <w:lang w:eastAsia="ar-SA"/>
        </w:rPr>
        <w:t xml:space="preserve"> </w:t>
      </w:r>
      <w:r w:rsidRPr="000D6E83">
        <w:rPr>
          <w:rFonts w:ascii="Cambria" w:hAnsi="Cambria" w:cs="Calibri"/>
          <w:kern w:val="1"/>
          <w:lang w:eastAsia="ar-SA"/>
        </w:rPr>
        <w:t>imię i nazwisko</w:t>
      </w:r>
      <w:r w:rsidRPr="000D6E83">
        <w:rPr>
          <w:rFonts w:ascii="Cambria" w:hAnsi="Cambria" w:cs="Calibri"/>
          <w:color w:val="000000"/>
          <w:kern w:val="1"/>
          <w:lang w:eastAsia="ar-SA"/>
        </w:rPr>
        <w:t>,</w:t>
      </w:r>
    </w:p>
    <w:p w14:paraId="37169E87" w14:textId="77777777" w:rsidR="000D6E83" w:rsidRPr="000D6E83" w:rsidRDefault="000D6E83" w:rsidP="000D6E83">
      <w:pPr>
        <w:suppressAutoHyphens/>
        <w:autoSpaceDE w:val="0"/>
        <w:spacing w:before="60" w:after="60"/>
        <w:ind w:firstLine="851"/>
        <w:rPr>
          <w:rFonts w:ascii="Cambria" w:hAnsi="Cambria" w:cs="Calibri"/>
          <w:kern w:val="1"/>
          <w:lang w:eastAsia="ar-SA"/>
        </w:rPr>
      </w:pPr>
      <w:r w:rsidRPr="000D6E83">
        <w:rPr>
          <w:rFonts w:ascii="Cambria" w:hAnsi="Cambria" w:cs="Calibri"/>
          <w:color w:val="000000"/>
          <w:kern w:val="1"/>
          <w:lang w:eastAsia="ar-SA"/>
        </w:rPr>
        <w:t xml:space="preserve">b) </w:t>
      </w:r>
      <w:r w:rsidRPr="000D6E83">
        <w:rPr>
          <w:rFonts w:ascii="Cambria" w:hAnsi="Cambria" w:cs="Calibri"/>
          <w:kern w:val="1"/>
          <w:lang w:eastAsia="ar-SA"/>
        </w:rPr>
        <w:t>numer ewidencyjny PESEL,</w:t>
      </w:r>
    </w:p>
    <w:p w14:paraId="79CC6B72" w14:textId="77777777" w:rsidR="000D6E83" w:rsidRPr="000D6E83" w:rsidRDefault="000D6E83" w:rsidP="000D6E83">
      <w:pPr>
        <w:suppressAutoHyphens/>
        <w:autoSpaceDE w:val="0"/>
        <w:spacing w:before="60" w:after="60"/>
        <w:ind w:firstLine="851"/>
        <w:rPr>
          <w:rFonts w:ascii="Cambria" w:hAnsi="Cambria" w:cs="Calibri"/>
          <w:kern w:val="1"/>
          <w:lang w:eastAsia="ar-SA"/>
        </w:rPr>
      </w:pPr>
      <w:r w:rsidRPr="000D6E83">
        <w:rPr>
          <w:rFonts w:ascii="Cambria" w:hAnsi="Cambria" w:cs="Calibri"/>
          <w:kern w:val="1"/>
          <w:lang w:eastAsia="ar-SA"/>
        </w:rPr>
        <w:lastRenderedPageBreak/>
        <w:t>c) seria i numer dowodu osobistego,</w:t>
      </w:r>
    </w:p>
    <w:p w14:paraId="3242DC6A" w14:textId="77777777" w:rsidR="000D6E83" w:rsidRPr="000D6E83" w:rsidRDefault="000D6E83" w:rsidP="000D6E83">
      <w:pPr>
        <w:suppressAutoHyphens/>
        <w:autoSpaceDE w:val="0"/>
        <w:spacing w:before="60" w:after="60"/>
        <w:ind w:firstLine="851"/>
        <w:rPr>
          <w:rFonts w:ascii="Cambria" w:hAnsi="Cambria" w:cs="Calibri"/>
          <w:kern w:val="1"/>
          <w:lang w:eastAsia="ar-SA"/>
        </w:rPr>
      </w:pPr>
      <w:r w:rsidRPr="000D6E83">
        <w:rPr>
          <w:rFonts w:ascii="Cambria" w:hAnsi="Cambria" w:cs="Calibri"/>
          <w:color w:val="000000"/>
          <w:kern w:val="1"/>
          <w:lang w:eastAsia="ar-SA"/>
        </w:rPr>
        <w:t xml:space="preserve">d) </w:t>
      </w:r>
      <w:r w:rsidRPr="000D6E83">
        <w:rPr>
          <w:rFonts w:ascii="Cambria" w:hAnsi="Cambria" w:cs="Calibri"/>
          <w:kern w:val="1"/>
          <w:lang w:eastAsia="ar-SA"/>
        </w:rPr>
        <w:t>adres zamieszkania,</w:t>
      </w:r>
    </w:p>
    <w:p w14:paraId="4A0EACD8" w14:textId="77777777" w:rsidR="000D6E83" w:rsidRPr="000D6E83" w:rsidRDefault="000D6E83" w:rsidP="000D6E83">
      <w:pPr>
        <w:suppressAutoHyphens/>
        <w:autoSpaceDE w:val="0"/>
        <w:spacing w:before="60" w:after="60"/>
        <w:ind w:firstLine="851"/>
        <w:rPr>
          <w:rFonts w:ascii="Cambria" w:hAnsi="Cambria" w:cs="Calibri"/>
          <w:kern w:val="1"/>
          <w:lang w:eastAsia="ar-SA"/>
        </w:rPr>
      </w:pPr>
      <w:r w:rsidRPr="000D6E83">
        <w:rPr>
          <w:rFonts w:ascii="Cambria" w:hAnsi="Cambria" w:cs="Calibri"/>
          <w:kern w:val="1"/>
          <w:lang w:eastAsia="ar-SA"/>
        </w:rPr>
        <w:t>e) wizerunek,</w:t>
      </w:r>
    </w:p>
    <w:p w14:paraId="3009A83F" w14:textId="77777777" w:rsidR="000D6E83" w:rsidRPr="000D6E83" w:rsidRDefault="000D6E83" w:rsidP="000D6E83">
      <w:pPr>
        <w:suppressAutoHyphens/>
        <w:autoSpaceDE w:val="0"/>
        <w:spacing w:before="60" w:after="60"/>
        <w:ind w:firstLine="851"/>
        <w:rPr>
          <w:rFonts w:ascii="Cambria" w:hAnsi="Cambria" w:cs="Calibri"/>
          <w:color w:val="000000"/>
          <w:kern w:val="1"/>
          <w:lang w:eastAsia="ar-SA"/>
        </w:rPr>
      </w:pPr>
      <w:r w:rsidRPr="000D6E83">
        <w:rPr>
          <w:rFonts w:ascii="Cambria" w:hAnsi="Cambria" w:cs="Calibri"/>
          <w:kern w:val="1"/>
          <w:lang w:eastAsia="ar-SA"/>
        </w:rPr>
        <w:t>f) tablice rejestracyjne.</w:t>
      </w:r>
    </w:p>
    <w:p w14:paraId="7D884130" w14:textId="77777777" w:rsidR="000D6E83" w:rsidRPr="000D6E83" w:rsidRDefault="000D6E83" w:rsidP="000D6E83">
      <w:pPr>
        <w:widowControl w:val="0"/>
        <w:numPr>
          <w:ilvl w:val="0"/>
          <w:numId w:val="53"/>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Celem przetwarzania danych jest realizacja usług ochroniarskich.</w:t>
      </w:r>
    </w:p>
    <w:p w14:paraId="6F39D980" w14:textId="77777777" w:rsidR="000D6E83" w:rsidRPr="000D6E83" w:rsidRDefault="000D6E83" w:rsidP="000D6E83">
      <w:pPr>
        <w:widowControl w:val="0"/>
        <w:numPr>
          <w:ilvl w:val="0"/>
          <w:numId w:val="53"/>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Zakres przetwarzania obejmuje wprowadzanie, nagrywanie, wgląd, drukowanie, udostępnianie usuwanie, przesyłanie danych osobowych.</w:t>
      </w:r>
    </w:p>
    <w:p w14:paraId="195A0880" w14:textId="77777777" w:rsidR="000D6E83" w:rsidRPr="000D6E83" w:rsidRDefault="000D6E83" w:rsidP="000D6E83">
      <w:pPr>
        <w:widowControl w:val="0"/>
        <w:numPr>
          <w:ilvl w:val="0"/>
          <w:numId w:val="53"/>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Powierzone przez Administrator Danych dane osobowe będą przetwarzane przez Podmiot przetwarzający wyłącznie w celu wykonywania przez Podmiot przetwarzający na rzecz Administratora Danych usług szczegółowo opisanych w umowie, o której mowa w § 1 ust.1 i w sposób zgodny z niniejszą Umową.</w:t>
      </w:r>
    </w:p>
    <w:p w14:paraId="3A226BCA" w14:textId="77777777" w:rsidR="000D6E83" w:rsidRDefault="000D6E83" w:rsidP="000D6E83">
      <w:pPr>
        <w:suppressAutoHyphens/>
        <w:autoSpaceDE w:val="0"/>
        <w:spacing w:before="120" w:after="120"/>
        <w:jc w:val="center"/>
        <w:rPr>
          <w:rFonts w:ascii="Cambria" w:hAnsi="Cambria" w:cs="Calibri"/>
          <w:b/>
          <w:bCs/>
          <w:color w:val="000000"/>
          <w:kern w:val="1"/>
          <w:lang w:eastAsia="ar-SA"/>
        </w:rPr>
      </w:pPr>
    </w:p>
    <w:p w14:paraId="2E04D9DD" w14:textId="2C50FDB9"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 3</w:t>
      </w:r>
    </w:p>
    <w:p w14:paraId="0B26B214"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Obowiązki Podmiotu Przetwarzającego</w:t>
      </w:r>
    </w:p>
    <w:p w14:paraId="668A64FB" w14:textId="77777777" w:rsidR="000D6E83" w:rsidRPr="000D6E83" w:rsidRDefault="000D6E83" w:rsidP="000D6E83">
      <w:pPr>
        <w:widowControl w:val="0"/>
        <w:numPr>
          <w:ilvl w:val="0"/>
          <w:numId w:val="54"/>
        </w:numPr>
        <w:tabs>
          <w:tab w:val="clear" w:pos="720"/>
        </w:tabs>
        <w:suppressAutoHyphens/>
        <w:autoSpaceDE w:val="0"/>
        <w:spacing w:before="120" w:after="120" w:line="100" w:lineRule="atLeast"/>
        <w:ind w:hanging="720"/>
        <w:jc w:val="both"/>
        <w:rPr>
          <w:rFonts w:ascii="Cambria" w:hAnsi="Cambria" w:cs="Calibri"/>
          <w:color w:val="000000"/>
          <w:kern w:val="1"/>
          <w:lang w:eastAsia="ar-SA"/>
        </w:rPr>
      </w:pPr>
      <w:r w:rsidRPr="000D6E83">
        <w:rPr>
          <w:rFonts w:ascii="Cambria" w:hAnsi="Cambria" w:cs="Calibri"/>
          <w:color w:val="000000"/>
          <w:kern w:val="1"/>
          <w:lang w:eastAsia="ar-SA"/>
        </w:rPr>
        <w:t>Podmiot Przetwarzający:</w:t>
      </w:r>
    </w:p>
    <w:p w14:paraId="6650E878" w14:textId="77777777" w:rsidR="000D6E83" w:rsidRPr="000D6E83" w:rsidRDefault="000D6E83" w:rsidP="000D6E83">
      <w:pPr>
        <w:widowControl w:val="0"/>
        <w:numPr>
          <w:ilvl w:val="1"/>
          <w:numId w:val="55"/>
        </w:numPr>
        <w:suppressAutoHyphens/>
        <w:spacing w:before="120" w:after="120"/>
        <w:ind w:left="709" w:hanging="425"/>
        <w:jc w:val="both"/>
        <w:rPr>
          <w:rFonts w:ascii="Cambria" w:eastAsia="Andale Sans UI" w:hAnsi="Cambria" w:cs="Calibri"/>
          <w:color w:val="000000"/>
          <w:kern w:val="1"/>
          <w:lang w:eastAsia="en-US"/>
        </w:rPr>
      </w:pPr>
      <w:r w:rsidRPr="000D6E83">
        <w:rPr>
          <w:rFonts w:ascii="Cambria" w:eastAsia="Andale Sans UI" w:hAnsi="Cambria" w:cs="Calibri"/>
          <w:color w:val="000000"/>
          <w:kern w:val="1"/>
          <w:lang w:eastAsia="en-US"/>
        </w:rPr>
        <w:t xml:space="preserve">będzie przetwarzał dane osobowe wyłącznie na udokumentowane polecenie Administratora – co dotyczy też przekazywania danych osobowych do państwa trzeciego lub organizacji międzynarodowej – chyba że obowiązek taki nakłada na niego prawo Unii prawo państwa członkowskiego, któremu podlega podmiot przetwarzający; </w:t>
      </w:r>
    </w:p>
    <w:p w14:paraId="48F32407"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zapewnia, by osoby upoważnione do przetwarzania danych osobowych zobowiązały się do zachowania tajemnicy lub by podlegały odpowiedniemu ustawowemu obowiązkowi zachowania tajemnicy; </w:t>
      </w:r>
    </w:p>
    <w:p w14:paraId="32B9F19E"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podejmuje wszelkie środki wymagane na mocy art. 32 RODO; </w:t>
      </w:r>
    </w:p>
    <w:p w14:paraId="22770268"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przestrzega warunków korzystania z usług innego Podmiotu Przetwarzającego, o których mowa w art. 28 ust. 2 i 4 RODO; </w:t>
      </w:r>
    </w:p>
    <w:p w14:paraId="4AA4189C"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biorąc pod uwagę charakter przetwarzania, w miarę możliwości pomaga Administratorowi poprzez odpowiednie środki techniczne i organizacyjne wywiązać się z obowiązku odpowiadania na żądania osoby, której dane dotyczą, w zakresie wykonywania jej praw określonych w rozdziale III RODO; </w:t>
      </w:r>
    </w:p>
    <w:p w14:paraId="145107CB"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uwzględniając charakter przetwarzania oraz dostępne mu informacje, pomaga Administratorowi wywiązać się z obowiązków określonych w art. 32–36 RODO; </w:t>
      </w:r>
    </w:p>
    <w:p w14:paraId="03A4B88A" w14:textId="77777777" w:rsidR="000D6E83" w:rsidRPr="000D6E83" w:rsidRDefault="000D6E83" w:rsidP="000D6E83">
      <w:pPr>
        <w:numPr>
          <w:ilvl w:val="1"/>
          <w:numId w:val="55"/>
        </w:numPr>
        <w:spacing w:after="200" w:line="276" w:lineRule="auto"/>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 xml:space="preserve">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 </w:t>
      </w:r>
    </w:p>
    <w:p w14:paraId="614825AD" w14:textId="77777777" w:rsidR="000D6E83" w:rsidRPr="000D6E83" w:rsidRDefault="000D6E83" w:rsidP="000D6E83">
      <w:pPr>
        <w:numPr>
          <w:ilvl w:val="1"/>
          <w:numId w:val="55"/>
        </w:numPr>
        <w:suppressAutoHyphens/>
        <w:autoSpaceDE w:val="0"/>
        <w:spacing w:before="120" w:after="120"/>
        <w:ind w:left="709" w:hanging="425"/>
        <w:jc w:val="both"/>
        <w:rPr>
          <w:rFonts w:ascii="Cambria" w:hAnsi="Cambria" w:cs="Calibri"/>
          <w:color w:val="000000"/>
          <w:kern w:val="1"/>
          <w:lang w:eastAsia="ar-SA"/>
        </w:rPr>
      </w:pPr>
      <w:r w:rsidRPr="000D6E83">
        <w:rPr>
          <w:rFonts w:ascii="Cambria" w:hAnsi="Cambria" w:cs="Calibri"/>
          <w:color w:val="000000"/>
          <w:kern w:val="1"/>
          <w:lang w:eastAsia="ar-SA"/>
        </w:rPr>
        <w:t>udostępnia Administratorowi wszelkie informacje niezbędne do wykazania spełnienia obowiązków określonych w niniejszym artykule oraz umożliwia Administratorowi lub audytorowi upoważnionemu przez Administratora przeprowadzanie audytów, w tym inspekcji, i przyczynia się do nich</w:t>
      </w:r>
      <w:r w:rsidRPr="000D6E83">
        <w:rPr>
          <w:rFonts w:ascii="Cambria" w:hAnsi="Cambria" w:cs="Calibri"/>
          <w:b/>
          <w:bCs/>
          <w:color w:val="000000"/>
          <w:kern w:val="1"/>
          <w:lang w:eastAsia="ar-SA"/>
        </w:rPr>
        <w:t xml:space="preserve">. </w:t>
      </w:r>
    </w:p>
    <w:p w14:paraId="27DA49BF" w14:textId="77777777" w:rsidR="000D6E83" w:rsidRPr="000D6E83" w:rsidRDefault="000D6E83" w:rsidP="000D6E83">
      <w:pPr>
        <w:widowControl w:val="0"/>
        <w:numPr>
          <w:ilvl w:val="0"/>
          <w:numId w:val="54"/>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Podmiot Przetwarzający zobowiązuje się odpowiedzieć niezwłocznie i właściwie </w:t>
      </w:r>
      <w:r w:rsidRPr="000D6E83">
        <w:rPr>
          <w:rFonts w:ascii="Cambria" w:hAnsi="Cambria" w:cs="Calibri"/>
          <w:color w:val="000000"/>
          <w:kern w:val="1"/>
          <w:lang w:eastAsia="ar-SA"/>
        </w:rPr>
        <w:lastRenderedPageBreak/>
        <w:t>na każde pytanie Administratora Danych dotyczące przetwarzania powierzonych mu na podstawie Umowy danych osobowych.</w:t>
      </w:r>
    </w:p>
    <w:p w14:paraId="7C4BED70" w14:textId="77777777" w:rsidR="000D6E83" w:rsidRPr="000D6E83" w:rsidRDefault="000D6E83" w:rsidP="000D6E83">
      <w:pPr>
        <w:suppressAutoHyphens/>
        <w:autoSpaceDE w:val="0"/>
        <w:spacing w:before="60" w:after="60"/>
        <w:rPr>
          <w:rFonts w:ascii="Cambria" w:hAnsi="Cambria" w:cs="Calibri"/>
          <w:color w:val="000000"/>
          <w:kern w:val="1"/>
          <w:lang w:eastAsia="ar-SA"/>
        </w:rPr>
      </w:pPr>
    </w:p>
    <w:p w14:paraId="07E0E5B7"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§4</w:t>
      </w:r>
    </w:p>
    <w:p w14:paraId="59D9530E"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 xml:space="preserve">Obowiązki Administratora Danych </w:t>
      </w:r>
    </w:p>
    <w:p w14:paraId="0154150F" w14:textId="77777777" w:rsidR="000D6E83" w:rsidRPr="000D6E83" w:rsidRDefault="000D6E83" w:rsidP="000D6E83">
      <w:pPr>
        <w:widowControl w:val="0"/>
        <w:numPr>
          <w:ilvl w:val="0"/>
          <w:numId w:val="56"/>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Uwzględniając charakter, zakres, kontekst i cele przetwarzania oraz ryzyko naruszenia praw lub wolności osób fizycznych o różnym prawdopodobieństwie i wadze zagrożenia, administrator wdraża odpowiednie środki techniczne i organizacyjne, aby przetwarzanie odbywało się zgodnie z niniejszym rozporządzeniem i aby móc to wykazać. Środki te są w razie potrzeby poddawane przeglądom i uaktualniane.</w:t>
      </w:r>
    </w:p>
    <w:p w14:paraId="11B8932E" w14:textId="77777777" w:rsidR="000D6E83" w:rsidRPr="000D6E83" w:rsidRDefault="000D6E83" w:rsidP="000D6E83">
      <w:pPr>
        <w:widowControl w:val="0"/>
        <w:numPr>
          <w:ilvl w:val="0"/>
          <w:numId w:val="56"/>
        </w:numPr>
        <w:tabs>
          <w:tab w:val="clear" w:pos="720"/>
        </w:tabs>
        <w:suppressAutoHyphens/>
        <w:autoSpaceDE w:val="0"/>
        <w:spacing w:before="120" w:after="120" w:line="100" w:lineRule="atLeast"/>
        <w:ind w:left="0" w:firstLine="0"/>
        <w:jc w:val="both"/>
        <w:rPr>
          <w:rFonts w:ascii="Cambria" w:hAnsi="Cambria" w:cs="Calibri"/>
          <w:color w:val="000000"/>
          <w:kern w:val="1"/>
          <w:lang w:eastAsia="ar-SA"/>
        </w:rPr>
      </w:pPr>
      <w:r w:rsidRPr="000D6E83">
        <w:rPr>
          <w:rFonts w:ascii="Cambria" w:hAnsi="Cambria" w:cs="Calibri"/>
          <w:color w:val="000000"/>
          <w:kern w:val="1"/>
          <w:lang w:eastAsia="ar-SA"/>
        </w:rPr>
        <w:t>W stosunku do czynności przetwarzania, środki, o których mowa w ust. 1, obejmują także wdrożenie przez administratora odpowiednich polityk ochrony danych.</w:t>
      </w:r>
    </w:p>
    <w:p w14:paraId="70F2FE10" w14:textId="77777777" w:rsidR="000D6E83" w:rsidRPr="000D6E83" w:rsidRDefault="000D6E83" w:rsidP="000D6E83">
      <w:pPr>
        <w:widowControl w:val="0"/>
        <w:suppressAutoHyphens/>
        <w:spacing w:before="120" w:after="120"/>
        <w:jc w:val="center"/>
        <w:rPr>
          <w:rFonts w:ascii="Cambria" w:eastAsia="Andale Sans UI" w:hAnsi="Cambria" w:cs="Calibri"/>
          <w:b/>
          <w:bCs/>
          <w:color w:val="000000"/>
          <w:kern w:val="1"/>
          <w:lang w:eastAsia="en-US"/>
        </w:rPr>
      </w:pPr>
    </w:p>
    <w:p w14:paraId="3509938D" w14:textId="77777777" w:rsidR="000D6E83" w:rsidRPr="000D6E83" w:rsidRDefault="000D6E83" w:rsidP="000D6E83">
      <w:pPr>
        <w:widowControl w:val="0"/>
        <w:suppressAutoHyphens/>
        <w:spacing w:before="120" w:after="120"/>
        <w:jc w:val="center"/>
        <w:rPr>
          <w:rFonts w:ascii="Cambria" w:eastAsia="Andale Sans UI" w:hAnsi="Cambria" w:cs="Calibri"/>
          <w:b/>
          <w:bCs/>
          <w:color w:val="000000"/>
          <w:kern w:val="1"/>
          <w:lang w:eastAsia="en-US"/>
        </w:rPr>
      </w:pPr>
      <w:r w:rsidRPr="000D6E83">
        <w:rPr>
          <w:rFonts w:ascii="Cambria" w:eastAsia="Andale Sans UI" w:hAnsi="Cambria" w:cs="Calibri"/>
          <w:b/>
          <w:bCs/>
          <w:color w:val="000000"/>
          <w:kern w:val="1"/>
          <w:lang w:eastAsia="en-US"/>
        </w:rPr>
        <w:t>§5</w:t>
      </w:r>
    </w:p>
    <w:p w14:paraId="4B6E6176" w14:textId="77777777" w:rsidR="000D6E83" w:rsidRPr="000D6E83" w:rsidRDefault="000D6E83" w:rsidP="000D6E83">
      <w:pPr>
        <w:widowControl w:val="0"/>
        <w:suppressAutoHyphens/>
        <w:spacing w:before="120" w:after="120"/>
        <w:jc w:val="center"/>
        <w:rPr>
          <w:rFonts w:ascii="Cambria" w:eastAsia="Andale Sans UI" w:hAnsi="Cambria" w:cs="Calibri"/>
          <w:color w:val="000000"/>
          <w:kern w:val="1"/>
          <w:lang w:eastAsia="en-US"/>
        </w:rPr>
      </w:pPr>
      <w:r w:rsidRPr="000D6E83">
        <w:rPr>
          <w:rFonts w:ascii="Cambria" w:eastAsia="Andale Sans UI" w:hAnsi="Cambria" w:cs="Calibri"/>
          <w:b/>
          <w:bCs/>
          <w:color w:val="000000"/>
          <w:kern w:val="1"/>
          <w:lang w:eastAsia="en-US"/>
        </w:rPr>
        <w:t>Odpowiedzialność Podmiotu przetwarzającego</w:t>
      </w:r>
    </w:p>
    <w:p w14:paraId="649DD284" w14:textId="77777777" w:rsidR="000D6E83" w:rsidRPr="000D6E83" w:rsidRDefault="000D6E83" w:rsidP="000D6E83">
      <w:pPr>
        <w:widowControl w:val="0"/>
        <w:numPr>
          <w:ilvl w:val="0"/>
          <w:numId w:val="52"/>
        </w:numPr>
        <w:tabs>
          <w:tab w:val="clear" w:pos="720"/>
        </w:tabs>
        <w:suppressAutoHyphens/>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Podmiot Przetwarzający jest odpowiedzialny za udostępnienie lub wykorzystanie danych osobowych niezgodnie z Umową, a w szczególności za udostępnienie, ujawnienie, przekazanie osobom nieupoważnionym.</w:t>
      </w:r>
    </w:p>
    <w:p w14:paraId="15A20C50" w14:textId="77777777" w:rsidR="000D6E83" w:rsidRPr="000D6E83" w:rsidRDefault="000D6E83" w:rsidP="000D6E83">
      <w:pPr>
        <w:widowControl w:val="0"/>
        <w:numPr>
          <w:ilvl w:val="0"/>
          <w:numId w:val="52"/>
        </w:numPr>
        <w:tabs>
          <w:tab w:val="clear" w:pos="72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W przypadku naruszenia przepisów RODO lub niniejszej Umowy z przyczyn leżących po stronie Podmiotu przetwarzającego w następstwie, czego Administrator Danych osobowych zostanie zobowiązany do wypłaty odszkodowania lub zostanie ukarany karą grzywny, Podmiot przetwarzający zobowiązuje się pokryć Administratorowi Danych poniesione z tego tytułu straty i koszty. </w:t>
      </w:r>
    </w:p>
    <w:p w14:paraId="04BF244B"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p>
    <w:p w14:paraId="33E012CF"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§6</w:t>
      </w:r>
    </w:p>
    <w:p w14:paraId="363E6691"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 xml:space="preserve">Czas obowiązywania Umowy powierzenia </w:t>
      </w:r>
    </w:p>
    <w:p w14:paraId="12F19A93" w14:textId="7F8DD96B" w:rsidR="000D6E83" w:rsidRPr="000D6E83" w:rsidRDefault="000D6E83" w:rsidP="000D6E83">
      <w:pPr>
        <w:widowControl w:val="0"/>
        <w:suppressAutoHyphens/>
        <w:autoSpaceDE w:val="0"/>
        <w:spacing w:before="120" w:after="120" w:line="276" w:lineRule="auto"/>
        <w:jc w:val="both"/>
        <w:rPr>
          <w:rFonts w:ascii="Cambria" w:hAnsi="Cambria" w:cs="Calibri"/>
          <w:kern w:val="1"/>
          <w:lang w:eastAsia="ar-SA"/>
        </w:rPr>
      </w:pPr>
      <w:r w:rsidRPr="000D6E83">
        <w:rPr>
          <w:rFonts w:ascii="Cambria" w:hAnsi="Cambria" w:cs="Calibri"/>
          <w:color w:val="000000"/>
          <w:kern w:val="1"/>
          <w:lang w:eastAsia="ar-SA"/>
        </w:rPr>
        <w:t xml:space="preserve">Niniejsza Umowa powierzenia zostaje zawarta na czas określony od </w:t>
      </w:r>
      <w:r w:rsidRPr="000D6E83">
        <w:rPr>
          <w:rFonts w:ascii="Cambria" w:hAnsi="Cambria" w:cs="Calibri"/>
          <w:kern w:val="1"/>
          <w:lang w:eastAsia="ar-SA"/>
        </w:rPr>
        <w:t xml:space="preserve">dnia </w:t>
      </w:r>
      <w:r w:rsidRPr="000D6E83">
        <w:rPr>
          <w:rFonts w:ascii="Cambria" w:hAnsi="Cambria" w:cs="Calibri"/>
          <w:b/>
          <w:bCs/>
          <w:kern w:val="1"/>
          <w:lang w:eastAsia="ar-SA"/>
        </w:rPr>
        <w:t>01.01.202</w:t>
      </w:r>
      <w:r>
        <w:rPr>
          <w:rFonts w:ascii="Cambria" w:hAnsi="Cambria" w:cs="Calibri"/>
          <w:b/>
          <w:bCs/>
          <w:kern w:val="1"/>
          <w:lang w:eastAsia="ar-SA"/>
        </w:rPr>
        <w:t>5</w:t>
      </w:r>
      <w:r w:rsidRPr="000D6E83">
        <w:rPr>
          <w:rFonts w:ascii="Cambria" w:hAnsi="Cambria" w:cs="Calibri"/>
          <w:b/>
          <w:bCs/>
          <w:kern w:val="1"/>
          <w:lang w:eastAsia="ar-SA"/>
        </w:rPr>
        <w:t xml:space="preserve"> r.</w:t>
      </w:r>
      <w:r w:rsidRPr="000D6E83">
        <w:rPr>
          <w:rFonts w:ascii="Cambria" w:hAnsi="Cambria" w:cs="Calibri"/>
          <w:kern w:val="1"/>
          <w:lang w:eastAsia="ar-SA"/>
        </w:rPr>
        <w:t xml:space="preserve"> do dnia </w:t>
      </w:r>
      <w:r w:rsidRPr="000D6E83">
        <w:rPr>
          <w:rFonts w:ascii="Cambria" w:hAnsi="Cambria" w:cs="Calibri"/>
          <w:b/>
          <w:bCs/>
          <w:kern w:val="1"/>
          <w:lang w:eastAsia="ar-SA"/>
        </w:rPr>
        <w:t>31.12.202</w:t>
      </w:r>
      <w:r>
        <w:rPr>
          <w:rFonts w:ascii="Cambria" w:hAnsi="Cambria" w:cs="Calibri"/>
          <w:b/>
          <w:bCs/>
          <w:kern w:val="1"/>
          <w:lang w:eastAsia="ar-SA"/>
        </w:rPr>
        <w:t>6</w:t>
      </w:r>
      <w:r w:rsidRPr="000D6E83">
        <w:rPr>
          <w:rFonts w:ascii="Cambria" w:hAnsi="Cambria" w:cs="Calibri"/>
          <w:b/>
          <w:bCs/>
          <w:kern w:val="1"/>
          <w:lang w:eastAsia="ar-SA"/>
        </w:rPr>
        <w:t xml:space="preserve"> r.</w:t>
      </w:r>
      <w:r w:rsidRPr="000D6E83">
        <w:rPr>
          <w:rFonts w:ascii="Cambria" w:hAnsi="Cambria" w:cs="Calibri"/>
          <w:kern w:val="1"/>
          <w:lang w:eastAsia="ar-SA"/>
        </w:rPr>
        <w:t xml:space="preserve"> </w:t>
      </w:r>
    </w:p>
    <w:p w14:paraId="59C3C155" w14:textId="77777777" w:rsidR="000D6E83" w:rsidRPr="000D6E83" w:rsidRDefault="000D6E83" w:rsidP="000D6E83">
      <w:pPr>
        <w:suppressAutoHyphens/>
        <w:autoSpaceDE w:val="0"/>
        <w:spacing w:before="120" w:after="120"/>
        <w:rPr>
          <w:rFonts w:ascii="Cambria" w:hAnsi="Cambria" w:cs="Calibri"/>
          <w:color w:val="000000"/>
          <w:kern w:val="1"/>
          <w:lang w:eastAsia="ar-SA"/>
        </w:rPr>
      </w:pPr>
    </w:p>
    <w:p w14:paraId="45DCC21B"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§7</w:t>
      </w:r>
    </w:p>
    <w:p w14:paraId="410F52AF"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 xml:space="preserve">Warunki wypowiedzenia i rozwiązania Umowy </w:t>
      </w:r>
    </w:p>
    <w:p w14:paraId="03E3EB5B" w14:textId="77777777" w:rsidR="000D6E83" w:rsidRPr="000D6E83" w:rsidRDefault="000D6E83" w:rsidP="000D6E83">
      <w:pPr>
        <w:widowControl w:val="0"/>
        <w:numPr>
          <w:ilvl w:val="0"/>
          <w:numId w:val="57"/>
        </w:numPr>
        <w:tabs>
          <w:tab w:val="clear" w:pos="72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Administrator Danych ma prawo rozwiązać niniejszą Umowę bez zachowania terminu wypowiedzenia, gdy Podmiot Przetwarzający: </w:t>
      </w:r>
    </w:p>
    <w:p w14:paraId="59C8A520" w14:textId="77777777" w:rsidR="000D6E83" w:rsidRPr="000D6E83" w:rsidRDefault="000D6E83" w:rsidP="000D6E83">
      <w:pPr>
        <w:tabs>
          <w:tab w:val="left" w:pos="1776"/>
        </w:tabs>
        <w:suppressAutoHyphens/>
        <w:autoSpaceDE w:val="0"/>
        <w:spacing w:before="60" w:after="60"/>
        <w:ind w:left="708"/>
        <w:jc w:val="both"/>
        <w:rPr>
          <w:rFonts w:ascii="Cambria" w:hAnsi="Cambria" w:cs="Calibri"/>
          <w:color w:val="000000"/>
          <w:kern w:val="1"/>
          <w:lang w:eastAsia="ar-SA"/>
        </w:rPr>
      </w:pPr>
      <w:r w:rsidRPr="000D6E83">
        <w:rPr>
          <w:rFonts w:ascii="Cambria" w:hAnsi="Cambria" w:cs="Calibri"/>
          <w:color w:val="000000"/>
          <w:kern w:val="1"/>
          <w:lang w:eastAsia="ar-SA"/>
        </w:rPr>
        <w:t xml:space="preserve">a) wykorzystał dane osobowe w sposób niezgodny z niniejszą Umową, </w:t>
      </w:r>
    </w:p>
    <w:p w14:paraId="017396C5" w14:textId="77777777" w:rsidR="000D6E83" w:rsidRPr="000D6E83" w:rsidRDefault="000D6E83" w:rsidP="000D6E83">
      <w:pPr>
        <w:suppressAutoHyphens/>
        <w:autoSpaceDE w:val="0"/>
        <w:spacing w:before="60"/>
        <w:ind w:left="993" w:hanging="284"/>
        <w:jc w:val="both"/>
        <w:rPr>
          <w:rFonts w:ascii="Cambria" w:hAnsi="Cambria" w:cs="Calibri"/>
          <w:color w:val="000000"/>
          <w:kern w:val="1"/>
          <w:lang w:eastAsia="ar-SA"/>
        </w:rPr>
      </w:pPr>
      <w:r w:rsidRPr="000D6E83">
        <w:rPr>
          <w:rFonts w:ascii="Cambria" w:hAnsi="Cambria" w:cs="Calibri"/>
          <w:color w:val="000000"/>
          <w:kern w:val="1"/>
          <w:lang w:eastAsia="ar-SA"/>
        </w:rPr>
        <w:t xml:space="preserve">b) powierzył przetwarzanie danych osobowych podwykonawcom bez zgody Administratora Danych, </w:t>
      </w:r>
    </w:p>
    <w:p w14:paraId="4A6BA462" w14:textId="77777777" w:rsidR="000D6E83" w:rsidRPr="000D6E83" w:rsidRDefault="000D6E83" w:rsidP="000D6E83">
      <w:pPr>
        <w:tabs>
          <w:tab w:val="left" w:pos="1776"/>
        </w:tabs>
        <w:suppressAutoHyphens/>
        <w:autoSpaceDE w:val="0"/>
        <w:spacing w:before="60" w:after="60"/>
        <w:ind w:left="708"/>
        <w:jc w:val="both"/>
        <w:rPr>
          <w:rFonts w:ascii="Cambria" w:hAnsi="Cambria" w:cs="Calibri"/>
          <w:color w:val="000000"/>
          <w:kern w:val="1"/>
          <w:lang w:eastAsia="ar-SA"/>
        </w:rPr>
      </w:pPr>
      <w:r w:rsidRPr="000D6E83">
        <w:rPr>
          <w:rFonts w:ascii="Cambria" w:hAnsi="Cambria" w:cs="Calibri"/>
          <w:color w:val="000000"/>
          <w:kern w:val="1"/>
          <w:lang w:eastAsia="ar-SA"/>
        </w:rPr>
        <w:t xml:space="preserve">c) nie zaprzestanie niewłaściwego przetwarzania danych osobowych, </w:t>
      </w:r>
    </w:p>
    <w:p w14:paraId="1E8E32E0" w14:textId="77777777" w:rsidR="000D6E83" w:rsidRPr="000D6E83" w:rsidRDefault="000D6E83" w:rsidP="000D6E83">
      <w:pPr>
        <w:tabs>
          <w:tab w:val="left" w:pos="1776"/>
        </w:tabs>
        <w:suppressAutoHyphens/>
        <w:autoSpaceDE w:val="0"/>
        <w:spacing w:before="60" w:after="60"/>
        <w:ind w:left="708"/>
        <w:jc w:val="both"/>
        <w:rPr>
          <w:rFonts w:ascii="Cambria" w:hAnsi="Cambria" w:cs="Calibri"/>
          <w:color w:val="000000"/>
          <w:kern w:val="1"/>
          <w:lang w:eastAsia="ar-SA"/>
        </w:rPr>
      </w:pPr>
      <w:r w:rsidRPr="000D6E83">
        <w:rPr>
          <w:rFonts w:ascii="Cambria" w:hAnsi="Cambria" w:cs="Calibri"/>
          <w:color w:val="000000"/>
          <w:kern w:val="1"/>
          <w:lang w:eastAsia="ar-SA"/>
        </w:rPr>
        <w:t xml:space="preserve">d) zawiadomi o swojej niezdolności do dalszego wykonywania niniejszej Umowy, </w:t>
      </w:r>
      <w:r w:rsidRPr="000D6E83">
        <w:rPr>
          <w:rFonts w:ascii="Cambria" w:hAnsi="Cambria" w:cs="Calibri"/>
          <w:color w:val="000000"/>
          <w:kern w:val="1"/>
          <w:lang w:eastAsia="ar-SA"/>
        </w:rPr>
        <w:br/>
        <w:t xml:space="preserve">a w szczególności niespełniania wymagań określonych w §3. </w:t>
      </w:r>
    </w:p>
    <w:p w14:paraId="50427033" w14:textId="5A82D548" w:rsidR="000D6E83" w:rsidRPr="000D6E83" w:rsidRDefault="000D6E83" w:rsidP="000D6E83">
      <w:pPr>
        <w:widowControl w:val="0"/>
        <w:numPr>
          <w:ilvl w:val="0"/>
          <w:numId w:val="57"/>
        </w:numPr>
        <w:tabs>
          <w:tab w:val="clear" w:pos="72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lastRenderedPageBreak/>
        <w:t>Rozwiązanie niniejszej Umowy przez Podmiot przetwarzający jest równoznaczne z wypowiedzeniem umowy, o której mowa w § 1 ust. 1.</w:t>
      </w:r>
    </w:p>
    <w:p w14:paraId="1FD7308B" w14:textId="77777777" w:rsidR="000D6E83" w:rsidRPr="000D6E83" w:rsidRDefault="000D6E83" w:rsidP="000D6E83">
      <w:pPr>
        <w:widowControl w:val="0"/>
        <w:numPr>
          <w:ilvl w:val="0"/>
          <w:numId w:val="57"/>
        </w:numPr>
        <w:tabs>
          <w:tab w:val="clear" w:pos="72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Podmiot Przetwarzający, w przypadku wygaśnięcia niniejszej Umowy niezwłocznie, jednak nie później niż w terminie do 5 dni kalendarzowych, zobowiązuje się zwrócić lub usunąć wszelkie dane osobowe, których przetwarzanie zostało mu powierzone, w tym skutecznie usunąć je również z nośników elektronicznych pozostających w jego dyspozycji i potwierdzić powyższe przekazanym Administratorowi Danych protokołem. </w:t>
      </w:r>
    </w:p>
    <w:p w14:paraId="1D6DFA12" w14:textId="77777777" w:rsidR="000D6E83" w:rsidRPr="000D6E83" w:rsidRDefault="000D6E83" w:rsidP="000D6E83">
      <w:pPr>
        <w:suppressAutoHyphens/>
        <w:autoSpaceDE w:val="0"/>
        <w:spacing w:before="120" w:after="120"/>
        <w:jc w:val="center"/>
        <w:rPr>
          <w:rFonts w:ascii="Cambria" w:hAnsi="Cambria" w:cs="Calibri"/>
          <w:b/>
          <w:bCs/>
          <w:color w:val="000000"/>
          <w:kern w:val="1"/>
          <w:lang w:eastAsia="ar-SA"/>
        </w:rPr>
      </w:pPr>
      <w:r w:rsidRPr="000D6E83">
        <w:rPr>
          <w:rFonts w:ascii="Cambria" w:hAnsi="Cambria" w:cs="Calibri"/>
          <w:b/>
          <w:bCs/>
          <w:color w:val="000000"/>
          <w:kern w:val="1"/>
          <w:lang w:eastAsia="ar-SA"/>
        </w:rPr>
        <w:t>§8</w:t>
      </w:r>
    </w:p>
    <w:p w14:paraId="1F1F5983" w14:textId="77777777" w:rsidR="000D6E83" w:rsidRPr="000D6E83" w:rsidRDefault="000D6E83" w:rsidP="000D6E83">
      <w:pPr>
        <w:suppressAutoHyphens/>
        <w:autoSpaceDE w:val="0"/>
        <w:spacing w:before="120" w:after="120"/>
        <w:jc w:val="center"/>
        <w:rPr>
          <w:rFonts w:ascii="Cambria" w:hAnsi="Cambria" w:cs="Calibri"/>
          <w:color w:val="000000"/>
          <w:kern w:val="1"/>
          <w:lang w:eastAsia="ar-SA"/>
        </w:rPr>
      </w:pPr>
      <w:r w:rsidRPr="000D6E83">
        <w:rPr>
          <w:rFonts w:ascii="Cambria" w:hAnsi="Cambria" w:cs="Calibri"/>
          <w:b/>
          <w:bCs/>
          <w:color w:val="000000"/>
          <w:kern w:val="1"/>
          <w:lang w:eastAsia="ar-SA"/>
        </w:rPr>
        <w:t>Postanowienia końcowe</w:t>
      </w:r>
    </w:p>
    <w:p w14:paraId="10B9A952" w14:textId="77777777" w:rsidR="000D6E83" w:rsidRPr="000D6E83" w:rsidRDefault="000D6E83" w:rsidP="000D6E83">
      <w:pPr>
        <w:widowControl w:val="0"/>
        <w:numPr>
          <w:ilvl w:val="0"/>
          <w:numId w:val="58"/>
        </w:numPr>
        <w:tabs>
          <w:tab w:val="clear" w:pos="72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Wszelkie zmiany niniejszej Umowy wymagają formy pisemnej pod rygorem nieważności. </w:t>
      </w:r>
    </w:p>
    <w:p w14:paraId="3DA16124" w14:textId="77777777" w:rsidR="000D6E83" w:rsidRPr="000D6E83" w:rsidRDefault="000D6E83" w:rsidP="000D6E83">
      <w:pPr>
        <w:widowControl w:val="0"/>
        <w:numPr>
          <w:ilvl w:val="0"/>
          <w:numId w:val="58"/>
        </w:numPr>
        <w:tabs>
          <w:tab w:val="clear" w:pos="720"/>
          <w:tab w:val="num" w:pos="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W sprawach nieuregulowanych w niniejszej Umowie mają zastosowanie przepisy Kodeksu cywilnego.</w:t>
      </w:r>
    </w:p>
    <w:p w14:paraId="73187E50" w14:textId="77777777" w:rsidR="000D6E83" w:rsidRPr="000D6E83" w:rsidRDefault="000D6E83" w:rsidP="000D6E83">
      <w:pPr>
        <w:widowControl w:val="0"/>
        <w:numPr>
          <w:ilvl w:val="0"/>
          <w:numId w:val="58"/>
        </w:numPr>
        <w:tabs>
          <w:tab w:val="clear" w:pos="720"/>
          <w:tab w:val="num" w:pos="0"/>
        </w:tabs>
        <w:suppressAutoHyphens/>
        <w:autoSpaceDE w:val="0"/>
        <w:spacing w:before="120" w:after="120" w:line="276" w:lineRule="auto"/>
        <w:ind w:left="0" w:firstLine="0"/>
        <w:jc w:val="both"/>
        <w:rPr>
          <w:rFonts w:ascii="Cambria" w:hAnsi="Cambria" w:cs="Calibri"/>
          <w:color w:val="000000"/>
          <w:kern w:val="1"/>
          <w:lang w:eastAsia="ar-SA"/>
        </w:rPr>
      </w:pPr>
      <w:r w:rsidRPr="000D6E83">
        <w:rPr>
          <w:rFonts w:ascii="Cambria" w:hAnsi="Cambria" w:cs="Calibri"/>
          <w:color w:val="000000"/>
          <w:kern w:val="1"/>
          <w:lang w:eastAsia="ar-SA"/>
        </w:rPr>
        <w:t xml:space="preserve">Spory wynikłe z tytułu Umowy będzie rozstrzygał Sąd właściwy dla miejsca siedziby Administratora Danych. </w:t>
      </w:r>
    </w:p>
    <w:p w14:paraId="1BAC940A" w14:textId="77777777" w:rsidR="000D6E83" w:rsidRPr="000D6E83" w:rsidRDefault="000D6E83" w:rsidP="000D6E83">
      <w:pPr>
        <w:suppressAutoHyphens/>
        <w:autoSpaceDE w:val="0"/>
        <w:spacing w:after="120"/>
        <w:ind w:left="714" w:hanging="357"/>
        <w:jc w:val="both"/>
        <w:rPr>
          <w:rFonts w:ascii="Cambria" w:hAnsi="Cambria" w:cs="Calibri"/>
          <w:color w:val="000000"/>
          <w:kern w:val="1"/>
          <w:lang w:eastAsia="ar-SA"/>
        </w:rPr>
      </w:pPr>
    </w:p>
    <w:p w14:paraId="46B8056B" w14:textId="77777777" w:rsidR="000D6E83" w:rsidRPr="000D6E83" w:rsidRDefault="000D6E83" w:rsidP="000D6E83">
      <w:pPr>
        <w:suppressAutoHyphens/>
        <w:autoSpaceDE w:val="0"/>
        <w:spacing w:after="120"/>
        <w:ind w:left="714" w:hanging="357"/>
        <w:jc w:val="both"/>
        <w:rPr>
          <w:rFonts w:ascii="Cambria" w:hAnsi="Cambria" w:cs="Calibri"/>
          <w:color w:val="000000"/>
          <w:kern w:val="1"/>
          <w:lang w:eastAsia="ar-SA"/>
        </w:rPr>
      </w:pPr>
    </w:p>
    <w:p w14:paraId="6BF71906" w14:textId="77777777" w:rsidR="000D6E83" w:rsidRDefault="000D6E83" w:rsidP="000D6E83">
      <w:pPr>
        <w:suppressAutoHyphens/>
        <w:autoSpaceDE w:val="0"/>
        <w:spacing w:after="120"/>
        <w:jc w:val="both"/>
        <w:rPr>
          <w:rFonts w:ascii="Cambria" w:hAnsi="Cambria" w:cs="Calibri"/>
          <w:b/>
          <w:bCs/>
          <w:color w:val="000000"/>
          <w:kern w:val="1"/>
          <w:lang w:eastAsia="ar-SA"/>
        </w:rPr>
      </w:pPr>
      <w:r w:rsidRPr="000D6E83">
        <w:rPr>
          <w:rFonts w:ascii="Cambria" w:hAnsi="Cambria" w:cs="Calibri"/>
          <w:b/>
          <w:bCs/>
          <w:color w:val="000000"/>
          <w:kern w:val="1"/>
          <w:lang w:eastAsia="ar-SA"/>
        </w:rPr>
        <w:t xml:space="preserve">           </w:t>
      </w:r>
    </w:p>
    <w:p w14:paraId="1CB4C625" w14:textId="3149816E" w:rsidR="000D6E83" w:rsidRPr="000D6E83" w:rsidRDefault="000D6E83" w:rsidP="000D6E83">
      <w:pPr>
        <w:suppressAutoHyphens/>
        <w:autoSpaceDE w:val="0"/>
        <w:spacing w:after="120"/>
        <w:jc w:val="both"/>
        <w:rPr>
          <w:rFonts w:ascii="Cambria" w:hAnsi="Cambria" w:cs="Calibri"/>
          <w:b/>
          <w:bCs/>
          <w:color w:val="000000"/>
          <w:kern w:val="1"/>
          <w:lang w:eastAsia="ar-SA"/>
        </w:rPr>
      </w:pPr>
      <w:r w:rsidRPr="000D6E83">
        <w:rPr>
          <w:rFonts w:ascii="Cambria" w:hAnsi="Cambria" w:cs="Calibri"/>
          <w:b/>
          <w:bCs/>
          <w:color w:val="000000"/>
          <w:kern w:val="1"/>
          <w:lang w:eastAsia="ar-SA"/>
        </w:rPr>
        <w:t xml:space="preserve">  Administrator Danych </w:t>
      </w:r>
      <w:r w:rsidRPr="000D6E83">
        <w:rPr>
          <w:rFonts w:ascii="Cambria" w:hAnsi="Cambria" w:cs="Calibri"/>
          <w:b/>
          <w:bCs/>
          <w:color w:val="000000"/>
          <w:kern w:val="1"/>
          <w:lang w:eastAsia="ar-SA"/>
        </w:rPr>
        <w:tab/>
      </w:r>
      <w:r w:rsidRPr="000D6E83">
        <w:rPr>
          <w:rFonts w:ascii="Cambria" w:hAnsi="Cambria" w:cs="Calibri"/>
          <w:b/>
          <w:bCs/>
          <w:color w:val="000000"/>
          <w:kern w:val="1"/>
          <w:lang w:eastAsia="ar-SA"/>
        </w:rPr>
        <w:tab/>
      </w:r>
      <w:r w:rsidRPr="000D6E83">
        <w:rPr>
          <w:rFonts w:ascii="Cambria" w:hAnsi="Cambria" w:cs="Calibri"/>
          <w:b/>
          <w:bCs/>
          <w:color w:val="000000"/>
          <w:kern w:val="1"/>
          <w:lang w:eastAsia="ar-SA"/>
        </w:rPr>
        <w:tab/>
      </w:r>
      <w:r w:rsidRPr="000D6E83">
        <w:rPr>
          <w:rFonts w:ascii="Cambria" w:hAnsi="Cambria" w:cs="Calibri"/>
          <w:b/>
          <w:bCs/>
          <w:color w:val="000000"/>
          <w:kern w:val="1"/>
          <w:lang w:eastAsia="ar-SA"/>
        </w:rPr>
        <w:tab/>
      </w:r>
      <w:r w:rsidRPr="000D6E83">
        <w:rPr>
          <w:rFonts w:ascii="Cambria" w:hAnsi="Cambria" w:cs="Calibri"/>
          <w:b/>
          <w:bCs/>
          <w:color w:val="000000"/>
          <w:kern w:val="1"/>
          <w:lang w:eastAsia="ar-SA"/>
        </w:rPr>
        <w:tab/>
        <w:t>Podmiot Przetwarzający</w:t>
      </w:r>
    </w:p>
    <w:p w14:paraId="75113E74" w14:textId="77777777" w:rsidR="000D6E83" w:rsidRDefault="000D6E83" w:rsidP="000D6E83">
      <w:pPr>
        <w:suppressAutoHyphens/>
        <w:autoSpaceDE w:val="0"/>
        <w:rPr>
          <w:rFonts w:ascii="Cambria" w:hAnsi="Cambria" w:cs="Calibri"/>
          <w:color w:val="000000"/>
          <w:kern w:val="1"/>
          <w:lang w:eastAsia="ar-SA"/>
        </w:rPr>
      </w:pPr>
    </w:p>
    <w:p w14:paraId="5B677319" w14:textId="77777777" w:rsidR="000D6E83" w:rsidRDefault="000D6E83" w:rsidP="000D6E83">
      <w:pPr>
        <w:suppressAutoHyphens/>
        <w:autoSpaceDE w:val="0"/>
        <w:rPr>
          <w:rFonts w:ascii="Cambria" w:hAnsi="Cambria" w:cs="Calibri"/>
          <w:color w:val="000000"/>
          <w:kern w:val="1"/>
          <w:lang w:eastAsia="ar-SA"/>
        </w:rPr>
      </w:pPr>
    </w:p>
    <w:p w14:paraId="62D6C5E0" w14:textId="3195D05E" w:rsidR="000D6E83" w:rsidRPr="000D6E83" w:rsidRDefault="000D6E83" w:rsidP="000D6E83">
      <w:pPr>
        <w:suppressAutoHyphens/>
        <w:autoSpaceDE w:val="0"/>
        <w:rPr>
          <w:rFonts w:ascii="Cambria" w:hAnsi="Cambria" w:cs="Calibri"/>
          <w:color w:val="000000"/>
          <w:kern w:val="1"/>
          <w:lang w:eastAsia="ar-SA"/>
        </w:rPr>
      </w:pPr>
      <w:r w:rsidRPr="000D6E83">
        <w:rPr>
          <w:rFonts w:ascii="Cambria" w:hAnsi="Cambria" w:cs="Calibri"/>
          <w:color w:val="000000"/>
          <w:kern w:val="1"/>
          <w:lang w:eastAsia="ar-SA"/>
        </w:rPr>
        <w:t xml:space="preserve">…………......................................... </w:t>
      </w:r>
      <w:r w:rsidRPr="000D6E83">
        <w:rPr>
          <w:rFonts w:ascii="Cambria" w:hAnsi="Cambria" w:cs="Calibri"/>
          <w:color w:val="000000"/>
          <w:kern w:val="1"/>
          <w:lang w:eastAsia="ar-SA"/>
        </w:rPr>
        <w:tab/>
      </w:r>
      <w:r w:rsidRPr="000D6E83">
        <w:rPr>
          <w:rFonts w:ascii="Cambria" w:hAnsi="Cambria" w:cs="Calibri"/>
          <w:color w:val="000000"/>
          <w:kern w:val="1"/>
          <w:lang w:eastAsia="ar-SA"/>
        </w:rPr>
        <w:tab/>
      </w:r>
      <w:r w:rsidRPr="000D6E83">
        <w:rPr>
          <w:rFonts w:ascii="Cambria" w:hAnsi="Cambria" w:cs="Calibri"/>
          <w:color w:val="000000"/>
          <w:kern w:val="1"/>
          <w:lang w:eastAsia="ar-SA"/>
        </w:rPr>
        <w:tab/>
      </w:r>
      <w:r w:rsidRPr="000D6E83">
        <w:rPr>
          <w:rFonts w:ascii="Cambria" w:hAnsi="Cambria" w:cs="Calibri"/>
          <w:color w:val="000000"/>
          <w:kern w:val="1"/>
          <w:lang w:eastAsia="ar-SA"/>
        </w:rPr>
        <w:tab/>
      </w:r>
      <w:r>
        <w:rPr>
          <w:rFonts w:ascii="Cambria" w:hAnsi="Cambria" w:cs="Calibri"/>
          <w:color w:val="000000"/>
          <w:kern w:val="1"/>
          <w:lang w:eastAsia="ar-SA"/>
        </w:rPr>
        <w:t xml:space="preserve">                </w:t>
      </w:r>
      <w:r w:rsidRPr="000D6E83">
        <w:rPr>
          <w:rFonts w:ascii="Cambria" w:hAnsi="Cambria" w:cs="Calibri"/>
          <w:color w:val="000000"/>
          <w:kern w:val="1"/>
          <w:lang w:eastAsia="ar-SA"/>
        </w:rPr>
        <w:t>....................</w:t>
      </w:r>
      <w:r>
        <w:rPr>
          <w:rFonts w:ascii="Cambria" w:hAnsi="Cambria" w:cs="Calibri"/>
          <w:color w:val="000000"/>
          <w:kern w:val="1"/>
          <w:lang w:eastAsia="ar-SA"/>
        </w:rPr>
        <w:t>...........</w:t>
      </w:r>
      <w:r w:rsidRPr="000D6E83">
        <w:rPr>
          <w:rFonts w:ascii="Cambria" w:hAnsi="Cambria" w:cs="Calibri"/>
          <w:color w:val="000000"/>
          <w:kern w:val="1"/>
          <w:lang w:eastAsia="ar-SA"/>
        </w:rPr>
        <w:t xml:space="preserve">.................... </w:t>
      </w:r>
    </w:p>
    <w:p w14:paraId="243E9406" w14:textId="77777777" w:rsidR="00376237" w:rsidRPr="000D6E83" w:rsidRDefault="00376237" w:rsidP="006E330D">
      <w:pPr>
        <w:jc w:val="both"/>
        <w:rPr>
          <w:rFonts w:ascii="Cambria" w:eastAsia="Calibri" w:hAnsi="Cambria" w:cs="Calibri"/>
          <w:bCs/>
          <w:i/>
          <w:lang w:eastAsia="en-US"/>
        </w:rPr>
      </w:pPr>
    </w:p>
    <w:bookmarkEnd w:id="18"/>
    <w:p w14:paraId="7390A5D6" w14:textId="77777777" w:rsidR="00F1581F" w:rsidRPr="000D6E83" w:rsidRDefault="00F1581F">
      <w:pPr>
        <w:rPr>
          <w:rFonts w:ascii="Cambria" w:eastAsia="Calibri" w:hAnsi="Cambria" w:cs="Calibri"/>
          <w:b/>
          <w:i/>
          <w:lang w:eastAsia="en-US"/>
        </w:rPr>
      </w:pPr>
      <w:r w:rsidRPr="000D6E83">
        <w:rPr>
          <w:rFonts w:ascii="Cambria" w:eastAsia="Calibri" w:hAnsi="Cambria" w:cs="Calibri"/>
          <w:b/>
          <w:i/>
          <w:lang w:eastAsia="en-US"/>
        </w:rPr>
        <w:br w:type="page"/>
      </w:r>
    </w:p>
    <w:p w14:paraId="6673169E" w14:textId="78EF0E01"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0D6E83">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0D6E83">
      <w:pPr>
        <w:numPr>
          <w:ilvl w:val="0"/>
          <w:numId w:val="4"/>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0D6E83">
      <w:pPr>
        <w:numPr>
          <w:ilvl w:val="0"/>
          <w:numId w:val="4"/>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0D6E83">
      <w:pPr>
        <w:numPr>
          <w:ilvl w:val="0"/>
          <w:numId w:val="5"/>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0D6E83">
      <w:pPr>
        <w:numPr>
          <w:ilvl w:val="0"/>
          <w:numId w:val="4"/>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0D6E83">
      <w:pPr>
        <w:numPr>
          <w:ilvl w:val="0"/>
          <w:numId w:val="6"/>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0D6E83">
      <w:pPr>
        <w:numPr>
          <w:ilvl w:val="0"/>
          <w:numId w:val="7"/>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0D6E83">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0D6E83">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0D6E83">
      <w:pPr>
        <w:numPr>
          <w:ilvl w:val="0"/>
          <w:numId w:val="4"/>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13587379" w14:textId="2267783C" w:rsidR="006109EB" w:rsidRDefault="006109EB" w:rsidP="006109EB">
      <w:pPr>
        <w:ind w:left="708"/>
        <w:jc w:val="both"/>
      </w:pPr>
      <w:r w:rsidRPr="00213E36">
        <w:rPr>
          <w:rFonts w:ascii="Cambria" w:hAnsi="Cambria" w:cs="Calibri"/>
          <w:sz w:val="22"/>
          <w:szCs w:val="22"/>
        </w:rPr>
        <w:t>a. Instrukcji ochrony drzew i krzewów podczas prac budowlanych dostępnej na stronie:</w:t>
      </w:r>
      <w:r w:rsidRPr="00213E36">
        <w:rPr>
          <w:rFonts w:ascii="Cambria" w:eastAsia="Calibri" w:hAnsi="Cambria"/>
          <w:sz w:val="22"/>
          <w:szCs w:val="22"/>
          <w:lang w:eastAsia="en-US"/>
        </w:rPr>
        <w:t xml:space="preserve"> </w:t>
      </w:r>
      <w:hyperlink r:id="rId10" w:history="1">
        <w:r w:rsidR="003A2CCB" w:rsidRPr="00896A0E">
          <w:rPr>
            <w:rStyle w:val="Hipercze"/>
          </w:rPr>
          <w:t>https://opecgdy.com.pl/dokumenty/pdf/instrukcja-ochrony-drzew-i-krzeww-podczas-prac-budowlanych.pdf</w:t>
        </w:r>
      </w:hyperlink>
    </w:p>
    <w:p w14:paraId="4352946A" w14:textId="706BF7EA" w:rsidR="006109EB" w:rsidRDefault="006109EB" w:rsidP="006109EB">
      <w:pPr>
        <w:ind w:left="708"/>
        <w:jc w:val="both"/>
      </w:pPr>
      <w:r w:rsidRPr="00213E36">
        <w:rPr>
          <w:rFonts w:ascii="Cambria" w:hAnsi="Cambria" w:cs="Calibri"/>
          <w:sz w:val="22"/>
          <w:szCs w:val="22"/>
        </w:rPr>
        <w:t xml:space="preserve">b. Wytycznych do projektowania dostępnych na stronie OPEC Sp. z o.o. </w:t>
      </w:r>
      <w:hyperlink r:id="rId11" w:history="1">
        <w:r w:rsidR="003A2CCB" w:rsidRPr="00896A0E">
          <w:rPr>
            <w:rStyle w:val="Hipercze"/>
          </w:rPr>
          <w:t>https://opecgdy.com.pl/dokumenty/pdf/wytyczne-do-projektowania--budowy-i-odbiorw-sieci-preizolowanych_wydanie-5.pdf</w:t>
        </w:r>
      </w:hyperlink>
    </w:p>
    <w:p w14:paraId="52148DD5" w14:textId="77777777" w:rsidR="006109EB" w:rsidRPr="00213E36" w:rsidRDefault="006109EB" w:rsidP="006109EB">
      <w:pPr>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0D6E83">
      <w:pPr>
        <w:numPr>
          <w:ilvl w:val="0"/>
          <w:numId w:val="4"/>
        </w:numPr>
        <w:spacing w:after="160" w:line="259" w:lineRule="auto"/>
        <w:contextualSpacing/>
        <w:jc w:val="both"/>
        <w:rPr>
          <w:rFonts w:ascii="Cambria" w:hAnsi="Cambria" w:cs="Calibri"/>
          <w:b/>
          <w:i/>
        </w:rPr>
      </w:pPr>
      <w:r w:rsidRPr="00213E36">
        <w:rPr>
          <w:rFonts w:ascii="Cambria" w:hAnsi="Cambria" w:cs="Calibri"/>
          <w:b/>
          <w:i/>
        </w:rPr>
        <w:lastRenderedPageBreak/>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0D6E83">
      <w:pPr>
        <w:numPr>
          <w:ilvl w:val="0"/>
          <w:numId w:val="16"/>
        </w:numPr>
        <w:spacing w:after="160" w:line="259" w:lineRule="auto"/>
        <w:jc w:val="both"/>
        <w:rPr>
          <w:rFonts w:ascii="Cambria" w:hAnsi="Cambria"/>
          <w:b/>
          <w:strike/>
        </w:rPr>
      </w:pPr>
      <w:r w:rsidRPr="00213E36">
        <w:rPr>
          <w:rFonts w:ascii="Cambria" w:hAnsi="Cambria"/>
          <w:b/>
          <w:strike/>
        </w:rPr>
        <w:t>Rejon (Dział): ………………………………………………………………………………………</w:t>
      </w:r>
    </w:p>
    <w:p w14:paraId="6E8E9376" w14:textId="6ABBCDD9" w:rsidR="006109EB" w:rsidRPr="00213E36" w:rsidRDefault="006109EB" w:rsidP="000D6E83">
      <w:pPr>
        <w:numPr>
          <w:ilvl w:val="0"/>
          <w:numId w:val="16"/>
        </w:numPr>
        <w:spacing w:after="160" w:line="276" w:lineRule="auto"/>
        <w:jc w:val="both"/>
        <w:rPr>
          <w:rFonts w:ascii="Cambria" w:hAnsi="Cambria"/>
          <w:b/>
        </w:rPr>
      </w:pPr>
      <w:r w:rsidRPr="00213E36">
        <w:rPr>
          <w:rFonts w:ascii="Cambria" w:hAnsi="Cambria"/>
          <w:b/>
        </w:rPr>
        <w:t>Dotyczy umowy nr: NO/……./202</w:t>
      </w:r>
      <w:r w:rsidR="004F0CE6" w:rsidRPr="00213E36">
        <w:rPr>
          <w:rFonts w:ascii="Cambria" w:hAnsi="Cambria"/>
          <w:b/>
        </w:rPr>
        <w:t>4</w:t>
      </w:r>
    </w:p>
    <w:p w14:paraId="6EBC0B94" w14:textId="77777777" w:rsidR="006109EB" w:rsidRPr="00213E36" w:rsidRDefault="006109EB" w:rsidP="000D6E83">
      <w:pPr>
        <w:numPr>
          <w:ilvl w:val="0"/>
          <w:numId w:val="16"/>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473BE57D"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19" w:name="_Hlk29810631"/>
      <w:r w:rsidRPr="00213E36">
        <w:rPr>
          <w:rFonts w:ascii="Cambria" w:eastAsia="Calibri" w:hAnsi="Cambria" w:cs="Calibri"/>
          <w:b/>
          <w:i/>
          <w:sz w:val="22"/>
          <w:szCs w:val="22"/>
          <w:lang w:eastAsia="en-US"/>
        </w:rPr>
        <w:lastRenderedPageBreak/>
        <w:t xml:space="preserve">Załącznik nr </w:t>
      </w:r>
      <w:r w:rsidR="000D6E83">
        <w:rPr>
          <w:rFonts w:ascii="Cambria" w:eastAsia="Calibri" w:hAnsi="Cambria" w:cs="Calibri"/>
          <w:b/>
          <w:i/>
          <w:sz w:val="22"/>
          <w:szCs w:val="22"/>
          <w:lang w:eastAsia="en-US"/>
        </w:rPr>
        <w:t>3</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bookmarkEnd w:id="19"/>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0D6E83">
      <w:pPr>
        <w:numPr>
          <w:ilvl w:val="0"/>
          <w:numId w:val="14"/>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2"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0D6E83">
      <w:pPr>
        <w:numPr>
          <w:ilvl w:val="0"/>
          <w:numId w:val="15"/>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0D6E83">
      <w:pPr>
        <w:numPr>
          <w:ilvl w:val="0"/>
          <w:numId w:val="14"/>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31760191"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4F0CE6" w:rsidRPr="00213E36">
        <w:rPr>
          <w:rFonts w:ascii="Cambria" w:eastAsia="Calibri" w:hAnsi="Cambria"/>
          <w:b/>
          <w:i/>
          <w:sz w:val="22"/>
          <w:szCs w:val="22"/>
          <w:lang w:eastAsia="en-US"/>
        </w:rPr>
        <w:t>4</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213E36" w:rsidRDefault="00C5390D" w:rsidP="006109EB">
      <w:pPr>
        <w:spacing w:after="120"/>
        <w:jc w:val="center"/>
        <w:rPr>
          <w:rFonts w:ascii="Cambria" w:hAnsi="Cambria" w:cstheme="minorHAnsi"/>
          <w:b/>
        </w:rPr>
      </w:pPr>
      <w:bookmarkStart w:id="20" w:name="_Hlk148531270"/>
      <w:r w:rsidRPr="00213E36">
        <w:rPr>
          <w:rFonts w:ascii="Cambria" w:hAnsi="Cambria" w:cstheme="minorHAnsi"/>
          <w:b/>
        </w:rPr>
        <w:t>OŚWIADCZENIE WŁAŚCICIELA NIERUCHOMOŚCI</w:t>
      </w:r>
      <w:bookmarkEnd w:id="20"/>
    </w:p>
    <w:p w14:paraId="04D28E77" w14:textId="345D2CB5" w:rsidR="00C5390D" w:rsidRPr="00213E36" w:rsidRDefault="00C5390D" w:rsidP="006109EB">
      <w:pPr>
        <w:jc w:val="both"/>
        <w:rPr>
          <w:rFonts w:ascii="Cambria" w:hAnsi="Cambria" w:cstheme="minorHAnsi"/>
        </w:rPr>
      </w:pPr>
      <w:r w:rsidRPr="00213E36">
        <w:rPr>
          <w:rFonts w:ascii="Cambria" w:hAnsi="Cambria" w:cstheme="minorHAnsi"/>
          <w:bCs/>
        </w:rPr>
        <w:t xml:space="preserve">Ja niżej podpisany (-a) </w:t>
      </w:r>
      <w:r w:rsidRPr="00213E36">
        <w:rPr>
          <w:rFonts w:ascii="Cambria" w:hAnsi="Cambria" w:cstheme="minorHAnsi"/>
        </w:rPr>
        <w:t>legitymujący (-a) się dowodem osobistym:</w:t>
      </w:r>
      <w:r w:rsidR="00343170" w:rsidRPr="00213E36">
        <w:rPr>
          <w:rFonts w:ascii="Cambria" w:hAnsi="Cambria" w:cstheme="minorHAnsi"/>
        </w:rPr>
        <w:t xml:space="preserve"> </w:t>
      </w:r>
      <w:r w:rsidRPr="00213E36">
        <w:rPr>
          <w:rFonts w:ascii="Cambria" w:hAnsi="Cambria" w:cstheme="minorHAnsi"/>
        </w:rPr>
        <w:t>.………………</w:t>
      </w:r>
      <w:r w:rsidR="006109EB" w:rsidRPr="00213E36">
        <w:rPr>
          <w:rFonts w:ascii="Cambria" w:hAnsi="Cambria" w:cstheme="minorHAnsi"/>
        </w:rPr>
        <w:t xml:space="preserve"> </w:t>
      </w:r>
    </w:p>
    <w:p w14:paraId="1CB013FE" w14:textId="77777777" w:rsidR="00C5390D" w:rsidRPr="00213E36" w:rsidRDefault="00C5390D" w:rsidP="006109EB">
      <w:pPr>
        <w:jc w:val="both"/>
        <w:rPr>
          <w:rFonts w:ascii="Cambria" w:hAnsi="Cambria" w:cstheme="minorHAnsi"/>
        </w:rPr>
      </w:pPr>
      <w:r w:rsidRPr="00213E36">
        <w:rPr>
          <w:rFonts w:ascii="Cambria" w:hAnsi="Cambria" w:cstheme="minorHAnsi"/>
        </w:rPr>
        <w:t>oświadczam, że:</w:t>
      </w:r>
    </w:p>
    <w:p w14:paraId="29FBC9EC" w14:textId="7C11418F" w:rsidR="00C5390D" w:rsidRPr="00213E36" w:rsidRDefault="00C5390D" w:rsidP="000D6E83">
      <w:pPr>
        <w:numPr>
          <w:ilvl w:val="0"/>
          <w:numId w:val="13"/>
        </w:numPr>
        <w:jc w:val="both"/>
        <w:rPr>
          <w:rFonts w:ascii="Cambria" w:hAnsi="Cambria" w:cstheme="minorHAnsi"/>
        </w:rPr>
      </w:pPr>
      <w:r w:rsidRPr="00213E36">
        <w:rPr>
          <w:rFonts w:ascii="Cambria" w:hAnsi="Cambria" w:cstheme="minorHAnsi"/>
          <w:bCs/>
        </w:rPr>
        <w:t xml:space="preserve">Jestem </w:t>
      </w:r>
      <w:r w:rsidRPr="00213E36">
        <w:rPr>
          <w:rFonts w:ascii="Cambria" w:hAnsi="Cambria" w:cstheme="minorHAnsi"/>
        </w:rPr>
        <w:t>właścicielem nieruchomości położonej(-</w:t>
      </w:r>
      <w:proofErr w:type="spellStart"/>
      <w:r w:rsidRPr="00213E36">
        <w:rPr>
          <w:rFonts w:ascii="Cambria" w:hAnsi="Cambria" w:cstheme="minorHAnsi"/>
        </w:rPr>
        <w:t>ych</w:t>
      </w:r>
      <w:proofErr w:type="spellEnd"/>
      <w:r w:rsidRPr="00213E36">
        <w:rPr>
          <w:rFonts w:ascii="Cambria" w:hAnsi="Cambria" w:cstheme="minorHAnsi"/>
        </w:rPr>
        <w:t xml:space="preserve">) w Gdyni przy </w:t>
      </w:r>
      <w:r w:rsidR="00C62A9F" w:rsidRPr="00213E36">
        <w:rPr>
          <w:rFonts w:ascii="Cambria" w:hAnsi="Cambria" w:cstheme="minorHAnsi"/>
        </w:rPr>
        <w:br/>
      </w:r>
      <w:r w:rsidRPr="00213E36">
        <w:rPr>
          <w:rFonts w:ascii="Cambria" w:hAnsi="Cambria" w:cstheme="minorHAnsi"/>
        </w:rPr>
        <w:t>ul</w:t>
      </w:r>
      <w:r w:rsidR="00C62A9F" w:rsidRPr="00213E36">
        <w:rPr>
          <w:rFonts w:ascii="Cambria" w:hAnsi="Cambria" w:cstheme="minorHAnsi"/>
        </w:rPr>
        <w:t xml:space="preserve"> </w:t>
      </w:r>
      <w:r w:rsidRPr="00213E36">
        <w:rPr>
          <w:rFonts w:ascii="Cambria" w:hAnsi="Cambria" w:cstheme="minorHAnsi"/>
        </w:rPr>
        <w:t>.…………………………………………, oznaczonej(-</w:t>
      </w:r>
      <w:proofErr w:type="spellStart"/>
      <w:r w:rsidRPr="00213E36">
        <w:rPr>
          <w:rFonts w:ascii="Cambria" w:hAnsi="Cambria" w:cstheme="minorHAnsi"/>
        </w:rPr>
        <w:t>ych</w:t>
      </w:r>
      <w:proofErr w:type="spellEnd"/>
      <w:r w:rsidRPr="00213E36">
        <w:rPr>
          <w:rFonts w:ascii="Cambria" w:hAnsi="Cambria" w:cstheme="minorHAnsi"/>
        </w:rPr>
        <w:t>) w ewidencji gruntów jako działka(-i) obręb</w:t>
      </w:r>
      <w:r w:rsidR="00C62A9F" w:rsidRPr="00213E36">
        <w:rPr>
          <w:rFonts w:ascii="Cambria" w:hAnsi="Cambria" w:cstheme="minorHAnsi"/>
        </w:rPr>
        <w:t xml:space="preserve"> </w:t>
      </w:r>
      <w:r w:rsidRPr="00213E36">
        <w:rPr>
          <w:rFonts w:ascii="Cambria" w:hAnsi="Cambria" w:cstheme="minorHAnsi"/>
        </w:rPr>
        <w:t>………………….,</w:t>
      </w:r>
      <w:r w:rsidR="00C62A9F" w:rsidRPr="00213E36">
        <w:rPr>
          <w:rFonts w:ascii="Cambria" w:hAnsi="Cambria" w:cstheme="minorHAnsi"/>
        </w:rPr>
        <w:t xml:space="preserve"> </w:t>
      </w:r>
      <w:r w:rsidRPr="00213E36">
        <w:rPr>
          <w:rFonts w:ascii="Cambria" w:hAnsi="Cambria" w:cstheme="minorHAnsi"/>
        </w:rPr>
        <w:t>……………………………….. objętej(-</w:t>
      </w:r>
      <w:proofErr w:type="spellStart"/>
      <w:r w:rsidRPr="00213E36">
        <w:rPr>
          <w:rFonts w:ascii="Cambria" w:hAnsi="Cambria" w:cstheme="minorHAnsi"/>
        </w:rPr>
        <w:t>ych</w:t>
      </w:r>
      <w:proofErr w:type="spellEnd"/>
      <w:r w:rsidRPr="00213E36">
        <w:rPr>
          <w:rFonts w:ascii="Cambria" w:hAnsi="Cambria" w:cstheme="minorHAnsi"/>
        </w:rPr>
        <w:t>) księgą wieczystą nr ……………………………………….., położonej(-</w:t>
      </w:r>
      <w:proofErr w:type="spellStart"/>
      <w:r w:rsidRPr="00213E36">
        <w:rPr>
          <w:rFonts w:ascii="Cambria" w:hAnsi="Cambria" w:cstheme="minorHAnsi"/>
        </w:rPr>
        <w:t>ych</w:t>
      </w:r>
      <w:proofErr w:type="spellEnd"/>
      <w:r w:rsidRPr="00213E36">
        <w:rPr>
          <w:rFonts w:ascii="Cambria" w:hAnsi="Cambria" w:cstheme="minorHAnsi"/>
        </w:rPr>
        <w:t>) w Gdyni przy ul ……………………………………………….. .</w:t>
      </w:r>
    </w:p>
    <w:p w14:paraId="3B7E239F" w14:textId="36919E70" w:rsidR="00C5390D" w:rsidRPr="00213E36" w:rsidRDefault="00C5390D" w:rsidP="000D6E83">
      <w:pPr>
        <w:numPr>
          <w:ilvl w:val="0"/>
          <w:numId w:val="13"/>
        </w:numPr>
        <w:jc w:val="both"/>
        <w:rPr>
          <w:rFonts w:ascii="Cambria" w:hAnsi="Cambria" w:cstheme="minorHAnsi"/>
        </w:rPr>
      </w:pPr>
      <w:r w:rsidRPr="00213E36">
        <w:rPr>
          <w:rFonts w:ascii="Cambria" w:hAnsi="Cambria" w:cstheme="minorHAnsi"/>
        </w:rPr>
        <w:t>Wyrażam zgodę na czasowe korzystanie przez Okręgowe Przedsiębiorstwo Energetyki Cieplnej Sp. z o.o. z siedzibą w Gdyni z wyżej opisanej(-</w:t>
      </w:r>
      <w:proofErr w:type="spellStart"/>
      <w:r w:rsidRPr="00213E36">
        <w:rPr>
          <w:rFonts w:ascii="Cambria" w:hAnsi="Cambria" w:cstheme="minorHAnsi"/>
        </w:rPr>
        <w:t>ych</w:t>
      </w:r>
      <w:proofErr w:type="spellEnd"/>
      <w:r w:rsidRPr="00213E36">
        <w:rPr>
          <w:rFonts w:ascii="Cambria" w:hAnsi="Cambria" w:cstheme="minorHAnsi"/>
        </w:rPr>
        <w:t>) nieruchomości, celem prowadzenia prac</w:t>
      </w:r>
      <w:r w:rsidR="00C62A9F" w:rsidRPr="00213E36">
        <w:rPr>
          <w:rFonts w:ascii="Cambria" w:hAnsi="Cambria" w:cstheme="minorHAnsi"/>
        </w:rPr>
        <w:t>,</w:t>
      </w:r>
      <w:r w:rsidRPr="00213E36">
        <w:rPr>
          <w:rFonts w:ascii="Cambria" w:hAnsi="Cambria" w:cstheme="minorHAnsi"/>
        </w:rPr>
        <w:t xml:space="preserve"> które polegać będą na: </w:t>
      </w:r>
    </w:p>
    <w:p w14:paraId="7129702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5DBFE5B3"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25DBEEF4" w14:textId="77777777" w:rsidR="00C5390D" w:rsidRPr="00213E36" w:rsidRDefault="00C5390D" w:rsidP="00C62A9F">
      <w:pPr>
        <w:ind w:firstLine="426"/>
        <w:jc w:val="both"/>
        <w:rPr>
          <w:rFonts w:ascii="Cambria" w:hAnsi="Cambria" w:cstheme="minorHAnsi"/>
        </w:rPr>
      </w:pPr>
      <w:r w:rsidRPr="00213E36">
        <w:rPr>
          <w:rFonts w:ascii="Cambria" w:hAnsi="Cambria" w:cstheme="minorHAnsi"/>
        </w:rPr>
        <w:t>…………………………………………………………………………………………………………………</w:t>
      </w:r>
    </w:p>
    <w:p w14:paraId="016AC1D7" w14:textId="0C95D660" w:rsidR="00C5390D" w:rsidRPr="00213E36" w:rsidRDefault="00C5390D" w:rsidP="00C62A9F">
      <w:pPr>
        <w:ind w:left="426"/>
        <w:jc w:val="both"/>
        <w:rPr>
          <w:rFonts w:ascii="Cambria" w:hAnsi="Cambria" w:cstheme="minorHAnsi"/>
        </w:rPr>
      </w:pPr>
      <w:r w:rsidRPr="00213E36">
        <w:rPr>
          <w:rFonts w:ascii="Cambria" w:hAnsi="Cambria" w:cstheme="minorHAnsi"/>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213E36">
        <w:rPr>
          <w:rFonts w:ascii="Cambria" w:hAnsi="Cambria" w:cstheme="minorHAnsi"/>
        </w:rPr>
        <w:br/>
      </w:r>
      <w:r w:rsidRPr="00213E36">
        <w:rPr>
          <w:rFonts w:ascii="Cambria" w:hAnsi="Cambria" w:cstheme="minorHAnsi"/>
        </w:rPr>
        <w:t>(-</w:t>
      </w:r>
      <w:proofErr w:type="spellStart"/>
      <w:r w:rsidRPr="00213E36">
        <w:rPr>
          <w:rFonts w:ascii="Cambria" w:hAnsi="Cambria" w:cstheme="minorHAnsi"/>
        </w:rPr>
        <w:t>ciami</w:t>
      </w:r>
      <w:proofErr w:type="spellEnd"/>
      <w:r w:rsidRPr="00213E36">
        <w:rPr>
          <w:rFonts w:ascii="Cambria" w:hAnsi="Cambria" w:cstheme="minorHAnsi"/>
        </w:rPr>
        <w:t>) na cele budowlane, o którym mowa w art. 32 ust. 4 pkt 2 ustawy Prawo Budowlane.</w:t>
      </w:r>
    </w:p>
    <w:p w14:paraId="779AF53F" w14:textId="6B4DD5B2" w:rsidR="00C5390D" w:rsidRPr="00213E36" w:rsidRDefault="00C5390D" w:rsidP="000D6E83">
      <w:pPr>
        <w:numPr>
          <w:ilvl w:val="0"/>
          <w:numId w:val="13"/>
        </w:numPr>
        <w:jc w:val="both"/>
        <w:rPr>
          <w:rFonts w:ascii="Cambria" w:hAnsi="Cambria" w:cstheme="minorHAnsi"/>
        </w:rPr>
      </w:pPr>
      <w:r w:rsidRPr="00213E36">
        <w:rPr>
          <w:rFonts w:ascii="Cambria" w:hAnsi="Cambria" w:cstheme="minorHAnsi"/>
        </w:rPr>
        <w:t>Wyrażam zgodę na dysponowanie w/w nieruchomością(-</w:t>
      </w:r>
      <w:proofErr w:type="spellStart"/>
      <w:r w:rsidRPr="00213E36">
        <w:rPr>
          <w:rFonts w:ascii="Cambria" w:hAnsi="Cambria" w:cstheme="minorHAnsi"/>
        </w:rPr>
        <w:t>ciami</w:t>
      </w:r>
      <w:proofErr w:type="spellEnd"/>
      <w:r w:rsidRPr="00213E36">
        <w:rPr>
          <w:rFonts w:ascii="Cambria" w:hAnsi="Cambria" w:cstheme="minorHAnsi"/>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213E36" w:rsidRDefault="00C5390D" w:rsidP="000D6E83">
      <w:pPr>
        <w:numPr>
          <w:ilvl w:val="0"/>
          <w:numId w:val="13"/>
        </w:numPr>
        <w:jc w:val="both"/>
        <w:rPr>
          <w:rFonts w:ascii="Cambria" w:hAnsi="Cambria" w:cstheme="minorHAnsi"/>
        </w:rPr>
      </w:pPr>
      <w:r w:rsidRPr="00213E36">
        <w:rPr>
          <w:rFonts w:ascii="Cambria" w:hAnsi="Cambria" w:cstheme="minorHAnsi"/>
        </w:rPr>
        <w:t>Powyższa zgoda wyrażona jest pod warunkiem doprowadzenia terenu do stanu poprzedniego na koszt OPEC Sp. z o.o.</w:t>
      </w:r>
    </w:p>
    <w:p w14:paraId="61189E9C" w14:textId="77777777" w:rsidR="00C5390D" w:rsidRPr="00213E36" w:rsidRDefault="00C5390D" w:rsidP="006109EB">
      <w:pPr>
        <w:jc w:val="both"/>
        <w:rPr>
          <w:rFonts w:ascii="Cambria" w:hAnsi="Cambria" w:cstheme="minorHAnsi"/>
        </w:rPr>
      </w:pPr>
    </w:p>
    <w:p w14:paraId="0889A649" w14:textId="4CD35AFE" w:rsidR="00C5390D" w:rsidRPr="00213E36" w:rsidRDefault="00C5390D" w:rsidP="006109EB">
      <w:pPr>
        <w:jc w:val="both"/>
        <w:rPr>
          <w:rFonts w:ascii="Cambria" w:hAnsi="Cambria" w:cstheme="minorHAnsi"/>
        </w:rPr>
      </w:pPr>
      <w:r w:rsidRPr="00213E36">
        <w:rPr>
          <w:rFonts w:ascii="Cambria" w:hAnsi="Cambria" w:cstheme="minorHAnsi"/>
        </w:rPr>
        <w:t xml:space="preserve">…………………………………….              </w:t>
      </w:r>
      <w:r w:rsidR="00C62A9F" w:rsidRPr="00213E36">
        <w:rPr>
          <w:rFonts w:ascii="Cambria" w:hAnsi="Cambria" w:cstheme="minorHAnsi"/>
        </w:rPr>
        <w:tab/>
      </w:r>
      <w:r w:rsidR="00C62A9F" w:rsidRPr="00213E36">
        <w:rPr>
          <w:rFonts w:ascii="Cambria" w:hAnsi="Cambria" w:cstheme="minorHAnsi"/>
        </w:rPr>
        <w:tab/>
        <w:t xml:space="preserve">     </w:t>
      </w:r>
      <w:r w:rsidRPr="00213E36">
        <w:rPr>
          <w:rFonts w:ascii="Cambria" w:hAnsi="Cambria" w:cstheme="minorHAnsi"/>
        </w:rPr>
        <w:t xml:space="preserve">……………………………………………………………….                                                     </w:t>
      </w:r>
    </w:p>
    <w:p w14:paraId="23BCE94E" w14:textId="77777777" w:rsidR="00C5390D" w:rsidRPr="00213E36" w:rsidRDefault="00C5390D" w:rsidP="006109EB">
      <w:pPr>
        <w:jc w:val="both"/>
        <w:rPr>
          <w:rFonts w:ascii="Cambria" w:hAnsi="Cambria" w:cstheme="minorHAnsi"/>
        </w:rPr>
      </w:pPr>
      <w:r w:rsidRPr="00213E36">
        <w:rPr>
          <w:rFonts w:ascii="Cambria" w:hAnsi="Cambria" w:cstheme="minorHAnsi"/>
        </w:rPr>
        <w:t xml:space="preserve">     (miejscowość, data)                                                 (czytelne podpisy: imię i nazwisko)</w:t>
      </w:r>
    </w:p>
    <w:p w14:paraId="214F2450" w14:textId="77777777" w:rsidR="00C5390D" w:rsidRPr="00213E36" w:rsidRDefault="00C5390D" w:rsidP="006109EB">
      <w:pPr>
        <w:jc w:val="both"/>
        <w:rPr>
          <w:rFonts w:ascii="Cambria" w:hAnsi="Cambria" w:cstheme="minorHAnsi"/>
        </w:rPr>
      </w:pPr>
    </w:p>
    <w:p w14:paraId="7430D5C5" w14:textId="77777777" w:rsidR="00C5390D" w:rsidRPr="00213E36" w:rsidRDefault="00C5390D" w:rsidP="006109EB">
      <w:pPr>
        <w:jc w:val="both"/>
        <w:rPr>
          <w:rFonts w:ascii="Cambria" w:hAnsi="Cambria" w:cstheme="minorHAnsi"/>
        </w:rPr>
      </w:pPr>
    </w:p>
    <w:p w14:paraId="556E5D29" w14:textId="77777777" w:rsidR="00C5390D" w:rsidRPr="00213E36" w:rsidRDefault="00C5390D" w:rsidP="006109EB">
      <w:pPr>
        <w:jc w:val="both"/>
        <w:rPr>
          <w:rFonts w:ascii="Cambria" w:hAnsi="Cambria" w:cstheme="minorHAnsi"/>
        </w:rPr>
      </w:pPr>
      <w:r w:rsidRPr="00213E36">
        <w:rPr>
          <w:rFonts w:ascii="Cambria" w:hAnsi="Cambria" w:cstheme="minorHAnsi"/>
          <w:b/>
          <w:bCs/>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213E36">
        <w:rPr>
          <w:rFonts w:ascii="Cambria" w:hAnsi="Cambria" w:cstheme="minorHAnsi"/>
          <w:b/>
          <w:bCs/>
        </w:rPr>
        <w:t>Dz.U.UE.L</w:t>
      </w:r>
      <w:proofErr w:type="spellEnd"/>
      <w:r w:rsidRPr="00213E36">
        <w:rPr>
          <w:rFonts w:ascii="Cambria" w:hAnsi="Cambria" w:cstheme="minorHAnsi"/>
          <w:b/>
          <w:bCs/>
        </w:rPr>
        <w:t xml:space="preserve"> 2016.119.1], wobec uzyskania od Pani/Pana danych osobowych, prosimy o zapoznanie się z  poniższą informacją:</w:t>
      </w:r>
    </w:p>
    <w:p w14:paraId="48AC8310" w14:textId="658AFE53"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Dane administratora danych [ADO] – administratorem Pani/Pana danych osobowych będzie</w:t>
      </w:r>
      <w:r w:rsidR="00C62A9F" w:rsidRPr="00213E36">
        <w:rPr>
          <w:rFonts w:ascii="Cambria" w:hAnsi="Cambria" w:cstheme="minorHAnsi"/>
          <w:lang w:val="pl-PL"/>
        </w:rPr>
        <w:t xml:space="preserve"> </w:t>
      </w:r>
      <w:r w:rsidRPr="00213E36">
        <w:rPr>
          <w:rFonts w:ascii="Cambria" w:hAnsi="Cambria" w:cstheme="minorHAnsi"/>
        </w:rPr>
        <w:t>Okręgowe Przedsiębiorstwo Energetyki Cieplnej Sp. z o.o.</w:t>
      </w:r>
      <w:r w:rsidR="00C62A9F" w:rsidRPr="00213E36">
        <w:rPr>
          <w:rFonts w:ascii="Cambria" w:hAnsi="Cambria" w:cstheme="minorHAnsi"/>
        </w:rPr>
        <w:t xml:space="preserve"> </w:t>
      </w:r>
      <w:r w:rsidRPr="00213E36">
        <w:rPr>
          <w:rFonts w:ascii="Cambria" w:hAnsi="Cambria" w:cstheme="minorHAnsi"/>
        </w:rPr>
        <w:tab/>
        <w:t xml:space="preserve">81-213 Gdynia, </w:t>
      </w:r>
      <w:r w:rsidR="00C62A9F" w:rsidRPr="00213E36">
        <w:rPr>
          <w:rFonts w:ascii="Cambria" w:hAnsi="Cambria" w:cstheme="minorHAnsi"/>
        </w:rPr>
        <w:br/>
      </w:r>
      <w:r w:rsidRPr="00213E36">
        <w:rPr>
          <w:rFonts w:ascii="Cambria" w:hAnsi="Cambria" w:cstheme="minorHAnsi"/>
        </w:rPr>
        <w:t>ul. Opata Hackiego 14</w:t>
      </w:r>
      <w:r w:rsidR="00C62A9F" w:rsidRPr="00213E36">
        <w:rPr>
          <w:rFonts w:ascii="Cambria" w:hAnsi="Cambria" w:cstheme="minorHAnsi"/>
        </w:rPr>
        <w:t xml:space="preserve">, </w:t>
      </w:r>
      <w:r w:rsidRPr="00213E36">
        <w:rPr>
          <w:rFonts w:ascii="Cambria" w:hAnsi="Cambria" w:cstheme="minorHAnsi"/>
        </w:rPr>
        <w:t xml:space="preserve">tel.: +48 58 62-73- 962; e-mail:  </w:t>
      </w:r>
      <w:hyperlink r:id="rId13" w:history="1">
        <w:r w:rsidRPr="00213E36">
          <w:rPr>
            <w:rStyle w:val="Hipercze"/>
            <w:rFonts w:ascii="Cambria" w:hAnsi="Cambria" w:cstheme="minorHAnsi"/>
          </w:rPr>
          <w:t>bok@opecgdy.com.pl</w:t>
        </w:r>
      </w:hyperlink>
    </w:p>
    <w:p w14:paraId="5F2D5411" w14:textId="4674D408"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lastRenderedPageBreak/>
        <w:t xml:space="preserve">Inspektor ochrony danych [IOD]:Tomasz </w:t>
      </w:r>
      <w:proofErr w:type="spellStart"/>
      <w:r w:rsidRPr="00213E36">
        <w:rPr>
          <w:rFonts w:ascii="Cambria" w:hAnsi="Cambria" w:cstheme="minorHAnsi"/>
        </w:rPr>
        <w:t>Hopcia</w:t>
      </w:r>
      <w:proofErr w:type="spellEnd"/>
      <w:r w:rsidR="00C62A9F" w:rsidRPr="00213E36">
        <w:rPr>
          <w:rFonts w:ascii="Cambria" w:hAnsi="Cambria" w:cstheme="minorHAnsi"/>
        </w:rPr>
        <w:t xml:space="preserve"> </w:t>
      </w:r>
      <w:r w:rsidRPr="00213E36">
        <w:rPr>
          <w:rFonts w:ascii="Cambria" w:hAnsi="Cambria" w:cstheme="minorHAnsi"/>
        </w:rPr>
        <w:t xml:space="preserve">tel. </w:t>
      </w:r>
      <w:r w:rsidRPr="00213E36">
        <w:rPr>
          <w:rFonts w:ascii="Cambria" w:hAnsi="Cambria" w:cstheme="minorHAnsi"/>
          <w:lang w:bidi="en-US"/>
        </w:rPr>
        <w:t>+48 586273837, e-mail:</w:t>
      </w:r>
      <w:r w:rsidRPr="00213E36">
        <w:rPr>
          <w:rFonts w:ascii="Cambria" w:hAnsi="Cambria" w:cstheme="minorHAnsi"/>
          <w:u w:val="single"/>
          <w:lang w:bidi="en-US"/>
        </w:rPr>
        <w:t xml:space="preserve"> iod</w:t>
      </w:r>
      <w:hyperlink r:id="rId14" w:history="1">
        <w:r w:rsidRPr="00213E36">
          <w:rPr>
            <w:rStyle w:val="Hipercze"/>
            <w:rFonts w:ascii="Cambria" w:hAnsi="Cambria" w:cstheme="minorHAnsi"/>
            <w:lang w:bidi="en-US"/>
          </w:rPr>
          <w:t>@opecgdy.com.pl</w:t>
        </w:r>
      </w:hyperlink>
      <w:r w:rsidRPr="00213E36">
        <w:rPr>
          <w:rFonts w:ascii="Cambria" w:hAnsi="Cambria" w:cstheme="minorHAnsi"/>
          <w:u w:val="single"/>
          <w:lang w:bidi="en-US"/>
        </w:rPr>
        <w:t xml:space="preserve"> </w:t>
      </w:r>
      <w:r w:rsidRPr="00213E36">
        <w:rPr>
          <w:rFonts w:ascii="Cambria" w:hAnsi="Cambria" w:cstheme="minorHAnsi"/>
        </w:rPr>
        <w:t>adres do korespondencji: 81-213 Gdynia, ul. Opata Hackiego 14</w:t>
      </w:r>
    </w:p>
    <w:p w14:paraId="68FEFE05" w14:textId="47726B70"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ADO nie przewiduje przekazania uzyskanych danych osobowych innym odbiorcom poza jednostkami organizacyjnymi podległymi ADO albo organami władzy publicznej zgodnie z postępowaniem właściwym w sprawie. W przypadku ujawnienia się konieczności przekazania danych odbiorcom innym niż w zdaniu poprzedzającym, zostanie Pani/Pan odrębnie poinformowana/y.</w:t>
      </w:r>
    </w:p>
    <w:p w14:paraId="292BAED3" w14:textId="386EBD3B"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ADO nie przewiduje przekazania uzyskanych danych osobowych do państwa trzeciego lub organizacji międzynarodowej. W przypadku takiego zamiaru zostanie Pani/Pan odrębnie poinformowana/y.</w:t>
      </w:r>
    </w:p>
    <w:p w14:paraId="0BDE93D2" w14:textId="396F972E"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ADO nie przewiduje zautomatyzowanego podejmowania decyzji ani profilowania w oparciu o otrzymane dane osobowe. Równocześnie ADO informuje, iż:</w:t>
      </w:r>
    </w:p>
    <w:p w14:paraId="74D9977B" w14:textId="01FA8141"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Ma Pani/Pan prawo do:</w:t>
      </w:r>
    </w:p>
    <w:p w14:paraId="2D938BF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a. żądania uzyskania kopii danych osobowych, lub ich udostępnienia w siedzibie ADO w Gdyni (art. 15 RODO)</w:t>
      </w:r>
    </w:p>
    <w:p w14:paraId="106CD614"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b. żądania sprostowania danych osobowych (art. 16 RODO),</w:t>
      </w:r>
    </w:p>
    <w:p w14:paraId="3A5D66DA"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c. żądania usunięcia swoich danych osobowych (art. 17 RODO) tzw. „prawo do bycia zapomnianym”,</w:t>
      </w:r>
    </w:p>
    <w:p w14:paraId="2C3F8BC5"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d. żądania ograniczenia przetwarzania swoich danych osobowych (art. 18 RODO),</w:t>
      </w:r>
    </w:p>
    <w:p w14:paraId="1CE1BE7D"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e. żądania przeniesienia własnych danych osobowych w powszechnie używanym formacie do innego administratora danych wskazanego przez siebie (art. 20 RODO),</w:t>
      </w:r>
    </w:p>
    <w:p w14:paraId="1B55848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f. wniesienia sprzeciwu wobec przetwarzania danych osobowych (art. 21 RODO),</w:t>
      </w:r>
    </w:p>
    <w:p w14:paraId="3ACABF1C" w14:textId="77777777" w:rsidR="00C5390D" w:rsidRPr="00213E36" w:rsidRDefault="00C5390D" w:rsidP="00C62A9F">
      <w:pPr>
        <w:pStyle w:val="Akapitzlist"/>
        <w:ind w:left="720"/>
        <w:jc w:val="both"/>
        <w:rPr>
          <w:rFonts w:ascii="Cambria" w:hAnsi="Cambria" w:cstheme="minorHAnsi"/>
        </w:rPr>
      </w:pPr>
      <w:r w:rsidRPr="00213E36">
        <w:rPr>
          <w:rFonts w:ascii="Cambria" w:hAnsi="Cambria" w:cstheme="minorHAnsi"/>
        </w:rPr>
        <w:t>g. cofnięcia zgody na przetwarzanie danych osobowych, o ile przetwarzanie odbywa się na podstawie udzielonej uprzednio zgody (art. 7.3 RODO)</w:t>
      </w:r>
    </w:p>
    <w:p w14:paraId="0F125D42" w14:textId="60A78EBD"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213E36" w:rsidRDefault="00C5390D" w:rsidP="000D6E83">
      <w:pPr>
        <w:pStyle w:val="Akapitzlist"/>
        <w:numPr>
          <w:ilvl w:val="0"/>
          <w:numId w:val="19"/>
        </w:numPr>
        <w:jc w:val="both"/>
        <w:rPr>
          <w:rFonts w:ascii="Cambria" w:hAnsi="Cambria" w:cstheme="minorHAnsi"/>
        </w:rPr>
      </w:pPr>
      <w:r w:rsidRPr="00213E36">
        <w:rPr>
          <w:rFonts w:ascii="Cambria" w:hAnsi="Cambria" w:cstheme="minorHAnsi"/>
        </w:rPr>
        <w:t>Wyrażam (-my) zgodę na przetwarzanie w/w moich/naszych danych osobowych oraz niezbędnych danych do wzajemnej komunikacji (numer telefonu, e-mail).</w:t>
      </w:r>
      <w:r w:rsidRPr="00213E36">
        <w:rPr>
          <w:rFonts w:ascii="Cambria" w:hAnsi="Cambria" w:cstheme="minorHAnsi"/>
        </w:rPr>
        <w:tab/>
      </w:r>
      <w:r w:rsidRPr="00213E36">
        <w:rPr>
          <w:rFonts w:ascii="Cambria" w:hAnsi="Cambria" w:cstheme="minorHAnsi"/>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5D6984">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F0AB0" w14:textId="77777777" w:rsidR="003927FC" w:rsidRDefault="003927FC">
      <w:r>
        <w:separator/>
      </w:r>
    </w:p>
  </w:endnote>
  <w:endnote w:type="continuationSeparator" w:id="0">
    <w:p w14:paraId="0DC882CD" w14:textId="77777777" w:rsidR="003927FC" w:rsidRDefault="00392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Andale Sans UI">
    <w:altName w:val="Arial Unicode MS"/>
    <w:charset w:val="EE"/>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0B9B15" w14:textId="77777777" w:rsidR="003927FC" w:rsidRDefault="003927FC">
      <w:r>
        <w:separator/>
      </w:r>
    </w:p>
  </w:footnote>
  <w:footnote w:type="continuationSeparator" w:id="0">
    <w:p w14:paraId="4EA8020B" w14:textId="77777777" w:rsidR="003927FC" w:rsidRDefault="00392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138B56C1"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325125" w:rsidRPr="00E62D23">
      <w:rPr>
        <w:rFonts w:ascii="Cambria" w:hAnsi="Cambria"/>
        <w:i/>
        <w:lang w:val="pl-PL"/>
      </w:rPr>
      <w:t>2</w:t>
    </w:r>
    <w:r w:rsidRPr="00E62D23">
      <w:rPr>
        <w:rFonts w:ascii="Cambria" w:hAnsi="Cambria"/>
        <w:i/>
      </w:rPr>
      <w:t xml:space="preserve"> do SWZ – EZP/</w:t>
    </w:r>
    <w:r w:rsidR="00C109B4">
      <w:rPr>
        <w:rFonts w:ascii="Cambria" w:hAnsi="Cambria"/>
        <w:i/>
        <w:lang w:val="pl-PL"/>
      </w:rPr>
      <w:t>5</w:t>
    </w:r>
    <w:r w:rsidR="002671DC">
      <w:rPr>
        <w:rFonts w:ascii="Cambria" w:hAnsi="Cambria"/>
        <w:i/>
        <w:lang w:val="pl-PL"/>
      </w:rPr>
      <w:t>64</w:t>
    </w:r>
    <w:r w:rsidRPr="00E62D23">
      <w:rPr>
        <w:rFonts w:ascii="Cambria" w:hAnsi="Cambria"/>
        <w:i/>
      </w:rPr>
      <w:t>/202</w:t>
    </w:r>
    <w:r w:rsidR="004F0CE6" w:rsidRPr="00E62D23">
      <w:rPr>
        <w:rFonts w:ascii="Cambria" w:hAnsi="Cambria"/>
        <w:i/>
        <w:lang w:val="pl-PL"/>
      </w:rPr>
      <w:t>4</w:t>
    </w:r>
  </w:p>
  <w:p w14:paraId="1D59999F" w14:textId="77777777" w:rsidR="00292C24" w:rsidRDefault="00292C2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multilevel"/>
    <w:tmpl w:val="4134F7B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413C81"/>
    <w:multiLevelType w:val="hybridMultilevel"/>
    <w:tmpl w:val="0C241558"/>
    <w:lvl w:ilvl="0" w:tplc="3C3C4A9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147A0B"/>
    <w:multiLevelType w:val="hybridMultilevel"/>
    <w:tmpl w:val="B028599A"/>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ind w:left="1137" w:hanging="360"/>
      </w:pPr>
    </w:lvl>
    <w:lvl w:ilvl="2" w:tplc="FC107654">
      <w:numFmt w:val="bullet"/>
      <w:lvlText w:val="•"/>
      <w:lvlJc w:val="left"/>
      <w:pPr>
        <w:ind w:left="2805" w:hanging="825"/>
      </w:pPr>
      <w:rPr>
        <w:rFonts w:ascii="Calibri" w:eastAsia="Times New Roman" w:hAnsi="Calibri" w:cs="Calibri"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12568BB"/>
    <w:multiLevelType w:val="hybridMultilevel"/>
    <w:tmpl w:val="46F47774"/>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91B19"/>
    <w:multiLevelType w:val="hybridMultilevel"/>
    <w:tmpl w:val="ABFEE21A"/>
    <w:lvl w:ilvl="0" w:tplc="0809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2" w15:restartNumberingAfterBreak="0">
    <w:nsid w:val="1D1C7860"/>
    <w:multiLevelType w:val="hybridMultilevel"/>
    <w:tmpl w:val="81D41F36"/>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E93ADA"/>
    <w:multiLevelType w:val="hybridMultilevel"/>
    <w:tmpl w:val="176016BA"/>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101795"/>
    <w:multiLevelType w:val="hybridMultilevel"/>
    <w:tmpl w:val="AC8ADDBA"/>
    <w:lvl w:ilvl="0" w:tplc="08090001">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17" w15:restartNumberingAfterBreak="0">
    <w:nsid w:val="2E082C36"/>
    <w:multiLevelType w:val="hybridMultilevel"/>
    <w:tmpl w:val="B2F6F512"/>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2EC027B3"/>
    <w:multiLevelType w:val="singleLevel"/>
    <w:tmpl w:val="0415000F"/>
    <w:lvl w:ilvl="0">
      <w:start w:val="1"/>
      <w:numFmt w:val="decimal"/>
      <w:lvlText w:val="%1."/>
      <w:lvlJc w:val="left"/>
      <w:pPr>
        <w:tabs>
          <w:tab w:val="num" w:pos="360"/>
        </w:tabs>
        <w:ind w:left="360" w:hanging="360"/>
      </w:pPr>
    </w:lvl>
  </w:abstractNum>
  <w:abstractNum w:abstractNumId="19" w15:restartNumberingAfterBreak="0">
    <w:nsid w:val="2F9943EF"/>
    <w:multiLevelType w:val="hybridMultilevel"/>
    <w:tmpl w:val="B2F6F512"/>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314B44B1"/>
    <w:multiLevelType w:val="hybridMultilevel"/>
    <w:tmpl w:val="11924BC4"/>
    <w:lvl w:ilvl="0" w:tplc="0809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1" w15:restartNumberingAfterBreak="0">
    <w:nsid w:val="34A423A6"/>
    <w:multiLevelType w:val="hybridMultilevel"/>
    <w:tmpl w:val="B330C982"/>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35677233"/>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B70698F"/>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D1D5463"/>
    <w:multiLevelType w:val="multilevel"/>
    <w:tmpl w:val="4134F7B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FD5BAC"/>
    <w:multiLevelType w:val="hybridMultilevel"/>
    <w:tmpl w:val="7E0E6C1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0" w15:restartNumberingAfterBreak="0">
    <w:nsid w:val="47CA4DE7"/>
    <w:multiLevelType w:val="hybridMultilevel"/>
    <w:tmpl w:val="B374F6CC"/>
    <w:lvl w:ilvl="0" w:tplc="0809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2E34EB"/>
    <w:multiLevelType w:val="multilevel"/>
    <w:tmpl w:val="9840608E"/>
    <w:lvl w:ilvl="0">
      <w:start w:val="1"/>
      <w:numFmt w:val="decimal"/>
      <w:lvlText w:val="%1."/>
      <w:lvlJc w:val="left"/>
      <w:pPr>
        <w:tabs>
          <w:tab w:val="num" w:pos="708"/>
        </w:tabs>
        <w:ind w:left="708" w:hanging="705"/>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2127"/>
        </w:tabs>
        <w:ind w:left="2127" w:hanging="720"/>
      </w:pPr>
      <w:rPr>
        <w:rFonts w:hint="default"/>
      </w:rPr>
    </w:lvl>
    <w:lvl w:ilvl="3">
      <w:start w:val="1"/>
      <w:numFmt w:val="decimal"/>
      <w:isLgl/>
      <w:lvlText w:val="%1.%2.%3.%4."/>
      <w:lvlJc w:val="left"/>
      <w:pPr>
        <w:tabs>
          <w:tab w:val="num" w:pos="3189"/>
        </w:tabs>
        <w:ind w:left="3189" w:hanging="1080"/>
      </w:pPr>
      <w:rPr>
        <w:rFonts w:hint="default"/>
      </w:rPr>
    </w:lvl>
    <w:lvl w:ilvl="4">
      <w:start w:val="1"/>
      <w:numFmt w:val="decimal"/>
      <w:isLgl/>
      <w:lvlText w:val="%1.%2.%3.%4.%5."/>
      <w:lvlJc w:val="left"/>
      <w:pPr>
        <w:tabs>
          <w:tab w:val="num" w:pos="3891"/>
        </w:tabs>
        <w:ind w:left="3891" w:hanging="1080"/>
      </w:pPr>
      <w:rPr>
        <w:rFonts w:hint="default"/>
      </w:rPr>
    </w:lvl>
    <w:lvl w:ilvl="5">
      <w:start w:val="1"/>
      <w:numFmt w:val="decimal"/>
      <w:isLgl/>
      <w:lvlText w:val="%1.%2.%3.%4.%5.%6."/>
      <w:lvlJc w:val="left"/>
      <w:pPr>
        <w:tabs>
          <w:tab w:val="num" w:pos="4953"/>
        </w:tabs>
        <w:ind w:left="4953" w:hanging="1440"/>
      </w:pPr>
      <w:rPr>
        <w:rFonts w:hint="default"/>
      </w:rPr>
    </w:lvl>
    <w:lvl w:ilvl="6">
      <w:start w:val="1"/>
      <w:numFmt w:val="decimal"/>
      <w:isLgl/>
      <w:lvlText w:val="%1.%2.%3.%4.%5.%6.%7."/>
      <w:lvlJc w:val="left"/>
      <w:pPr>
        <w:tabs>
          <w:tab w:val="num" w:pos="5655"/>
        </w:tabs>
        <w:ind w:left="5655" w:hanging="1440"/>
      </w:pPr>
      <w:rPr>
        <w:rFonts w:hint="default"/>
      </w:rPr>
    </w:lvl>
    <w:lvl w:ilvl="7">
      <w:start w:val="1"/>
      <w:numFmt w:val="decimal"/>
      <w:isLgl/>
      <w:lvlText w:val="%1.%2.%3.%4.%5.%6.%7.%8."/>
      <w:lvlJc w:val="left"/>
      <w:pPr>
        <w:tabs>
          <w:tab w:val="num" w:pos="6717"/>
        </w:tabs>
        <w:ind w:left="6717" w:hanging="1800"/>
      </w:pPr>
      <w:rPr>
        <w:rFonts w:hint="default"/>
      </w:rPr>
    </w:lvl>
    <w:lvl w:ilvl="8">
      <w:start w:val="1"/>
      <w:numFmt w:val="decimal"/>
      <w:isLgl/>
      <w:lvlText w:val="%1.%2.%3.%4.%5.%6.%7.%8.%9."/>
      <w:lvlJc w:val="left"/>
      <w:pPr>
        <w:tabs>
          <w:tab w:val="num" w:pos="7419"/>
        </w:tabs>
        <w:ind w:left="7419" w:hanging="1800"/>
      </w:pPr>
      <w:rPr>
        <w:rFonts w:hint="default"/>
      </w:rPr>
    </w:lvl>
  </w:abstractNum>
  <w:abstractNum w:abstractNumId="35" w15:restartNumberingAfterBreak="0">
    <w:nsid w:val="53D44201"/>
    <w:multiLevelType w:val="hybridMultilevel"/>
    <w:tmpl w:val="D772A968"/>
    <w:lvl w:ilvl="0" w:tplc="0809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FD18C0"/>
    <w:multiLevelType w:val="hybridMultilevel"/>
    <w:tmpl w:val="8168E65C"/>
    <w:lvl w:ilvl="0" w:tplc="08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7161DB7"/>
    <w:multiLevelType w:val="hybridMultilevel"/>
    <w:tmpl w:val="7E0E6C16"/>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92A7132"/>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59B23AEC"/>
    <w:multiLevelType w:val="hybridMultilevel"/>
    <w:tmpl w:val="7E0E6C16"/>
    <w:lvl w:ilvl="0" w:tplc="FFFFFFFF">
      <w:start w:val="1"/>
      <w:numFmt w:val="lowerLetter"/>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1" w15:restartNumberingAfterBreak="0">
    <w:nsid w:val="5A391327"/>
    <w:multiLevelType w:val="hybridMultilevel"/>
    <w:tmpl w:val="F5160B3E"/>
    <w:lvl w:ilvl="0" w:tplc="0809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EE83FF1"/>
    <w:multiLevelType w:val="hybridMultilevel"/>
    <w:tmpl w:val="857670EE"/>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600862FA"/>
    <w:multiLevelType w:val="hybridMultilevel"/>
    <w:tmpl w:val="D1E61B92"/>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634A5A46"/>
    <w:multiLevelType w:val="hybridMultilevel"/>
    <w:tmpl w:val="15D29D98"/>
    <w:lvl w:ilvl="0" w:tplc="FD847132">
      <w:start w:val="1"/>
      <w:numFmt w:val="decimal"/>
      <w:lvlText w:val="%1."/>
      <w:lvlJc w:val="left"/>
      <w:pPr>
        <w:ind w:left="1004" w:hanging="360"/>
      </w:pPr>
      <w:rPr>
        <w:b w:val="0"/>
        <w:bCs/>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04311CE"/>
    <w:multiLevelType w:val="hybridMultilevel"/>
    <w:tmpl w:val="61DCAC1E"/>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57425E3"/>
    <w:multiLevelType w:val="hybridMultilevel"/>
    <w:tmpl w:val="5742EB0C"/>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1"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7D56E11"/>
    <w:multiLevelType w:val="hybridMultilevel"/>
    <w:tmpl w:val="91640C34"/>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53"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C080A48"/>
    <w:multiLevelType w:val="multilevel"/>
    <w:tmpl w:val="4134F7B0"/>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C0C3D1F"/>
    <w:multiLevelType w:val="hybridMultilevel"/>
    <w:tmpl w:val="F26A7AA8"/>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6"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57" w15:restartNumberingAfterBreak="0">
    <w:nsid w:val="7D6C7ECC"/>
    <w:multiLevelType w:val="hybridMultilevel"/>
    <w:tmpl w:val="55EE225A"/>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739327357">
    <w:abstractNumId w:val="5"/>
  </w:num>
  <w:num w:numId="2" w16cid:durableId="1479808584">
    <w:abstractNumId w:val="13"/>
  </w:num>
  <w:num w:numId="3" w16cid:durableId="494959297">
    <w:abstractNumId w:val="36"/>
  </w:num>
  <w:num w:numId="4" w16cid:durableId="1404330256">
    <w:abstractNumId w:val="53"/>
  </w:num>
  <w:num w:numId="5" w16cid:durableId="1979724659">
    <w:abstractNumId w:val="28"/>
  </w:num>
  <w:num w:numId="6" w16cid:durableId="618225247">
    <w:abstractNumId w:val="9"/>
  </w:num>
  <w:num w:numId="7" w16cid:durableId="1358778524">
    <w:abstractNumId w:val="14"/>
  </w:num>
  <w:num w:numId="8" w16cid:durableId="270935459">
    <w:abstractNumId w:val="48"/>
  </w:num>
  <w:num w:numId="9" w16cid:durableId="592512231">
    <w:abstractNumId w:val="11"/>
  </w:num>
  <w:num w:numId="10" w16cid:durableId="896816214">
    <w:abstractNumId w:val="24"/>
  </w:num>
  <w:num w:numId="11" w16cid:durableId="906038816">
    <w:abstractNumId w:val="51"/>
  </w:num>
  <w:num w:numId="12" w16cid:durableId="674190282">
    <w:abstractNumId w:val="42"/>
  </w:num>
  <w:num w:numId="13" w16cid:durableId="1251888526">
    <w:abstractNumId w:val="47"/>
  </w:num>
  <w:num w:numId="14" w16cid:durableId="554388677">
    <w:abstractNumId w:val="6"/>
  </w:num>
  <w:num w:numId="15" w16cid:durableId="586234935">
    <w:abstractNumId w:val="56"/>
  </w:num>
  <w:num w:numId="16" w16cid:durableId="1804034086">
    <w:abstractNumId w:val="31"/>
  </w:num>
  <w:num w:numId="17" w16cid:durableId="780496628">
    <w:abstractNumId w:val="4"/>
  </w:num>
  <w:num w:numId="18" w16cid:durableId="576287012">
    <w:abstractNumId w:val="46"/>
  </w:num>
  <w:num w:numId="19" w16cid:durableId="95566930">
    <w:abstractNumId w:val="33"/>
  </w:num>
  <w:num w:numId="20" w16cid:durableId="1535076883">
    <w:abstractNumId w:val="8"/>
  </w:num>
  <w:num w:numId="21" w16cid:durableId="1108427769">
    <w:abstractNumId w:val="23"/>
  </w:num>
  <w:num w:numId="22" w16cid:durableId="253823030">
    <w:abstractNumId w:val="32"/>
  </w:num>
  <w:num w:numId="23" w16cid:durableId="983240914">
    <w:abstractNumId w:val="26"/>
  </w:num>
  <w:num w:numId="24" w16cid:durableId="518666952">
    <w:abstractNumId w:val="35"/>
  </w:num>
  <w:num w:numId="25" w16cid:durableId="161749650">
    <w:abstractNumId w:val="2"/>
  </w:num>
  <w:num w:numId="26" w16cid:durableId="1581449359">
    <w:abstractNumId w:val="17"/>
  </w:num>
  <w:num w:numId="27" w16cid:durableId="1457407196">
    <w:abstractNumId w:val="44"/>
  </w:num>
  <w:num w:numId="28" w16cid:durableId="518784390">
    <w:abstractNumId w:val="7"/>
  </w:num>
  <w:num w:numId="29" w16cid:durableId="1639340993">
    <w:abstractNumId w:val="37"/>
  </w:num>
  <w:num w:numId="30" w16cid:durableId="936451055">
    <w:abstractNumId w:val="43"/>
  </w:num>
  <w:num w:numId="31" w16cid:durableId="634799252">
    <w:abstractNumId w:val="21"/>
  </w:num>
  <w:num w:numId="32" w16cid:durableId="89401736">
    <w:abstractNumId w:val="50"/>
  </w:num>
  <w:num w:numId="33" w16cid:durableId="970793237">
    <w:abstractNumId w:val="41"/>
  </w:num>
  <w:num w:numId="34" w16cid:durableId="933052710">
    <w:abstractNumId w:val="57"/>
  </w:num>
  <w:num w:numId="35" w16cid:durableId="2038387771">
    <w:abstractNumId w:val="20"/>
  </w:num>
  <w:num w:numId="36" w16cid:durableId="1331757154">
    <w:abstractNumId w:val="49"/>
  </w:num>
  <w:num w:numId="37" w16cid:durableId="1328245968">
    <w:abstractNumId w:val="30"/>
  </w:num>
  <w:num w:numId="38" w16cid:durableId="1797749391">
    <w:abstractNumId w:val="10"/>
  </w:num>
  <w:num w:numId="39" w16cid:durableId="832840134">
    <w:abstractNumId w:val="38"/>
  </w:num>
  <w:num w:numId="40" w16cid:durableId="1103839190">
    <w:abstractNumId w:val="40"/>
  </w:num>
  <w:num w:numId="41" w16cid:durableId="675618062">
    <w:abstractNumId w:val="29"/>
  </w:num>
  <w:num w:numId="42" w16cid:durableId="1252617338">
    <w:abstractNumId w:val="45"/>
  </w:num>
  <w:num w:numId="43" w16cid:durableId="109132371">
    <w:abstractNumId w:val="34"/>
  </w:num>
  <w:num w:numId="44" w16cid:durableId="934938884">
    <w:abstractNumId w:val="3"/>
  </w:num>
  <w:num w:numId="45" w16cid:durableId="2091998451">
    <w:abstractNumId w:val="12"/>
  </w:num>
  <w:num w:numId="46" w16cid:durableId="2077823082">
    <w:abstractNumId w:val="52"/>
  </w:num>
  <w:num w:numId="47" w16cid:durableId="1088885070">
    <w:abstractNumId w:val="18"/>
  </w:num>
  <w:num w:numId="48" w16cid:durableId="1971667850">
    <w:abstractNumId w:val="19"/>
  </w:num>
  <w:num w:numId="49" w16cid:durableId="17513049">
    <w:abstractNumId w:val="16"/>
  </w:num>
  <w:num w:numId="50" w16cid:durableId="1898130979">
    <w:abstractNumId w:val="55"/>
  </w:num>
  <w:num w:numId="51" w16cid:durableId="1306161439">
    <w:abstractNumId w:val="0"/>
  </w:num>
  <w:num w:numId="52" w16cid:durableId="254360880">
    <w:abstractNumId w:val="1"/>
  </w:num>
  <w:num w:numId="53" w16cid:durableId="659770296">
    <w:abstractNumId w:val="25"/>
  </w:num>
  <w:num w:numId="54" w16cid:durableId="175972041">
    <w:abstractNumId w:val="22"/>
  </w:num>
  <w:num w:numId="55" w16cid:durableId="1099906465">
    <w:abstractNumId w:val="15"/>
  </w:num>
  <w:num w:numId="56" w16cid:durableId="483277423">
    <w:abstractNumId w:val="39"/>
  </w:num>
  <w:num w:numId="57" w16cid:durableId="2024629187">
    <w:abstractNumId w:val="54"/>
  </w:num>
  <w:num w:numId="58" w16cid:durableId="1890996781">
    <w:abstractNumId w:val="27"/>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61AE"/>
    <w:rsid w:val="00026C46"/>
    <w:rsid w:val="00026C53"/>
    <w:rsid w:val="00030FE6"/>
    <w:rsid w:val="0003123E"/>
    <w:rsid w:val="00033EA6"/>
    <w:rsid w:val="0004286A"/>
    <w:rsid w:val="000439D2"/>
    <w:rsid w:val="00043FB9"/>
    <w:rsid w:val="000441F4"/>
    <w:rsid w:val="0004779A"/>
    <w:rsid w:val="00047821"/>
    <w:rsid w:val="00050374"/>
    <w:rsid w:val="00050FBF"/>
    <w:rsid w:val="000530E5"/>
    <w:rsid w:val="00053E4F"/>
    <w:rsid w:val="000552F5"/>
    <w:rsid w:val="00056CC2"/>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5080"/>
    <w:rsid w:val="000B53C5"/>
    <w:rsid w:val="000C003C"/>
    <w:rsid w:val="000C068F"/>
    <w:rsid w:val="000C276C"/>
    <w:rsid w:val="000C2BCF"/>
    <w:rsid w:val="000C5DD0"/>
    <w:rsid w:val="000C702B"/>
    <w:rsid w:val="000C7D6F"/>
    <w:rsid w:val="000D2B0B"/>
    <w:rsid w:val="000D5FE4"/>
    <w:rsid w:val="000D6E83"/>
    <w:rsid w:val="000D6F94"/>
    <w:rsid w:val="000E1228"/>
    <w:rsid w:val="000E27CC"/>
    <w:rsid w:val="000E305D"/>
    <w:rsid w:val="000E3809"/>
    <w:rsid w:val="000E4AAF"/>
    <w:rsid w:val="000E4E71"/>
    <w:rsid w:val="000E7EE3"/>
    <w:rsid w:val="000F069B"/>
    <w:rsid w:val="000F1695"/>
    <w:rsid w:val="000F3935"/>
    <w:rsid w:val="000F74A0"/>
    <w:rsid w:val="000F74F4"/>
    <w:rsid w:val="001013D1"/>
    <w:rsid w:val="0010219B"/>
    <w:rsid w:val="00102E38"/>
    <w:rsid w:val="00104776"/>
    <w:rsid w:val="00105DC4"/>
    <w:rsid w:val="00110B18"/>
    <w:rsid w:val="0011152C"/>
    <w:rsid w:val="00113764"/>
    <w:rsid w:val="00115535"/>
    <w:rsid w:val="001155AA"/>
    <w:rsid w:val="00123ADE"/>
    <w:rsid w:val="00127AFB"/>
    <w:rsid w:val="00131920"/>
    <w:rsid w:val="001353AE"/>
    <w:rsid w:val="00141E73"/>
    <w:rsid w:val="0014246C"/>
    <w:rsid w:val="00143035"/>
    <w:rsid w:val="0014441C"/>
    <w:rsid w:val="00145A47"/>
    <w:rsid w:val="00146A4A"/>
    <w:rsid w:val="001474DB"/>
    <w:rsid w:val="00147ECE"/>
    <w:rsid w:val="00151D9F"/>
    <w:rsid w:val="00152204"/>
    <w:rsid w:val="001522B9"/>
    <w:rsid w:val="00154B5D"/>
    <w:rsid w:val="00163AC9"/>
    <w:rsid w:val="0016538F"/>
    <w:rsid w:val="00166B51"/>
    <w:rsid w:val="00166CBA"/>
    <w:rsid w:val="0017179A"/>
    <w:rsid w:val="00171BAB"/>
    <w:rsid w:val="00172CA2"/>
    <w:rsid w:val="00173EFD"/>
    <w:rsid w:val="001770C4"/>
    <w:rsid w:val="001770D4"/>
    <w:rsid w:val="00177826"/>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3ADA"/>
    <w:rsid w:val="001B5F5A"/>
    <w:rsid w:val="001B706D"/>
    <w:rsid w:val="001B7CE0"/>
    <w:rsid w:val="001D04FB"/>
    <w:rsid w:val="001D40F3"/>
    <w:rsid w:val="001E22D2"/>
    <w:rsid w:val="001E5AEA"/>
    <w:rsid w:val="001E5F6D"/>
    <w:rsid w:val="001E70D9"/>
    <w:rsid w:val="001F344F"/>
    <w:rsid w:val="001F3743"/>
    <w:rsid w:val="001F476E"/>
    <w:rsid w:val="001F7142"/>
    <w:rsid w:val="002011F3"/>
    <w:rsid w:val="00201A0B"/>
    <w:rsid w:val="00201CE6"/>
    <w:rsid w:val="00202BC8"/>
    <w:rsid w:val="002039FD"/>
    <w:rsid w:val="00203E13"/>
    <w:rsid w:val="002042DD"/>
    <w:rsid w:val="00207CAC"/>
    <w:rsid w:val="002121C8"/>
    <w:rsid w:val="00212811"/>
    <w:rsid w:val="00213651"/>
    <w:rsid w:val="00213E36"/>
    <w:rsid w:val="00214746"/>
    <w:rsid w:val="002208C5"/>
    <w:rsid w:val="0022187C"/>
    <w:rsid w:val="0022465D"/>
    <w:rsid w:val="002254B4"/>
    <w:rsid w:val="002265D1"/>
    <w:rsid w:val="00231D6E"/>
    <w:rsid w:val="00232485"/>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1DC"/>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66B3"/>
    <w:rsid w:val="002871F6"/>
    <w:rsid w:val="00287925"/>
    <w:rsid w:val="0029025D"/>
    <w:rsid w:val="00290E58"/>
    <w:rsid w:val="00292A72"/>
    <w:rsid w:val="00292C24"/>
    <w:rsid w:val="00296206"/>
    <w:rsid w:val="002976A5"/>
    <w:rsid w:val="002A3DFD"/>
    <w:rsid w:val="002A73CC"/>
    <w:rsid w:val="002B272D"/>
    <w:rsid w:val="002B29A7"/>
    <w:rsid w:val="002B2F26"/>
    <w:rsid w:val="002B3ED8"/>
    <w:rsid w:val="002B6FAE"/>
    <w:rsid w:val="002B7608"/>
    <w:rsid w:val="002C0D46"/>
    <w:rsid w:val="002C0E56"/>
    <w:rsid w:val="002C1CD9"/>
    <w:rsid w:val="002C3DE3"/>
    <w:rsid w:val="002C4704"/>
    <w:rsid w:val="002C67A6"/>
    <w:rsid w:val="002D005D"/>
    <w:rsid w:val="002D0EA5"/>
    <w:rsid w:val="002D3C76"/>
    <w:rsid w:val="002E0957"/>
    <w:rsid w:val="002E0C80"/>
    <w:rsid w:val="002E186C"/>
    <w:rsid w:val="002E1887"/>
    <w:rsid w:val="002E3447"/>
    <w:rsid w:val="002E3695"/>
    <w:rsid w:val="002E4C37"/>
    <w:rsid w:val="002F0166"/>
    <w:rsid w:val="002F0B94"/>
    <w:rsid w:val="002F38E6"/>
    <w:rsid w:val="002F46DF"/>
    <w:rsid w:val="002F73BD"/>
    <w:rsid w:val="00301E7B"/>
    <w:rsid w:val="00303E68"/>
    <w:rsid w:val="003049FE"/>
    <w:rsid w:val="003052C7"/>
    <w:rsid w:val="003077CD"/>
    <w:rsid w:val="00312CB3"/>
    <w:rsid w:val="0031364B"/>
    <w:rsid w:val="00313A2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1DD1"/>
    <w:rsid w:val="00343160"/>
    <w:rsid w:val="00343170"/>
    <w:rsid w:val="00346B49"/>
    <w:rsid w:val="0035068A"/>
    <w:rsid w:val="00351BEF"/>
    <w:rsid w:val="00352772"/>
    <w:rsid w:val="00353D5E"/>
    <w:rsid w:val="00356BEF"/>
    <w:rsid w:val="00357B0E"/>
    <w:rsid w:val="003607D5"/>
    <w:rsid w:val="003642C6"/>
    <w:rsid w:val="003674DE"/>
    <w:rsid w:val="00370509"/>
    <w:rsid w:val="00370D92"/>
    <w:rsid w:val="00376237"/>
    <w:rsid w:val="0038068A"/>
    <w:rsid w:val="00381405"/>
    <w:rsid w:val="00382996"/>
    <w:rsid w:val="00386138"/>
    <w:rsid w:val="00386487"/>
    <w:rsid w:val="00387776"/>
    <w:rsid w:val="00390F99"/>
    <w:rsid w:val="003927FC"/>
    <w:rsid w:val="00392CA6"/>
    <w:rsid w:val="0039405C"/>
    <w:rsid w:val="00395CA1"/>
    <w:rsid w:val="003A029D"/>
    <w:rsid w:val="003A1961"/>
    <w:rsid w:val="003A2B9F"/>
    <w:rsid w:val="003A2CCB"/>
    <w:rsid w:val="003A4E44"/>
    <w:rsid w:val="003A7C71"/>
    <w:rsid w:val="003B09AD"/>
    <w:rsid w:val="003B17EF"/>
    <w:rsid w:val="003B49B6"/>
    <w:rsid w:val="003B57B3"/>
    <w:rsid w:val="003B6693"/>
    <w:rsid w:val="003B7153"/>
    <w:rsid w:val="003B7AF1"/>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F91"/>
    <w:rsid w:val="003F2359"/>
    <w:rsid w:val="003F2D6B"/>
    <w:rsid w:val="003F5788"/>
    <w:rsid w:val="003F589D"/>
    <w:rsid w:val="003F6EEF"/>
    <w:rsid w:val="0040336C"/>
    <w:rsid w:val="00405007"/>
    <w:rsid w:val="00407BD3"/>
    <w:rsid w:val="004121BE"/>
    <w:rsid w:val="0041244E"/>
    <w:rsid w:val="004140D6"/>
    <w:rsid w:val="00416664"/>
    <w:rsid w:val="00417AB7"/>
    <w:rsid w:val="00421CCB"/>
    <w:rsid w:val="00423E89"/>
    <w:rsid w:val="00424D60"/>
    <w:rsid w:val="00425969"/>
    <w:rsid w:val="004261A8"/>
    <w:rsid w:val="0043186B"/>
    <w:rsid w:val="004334AF"/>
    <w:rsid w:val="00433B70"/>
    <w:rsid w:val="00434F16"/>
    <w:rsid w:val="004358BA"/>
    <w:rsid w:val="00435D3D"/>
    <w:rsid w:val="00440580"/>
    <w:rsid w:val="0044226B"/>
    <w:rsid w:val="0044238A"/>
    <w:rsid w:val="0044699A"/>
    <w:rsid w:val="00447F28"/>
    <w:rsid w:val="004532C6"/>
    <w:rsid w:val="00456FF0"/>
    <w:rsid w:val="00461690"/>
    <w:rsid w:val="0046281A"/>
    <w:rsid w:val="00462F22"/>
    <w:rsid w:val="00464244"/>
    <w:rsid w:val="00471B4D"/>
    <w:rsid w:val="004753E7"/>
    <w:rsid w:val="00476FEA"/>
    <w:rsid w:val="00477A08"/>
    <w:rsid w:val="004800FF"/>
    <w:rsid w:val="00482BA8"/>
    <w:rsid w:val="00484EA1"/>
    <w:rsid w:val="0048648E"/>
    <w:rsid w:val="0049044A"/>
    <w:rsid w:val="0049259D"/>
    <w:rsid w:val="00494431"/>
    <w:rsid w:val="00495D7E"/>
    <w:rsid w:val="0049639E"/>
    <w:rsid w:val="004A03D4"/>
    <w:rsid w:val="004A287A"/>
    <w:rsid w:val="004A2AC7"/>
    <w:rsid w:val="004A4E2A"/>
    <w:rsid w:val="004A506C"/>
    <w:rsid w:val="004A5754"/>
    <w:rsid w:val="004B20E0"/>
    <w:rsid w:val="004B51E5"/>
    <w:rsid w:val="004B5D99"/>
    <w:rsid w:val="004B691B"/>
    <w:rsid w:val="004B767A"/>
    <w:rsid w:val="004C0F7A"/>
    <w:rsid w:val="004C2019"/>
    <w:rsid w:val="004C74F6"/>
    <w:rsid w:val="004D73E9"/>
    <w:rsid w:val="004D7984"/>
    <w:rsid w:val="004E3F00"/>
    <w:rsid w:val="004E6C8E"/>
    <w:rsid w:val="004E7F6E"/>
    <w:rsid w:val="004F0251"/>
    <w:rsid w:val="004F0CE6"/>
    <w:rsid w:val="004F1053"/>
    <w:rsid w:val="004F259A"/>
    <w:rsid w:val="004F4EE0"/>
    <w:rsid w:val="004F55B6"/>
    <w:rsid w:val="00503E46"/>
    <w:rsid w:val="00506570"/>
    <w:rsid w:val="00506C8C"/>
    <w:rsid w:val="0051276B"/>
    <w:rsid w:val="00513043"/>
    <w:rsid w:val="005134ED"/>
    <w:rsid w:val="00513ABE"/>
    <w:rsid w:val="00516A9B"/>
    <w:rsid w:val="00521008"/>
    <w:rsid w:val="005248DE"/>
    <w:rsid w:val="00531EA6"/>
    <w:rsid w:val="00535625"/>
    <w:rsid w:val="00535FA4"/>
    <w:rsid w:val="005363C7"/>
    <w:rsid w:val="00536A2D"/>
    <w:rsid w:val="005379CB"/>
    <w:rsid w:val="005411DE"/>
    <w:rsid w:val="00543D5D"/>
    <w:rsid w:val="00545499"/>
    <w:rsid w:val="00545CA6"/>
    <w:rsid w:val="00545FAD"/>
    <w:rsid w:val="00547C96"/>
    <w:rsid w:val="0055099F"/>
    <w:rsid w:val="005516C1"/>
    <w:rsid w:val="00552712"/>
    <w:rsid w:val="00554829"/>
    <w:rsid w:val="00555A0E"/>
    <w:rsid w:val="00556930"/>
    <w:rsid w:val="005578B4"/>
    <w:rsid w:val="00563D9E"/>
    <w:rsid w:val="00566779"/>
    <w:rsid w:val="0057314D"/>
    <w:rsid w:val="0057351A"/>
    <w:rsid w:val="00575779"/>
    <w:rsid w:val="005771FF"/>
    <w:rsid w:val="0057796B"/>
    <w:rsid w:val="00577B83"/>
    <w:rsid w:val="005924CF"/>
    <w:rsid w:val="005944DA"/>
    <w:rsid w:val="00595401"/>
    <w:rsid w:val="0059552A"/>
    <w:rsid w:val="005961D1"/>
    <w:rsid w:val="00597E13"/>
    <w:rsid w:val="005A02E8"/>
    <w:rsid w:val="005A16C6"/>
    <w:rsid w:val="005A5969"/>
    <w:rsid w:val="005A6EDC"/>
    <w:rsid w:val="005B14B2"/>
    <w:rsid w:val="005B3639"/>
    <w:rsid w:val="005B6196"/>
    <w:rsid w:val="005C2509"/>
    <w:rsid w:val="005C3684"/>
    <w:rsid w:val="005C4437"/>
    <w:rsid w:val="005C682D"/>
    <w:rsid w:val="005D05F2"/>
    <w:rsid w:val="005D2854"/>
    <w:rsid w:val="005D48C4"/>
    <w:rsid w:val="005D5D09"/>
    <w:rsid w:val="005D6984"/>
    <w:rsid w:val="005D7945"/>
    <w:rsid w:val="005E03C3"/>
    <w:rsid w:val="005E0816"/>
    <w:rsid w:val="005E0A37"/>
    <w:rsid w:val="005E2099"/>
    <w:rsid w:val="005E347B"/>
    <w:rsid w:val="005E5181"/>
    <w:rsid w:val="005E5F40"/>
    <w:rsid w:val="005E67C4"/>
    <w:rsid w:val="005E7834"/>
    <w:rsid w:val="005F0E54"/>
    <w:rsid w:val="005F3342"/>
    <w:rsid w:val="005F4747"/>
    <w:rsid w:val="00600AEB"/>
    <w:rsid w:val="006011E4"/>
    <w:rsid w:val="0060144F"/>
    <w:rsid w:val="00601995"/>
    <w:rsid w:val="0060705A"/>
    <w:rsid w:val="00607FA6"/>
    <w:rsid w:val="006109EB"/>
    <w:rsid w:val="00610F2E"/>
    <w:rsid w:val="00613205"/>
    <w:rsid w:val="00614004"/>
    <w:rsid w:val="00616021"/>
    <w:rsid w:val="006175E8"/>
    <w:rsid w:val="00621722"/>
    <w:rsid w:val="00621793"/>
    <w:rsid w:val="00622BA1"/>
    <w:rsid w:val="00623B1E"/>
    <w:rsid w:val="006245C3"/>
    <w:rsid w:val="006247D9"/>
    <w:rsid w:val="0062707F"/>
    <w:rsid w:val="00627805"/>
    <w:rsid w:val="00627FAE"/>
    <w:rsid w:val="0063185C"/>
    <w:rsid w:val="00631EA0"/>
    <w:rsid w:val="0063245A"/>
    <w:rsid w:val="00632961"/>
    <w:rsid w:val="00632EAC"/>
    <w:rsid w:val="00633823"/>
    <w:rsid w:val="00634920"/>
    <w:rsid w:val="00635DA0"/>
    <w:rsid w:val="006411AF"/>
    <w:rsid w:val="006416A4"/>
    <w:rsid w:val="00642764"/>
    <w:rsid w:val="00643858"/>
    <w:rsid w:val="00643D19"/>
    <w:rsid w:val="00643FDD"/>
    <w:rsid w:val="006474CB"/>
    <w:rsid w:val="00651CF4"/>
    <w:rsid w:val="00656BB6"/>
    <w:rsid w:val="00656DDA"/>
    <w:rsid w:val="00657647"/>
    <w:rsid w:val="00660EF6"/>
    <w:rsid w:val="00661013"/>
    <w:rsid w:val="006625A6"/>
    <w:rsid w:val="00664437"/>
    <w:rsid w:val="006652C7"/>
    <w:rsid w:val="00665410"/>
    <w:rsid w:val="006664B5"/>
    <w:rsid w:val="00666EA6"/>
    <w:rsid w:val="00667082"/>
    <w:rsid w:val="00670E25"/>
    <w:rsid w:val="006752D2"/>
    <w:rsid w:val="006759EC"/>
    <w:rsid w:val="0068302A"/>
    <w:rsid w:val="006848EE"/>
    <w:rsid w:val="006868DA"/>
    <w:rsid w:val="00687702"/>
    <w:rsid w:val="0068779C"/>
    <w:rsid w:val="00691B59"/>
    <w:rsid w:val="00692287"/>
    <w:rsid w:val="00694BC1"/>
    <w:rsid w:val="0069518A"/>
    <w:rsid w:val="00697E71"/>
    <w:rsid w:val="006A0826"/>
    <w:rsid w:val="006A11CD"/>
    <w:rsid w:val="006A65FA"/>
    <w:rsid w:val="006B0660"/>
    <w:rsid w:val="006B19F9"/>
    <w:rsid w:val="006B23B2"/>
    <w:rsid w:val="006B24B6"/>
    <w:rsid w:val="006B4E80"/>
    <w:rsid w:val="006C2093"/>
    <w:rsid w:val="006C34BE"/>
    <w:rsid w:val="006C380F"/>
    <w:rsid w:val="006C6B6F"/>
    <w:rsid w:val="006C73A2"/>
    <w:rsid w:val="006C7748"/>
    <w:rsid w:val="006D06AE"/>
    <w:rsid w:val="006D1A6E"/>
    <w:rsid w:val="006D1C71"/>
    <w:rsid w:val="006D25CA"/>
    <w:rsid w:val="006D3991"/>
    <w:rsid w:val="006D5394"/>
    <w:rsid w:val="006D5E08"/>
    <w:rsid w:val="006E011D"/>
    <w:rsid w:val="006E330D"/>
    <w:rsid w:val="006E65DF"/>
    <w:rsid w:val="006E7F2D"/>
    <w:rsid w:val="006F0885"/>
    <w:rsid w:val="006F1B77"/>
    <w:rsid w:val="006F4B81"/>
    <w:rsid w:val="006F67D6"/>
    <w:rsid w:val="006F770F"/>
    <w:rsid w:val="00701B29"/>
    <w:rsid w:val="00701D90"/>
    <w:rsid w:val="007025FA"/>
    <w:rsid w:val="00702EDE"/>
    <w:rsid w:val="00706D5A"/>
    <w:rsid w:val="00710A75"/>
    <w:rsid w:val="00716986"/>
    <w:rsid w:val="00716CD9"/>
    <w:rsid w:val="007201A8"/>
    <w:rsid w:val="007216E4"/>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70162"/>
    <w:rsid w:val="00783BD4"/>
    <w:rsid w:val="00784538"/>
    <w:rsid w:val="0078690D"/>
    <w:rsid w:val="00793F3B"/>
    <w:rsid w:val="007949C6"/>
    <w:rsid w:val="00796B85"/>
    <w:rsid w:val="007A0C1D"/>
    <w:rsid w:val="007A3002"/>
    <w:rsid w:val="007A31D7"/>
    <w:rsid w:val="007A384D"/>
    <w:rsid w:val="007A39D8"/>
    <w:rsid w:val="007A718B"/>
    <w:rsid w:val="007A7592"/>
    <w:rsid w:val="007B42A0"/>
    <w:rsid w:val="007B5632"/>
    <w:rsid w:val="007B6414"/>
    <w:rsid w:val="007B692E"/>
    <w:rsid w:val="007C32D7"/>
    <w:rsid w:val="007C501F"/>
    <w:rsid w:val="007D11C2"/>
    <w:rsid w:val="007D2F59"/>
    <w:rsid w:val="007D604C"/>
    <w:rsid w:val="007D6A61"/>
    <w:rsid w:val="007D78AF"/>
    <w:rsid w:val="007D7ABB"/>
    <w:rsid w:val="007E068C"/>
    <w:rsid w:val="007E3318"/>
    <w:rsid w:val="007E3483"/>
    <w:rsid w:val="007E719E"/>
    <w:rsid w:val="007F04C8"/>
    <w:rsid w:val="007F6A7B"/>
    <w:rsid w:val="008048A7"/>
    <w:rsid w:val="0080590B"/>
    <w:rsid w:val="00806F93"/>
    <w:rsid w:val="00811840"/>
    <w:rsid w:val="00811D75"/>
    <w:rsid w:val="00813062"/>
    <w:rsid w:val="00816981"/>
    <w:rsid w:val="00817C6F"/>
    <w:rsid w:val="00826364"/>
    <w:rsid w:val="00826B40"/>
    <w:rsid w:val="00832A73"/>
    <w:rsid w:val="00832BBA"/>
    <w:rsid w:val="00837F2D"/>
    <w:rsid w:val="00842B37"/>
    <w:rsid w:val="008458B4"/>
    <w:rsid w:val="0084747B"/>
    <w:rsid w:val="0085063C"/>
    <w:rsid w:val="00850C42"/>
    <w:rsid w:val="008512DF"/>
    <w:rsid w:val="00853AC1"/>
    <w:rsid w:val="00853DEF"/>
    <w:rsid w:val="00854DBF"/>
    <w:rsid w:val="0085548A"/>
    <w:rsid w:val="008576CB"/>
    <w:rsid w:val="0086315D"/>
    <w:rsid w:val="008632B0"/>
    <w:rsid w:val="00863D89"/>
    <w:rsid w:val="0086738D"/>
    <w:rsid w:val="00867599"/>
    <w:rsid w:val="00872036"/>
    <w:rsid w:val="00874652"/>
    <w:rsid w:val="00874908"/>
    <w:rsid w:val="00876A7E"/>
    <w:rsid w:val="00877504"/>
    <w:rsid w:val="008819C6"/>
    <w:rsid w:val="00884F84"/>
    <w:rsid w:val="008860B3"/>
    <w:rsid w:val="00886254"/>
    <w:rsid w:val="00886B03"/>
    <w:rsid w:val="00887D46"/>
    <w:rsid w:val="00887F1F"/>
    <w:rsid w:val="00890349"/>
    <w:rsid w:val="008906FD"/>
    <w:rsid w:val="00890861"/>
    <w:rsid w:val="00890E50"/>
    <w:rsid w:val="00890F2F"/>
    <w:rsid w:val="00891810"/>
    <w:rsid w:val="00893972"/>
    <w:rsid w:val="008A00E0"/>
    <w:rsid w:val="008A290D"/>
    <w:rsid w:val="008A3D07"/>
    <w:rsid w:val="008A645B"/>
    <w:rsid w:val="008A723A"/>
    <w:rsid w:val="008B0291"/>
    <w:rsid w:val="008B35AF"/>
    <w:rsid w:val="008C1DC8"/>
    <w:rsid w:val="008C3DE8"/>
    <w:rsid w:val="008E3620"/>
    <w:rsid w:val="008E720B"/>
    <w:rsid w:val="008F3185"/>
    <w:rsid w:val="008F3576"/>
    <w:rsid w:val="008F533B"/>
    <w:rsid w:val="00902B7F"/>
    <w:rsid w:val="00910AB0"/>
    <w:rsid w:val="00910DAC"/>
    <w:rsid w:val="00912302"/>
    <w:rsid w:val="009123D0"/>
    <w:rsid w:val="00912F33"/>
    <w:rsid w:val="00913C7C"/>
    <w:rsid w:val="00914E2D"/>
    <w:rsid w:val="00915BC2"/>
    <w:rsid w:val="0091649D"/>
    <w:rsid w:val="0091746E"/>
    <w:rsid w:val="00931551"/>
    <w:rsid w:val="00934B71"/>
    <w:rsid w:val="009364A1"/>
    <w:rsid w:val="00941A58"/>
    <w:rsid w:val="0094244E"/>
    <w:rsid w:val="009424AA"/>
    <w:rsid w:val="00942EA0"/>
    <w:rsid w:val="0094479E"/>
    <w:rsid w:val="0094582F"/>
    <w:rsid w:val="00945AF3"/>
    <w:rsid w:val="00947192"/>
    <w:rsid w:val="009474D7"/>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BD"/>
    <w:rsid w:val="00977A0B"/>
    <w:rsid w:val="00984492"/>
    <w:rsid w:val="00985A4E"/>
    <w:rsid w:val="00985C78"/>
    <w:rsid w:val="00993057"/>
    <w:rsid w:val="00995D38"/>
    <w:rsid w:val="009974F9"/>
    <w:rsid w:val="009A0455"/>
    <w:rsid w:val="009A0F19"/>
    <w:rsid w:val="009A1E4B"/>
    <w:rsid w:val="009A6256"/>
    <w:rsid w:val="009A7AFD"/>
    <w:rsid w:val="009B0E2D"/>
    <w:rsid w:val="009B2B24"/>
    <w:rsid w:val="009B2D3A"/>
    <w:rsid w:val="009B6A7D"/>
    <w:rsid w:val="009B7BA1"/>
    <w:rsid w:val="009B7ECF"/>
    <w:rsid w:val="009C0448"/>
    <w:rsid w:val="009C114E"/>
    <w:rsid w:val="009C1A55"/>
    <w:rsid w:val="009C2359"/>
    <w:rsid w:val="009C27E5"/>
    <w:rsid w:val="009C3AB9"/>
    <w:rsid w:val="009C48C9"/>
    <w:rsid w:val="009C540F"/>
    <w:rsid w:val="009C603B"/>
    <w:rsid w:val="009D0432"/>
    <w:rsid w:val="009D181F"/>
    <w:rsid w:val="009D7ED2"/>
    <w:rsid w:val="009E1F08"/>
    <w:rsid w:val="009E2722"/>
    <w:rsid w:val="009E4A1E"/>
    <w:rsid w:val="009E708E"/>
    <w:rsid w:val="009F1CA5"/>
    <w:rsid w:val="009F7FDC"/>
    <w:rsid w:val="00A01B15"/>
    <w:rsid w:val="00A074A6"/>
    <w:rsid w:val="00A11ACE"/>
    <w:rsid w:val="00A133AE"/>
    <w:rsid w:val="00A1385E"/>
    <w:rsid w:val="00A165FA"/>
    <w:rsid w:val="00A251B2"/>
    <w:rsid w:val="00A256AB"/>
    <w:rsid w:val="00A25FA3"/>
    <w:rsid w:val="00A32502"/>
    <w:rsid w:val="00A34119"/>
    <w:rsid w:val="00A35638"/>
    <w:rsid w:val="00A36943"/>
    <w:rsid w:val="00A36ECE"/>
    <w:rsid w:val="00A379FC"/>
    <w:rsid w:val="00A406B4"/>
    <w:rsid w:val="00A4072C"/>
    <w:rsid w:val="00A4469A"/>
    <w:rsid w:val="00A57152"/>
    <w:rsid w:val="00A57F14"/>
    <w:rsid w:val="00A610E4"/>
    <w:rsid w:val="00A625C9"/>
    <w:rsid w:val="00A628D5"/>
    <w:rsid w:val="00A62E55"/>
    <w:rsid w:val="00A6450D"/>
    <w:rsid w:val="00A71E6A"/>
    <w:rsid w:val="00A73314"/>
    <w:rsid w:val="00A74289"/>
    <w:rsid w:val="00A7568E"/>
    <w:rsid w:val="00A76941"/>
    <w:rsid w:val="00A77E27"/>
    <w:rsid w:val="00A824AA"/>
    <w:rsid w:val="00A835E6"/>
    <w:rsid w:val="00A83834"/>
    <w:rsid w:val="00A83F52"/>
    <w:rsid w:val="00A9104B"/>
    <w:rsid w:val="00A941D4"/>
    <w:rsid w:val="00A96B75"/>
    <w:rsid w:val="00A970DB"/>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4C04"/>
    <w:rsid w:val="00AC4E56"/>
    <w:rsid w:val="00AC6290"/>
    <w:rsid w:val="00AC63F4"/>
    <w:rsid w:val="00AD17BF"/>
    <w:rsid w:val="00AD231D"/>
    <w:rsid w:val="00AD2B4E"/>
    <w:rsid w:val="00AD46E6"/>
    <w:rsid w:val="00AD7CC2"/>
    <w:rsid w:val="00AE0185"/>
    <w:rsid w:val="00AE0324"/>
    <w:rsid w:val="00AE3B57"/>
    <w:rsid w:val="00AE3F39"/>
    <w:rsid w:val="00AE4BA6"/>
    <w:rsid w:val="00AE6980"/>
    <w:rsid w:val="00AE714D"/>
    <w:rsid w:val="00AE787B"/>
    <w:rsid w:val="00AE7D9D"/>
    <w:rsid w:val="00AF150C"/>
    <w:rsid w:val="00AF5211"/>
    <w:rsid w:val="00B019B1"/>
    <w:rsid w:val="00B04AD1"/>
    <w:rsid w:val="00B05E7E"/>
    <w:rsid w:val="00B13F71"/>
    <w:rsid w:val="00B16CB8"/>
    <w:rsid w:val="00B178C3"/>
    <w:rsid w:val="00B1798E"/>
    <w:rsid w:val="00B207FE"/>
    <w:rsid w:val="00B22030"/>
    <w:rsid w:val="00B22694"/>
    <w:rsid w:val="00B22F1D"/>
    <w:rsid w:val="00B22FD3"/>
    <w:rsid w:val="00B248D0"/>
    <w:rsid w:val="00B259BD"/>
    <w:rsid w:val="00B31B56"/>
    <w:rsid w:val="00B34922"/>
    <w:rsid w:val="00B356B3"/>
    <w:rsid w:val="00B35CB3"/>
    <w:rsid w:val="00B36967"/>
    <w:rsid w:val="00B40C45"/>
    <w:rsid w:val="00B46356"/>
    <w:rsid w:val="00B466B5"/>
    <w:rsid w:val="00B47143"/>
    <w:rsid w:val="00B474D5"/>
    <w:rsid w:val="00B474EF"/>
    <w:rsid w:val="00B51242"/>
    <w:rsid w:val="00B53CBC"/>
    <w:rsid w:val="00B5696F"/>
    <w:rsid w:val="00B57BC4"/>
    <w:rsid w:val="00B57C6D"/>
    <w:rsid w:val="00B61944"/>
    <w:rsid w:val="00B62417"/>
    <w:rsid w:val="00B62C12"/>
    <w:rsid w:val="00B639BC"/>
    <w:rsid w:val="00B63DA8"/>
    <w:rsid w:val="00B6645E"/>
    <w:rsid w:val="00B7009E"/>
    <w:rsid w:val="00B701C7"/>
    <w:rsid w:val="00B755B3"/>
    <w:rsid w:val="00B7588D"/>
    <w:rsid w:val="00B77395"/>
    <w:rsid w:val="00B80BFB"/>
    <w:rsid w:val="00B820F4"/>
    <w:rsid w:val="00B82DF6"/>
    <w:rsid w:val="00B840A8"/>
    <w:rsid w:val="00B84F34"/>
    <w:rsid w:val="00B8555E"/>
    <w:rsid w:val="00B85CB5"/>
    <w:rsid w:val="00B85ED3"/>
    <w:rsid w:val="00B8615F"/>
    <w:rsid w:val="00B90E8B"/>
    <w:rsid w:val="00B93846"/>
    <w:rsid w:val="00B95754"/>
    <w:rsid w:val="00B95DCC"/>
    <w:rsid w:val="00BA04B6"/>
    <w:rsid w:val="00BA1BE6"/>
    <w:rsid w:val="00BA7FAD"/>
    <w:rsid w:val="00BB35C0"/>
    <w:rsid w:val="00BB3AC0"/>
    <w:rsid w:val="00BB4B0E"/>
    <w:rsid w:val="00BB4EED"/>
    <w:rsid w:val="00BB5820"/>
    <w:rsid w:val="00BC15FD"/>
    <w:rsid w:val="00BC16B8"/>
    <w:rsid w:val="00BC6505"/>
    <w:rsid w:val="00BC7A6A"/>
    <w:rsid w:val="00BD0464"/>
    <w:rsid w:val="00BD11F2"/>
    <w:rsid w:val="00BD3528"/>
    <w:rsid w:val="00BD6B74"/>
    <w:rsid w:val="00BE1DCF"/>
    <w:rsid w:val="00BE2968"/>
    <w:rsid w:val="00BE2A93"/>
    <w:rsid w:val="00BE2C79"/>
    <w:rsid w:val="00BE2EE5"/>
    <w:rsid w:val="00BE4320"/>
    <w:rsid w:val="00BE4884"/>
    <w:rsid w:val="00BE776E"/>
    <w:rsid w:val="00BF0618"/>
    <w:rsid w:val="00BF24D6"/>
    <w:rsid w:val="00BF376B"/>
    <w:rsid w:val="00BF64E9"/>
    <w:rsid w:val="00BF68C7"/>
    <w:rsid w:val="00BF7E2A"/>
    <w:rsid w:val="00C02DA7"/>
    <w:rsid w:val="00C03693"/>
    <w:rsid w:val="00C03C1B"/>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2B20"/>
    <w:rsid w:val="00C33AE7"/>
    <w:rsid w:val="00C37D4C"/>
    <w:rsid w:val="00C450AE"/>
    <w:rsid w:val="00C45B02"/>
    <w:rsid w:val="00C47FB2"/>
    <w:rsid w:val="00C51AAD"/>
    <w:rsid w:val="00C53393"/>
    <w:rsid w:val="00C5390D"/>
    <w:rsid w:val="00C559C0"/>
    <w:rsid w:val="00C55DCC"/>
    <w:rsid w:val="00C5796B"/>
    <w:rsid w:val="00C62A9F"/>
    <w:rsid w:val="00C62B3E"/>
    <w:rsid w:val="00C62CA7"/>
    <w:rsid w:val="00C6471D"/>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D0644"/>
    <w:rsid w:val="00CD12BA"/>
    <w:rsid w:val="00CD55ED"/>
    <w:rsid w:val="00CD58C5"/>
    <w:rsid w:val="00CD705B"/>
    <w:rsid w:val="00CE1025"/>
    <w:rsid w:val="00CE5B27"/>
    <w:rsid w:val="00CE7827"/>
    <w:rsid w:val="00CE791B"/>
    <w:rsid w:val="00CF26AA"/>
    <w:rsid w:val="00CF4C27"/>
    <w:rsid w:val="00CF72FD"/>
    <w:rsid w:val="00D006EC"/>
    <w:rsid w:val="00D02874"/>
    <w:rsid w:val="00D07185"/>
    <w:rsid w:val="00D07DB6"/>
    <w:rsid w:val="00D12917"/>
    <w:rsid w:val="00D12CA8"/>
    <w:rsid w:val="00D158E9"/>
    <w:rsid w:val="00D16923"/>
    <w:rsid w:val="00D16E3C"/>
    <w:rsid w:val="00D171EA"/>
    <w:rsid w:val="00D23974"/>
    <w:rsid w:val="00D244FD"/>
    <w:rsid w:val="00D24B03"/>
    <w:rsid w:val="00D250EE"/>
    <w:rsid w:val="00D25909"/>
    <w:rsid w:val="00D25D09"/>
    <w:rsid w:val="00D27484"/>
    <w:rsid w:val="00D27980"/>
    <w:rsid w:val="00D31E98"/>
    <w:rsid w:val="00D356CA"/>
    <w:rsid w:val="00D405BC"/>
    <w:rsid w:val="00D4291E"/>
    <w:rsid w:val="00D50D39"/>
    <w:rsid w:val="00D50E3D"/>
    <w:rsid w:val="00D517F4"/>
    <w:rsid w:val="00D51FC6"/>
    <w:rsid w:val="00D52720"/>
    <w:rsid w:val="00D527C8"/>
    <w:rsid w:val="00D536BD"/>
    <w:rsid w:val="00D57287"/>
    <w:rsid w:val="00D57613"/>
    <w:rsid w:val="00D604E6"/>
    <w:rsid w:val="00D62915"/>
    <w:rsid w:val="00D63859"/>
    <w:rsid w:val="00D6404F"/>
    <w:rsid w:val="00D66F0E"/>
    <w:rsid w:val="00D67F18"/>
    <w:rsid w:val="00D70261"/>
    <w:rsid w:val="00D718CA"/>
    <w:rsid w:val="00D721B5"/>
    <w:rsid w:val="00D741AE"/>
    <w:rsid w:val="00D74F93"/>
    <w:rsid w:val="00D802D8"/>
    <w:rsid w:val="00D817C5"/>
    <w:rsid w:val="00D826FA"/>
    <w:rsid w:val="00D82A39"/>
    <w:rsid w:val="00D832E9"/>
    <w:rsid w:val="00D87372"/>
    <w:rsid w:val="00D91635"/>
    <w:rsid w:val="00D92210"/>
    <w:rsid w:val="00D9375A"/>
    <w:rsid w:val="00D94C10"/>
    <w:rsid w:val="00D96447"/>
    <w:rsid w:val="00DA11EA"/>
    <w:rsid w:val="00DA56F9"/>
    <w:rsid w:val="00DB4213"/>
    <w:rsid w:val="00DB4654"/>
    <w:rsid w:val="00DB66F0"/>
    <w:rsid w:val="00DC09FC"/>
    <w:rsid w:val="00DC2FFD"/>
    <w:rsid w:val="00DC3754"/>
    <w:rsid w:val="00DC4824"/>
    <w:rsid w:val="00DC4A9A"/>
    <w:rsid w:val="00DD36EF"/>
    <w:rsid w:val="00DD4566"/>
    <w:rsid w:val="00DD55BF"/>
    <w:rsid w:val="00DE1195"/>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53E1"/>
    <w:rsid w:val="00E36BE7"/>
    <w:rsid w:val="00E41E6F"/>
    <w:rsid w:val="00E42CA6"/>
    <w:rsid w:val="00E444C7"/>
    <w:rsid w:val="00E46421"/>
    <w:rsid w:val="00E4650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67FD"/>
    <w:rsid w:val="00E76E8B"/>
    <w:rsid w:val="00E814C3"/>
    <w:rsid w:val="00E816CD"/>
    <w:rsid w:val="00E81766"/>
    <w:rsid w:val="00E81C8A"/>
    <w:rsid w:val="00E8298D"/>
    <w:rsid w:val="00E836F1"/>
    <w:rsid w:val="00E84256"/>
    <w:rsid w:val="00E84556"/>
    <w:rsid w:val="00E86138"/>
    <w:rsid w:val="00E86AE9"/>
    <w:rsid w:val="00E90318"/>
    <w:rsid w:val="00E9068E"/>
    <w:rsid w:val="00E92803"/>
    <w:rsid w:val="00E94AE5"/>
    <w:rsid w:val="00EA5EC5"/>
    <w:rsid w:val="00EA65FB"/>
    <w:rsid w:val="00EA7B30"/>
    <w:rsid w:val="00EB0236"/>
    <w:rsid w:val="00EC001D"/>
    <w:rsid w:val="00EC028D"/>
    <w:rsid w:val="00EC0D86"/>
    <w:rsid w:val="00EC41D0"/>
    <w:rsid w:val="00ED181F"/>
    <w:rsid w:val="00ED59B2"/>
    <w:rsid w:val="00EE0AC6"/>
    <w:rsid w:val="00EE7D9B"/>
    <w:rsid w:val="00EF0341"/>
    <w:rsid w:val="00EF0744"/>
    <w:rsid w:val="00EF178D"/>
    <w:rsid w:val="00EF17BA"/>
    <w:rsid w:val="00F00366"/>
    <w:rsid w:val="00F04AE2"/>
    <w:rsid w:val="00F04AED"/>
    <w:rsid w:val="00F0606D"/>
    <w:rsid w:val="00F07260"/>
    <w:rsid w:val="00F0748E"/>
    <w:rsid w:val="00F108F2"/>
    <w:rsid w:val="00F12855"/>
    <w:rsid w:val="00F1581F"/>
    <w:rsid w:val="00F15D53"/>
    <w:rsid w:val="00F17829"/>
    <w:rsid w:val="00F32256"/>
    <w:rsid w:val="00F33571"/>
    <w:rsid w:val="00F3487B"/>
    <w:rsid w:val="00F3772C"/>
    <w:rsid w:val="00F4220D"/>
    <w:rsid w:val="00F4558F"/>
    <w:rsid w:val="00F4796B"/>
    <w:rsid w:val="00F50062"/>
    <w:rsid w:val="00F50732"/>
    <w:rsid w:val="00F552C1"/>
    <w:rsid w:val="00F56B27"/>
    <w:rsid w:val="00F572DA"/>
    <w:rsid w:val="00F624F3"/>
    <w:rsid w:val="00F63FE2"/>
    <w:rsid w:val="00F65148"/>
    <w:rsid w:val="00F70DF5"/>
    <w:rsid w:val="00F71095"/>
    <w:rsid w:val="00F72D1E"/>
    <w:rsid w:val="00F7503D"/>
    <w:rsid w:val="00F7551C"/>
    <w:rsid w:val="00F75A3C"/>
    <w:rsid w:val="00F75AA3"/>
    <w:rsid w:val="00F77E84"/>
    <w:rsid w:val="00F8334A"/>
    <w:rsid w:val="00F83767"/>
    <w:rsid w:val="00F84022"/>
    <w:rsid w:val="00F86A4E"/>
    <w:rsid w:val="00F9086E"/>
    <w:rsid w:val="00F93398"/>
    <w:rsid w:val="00F95D80"/>
    <w:rsid w:val="00F97860"/>
    <w:rsid w:val="00F97AD2"/>
    <w:rsid w:val="00FA1669"/>
    <w:rsid w:val="00FB1B85"/>
    <w:rsid w:val="00FB4A1E"/>
    <w:rsid w:val="00FB7A9D"/>
    <w:rsid w:val="00FC0021"/>
    <w:rsid w:val="00FC40A8"/>
    <w:rsid w:val="00FC518C"/>
    <w:rsid w:val="00FD01AD"/>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34465376">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bok@opecgdy.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pecgdy.com.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dokumenty/pdf/wytyczne-do-projektowania--budowy-i-odbiorw-sieci-preizolowanych_wydanie-5.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pecgdy.com.pl/dokumenty/pdf/instrukcja-ochrony-drzew-i-krzeww-podczas-prac-budowlanych.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gdynia.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100</TotalTime>
  <Pages>32</Pages>
  <Words>9809</Words>
  <Characters>64044</Characters>
  <Application>Microsoft Office Word</Application>
  <DocSecurity>0</DocSecurity>
  <Lines>533</Lines>
  <Paragraphs>147</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73706</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6</cp:revision>
  <cp:lastPrinted>2024-12-06T09:34:00Z</cp:lastPrinted>
  <dcterms:created xsi:type="dcterms:W3CDTF">2024-12-06T07:20:00Z</dcterms:created>
  <dcterms:modified xsi:type="dcterms:W3CDTF">2024-12-06T09:51:00Z</dcterms:modified>
</cp:coreProperties>
</file>