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AE174F" w:rsidRDefault="00AE174F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 xml:space="preserve">dotyczy: </w:t>
            </w:r>
            <w:r w:rsidR="00F618D9">
              <w:rPr>
                <w:u w:val="single"/>
              </w:rPr>
              <w:t xml:space="preserve">przetargu nieograniczonego na dostawę </w:t>
            </w:r>
            <w:r w:rsidR="003E6627" w:rsidRPr="003E6627">
              <w:rPr>
                <w:u w:val="single"/>
              </w:rPr>
              <w:t>odczynników, materiałów kontrolnych, kalibratorów oraz materiałów eksploatacyjnych i zużywalnych do wykonywania badań chromatograficznych na analizatorze typ HPLC wraz z serwisem analizatora przez okres 36 miesięcy dla Zakładu Diagnostyki Laboratoryjnej</w:t>
            </w:r>
            <w:r>
              <w:rPr>
                <w:u w:val="single"/>
                <w:lang w:eastAsia="en-US"/>
              </w:rPr>
              <w:t>, znak sprawy: 4WSzKzP.SZP.2612.</w:t>
            </w:r>
            <w:r w:rsidR="003E6627">
              <w:rPr>
                <w:u w:val="single"/>
                <w:lang w:eastAsia="en-US"/>
              </w:rPr>
              <w:t>53</w:t>
            </w:r>
            <w:r>
              <w:rPr>
                <w:u w:val="single"/>
                <w:lang w:eastAsia="en-US"/>
              </w:rPr>
              <w:t>.2024</w:t>
            </w:r>
          </w:p>
          <w:p w:rsidR="00AE174F" w:rsidRDefault="00AE174F">
            <w:pPr>
              <w:spacing w:line="276" w:lineRule="auto"/>
              <w:jc w:val="both"/>
              <w:rPr>
                <w:u w:val="single"/>
                <w:lang w:eastAsia="en-US"/>
              </w:rPr>
            </w:pP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AE174F" w:rsidRDefault="00AE174F" w:rsidP="00AE174F">
      <w:pPr>
        <w:jc w:val="center"/>
        <w:rPr>
          <w:b/>
          <w:color w:val="000000"/>
        </w:rPr>
      </w:pPr>
      <w:r>
        <w:rPr>
          <w:b/>
          <w:bCs/>
          <w:sz w:val="22"/>
          <w:szCs w:val="22"/>
        </w:rPr>
        <w:t xml:space="preserve">„Dostawę </w:t>
      </w:r>
      <w:r w:rsidR="003E6627" w:rsidRPr="003E6627">
        <w:rPr>
          <w:b/>
        </w:rPr>
        <w:t>odczynników, materiałów kontrolnych, kalibratorów oraz materiałów eksploatacyjnych i zużywalnych do wykonywania badań chromatograficznych na analizatorze typ HPLC wraz z serwisem analizatora przez okres 36 miesięcy dla Z</w:t>
      </w:r>
      <w:bookmarkStart w:id="0" w:name="_GoBack"/>
      <w:bookmarkEnd w:id="0"/>
      <w:r w:rsidR="003E6627" w:rsidRPr="003E6627">
        <w:rPr>
          <w:b/>
        </w:rPr>
        <w:t>akładu Diagnostyki Laboratoryjnej</w:t>
      </w:r>
      <w:r>
        <w:rPr>
          <w:b/>
        </w:rPr>
        <w:t>”</w:t>
      </w:r>
      <w:r>
        <w:rPr>
          <w:b/>
          <w:sz w:val="22"/>
          <w:szCs w:val="22"/>
        </w:rPr>
        <w:t>,</w:t>
      </w:r>
      <w:r>
        <w:rPr>
          <w:b/>
          <w:color w:val="000000"/>
        </w:rPr>
        <w:t xml:space="preserve"> </w:t>
      </w:r>
    </w:p>
    <w:p w:rsidR="00AE174F" w:rsidRDefault="00AE174F" w:rsidP="00AE174F">
      <w:pPr>
        <w:jc w:val="center"/>
        <w:rPr>
          <w:b/>
          <w:bCs/>
          <w:sz w:val="22"/>
          <w:szCs w:val="22"/>
        </w:rPr>
      </w:pPr>
      <w:r>
        <w:rPr>
          <w:b/>
        </w:rPr>
        <w:t>znak sprawy 4WSzKzP.SZP.2612.</w:t>
      </w:r>
      <w:r w:rsidR="003E6627">
        <w:rPr>
          <w:b/>
        </w:rPr>
        <w:t>53</w:t>
      </w:r>
      <w:r>
        <w:rPr>
          <w:b/>
        </w:rPr>
        <w:t xml:space="preserve">.2024 </w:t>
      </w:r>
      <w:r>
        <w:rPr>
          <w:b/>
          <w:sz w:val="22"/>
          <w:szCs w:val="22"/>
        </w:rPr>
        <w:t xml:space="preserve"> 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AE174F" w:rsidRDefault="00AE174F" w:rsidP="00AE174F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3E6627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>
        <w:rPr>
          <w:b/>
          <w:sz w:val="22"/>
          <w:szCs w:val="22"/>
        </w:rPr>
        <w:t xml:space="preserve">dostawę </w:t>
      </w:r>
      <w:r w:rsidR="003E6627" w:rsidRPr="003E6627">
        <w:rPr>
          <w:b/>
          <w:sz w:val="22"/>
          <w:szCs w:val="22"/>
        </w:rPr>
        <w:t>odczynników, materiałów kontrolnych, kalibratorów oraz materiałów eksploatacyjnych i zużywalnych do wykonywania badań chromatograficznych na analizatorze typ HPLC wraz z serwisem analizatora przez okres 36 miesięcy dla Zakładu Diagnostyki Laboratoryjnej</w:t>
      </w:r>
      <w:r w:rsidR="003E662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zgodnie 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F618D9" w:rsidRPr="00C15A83" w:rsidRDefault="003E6627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Cena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wartość</w:t>
      </w:r>
      <w:r>
        <w:rPr>
          <w:b/>
          <w:i/>
          <w:sz w:val="22"/>
          <w:szCs w:val="22"/>
        </w:rPr>
        <w:t xml:space="preserve"> netto......................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towaru: 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EF62FB" w:rsidRPr="00C15A83">
        <w:rPr>
          <w:i/>
          <w:sz w:val="22"/>
          <w:szCs w:val="22"/>
        </w:rPr>
        <w:t>1</w:t>
      </w:r>
      <w:r w:rsidRPr="00C15A83">
        <w:rPr>
          <w:i/>
          <w:sz w:val="22"/>
          <w:szCs w:val="22"/>
        </w:rPr>
        <w:t xml:space="preserve"> d</w:t>
      </w:r>
      <w:r w:rsidR="00EF62FB" w:rsidRPr="00C15A83">
        <w:rPr>
          <w:i/>
          <w:sz w:val="22"/>
          <w:szCs w:val="22"/>
        </w:rPr>
        <w:t>zień</w:t>
      </w:r>
      <w:r w:rsidRPr="00C15A83">
        <w:rPr>
          <w:i/>
          <w:sz w:val="22"/>
          <w:szCs w:val="22"/>
        </w:rPr>
        <w:t xml:space="preserve"> robocz</w:t>
      </w:r>
      <w:r w:rsidR="00EF62FB" w:rsidRPr="00C15A83">
        <w:rPr>
          <w:i/>
          <w:sz w:val="22"/>
          <w:szCs w:val="22"/>
        </w:rPr>
        <w:t>y</w:t>
      </w:r>
      <w:r w:rsidRPr="00C15A83">
        <w:rPr>
          <w:i/>
          <w:sz w:val="22"/>
          <w:szCs w:val="22"/>
        </w:rPr>
        <w:t xml:space="preserve"> - max. </w:t>
      </w:r>
      <w:r w:rsidR="00EF62FB" w:rsidRPr="00C15A83">
        <w:rPr>
          <w:i/>
          <w:sz w:val="22"/>
          <w:szCs w:val="22"/>
        </w:rPr>
        <w:t>7</w:t>
      </w:r>
      <w:r w:rsidRPr="00C15A83">
        <w:rPr>
          <w:i/>
          <w:sz w:val="22"/>
          <w:szCs w:val="22"/>
        </w:rPr>
        <w:t xml:space="preserve"> dni</w:t>
      </w:r>
      <w:r>
        <w:rPr>
          <w:i/>
          <w:sz w:val="22"/>
          <w:szCs w:val="22"/>
        </w:rPr>
        <w:t xml:space="preserve">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</w:t>
      </w:r>
      <w:r w:rsidR="003E6627">
        <w:rPr>
          <w:b/>
          <w:i/>
          <w:sz w:val="22"/>
          <w:szCs w:val="22"/>
        </w:rPr>
        <w:t>wymiany</w:t>
      </w:r>
      <w:r>
        <w:rPr>
          <w:b/>
          <w:i/>
          <w:sz w:val="22"/>
          <w:szCs w:val="22"/>
        </w:rPr>
        <w:t xml:space="preserve"> reklamacyjnej </w:t>
      </w:r>
      <w:r w:rsidR="003E6627">
        <w:rPr>
          <w:b/>
          <w:i/>
          <w:sz w:val="22"/>
          <w:szCs w:val="22"/>
        </w:rPr>
        <w:t xml:space="preserve">zakwestionowanego </w:t>
      </w:r>
      <w:r>
        <w:rPr>
          <w:b/>
          <w:i/>
          <w:sz w:val="22"/>
          <w:szCs w:val="22"/>
        </w:rPr>
        <w:t xml:space="preserve">towaru: 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EF62FB" w:rsidRPr="00C15A83">
        <w:rPr>
          <w:i/>
          <w:sz w:val="22"/>
          <w:szCs w:val="22"/>
        </w:rPr>
        <w:t>1 dzień roboczy - max. 7 dni</w:t>
      </w:r>
      <w:r w:rsidR="00EF62F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460FCB" w:rsidRDefault="00460FCB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60FCB" w:rsidRDefault="00460FCB" w:rsidP="00460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gwarancji na wykonane naprawy  – …. miesięcy   </w:t>
      </w:r>
    </w:p>
    <w:p w:rsidR="00460FCB" w:rsidRDefault="00460FCB" w:rsidP="00460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Pr="00460FCB">
        <w:rPr>
          <w:i/>
          <w:sz w:val="22"/>
          <w:szCs w:val="22"/>
        </w:rPr>
        <w:t>6 miesięcy – max. 12 miesięcy  -</w:t>
      </w:r>
      <w:r>
        <w:rPr>
          <w:i/>
          <w:sz w:val="22"/>
          <w:szCs w:val="22"/>
        </w:rPr>
        <w:t xml:space="preserve"> należy wpisać oferowany termin gwarancji na wykonane naprawy w pełnych miesiącach wg. Rozdz. XX SWZ)</w:t>
      </w:r>
      <w:r>
        <w:rPr>
          <w:b/>
          <w:i/>
          <w:sz w:val="22"/>
          <w:szCs w:val="22"/>
        </w:rPr>
        <w:t xml:space="preserve">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Wysokość kary umownej za opóźnienie w dostawie sukcesywnej lub w dostawie reklamacyjnej towaru za każdy dzień opóźnienia:  – ….. %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</w:t>
      </w:r>
      <w:r w:rsidR="00E15F3B" w:rsidRPr="000C5DB7">
        <w:rPr>
          <w:sz w:val="22"/>
          <w:szCs w:val="22"/>
          <w:u w:val="single"/>
        </w:rPr>
        <w:t>należ</w:t>
      </w:r>
      <w:r w:rsidRPr="000C5DB7">
        <w:rPr>
          <w:sz w:val="22"/>
          <w:szCs w:val="22"/>
          <w:u w:val="single"/>
        </w:rPr>
        <w:t>y wybrać</w:t>
      </w:r>
      <w:r>
        <w:rPr>
          <w:sz w:val="22"/>
          <w:szCs w:val="22"/>
        </w:rPr>
        <w:t>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lastRenderedPageBreak/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62A" w:rsidRDefault="00D0762A" w:rsidP="003E126A">
      <w:r>
        <w:separator/>
      </w:r>
    </w:p>
  </w:endnote>
  <w:endnote w:type="continuationSeparator" w:id="0">
    <w:p w:rsidR="00D0762A" w:rsidRDefault="00D0762A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62A" w:rsidRDefault="00D0762A" w:rsidP="003E126A">
      <w:r>
        <w:separator/>
      </w:r>
    </w:p>
  </w:footnote>
  <w:footnote w:type="continuationSeparator" w:id="0">
    <w:p w:rsidR="00D0762A" w:rsidRDefault="00D0762A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1B1A3D7C"/>
    <w:styleLink w:val="WW8Num45121112"/>
    <w:lvl w:ilvl="0" w:tplc="2C343B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startOverride w:val="1"/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C5DB7"/>
    <w:rsid w:val="000E626F"/>
    <w:rsid w:val="001217B9"/>
    <w:rsid w:val="001249FB"/>
    <w:rsid w:val="00140A53"/>
    <w:rsid w:val="001B25F1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3E6627"/>
    <w:rsid w:val="0045406B"/>
    <w:rsid w:val="0045655B"/>
    <w:rsid w:val="00460FCB"/>
    <w:rsid w:val="00483586"/>
    <w:rsid w:val="004B4166"/>
    <w:rsid w:val="004B698E"/>
    <w:rsid w:val="004F5DD0"/>
    <w:rsid w:val="005357C8"/>
    <w:rsid w:val="00555A84"/>
    <w:rsid w:val="00585211"/>
    <w:rsid w:val="0059121D"/>
    <w:rsid w:val="005C3156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E1D5D"/>
    <w:rsid w:val="008C3D22"/>
    <w:rsid w:val="008F212E"/>
    <w:rsid w:val="00904AFA"/>
    <w:rsid w:val="00923B7E"/>
    <w:rsid w:val="00975A38"/>
    <w:rsid w:val="009806C4"/>
    <w:rsid w:val="0098208A"/>
    <w:rsid w:val="00996885"/>
    <w:rsid w:val="009C64A1"/>
    <w:rsid w:val="009D195D"/>
    <w:rsid w:val="00A01946"/>
    <w:rsid w:val="00A05373"/>
    <w:rsid w:val="00A600BE"/>
    <w:rsid w:val="00AD7948"/>
    <w:rsid w:val="00AE174F"/>
    <w:rsid w:val="00B2318D"/>
    <w:rsid w:val="00B372C7"/>
    <w:rsid w:val="00B37E96"/>
    <w:rsid w:val="00B80D9A"/>
    <w:rsid w:val="00BA7655"/>
    <w:rsid w:val="00BE3BFA"/>
    <w:rsid w:val="00BE5BAB"/>
    <w:rsid w:val="00C15A83"/>
    <w:rsid w:val="00C441B7"/>
    <w:rsid w:val="00C919D6"/>
    <w:rsid w:val="00CF7C24"/>
    <w:rsid w:val="00D0762A"/>
    <w:rsid w:val="00D35E4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EF62FB"/>
    <w:rsid w:val="00F618D9"/>
    <w:rsid w:val="00F8305C"/>
    <w:rsid w:val="00F87C7A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0D9A8-111B-4ABA-B436-15E2C0FF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11</cp:revision>
  <cp:lastPrinted>2023-07-20T07:45:00Z</cp:lastPrinted>
  <dcterms:created xsi:type="dcterms:W3CDTF">2024-05-08T07:29:00Z</dcterms:created>
  <dcterms:modified xsi:type="dcterms:W3CDTF">2024-06-05T10:18:00Z</dcterms:modified>
</cp:coreProperties>
</file>