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24" w:rsidRDefault="001E2724" w:rsidP="001E27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łożenia i wymagania: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z Administratorem Danych Osobowych Naszej Spółki w obowiązkach wynikających z RODO oraz innych obowiązujących w tym zakresie przepisów dotyczących ochrony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zbieranie informacji w celu identyfikacji zagrożeń wynikających z ochrony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informowanie, doradzanie i rekomendowanie określonych działań w zakresie ochrony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uczestnictwo przy podejmowaniu decyzji dotyczących przetwarzania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wsparcie w opracowaniu rejestru czynności przetwarzania w szczególności na podstawie materiałów przekazanych przez Zamawiającego;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przeszkolenie w każdym miesiącu obowiązywania Umowy nowo zatrudnionych pracowników Zamawiającego w wymiarze od 1h do 2h zegarowych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pogłębianie wiedzy i zwiększanie świadomości pracowników Zamawiającego z zakresu ochrony danych osobowych poprzez organizację </w:t>
      </w:r>
      <w:r>
        <w:rPr>
          <w:rFonts w:ascii="Times New Roman" w:hAnsi="Times New Roman" w:cs="Times New Roman"/>
          <w:sz w:val="24"/>
          <w:szCs w:val="24"/>
        </w:rPr>
        <w:t>szkoleń;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tworzenie, modyfikacja, opiniowanie i analiza klauzul, regulaminów i innych dokumentów w zakresie zgodności z przepisami o ochronie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pomoc i obsługa formalna przy ustalaniu przyczyn incydentów ochrony danych osobowych wraz z pobytem w siedzibie Zamawiającego, o ile będzie to konieczne;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wsparcie w zakresie systemów informatycznych, w tym współpraca z osobą/osobami odpowiedzialnymi za nadzór nad systemem informatycznym oraz sprzętem informatycznym u Zamawiającego w formie doradztwa i rekomendacji jakie funkcjonalności muszą spełniać systemy przetwarzające dane osobowe;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doradztwo w zakresie przeprowadzania oceny skutków dla ochrony danych;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pełnienie funkcji punktu kontaktowego dla Prezesa Urzędu Ochrony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nadzorowanie realizacji zastosowanych środków przez organ nadzoru skierowanych do Zamawiającego;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przygotowywanie propozycji odpowiedzi dla osób, których dane dotyczą w zakresie spraw związanych z przetwarzaniem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bieżące wsparcie pracowników w zakresie przetwarzania danych osobowych;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monitorowanie zmian w przepisach prawnych i w interpretacji organu nadzorczego dotyczących sposobu przetwarzania i zabezpieczania danych osobowych i informowanie Zamawiającego o tych zmianach;</w:t>
      </w:r>
    </w:p>
    <w:p w:rsidR="001E2724" w:rsidRDefault="001E2724" w:rsidP="001E2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pobytu w siedzibie Zmawiającego co najmniej jeden raz w miesiącu w dniach roboczych w godzinach 8.00 – 16.00;</w:t>
      </w:r>
    </w:p>
    <w:p w:rsidR="001E2724" w:rsidRDefault="001E2724" w:rsidP="001E272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dostępności on-line w dniach roboczych w godzinach 8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-16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1E2724" w:rsidRDefault="001E2724" w:rsidP="001E2724">
      <w:r>
        <w:rPr>
          <w:rFonts w:ascii="Times New Roman" w:hAnsi="Times New Roman" w:cs="Times New Roman"/>
          <w:sz w:val="24"/>
          <w:szCs w:val="24"/>
          <w:lang w:eastAsia="pl-PL"/>
        </w:rPr>
        <w:t>- konsultacji telefonicznych w dni robocze w godzinach 8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-16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sectPr w:rsidR="001E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24"/>
    <w:rsid w:val="001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5AB2"/>
  <w15:chartTrackingRefBased/>
  <w15:docId w15:val="{E7EE1E0A-0DA4-4F9B-9022-8E45798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272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E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Kamza</dc:creator>
  <cp:keywords/>
  <dc:description/>
  <cp:lastModifiedBy>Jacek Kamza</cp:lastModifiedBy>
  <cp:revision>1</cp:revision>
  <dcterms:created xsi:type="dcterms:W3CDTF">2023-01-04T13:41:00Z</dcterms:created>
  <dcterms:modified xsi:type="dcterms:W3CDTF">2023-01-04T13:43:00Z</dcterms:modified>
</cp:coreProperties>
</file>