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FB8D" w14:textId="03C5EA7B" w:rsidR="008F572A" w:rsidRPr="00A10BC8" w:rsidRDefault="008F572A" w:rsidP="00A10BC8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A10BC8">
        <w:rPr>
          <w:rFonts w:ascii="Garamond" w:hAnsi="Garamond" w:cs="Arial"/>
          <w:sz w:val="24"/>
          <w:szCs w:val="24"/>
        </w:rPr>
        <w:t xml:space="preserve">Narewka, </w:t>
      </w:r>
      <w:r w:rsidR="00107072">
        <w:rPr>
          <w:rFonts w:ascii="Garamond" w:hAnsi="Garamond" w:cs="Arial"/>
          <w:sz w:val="24"/>
          <w:szCs w:val="24"/>
        </w:rPr>
        <w:t>22 listopada 2024</w:t>
      </w:r>
      <w:r w:rsidRPr="00A10BC8">
        <w:rPr>
          <w:rFonts w:ascii="Garamond" w:hAnsi="Garamond" w:cs="Arial"/>
          <w:sz w:val="24"/>
          <w:szCs w:val="24"/>
        </w:rPr>
        <w:t xml:space="preserve"> r.</w:t>
      </w:r>
    </w:p>
    <w:p w14:paraId="254B94FB" w14:textId="77777777" w:rsidR="008F572A" w:rsidRPr="00A10BC8" w:rsidRDefault="008F572A" w:rsidP="00A10BC8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10BC8">
        <w:rPr>
          <w:rFonts w:ascii="Garamond" w:hAnsi="Garamond" w:cs="Arial"/>
          <w:sz w:val="24"/>
          <w:szCs w:val="24"/>
        </w:rPr>
        <w:t>Zamawiający</w:t>
      </w:r>
    </w:p>
    <w:p w14:paraId="5F9F2631" w14:textId="77777777" w:rsidR="008F572A" w:rsidRPr="00A10BC8" w:rsidRDefault="008F572A" w:rsidP="00A10BC8">
      <w:pPr>
        <w:spacing w:after="0" w:line="240" w:lineRule="auto"/>
        <w:ind w:right="6237"/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 w:rsidRPr="00A10BC8">
        <w:rPr>
          <w:rFonts w:ascii="Garamond" w:hAnsi="Garamond" w:cs="Arial"/>
          <w:b/>
          <w:bCs/>
          <w:color w:val="FF0000"/>
          <w:sz w:val="24"/>
          <w:szCs w:val="24"/>
        </w:rPr>
        <w:t>GMINA NAREWKA</w:t>
      </w:r>
    </w:p>
    <w:p w14:paraId="77890ACD" w14:textId="77777777" w:rsidR="008F572A" w:rsidRPr="00A10BC8" w:rsidRDefault="008F572A" w:rsidP="00A10BC8">
      <w:pPr>
        <w:spacing w:after="0" w:line="240" w:lineRule="auto"/>
        <w:ind w:right="6237"/>
        <w:jc w:val="center"/>
        <w:rPr>
          <w:rFonts w:ascii="Garamond" w:hAnsi="Garamond" w:cs="Arial"/>
          <w:color w:val="FF0000"/>
          <w:sz w:val="24"/>
          <w:szCs w:val="24"/>
        </w:rPr>
      </w:pPr>
      <w:r w:rsidRPr="00A10BC8">
        <w:rPr>
          <w:rFonts w:ascii="Garamond" w:hAnsi="Garamond" w:cs="Arial"/>
          <w:color w:val="FF0000"/>
          <w:sz w:val="24"/>
          <w:szCs w:val="24"/>
        </w:rPr>
        <w:t>17-220 Narewka</w:t>
      </w:r>
    </w:p>
    <w:p w14:paraId="5F7054FB" w14:textId="77777777" w:rsidR="008F572A" w:rsidRPr="00A10BC8" w:rsidRDefault="008F572A" w:rsidP="00A10BC8">
      <w:pPr>
        <w:spacing w:after="0" w:line="240" w:lineRule="auto"/>
        <w:ind w:right="6237"/>
        <w:jc w:val="center"/>
        <w:rPr>
          <w:rFonts w:ascii="Garamond" w:hAnsi="Garamond" w:cs="Arial"/>
          <w:color w:val="FF0000"/>
          <w:sz w:val="24"/>
          <w:szCs w:val="24"/>
        </w:rPr>
      </w:pPr>
      <w:r w:rsidRPr="00A10BC8">
        <w:rPr>
          <w:rFonts w:ascii="Garamond" w:hAnsi="Garamond" w:cs="Arial"/>
          <w:color w:val="FF0000"/>
          <w:sz w:val="24"/>
          <w:szCs w:val="24"/>
        </w:rPr>
        <w:t>ul. Białowieska 1</w:t>
      </w:r>
    </w:p>
    <w:p w14:paraId="7378FA6C" w14:textId="1BA33644" w:rsidR="008F572A" w:rsidRPr="00A10BC8" w:rsidRDefault="008F572A" w:rsidP="00A10BC8">
      <w:pPr>
        <w:spacing w:after="0" w:line="240" w:lineRule="auto"/>
        <w:ind w:right="6237"/>
        <w:jc w:val="center"/>
        <w:rPr>
          <w:rFonts w:ascii="Garamond" w:hAnsi="Garamond" w:cs="Arial"/>
          <w:color w:val="FF0000"/>
          <w:sz w:val="24"/>
          <w:szCs w:val="24"/>
        </w:rPr>
      </w:pPr>
      <w:r w:rsidRPr="00A10BC8">
        <w:rPr>
          <w:rFonts w:ascii="Garamond" w:hAnsi="Garamond" w:cs="Arial"/>
          <w:color w:val="FF0000"/>
          <w:sz w:val="24"/>
          <w:szCs w:val="24"/>
        </w:rPr>
        <w:t>NIP 603 00 06 370</w:t>
      </w:r>
    </w:p>
    <w:p w14:paraId="5417B231" w14:textId="77777777" w:rsidR="008F572A" w:rsidRPr="00A10BC8" w:rsidRDefault="008F572A" w:rsidP="00A10BC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3334855" w14:textId="4CB2A277" w:rsidR="008F572A" w:rsidRPr="00A10BC8" w:rsidRDefault="008F572A" w:rsidP="00A10BC8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10BC8">
        <w:rPr>
          <w:rFonts w:ascii="Garamond" w:hAnsi="Garamond" w:cs="Arial"/>
          <w:sz w:val="24"/>
          <w:szCs w:val="24"/>
        </w:rPr>
        <w:t>ZP.271.</w:t>
      </w:r>
      <w:r w:rsidR="007E47B1" w:rsidRPr="00A10BC8">
        <w:rPr>
          <w:rFonts w:ascii="Garamond" w:hAnsi="Garamond" w:cs="Arial"/>
          <w:sz w:val="24"/>
          <w:szCs w:val="24"/>
        </w:rPr>
        <w:t>1</w:t>
      </w:r>
      <w:r w:rsidR="00107072">
        <w:rPr>
          <w:rFonts w:ascii="Garamond" w:hAnsi="Garamond" w:cs="Arial"/>
          <w:sz w:val="24"/>
          <w:szCs w:val="24"/>
        </w:rPr>
        <w:t>7</w:t>
      </w:r>
      <w:r w:rsidRPr="00A10BC8">
        <w:rPr>
          <w:rFonts w:ascii="Garamond" w:hAnsi="Garamond" w:cs="Arial"/>
          <w:sz w:val="24"/>
          <w:szCs w:val="24"/>
        </w:rPr>
        <w:t>.202</w:t>
      </w:r>
      <w:r w:rsidR="00107072">
        <w:rPr>
          <w:rFonts w:ascii="Garamond" w:hAnsi="Garamond" w:cs="Arial"/>
          <w:sz w:val="24"/>
          <w:szCs w:val="24"/>
        </w:rPr>
        <w:t>4</w:t>
      </w:r>
    </w:p>
    <w:p w14:paraId="216AC550" w14:textId="77777777" w:rsidR="008F572A" w:rsidRPr="00A10BC8" w:rsidRDefault="008F572A" w:rsidP="00A10BC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8205F23" w14:textId="1B5A2517" w:rsidR="008F572A" w:rsidRPr="00A10BC8" w:rsidRDefault="008F572A" w:rsidP="00A10BC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10BC8">
        <w:rPr>
          <w:rFonts w:ascii="Garamond" w:hAnsi="Garamond" w:cs="Arial"/>
          <w:b/>
          <w:sz w:val="24"/>
          <w:szCs w:val="24"/>
        </w:rPr>
        <w:t>Informacja o treści zapytania i wyjaśnienia Zamawiającego dot. treści SWZ</w:t>
      </w:r>
      <w:r w:rsidR="005C5E00" w:rsidRPr="00A10BC8">
        <w:rPr>
          <w:rFonts w:ascii="Garamond" w:hAnsi="Garamond" w:cs="Arial"/>
          <w:b/>
          <w:sz w:val="24"/>
          <w:szCs w:val="24"/>
        </w:rPr>
        <w:t xml:space="preserve"> </w:t>
      </w:r>
      <w:r w:rsidRPr="00A10BC8">
        <w:rPr>
          <w:rFonts w:ascii="Garamond" w:hAnsi="Garamond" w:cs="Arial"/>
          <w:b/>
          <w:sz w:val="24"/>
          <w:szCs w:val="24"/>
        </w:rPr>
        <w:t>nr 1.</w:t>
      </w:r>
    </w:p>
    <w:p w14:paraId="2CEE89B9" w14:textId="77777777" w:rsidR="008F572A" w:rsidRPr="00A10BC8" w:rsidRDefault="008F572A" w:rsidP="00A10BC8">
      <w:pPr>
        <w:spacing w:after="0" w:line="240" w:lineRule="auto"/>
        <w:ind w:left="993" w:hanging="1135"/>
        <w:jc w:val="both"/>
        <w:rPr>
          <w:rFonts w:ascii="Garamond" w:hAnsi="Garamond" w:cs="Arial"/>
          <w:b/>
          <w:sz w:val="24"/>
          <w:szCs w:val="24"/>
        </w:rPr>
      </w:pPr>
    </w:p>
    <w:p w14:paraId="56264709" w14:textId="3A80D074" w:rsidR="008F572A" w:rsidRPr="00A10BC8" w:rsidRDefault="008F572A" w:rsidP="00A10BC8">
      <w:pPr>
        <w:spacing w:after="0" w:line="240" w:lineRule="auto"/>
        <w:ind w:left="1560" w:hanging="1560"/>
        <w:jc w:val="both"/>
        <w:rPr>
          <w:rFonts w:ascii="Garamond" w:hAnsi="Garamond" w:cs="Arial"/>
          <w:i/>
          <w:sz w:val="24"/>
          <w:szCs w:val="24"/>
          <w:u w:val="single"/>
        </w:rPr>
      </w:pPr>
      <w:r w:rsidRPr="00A10BC8">
        <w:rPr>
          <w:rFonts w:ascii="Garamond" w:hAnsi="Garamond" w:cs="Arial"/>
          <w:b/>
          <w:sz w:val="24"/>
          <w:szCs w:val="24"/>
        </w:rPr>
        <w:t xml:space="preserve">Dotyczy: </w:t>
      </w:r>
      <w:r w:rsidRPr="00A10BC8">
        <w:rPr>
          <w:rFonts w:ascii="Garamond" w:hAnsi="Garamond" w:cs="Arial"/>
          <w:b/>
          <w:sz w:val="24"/>
          <w:szCs w:val="24"/>
        </w:rPr>
        <w:tab/>
      </w:r>
      <w:r w:rsidRPr="00A10BC8">
        <w:rPr>
          <w:rFonts w:ascii="Garamond" w:hAnsi="Garamond"/>
          <w:sz w:val="24"/>
          <w:szCs w:val="24"/>
        </w:rPr>
        <w:t xml:space="preserve">postępowania w sprawie udzielenia zamówienia publicznego </w:t>
      </w:r>
      <w:r w:rsidR="002A42B3" w:rsidRPr="00A10BC8">
        <w:rPr>
          <w:rFonts w:ascii="Garamond" w:hAnsi="Garamond"/>
          <w:sz w:val="24"/>
          <w:szCs w:val="24"/>
        </w:rPr>
        <w:t xml:space="preserve">prowadzonego </w:t>
      </w:r>
      <w:r w:rsidRPr="00A10BC8">
        <w:rPr>
          <w:rFonts w:ascii="Garamond" w:hAnsi="Garamond"/>
          <w:sz w:val="24"/>
          <w:szCs w:val="24"/>
        </w:rPr>
        <w:t xml:space="preserve">w trybie </w:t>
      </w:r>
      <w:r w:rsidR="002A42B3" w:rsidRPr="00A10BC8">
        <w:rPr>
          <w:rFonts w:ascii="Garamond" w:hAnsi="Garamond"/>
          <w:sz w:val="24"/>
          <w:szCs w:val="24"/>
        </w:rPr>
        <w:t>przetargu nieograniczonego</w:t>
      </w:r>
      <w:r w:rsidRPr="00A10BC8">
        <w:rPr>
          <w:rFonts w:ascii="Garamond" w:hAnsi="Garamond"/>
          <w:sz w:val="24"/>
          <w:szCs w:val="24"/>
        </w:rPr>
        <w:t xml:space="preserve"> pn.  </w:t>
      </w:r>
      <w:r w:rsidRPr="00A10BC8">
        <w:rPr>
          <w:rFonts w:ascii="Garamond" w:hAnsi="Garamond" w:cs="Arial"/>
          <w:i/>
          <w:sz w:val="24"/>
          <w:szCs w:val="24"/>
          <w:u w:val="single"/>
        </w:rPr>
        <w:t>„</w:t>
      </w:r>
      <w:r w:rsidR="007E47B1" w:rsidRPr="00A10BC8">
        <w:rPr>
          <w:rFonts w:ascii="Garamond" w:hAnsi="Garamond" w:cs="Arial"/>
          <w:i/>
          <w:sz w:val="24"/>
          <w:szCs w:val="24"/>
          <w:u w:val="single"/>
        </w:rPr>
        <w:t>Odbiór i zagospodarowanie odpadów komunalnych z terenu Gminy Narewka w roku 202</w:t>
      </w:r>
      <w:r w:rsidR="00107072">
        <w:rPr>
          <w:rFonts w:ascii="Garamond" w:hAnsi="Garamond" w:cs="Arial"/>
          <w:i/>
          <w:sz w:val="24"/>
          <w:szCs w:val="24"/>
          <w:u w:val="single"/>
        </w:rPr>
        <w:t>5</w:t>
      </w:r>
      <w:r w:rsidRPr="00A10BC8">
        <w:rPr>
          <w:rFonts w:ascii="Garamond" w:hAnsi="Garamond" w:cs="Arial"/>
          <w:i/>
          <w:sz w:val="24"/>
          <w:szCs w:val="24"/>
          <w:u w:val="single"/>
        </w:rPr>
        <w:t xml:space="preserve">”, </w:t>
      </w:r>
      <w:r w:rsidR="002A42B3" w:rsidRPr="00A10BC8">
        <w:rPr>
          <w:rFonts w:ascii="Garamond" w:hAnsi="Garamond" w:cs="Arial"/>
          <w:i/>
          <w:sz w:val="24"/>
          <w:szCs w:val="24"/>
          <w:u w:val="single"/>
        </w:rPr>
        <w:t xml:space="preserve">nr </w:t>
      </w:r>
      <w:r w:rsidRPr="00A10BC8">
        <w:rPr>
          <w:rFonts w:ascii="Garamond" w:hAnsi="Garamond" w:cs="Arial"/>
          <w:i/>
          <w:sz w:val="24"/>
          <w:szCs w:val="24"/>
          <w:u w:val="single"/>
        </w:rPr>
        <w:t>ogłoszeni</w:t>
      </w:r>
      <w:r w:rsidR="002A42B3" w:rsidRPr="00A10BC8">
        <w:rPr>
          <w:rFonts w:ascii="Garamond" w:hAnsi="Garamond" w:cs="Arial"/>
          <w:i/>
          <w:sz w:val="24"/>
          <w:szCs w:val="24"/>
          <w:u w:val="single"/>
        </w:rPr>
        <w:t>a 202</w:t>
      </w:r>
      <w:r w:rsidR="00107072">
        <w:rPr>
          <w:rFonts w:ascii="Garamond" w:hAnsi="Garamond" w:cs="Arial"/>
          <w:i/>
          <w:sz w:val="24"/>
          <w:szCs w:val="24"/>
          <w:u w:val="single"/>
        </w:rPr>
        <w:t>4</w:t>
      </w:r>
      <w:r w:rsidR="002A42B3" w:rsidRPr="00A10BC8">
        <w:rPr>
          <w:rFonts w:ascii="Garamond" w:hAnsi="Garamond" w:cs="Arial"/>
          <w:i/>
          <w:sz w:val="24"/>
          <w:szCs w:val="24"/>
          <w:u w:val="single"/>
        </w:rPr>
        <w:t xml:space="preserve">/S </w:t>
      </w:r>
      <w:r w:rsidR="00107072">
        <w:rPr>
          <w:rFonts w:ascii="Garamond" w:hAnsi="Garamond" w:cs="Arial"/>
          <w:i/>
          <w:sz w:val="24"/>
          <w:szCs w:val="24"/>
          <w:u w:val="single"/>
        </w:rPr>
        <w:t>220</w:t>
      </w:r>
      <w:r w:rsidR="002A42B3" w:rsidRPr="00A10BC8">
        <w:rPr>
          <w:rFonts w:ascii="Garamond" w:hAnsi="Garamond" w:cs="Arial"/>
          <w:i/>
          <w:sz w:val="24"/>
          <w:szCs w:val="24"/>
          <w:u w:val="single"/>
        </w:rPr>
        <w:t>-</w:t>
      </w:r>
      <w:r w:rsidR="00107072">
        <w:rPr>
          <w:rFonts w:ascii="Garamond" w:hAnsi="Garamond" w:cs="Arial"/>
          <w:i/>
          <w:sz w:val="24"/>
          <w:szCs w:val="24"/>
          <w:u w:val="single"/>
        </w:rPr>
        <w:t>688496</w:t>
      </w:r>
      <w:r w:rsidRPr="00A10BC8">
        <w:rPr>
          <w:rFonts w:ascii="Garamond" w:hAnsi="Garamond" w:cs="Arial"/>
          <w:i/>
          <w:sz w:val="24"/>
          <w:szCs w:val="24"/>
          <w:u w:val="single"/>
        </w:rPr>
        <w:t>.</w:t>
      </w:r>
    </w:p>
    <w:p w14:paraId="15801364" w14:textId="77777777" w:rsidR="008F572A" w:rsidRPr="00A10BC8" w:rsidRDefault="008F572A" w:rsidP="00A10BC8">
      <w:pPr>
        <w:spacing w:after="0" w:line="240" w:lineRule="auto"/>
        <w:ind w:left="1560" w:hanging="1560"/>
        <w:jc w:val="both"/>
        <w:rPr>
          <w:rFonts w:ascii="Garamond" w:hAnsi="Garamond" w:cs="Arial"/>
          <w:i/>
          <w:sz w:val="24"/>
          <w:szCs w:val="24"/>
          <w:u w:val="single"/>
        </w:rPr>
      </w:pPr>
    </w:p>
    <w:p w14:paraId="2EEF35CF" w14:textId="3BFFE1EF" w:rsidR="008F572A" w:rsidRPr="00A10BC8" w:rsidRDefault="008F572A" w:rsidP="00A10BC8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A10BC8">
        <w:rPr>
          <w:rFonts w:ascii="Garamond" w:hAnsi="Garamond" w:cs="Arial"/>
          <w:sz w:val="24"/>
          <w:szCs w:val="24"/>
        </w:rPr>
        <w:t xml:space="preserve">Zamawiający informuje, że w terminie określonym zgodnie z art. </w:t>
      </w:r>
      <w:r w:rsidR="002A42B3" w:rsidRPr="00A10BC8">
        <w:rPr>
          <w:rFonts w:ascii="Garamond" w:hAnsi="Garamond" w:cs="Arial"/>
          <w:sz w:val="24"/>
          <w:szCs w:val="24"/>
        </w:rPr>
        <w:t>135</w:t>
      </w:r>
      <w:r w:rsidRPr="00A10BC8">
        <w:rPr>
          <w:rFonts w:ascii="Garamond" w:hAnsi="Garamond" w:cs="Arial"/>
          <w:sz w:val="24"/>
          <w:szCs w:val="24"/>
        </w:rPr>
        <w:t xml:space="preserve"> ust. 2 </w:t>
      </w:r>
      <w:r w:rsidR="006B687C" w:rsidRPr="00A10BC8">
        <w:rPr>
          <w:rFonts w:ascii="Garamond" w:hAnsi="Garamond" w:cs="Arial"/>
          <w:sz w:val="24"/>
          <w:szCs w:val="24"/>
        </w:rPr>
        <w:t xml:space="preserve">oraz ust. 6 </w:t>
      </w:r>
      <w:r w:rsidRPr="00A10BC8">
        <w:rPr>
          <w:rFonts w:ascii="Garamond" w:hAnsi="Garamond" w:cs="Arial"/>
          <w:sz w:val="24"/>
          <w:szCs w:val="24"/>
        </w:rPr>
        <w:t>ustawy z 11 września 2019 r. – Prawo zamówień publicznych (</w:t>
      </w:r>
      <w:proofErr w:type="spellStart"/>
      <w:r w:rsidRPr="00A10BC8">
        <w:rPr>
          <w:rFonts w:ascii="Garamond" w:hAnsi="Garamond" w:cs="Arial"/>
          <w:sz w:val="24"/>
          <w:szCs w:val="24"/>
        </w:rPr>
        <w:t>t.j</w:t>
      </w:r>
      <w:proofErr w:type="spellEnd"/>
      <w:r w:rsidRPr="00A10BC8">
        <w:rPr>
          <w:rFonts w:ascii="Garamond" w:hAnsi="Garamond" w:cs="Arial"/>
          <w:sz w:val="24"/>
          <w:szCs w:val="24"/>
        </w:rPr>
        <w:t>.: Dz.U. z 202</w:t>
      </w:r>
      <w:r w:rsidR="00107072">
        <w:rPr>
          <w:rFonts w:ascii="Garamond" w:hAnsi="Garamond" w:cs="Arial"/>
          <w:sz w:val="24"/>
          <w:szCs w:val="24"/>
        </w:rPr>
        <w:t>4</w:t>
      </w:r>
      <w:r w:rsidRPr="00A10BC8">
        <w:rPr>
          <w:rFonts w:ascii="Garamond" w:hAnsi="Garamond" w:cs="Arial"/>
          <w:sz w:val="24"/>
          <w:szCs w:val="24"/>
        </w:rPr>
        <w:t xml:space="preserve"> r. poz. </w:t>
      </w:r>
      <w:r w:rsidR="00107072">
        <w:rPr>
          <w:rFonts w:ascii="Garamond" w:hAnsi="Garamond" w:cs="Arial"/>
          <w:sz w:val="24"/>
          <w:szCs w:val="24"/>
        </w:rPr>
        <w:t>1320</w:t>
      </w:r>
      <w:r w:rsidRPr="00A10BC8">
        <w:rPr>
          <w:rFonts w:ascii="Garamond" w:hAnsi="Garamond" w:cs="Arial"/>
          <w:sz w:val="24"/>
          <w:szCs w:val="24"/>
        </w:rPr>
        <w:t xml:space="preserve"> z </w:t>
      </w:r>
      <w:proofErr w:type="spellStart"/>
      <w:r w:rsidRPr="00A10BC8">
        <w:rPr>
          <w:rFonts w:ascii="Garamond" w:hAnsi="Garamond" w:cs="Arial"/>
          <w:sz w:val="24"/>
          <w:szCs w:val="24"/>
        </w:rPr>
        <w:t>późn</w:t>
      </w:r>
      <w:proofErr w:type="spellEnd"/>
      <w:r w:rsidRPr="00A10BC8">
        <w:rPr>
          <w:rFonts w:ascii="Garamond" w:hAnsi="Garamond" w:cs="Arial"/>
          <w:sz w:val="24"/>
          <w:szCs w:val="24"/>
        </w:rPr>
        <w:t xml:space="preserve">. zm.) – dalej: ustawa </w:t>
      </w:r>
      <w:proofErr w:type="spellStart"/>
      <w:r w:rsidRPr="00A10BC8">
        <w:rPr>
          <w:rFonts w:ascii="Garamond" w:hAnsi="Garamond" w:cs="Arial"/>
          <w:sz w:val="24"/>
          <w:szCs w:val="24"/>
        </w:rPr>
        <w:t>Pzp</w:t>
      </w:r>
      <w:proofErr w:type="spellEnd"/>
      <w:r w:rsidRPr="00A10BC8">
        <w:rPr>
          <w:rFonts w:ascii="Garamond" w:hAnsi="Garamond" w:cs="Arial"/>
          <w:sz w:val="24"/>
          <w:szCs w:val="24"/>
        </w:rPr>
        <w:t>, wykonawcy zwrócili się do zamawiającego z wnioskiem o wyjaśnienie treści SWZ.</w:t>
      </w:r>
      <w:r w:rsidR="005C5E00" w:rsidRPr="00A10BC8">
        <w:rPr>
          <w:rFonts w:ascii="Garamond" w:hAnsi="Garamond" w:cs="Arial"/>
          <w:sz w:val="24"/>
          <w:szCs w:val="24"/>
        </w:rPr>
        <w:t xml:space="preserve"> </w:t>
      </w:r>
      <w:r w:rsidRPr="00A10BC8">
        <w:rPr>
          <w:rFonts w:ascii="Garamond" w:hAnsi="Garamond" w:cs="Arial"/>
          <w:sz w:val="24"/>
          <w:szCs w:val="24"/>
        </w:rPr>
        <w:t>W związku z powyższym, zamawiający udziela następujących wyjaśnień:</w:t>
      </w:r>
    </w:p>
    <w:p w14:paraId="29F00BCF" w14:textId="77777777" w:rsidR="008F572A" w:rsidRPr="00A10BC8" w:rsidRDefault="008F572A" w:rsidP="00A10BC8">
      <w:pPr>
        <w:pStyle w:val="Tekstpodstawowy21"/>
        <w:rPr>
          <w:rFonts w:ascii="Garamond" w:hAnsi="Garamond" w:cs="Arial"/>
          <w:b/>
          <w:szCs w:val="24"/>
          <w:u w:val="single"/>
        </w:rPr>
      </w:pPr>
    </w:p>
    <w:p w14:paraId="7901D438" w14:textId="17945CC1" w:rsidR="008F572A" w:rsidRPr="00A10BC8" w:rsidRDefault="008F572A" w:rsidP="00A10BC8">
      <w:pPr>
        <w:pStyle w:val="Tekstpodstawowy21"/>
        <w:jc w:val="center"/>
        <w:rPr>
          <w:rFonts w:ascii="Garamond" w:hAnsi="Garamond" w:cs="Arial"/>
          <w:b/>
          <w:bCs/>
          <w:szCs w:val="24"/>
          <w:u w:val="single"/>
          <w:lang w:val="pl-PL"/>
        </w:rPr>
      </w:pPr>
      <w:r w:rsidRPr="00A10BC8">
        <w:rPr>
          <w:rFonts w:ascii="Garamond" w:hAnsi="Garamond" w:cs="Arial"/>
          <w:b/>
          <w:bCs/>
          <w:szCs w:val="24"/>
          <w:u w:val="single"/>
          <w:lang w:val="pl-PL"/>
        </w:rPr>
        <w:t xml:space="preserve">Pytania wniesione w dniu </w:t>
      </w:r>
      <w:r w:rsidR="007E47B1" w:rsidRPr="00A10BC8">
        <w:rPr>
          <w:rFonts w:ascii="Garamond" w:hAnsi="Garamond" w:cs="Arial"/>
          <w:b/>
          <w:bCs/>
          <w:szCs w:val="24"/>
          <w:u w:val="single"/>
          <w:lang w:val="pl-PL"/>
        </w:rPr>
        <w:t>1</w:t>
      </w:r>
      <w:r w:rsidR="00107072">
        <w:rPr>
          <w:rFonts w:ascii="Garamond" w:hAnsi="Garamond" w:cs="Arial"/>
          <w:b/>
          <w:bCs/>
          <w:szCs w:val="24"/>
          <w:u w:val="single"/>
          <w:lang w:val="pl-PL"/>
        </w:rPr>
        <w:t>9</w:t>
      </w:r>
      <w:r w:rsidRPr="00A10BC8">
        <w:rPr>
          <w:rFonts w:ascii="Garamond" w:hAnsi="Garamond" w:cs="Arial"/>
          <w:b/>
          <w:bCs/>
          <w:szCs w:val="24"/>
          <w:u w:val="single"/>
          <w:lang w:val="pl-PL"/>
        </w:rPr>
        <w:t>.</w:t>
      </w:r>
      <w:r w:rsidR="006934B5">
        <w:rPr>
          <w:rFonts w:ascii="Garamond" w:hAnsi="Garamond" w:cs="Arial"/>
          <w:b/>
          <w:bCs/>
          <w:szCs w:val="24"/>
          <w:u w:val="single"/>
          <w:lang w:val="pl-PL"/>
        </w:rPr>
        <w:t>1</w:t>
      </w:r>
      <w:r w:rsidR="007E47B1" w:rsidRPr="00A10BC8">
        <w:rPr>
          <w:rFonts w:ascii="Garamond" w:hAnsi="Garamond" w:cs="Arial"/>
          <w:b/>
          <w:bCs/>
          <w:szCs w:val="24"/>
          <w:u w:val="single"/>
          <w:lang w:val="pl-PL"/>
        </w:rPr>
        <w:t>1</w:t>
      </w:r>
      <w:r w:rsidRPr="00A10BC8">
        <w:rPr>
          <w:rFonts w:ascii="Garamond" w:hAnsi="Garamond" w:cs="Arial"/>
          <w:b/>
          <w:bCs/>
          <w:szCs w:val="24"/>
          <w:u w:val="single"/>
          <w:lang w:val="pl-PL"/>
        </w:rPr>
        <w:t>.202</w:t>
      </w:r>
      <w:r w:rsidR="00107072">
        <w:rPr>
          <w:rFonts w:ascii="Garamond" w:hAnsi="Garamond" w:cs="Arial"/>
          <w:b/>
          <w:bCs/>
          <w:szCs w:val="24"/>
          <w:u w:val="single"/>
          <w:lang w:val="pl-PL"/>
        </w:rPr>
        <w:t>4</w:t>
      </w:r>
      <w:r w:rsidRPr="00A10BC8">
        <w:rPr>
          <w:rFonts w:ascii="Garamond" w:hAnsi="Garamond" w:cs="Arial"/>
          <w:b/>
          <w:bCs/>
          <w:szCs w:val="24"/>
          <w:u w:val="single"/>
          <w:lang w:val="pl-PL"/>
        </w:rPr>
        <w:t xml:space="preserve"> r:</w:t>
      </w:r>
    </w:p>
    <w:p w14:paraId="32D9EA2C" w14:textId="77777777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 xml:space="preserve">Pytanie 1. Szczegółowy opis przedmiotu zamówienia </w:t>
      </w:r>
    </w:p>
    <w:p w14:paraId="6CF95E3E" w14:textId="735C0234" w:rsidR="007E47B1" w:rsidRPr="00A10BC8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>Prosimy o podanie liczby nieruchomości, które nie mają zadeklarowanych kompostowania bioodpadów, aby Wykonawca mógł rzetelnie dokonać wyceny worków do selektywnego zbierania odpadów BIO.</w:t>
      </w:r>
      <w:r w:rsidR="007E47B1" w:rsidRPr="00A10BC8">
        <w:rPr>
          <w:rFonts w:ascii="Garamond" w:eastAsia="Calibri" w:hAnsi="Garamond" w:cs="Times New Roman"/>
          <w:spacing w:val="1"/>
          <w:sz w:val="24"/>
          <w:szCs w:val="24"/>
        </w:rPr>
        <w:t xml:space="preserve"> </w:t>
      </w:r>
    </w:p>
    <w:p w14:paraId="42DDF65A" w14:textId="1FF6A3AE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  <w:t xml:space="preserve">Odpowiedź: </w:t>
      </w:r>
    </w:p>
    <w:p w14:paraId="06FFAAB5" w14:textId="7D13C5F5" w:rsidR="007E47B1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>N</w:t>
      </w:r>
      <w:r w:rsidRPr="00107072">
        <w:rPr>
          <w:rFonts w:ascii="Garamond" w:eastAsia="Calibri" w:hAnsi="Garamond" w:cs="Times New Roman"/>
          <w:spacing w:val="1"/>
          <w:sz w:val="24"/>
          <w:szCs w:val="24"/>
        </w:rPr>
        <w:t>a dzień 20 listopada 2024 r. </w:t>
      </w:r>
      <w:r>
        <w:rPr>
          <w:rFonts w:ascii="Garamond" w:eastAsia="Calibri" w:hAnsi="Garamond" w:cs="Times New Roman"/>
          <w:spacing w:val="1"/>
          <w:sz w:val="24"/>
          <w:szCs w:val="24"/>
        </w:rPr>
        <w:t>-</w:t>
      </w:r>
      <w:r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 916 nieruchomości nie ma zadeklarowanego kompostowania bioodpadów</w:t>
      </w:r>
      <w:r w:rsidR="002E70E3" w:rsidRPr="00107072">
        <w:rPr>
          <w:rFonts w:ascii="Garamond" w:eastAsia="Calibri" w:hAnsi="Garamond" w:cs="Times New Roman"/>
          <w:spacing w:val="1"/>
          <w:sz w:val="24"/>
          <w:szCs w:val="24"/>
        </w:rPr>
        <w:t>.</w:t>
      </w:r>
    </w:p>
    <w:p w14:paraId="463528F8" w14:textId="77777777" w:rsidR="00ED398C" w:rsidRPr="00A10BC8" w:rsidRDefault="00ED398C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</w:p>
    <w:p w14:paraId="35A15C92" w14:textId="7A91983B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 xml:space="preserve">Pytanie 2. Szczegółowy opis przedmiotu zamówienia – </w:t>
      </w:r>
      <w:r w:rsidR="00107072" w:rsidRPr="00107072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>ust. 5 tabela</w:t>
      </w:r>
    </w:p>
    <w:p w14:paraId="0A69242F" w14:textId="2DDED1E1" w:rsidR="007E47B1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>Prosimy o doprecyzowanie zapisu dotyczącego częstotliwości odbioru odpadów Niesegregowanych (zmieszanych) odpadów komunalnych o kodzie 20 03 01, Odpady ulegające biodegradacji o kodzie 20 02 01 dla zabudowy jednorodzinnej, wielorodzinnej nieruchomości niezamieszkałych oraz nieruchomości, na których znajduje się domek letniskowy lub inna nieruchomość wykorzystywana na cele rekreacyjno-wypoczynkowe. Sformułowanie częstotliwości poprzez zastosowanie zapisu ,,nie rzadziej niż’’ jest nieprecyzyjny i nie pozwala Wykonawcy w sposób jednoznaczny skosztorysować usługę.</w:t>
      </w:r>
    </w:p>
    <w:p w14:paraId="560B5578" w14:textId="6889D2F5" w:rsidR="00107072" w:rsidRPr="00A10BC8" w:rsidRDefault="00107072" w:rsidP="00107072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>Prosimy o rozważanie zmiany częstotliwości odbioru odpadów Popioły z palenisk domowych. Z dotychczasowego doświadczenia zauważamy, że okres od listopada do marca jest dla mieszkańców zbyt krótkim okresem odbiorowym. Okres grzewczy rozpoczyna się zwyczajowo od miesiąca września i trwa przeciętnie do okresu marzec-kwiecień. Zauważamy, że odpady popiołu, poza miesiącami, w których nie są odbierane w sposób selektywny, są gromadzone w pojemnikach na odpady zmieszane, co powoduje ich zanieczyszczenie, brak odzysku surowców, a tym samym wpływa to na zwiększenie kosztów zagospodarowania odpadów.</w:t>
      </w:r>
    </w:p>
    <w:p w14:paraId="002BD710" w14:textId="77777777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  <w:t xml:space="preserve">Odpowiedź: </w:t>
      </w:r>
    </w:p>
    <w:p w14:paraId="2B1FDB46" w14:textId="7793A302" w:rsidR="007E47B1" w:rsidRDefault="002E70E3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>Zamawiając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>y</w:t>
      </w:r>
      <w:r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 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>doprecyzowa</w:t>
      </w:r>
      <w:r w:rsidR="00107072">
        <w:rPr>
          <w:rFonts w:ascii="Garamond" w:eastAsia="Calibri" w:hAnsi="Garamond" w:cs="Times New Roman"/>
          <w:spacing w:val="1"/>
          <w:sz w:val="24"/>
          <w:szCs w:val="24"/>
        </w:rPr>
        <w:t>ł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 zapis</w:t>
      </w:r>
      <w:r w:rsidR="00107072">
        <w:rPr>
          <w:rFonts w:ascii="Garamond" w:eastAsia="Calibri" w:hAnsi="Garamond" w:cs="Times New Roman"/>
          <w:spacing w:val="1"/>
          <w:sz w:val="24"/>
          <w:szCs w:val="24"/>
        </w:rPr>
        <w:t>y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 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>dotyczyc</w:t>
      </w:r>
      <w:r w:rsidR="00107072">
        <w:rPr>
          <w:rFonts w:ascii="Garamond" w:eastAsia="Calibri" w:hAnsi="Garamond" w:cs="Times New Roman"/>
          <w:spacing w:val="1"/>
          <w:sz w:val="24"/>
          <w:szCs w:val="24"/>
        </w:rPr>
        <w:t>ące</w:t>
      </w:r>
      <w:r w:rsidR="00107072"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 częstotliwości odbioru odpadów</w:t>
      </w:r>
      <w:r w:rsidRPr="002E70E3">
        <w:rPr>
          <w:rFonts w:ascii="Garamond" w:eastAsia="Calibri" w:hAnsi="Garamond" w:cs="Times New Roman"/>
          <w:spacing w:val="1"/>
          <w:sz w:val="24"/>
          <w:szCs w:val="24"/>
        </w:rPr>
        <w:t>.</w:t>
      </w:r>
      <w:r w:rsidR="00107072">
        <w:rPr>
          <w:rFonts w:ascii="Garamond" w:eastAsia="Calibri" w:hAnsi="Garamond" w:cs="Times New Roman"/>
          <w:spacing w:val="1"/>
          <w:sz w:val="24"/>
          <w:szCs w:val="24"/>
        </w:rPr>
        <w:t xml:space="preserve"> W załączeniu Zamawiający udostępnia zaktualizowany OPZ w tym zakresie. </w:t>
      </w:r>
    </w:p>
    <w:p w14:paraId="21CF94C5" w14:textId="77777777" w:rsidR="002E70E3" w:rsidRPr="00A10BC8" w:rsidRDefault="002E70E3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</w:p>
    <w:p w14:paraId="7E9DDC10" w14:textId="43C7CFA2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 xml:space="preserve">Pytanie 3. </w:t>
      </w:r>
      <w:r w:rsidR="00107072" w:rsidRPr="00107072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>Projekt umowy – paragraf 10 ust. 3 oraz Szczegółowy opis przedmiotu zamówienia ust. 12 pkt. 1 i 2</w:t>
      </w:r>
    </w:p>
    <w:p w14:paraId="7CEF1F91" w14:textId="77777777" w:rsidR="00F70BBB" w:rsidRPr="00F70BBB" w:rsidRDefault="00F70BBB" w:rsidP="00F70BBB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F70BBB">
        <w:rPr>
          <w:rFonts w:ascii="Garamond" w:eastAsia="Calibri" w:hAnsi="Garamond" w:cs="Times New Roman"/>
          <w:spacing w:val="1"/>
          <w:sz w:val="24"/>
          <w:szCs w:val="24"/>
        </w:rPr>
        <w:lastRenderedPageBreak/>
        <w:t xml:space="preserve">Wnosimy o usunięcie zapisów, dotyczących obciążenia Wykonawcy za naruszenia przepisów przez gminę wynikających z art. 9z ustawy z dnia 13 września 1996r. o utrzymaniu czystości i porządku w gminach (tj. Dz. U. z 2023 r. poz. 1469 z </w:t>
      </w:r>
      <w:proofErr w:type="spellStart"/>
      <w:r w:rsidRPr="00F70BBB">
        <w:rPr>
          <w:rFonts w:ascii="Garamond" w:eastAsia="Calibri" w:hAnsi="Garamond" w:cs="Times New Roman"/>
          <w:spacing w:val="1"/>
          <w:sz w:val="24"/>
          <w:szCs w:val="24"/>
        </w:rPr>
        <w:t>późn</w:t>
      </w:r>
      <w:proofErr w:type="spellEnd"/>
      <w:r w:rsidRPr="00F70BBB">
        <w:rPr>
          <w:rFonts w:ascii="Garamond" w:eastAsia="Calibri" w:hAnsi="Garamond" w:cs="Times New Roman"/>
          <w:spacing w:val="1"/>
          <w:sz w:val="24"/>
          <w:szCs w:val="24"/>
        </w:rPr>
        <w:t xml:space="preserve">. </w:t>
      </w:r>
      <w:proofErr w:type="spellStart"/>
      <w:r w:rsidRPr="00F70BBB">
        <w:rPr>
          <w:rFonts w:ascii="Garamond" w:eastAsia="Calibri" w:hAnsi="Garamond" w:cs="Times New Roman"/>
          <w:spacing w:val="1"/>
          <w:sz w:val="24"/>
          <w:szCs w:val="24"/>
        </w:rPr>
        <w:t>zm</w:t>
      </w:r>
      <w:proofErr w:type="spellEnd"/>
      <w:r w:rsidRPr="00F70BBB">
        <w:rPr>
          <w:rFonts w:ascii="Garamond" w:eastAsia="Calibri" w:hAnsi="Garamond" w:cs="Times New Roman"/>
          <w:spacing w:val="1"/>
          <w:sz w:val="24"/>
          <w:szCs w:val="24"/>
        </w:rPr>
        <w:t>).</w:t>
      </w:r>
    </w:p>
    <w:p w14:paraId="4A81BC79" w14:textId="77777777" w:rsidR="00F70BBB" w:rsidRPr="00F70BBB" w:rsidRDefault="00F70BBB" w:rsidP="00F70BBB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F70BBB">
        <w:rPr>
          <w:rFonts w:ascii="Garamond" w:eastAsia="Calibri" w:hAnsi="Garamond" w:cs="Times New Roman"/>
          <w:spacing w:val="1"/>
          <w:sz w:val="24"/>
          <w:szCs w:val="24"/>
        </w:rPr>
        <w:t>W zakresie osiągnięcia poziomów przygotowania do ponownego użycia i recyklingu oraz ograniczenia składowania odpadów ulegających biodegradacji nie jest zależne wyłącznie od</w:t>
      </w:r>
      <w:r>
        <w:rPr>
          <w:rFonts w:ascii="Garamond" w:eastAsia="Calibri" w:hAnsi="Garamond" w:cs="Times New Roman"/>
          <w:spacing w:val="1"/>
          <w:sz w:val="24"/>
          <w:szCs w:val="24"/>
        </w:rPr>
        <w:t xml:space="preserve"> </w:t>
      </w:r>
      <w:r w:rsidRPr="00F70BBB">
        <w:rPr>
          <w:rFonts w:ascii="Garamond" w:eastAsia="Calibri" w:hAnsi="Garamond" w:cs="Times New Roman"/>
          <w:spacing w:val="1"/>
          <w:sz w:val="24"/>
          <w:szCs w:val="24"/>
        </w:rPr>
        <w:t xml:space="preserve">wykonawcy. Jest to uzależnione od jakości dostarczonego surowca, tj. przy nieprawidłowej segregacji wykonawca nie jest w stanie zrealizować zobowiązania. Obowiązek osiągnięcia określonych poziomów jest obowiązkiem obopólnym gminy, jak i wykonawcy. Przeniesienie całkowitej kary na wykonawcę jest nieadekwatne do zawinienia wykonawcy. </w:t>
      </w:r>
    </w:p>
    <w:p w14:paraId="6E283F1A" w14:textId="77777777" w:rsidR="00F70BBB" w:rsidRPr="00F70BBB" w:rsidRDefault="00F70BBB" w:rsidP="00F70BBB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F70BBB">
        <w:rPr>
          <w:rFonts w:ascii="Garamond" w:eastAsia="Calibri" w:hAnsi="Garamond" w:cs="Times New Roman"/>
          <w:spacing w:val="1"/>
          <w:sz w:val="24"/>
          <w:szCs w:val="24"/>
        </w:rPr>
        <w:t xml:space="preserve">W związku z powyższym wnosimy o zmianę zapisu, poprzez ograniczenie odpowiedzialności Wykonawcy do 50% wysokości kary nałożonej na Gminę. Wnosimy o zmianę zapisu w następujący sposób: </w:t>
      </w:r>
    </w:p>
    <w:p w14:paraId="61833F83" w14:textId="1909BDC9" w:rsidR="00F70BBB" w:rsidRDefault="00F70BBB" w:rsidP="00F70BBB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</w:pPr>
      <w:r w:rsidRPr="00F70BBB">
        <w:rPr>
          <w:rFonts w:ascii="Garamond" w:eastAsia="Calibri" w:hAnsi="Garamond" w:cs="Times New Roman"/>
          <w:i/>
          <w:iCs/>
          <w:spacing w:val="1"/>
          <w:sz w:val="24"/>
          <w:szCs w:val="24"/>
        </w:rPr>
        <w:t>„Wykonawca zobowiązany jest do zapłaty kary umownej na rzecz Zamawiającego (w przypadku naliczenia i wezwania Zamawiającego przez Wojewódzki Inspektorat Ochrony Środowiska do zapłaty kar naliczonych Zamawiającemu) w przypadku nieosiągnięcia wymaganych poziomów przygotowania do ponownego użycia i recyklingu odpadów komunalnych i/lub nieosiągnięcia ograniczenia masy odpadów ulegających biodegradacji przekazywanych do składowania w 50% wysokości obliczonej na podstawie art. 9x ust. 3 ustawy z dnia 13 września 1996r. o utrzymaniu czystości i porządku w gminach;”</w:t>
      </w:r>
      <w:r w:rsidRPr="00F70BBB"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  <w:t xml:space="preserve"> </w:t>
      </w:r>
    </w:p>
    <w:p w14:paraId="0C4A182D" w14:textId="0470413C" w:rsidR="007E47B1" w:rsidRPr="00A10BC8" w:rsidRDefault="007E47B1" w:rsidP="00F70BBB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  <w:t xml:space="preserve">Odpowiedź: </w:t>
      </w:r>
    </w:p>
    <w:p w14:paraId="4CB9CBC7" w14:textId="5C58ED33" w:rsidR="00F70BBB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Zamawiający nie wyraża zgody na ograniczenie odpowiedzialności Wykonawcy do 50% wysokości kary nałożonej na Gminę. </w:t>
      </w:r>
      <w:r w:rsidR="00F70BBB" w:rsidRPr="00F70BBB">
        <w:rPr>
          <w:rFonts w:ascii="Garamond" w:eastAsia="Calibri" w:hAnsi="Garamond" w:cs="Times New Roman"/>
          <w:spacing w:val="1"/>
          <w:sz w:val="24"/>
          <w:szCs w:val="24"/>
        </w:rPr>
        <w:t>Zapis w projekcie umowy</w:t>
      </w:r>
      <w:r w:rsidR="00F70BBB">
        <w:rPr>
          <w:rFonts w:ascii="Garamond" w:eastAsia="Calibri" w:hAnsi="Garamond" w:cs="Times New Roman"/>
          <w:spacing w:val="1"/>
          <w:sz w:val="24"/>
          <w:szCs w:val="24"/>
        </w:rPr>
        <w:t xml:space="preserve"> </w:t>
      </w:r>
      <w:r w:rsidR="00F70BBB" w:rsidRPr="00F70BBB">
        <w:rPr>
          <w:rFonts w:ascii="Garamond" w:eastAsia="Calibri" w:hAnsi="Garamond" w:cs="Times New Roman"/>
          <w:spacing w:val="1"/>
          <w:sz w:val="24"/>
          <w:szCs w:val="24"/>
        </w:rPr>
        <w:t>- § 10 ust. 3 oraz zapis w szczegółowym opisie przedmiotu zamówienia tj. ust. 12 pkt. 1 i 2 odnosi się do art. 9z ustawy z dnia 13 września 1996 r. o utrzymaniu czystości i porządku w gminach, który jasno określa, iż osiągnięcie poziomów przygotowania do ponownego użycia i recyklingu jest w ramach usługi, którą realizuje Wykonawca</w:t>
      </w:r>
      <w:r w:rsidR="00F70BBB">
        <w:rPr>
          <w:rFonts w:ascii="Garamond" w:eastAsia="Calibri" w:hAnsi="Garamond" w:cs="Times New Roman"/>
          <w:spacing w:val="1"/>
          <w:sz w:val="24"/>
          <w:szCs w:val="24"/>
        </w:rPr>
        <w:t>.</w:t>
      </w:r>
    </w:p>
    <w:p w14:paraId="47BBABD8" w14:textId="77777777" w:rsidR="00107072" w:rsidRPr="00A10BC8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</w:p>
    <w:p w14:paraId="51527EC5" w14:textId="44C363F8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 xml:space="preserve">Pytanie 4 – Projekt umowy </w:t>
      </w:r>
      <w:r w:rsidR="00107072" w:rsidRPr="00107072">
        <w:rPr>
          <w:rFonts w:ascii="Garamond" w:eastAsia="Calibri" w:hAnsi="Garamond" w:cs="Times New Roman"/>
          <w:b/>
          <w:bCs/>
          <w:spacing w:val="1"/>
          <w:sz w:val="24"/>
          <w:szCs w:val="24"/>
        </w:rPr>
        <w:t>– paragraf 8, ust. 12 pkt 1</w:t>
      </w:r>
    </w:p>
    <w:p w14:paraId="62B0E604" w14:textId="77777777" w:rsidR="00107072" w:rsidRDefault="00107072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 w:rsidRPr="00107072">
        <w:rPr>
          <w:rFonts w:ascii="Garamond" w:eastAsia="Calibri" w:hAnsi="Garamond" w:cs="Times New Roman"/>
          <w:spacing w:val="1"/>
          <w:sz w:val="24"/>
          <w:szCs w:val="24"/>
        </w:rPr>
        <w:t xml:space="preserve">Prosimy o usuniecie z zapisów ujęcie objętościowe (m3) dla poszczególnych rodzajów odpadów. Podstawą rozliczenia stanowi ujęcie wagowe, tj. jednostka 1 Mg, zarówno w rozliczeniach jak i w systemie BDO. </w:t>
      </w:r>
    </w:p>
    <w:p w14:paraId="58D55C8F" w14:textId="1247AC7D" w:rsidR="007E47B1" w:rsidRPr="00A10BC8" w:rsidRDefault="007E47B1" w:rsidP="00A10BC8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</w:pPr>
      <w:r w:rsidRPr="00A10BC8">
        <w:rPr>
          <w:rFonts w:ascii="Garamond" w:eastAsia="Calibri" w:hAnsi="Garamond" w:cs="Times New Roman"/>
          <w:b/>
          <w:bCs/>
          <w:spacing w:val="1"/>
          <w:sz w:val="24"/>
          <w:szCs w:val="24"/>
          <w:u w:val="single"/>
        </w:rPr>
        <w:t xml:space="preserve">Odpowiedź: </w:t>
      </w:r>
    </w:p>
    <w:p w14:paraId="5B83F4D7" w14:textId="3A914F32" w:rsidR="002E70E3" w:rsidRDefault="002E70E3" w:rsidP="002E70E3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  <w:r>
        <w:rPr>
          <w:rFonts w:ascii="Garamond" w:eastAsia="Calibri" w:hAnsi="Garamond" w:cs="Times New Roman"/>
          <w:spacing w:val="1"/>
          <w:sz w:val="24"/>
          <w:szCs w:val="24"/>
        </w:rPr>
        <w:t xml:space="preserve">Zamawiający </w:t>
      </w:r>
      <w:r w:rsidR="00F70BBB">
        <w:rPr>
          <w:rFonts w:ascii="Garamond" w:eastAsia="Calibri" w:hAnsi="Garamond" w:cs="Times New Roman"/>
          <w:spacing w:val="1"/>
          <w:sz w:val="24"/>
          <w:szCs w:val="24"/>
        </w:rPr>
        <w:t>wyraża zgodę</w:t>
      </w:r>
      <w:r>
        <w:rPr>
          <w:rFonts w:ascii="Garamond" w:eastAsia="Calibri" w:hAnsi="Garamond" w:cs="Times New Roman"/>
          <w:spacing w:val="1"/>
          <w:sz w:val="24"/>
          <w:szCs w:val="24"/>
        </w:rPr>
        <w:t>.</w:t>
      </w:r>
    </w:p>
    <w:p w14:paraId="4C1E7D72" w14:textId="77777777" w:rsidR="002E70E3" w:rsidRPr="00A10BC8" w:rsidRDefault="002E70E3" w:rsidP="00A10BC8">
      <w:pPr>
        <w:spacing w:after="0" w:line="240" w:lineRule="auto"/>
        <w:jc w:val="both"/>
        <w:rPr>
          <w:rFonts w:ascii="Garamond" w:eastAsia="Calibri" w:hAnsi="Garamond" w:cs="Times New Roman"/>
          <w:spacing w:val="1"/>
          <w:sz w:val="24"/>
          <w:szCs w:val="24"/>
        </w:rPr>
      </w:pPr>
    </w:p>
    <w:p w14:paraId="1BBF0B00" w14:textId="77777777" w:rsidR="00A10BC8" w:rsidRPr="00A10BC8" w:rsidRDefault="00A10BC8" w:rsidP="00A10BC8">
      <w:pPr>
        <w:pStyle w:val="Tekstpodstawowy21"/>
        <w:rPr>
          <w:rFonts w:ascii="Garamond" w:hAnsi="Garamond" w:cs="Arial"/>
          <w:szCs w:val="24"/>
          <w:lang w:val="pl-PL"/>
        </w:rPr>
      </w:pPr>
    </w:p>
    <w:p w14:paraId="6F1BA75E" w14:textId="77777777" w:rsidR="008F572A" w:rsidRPr="00A10BC8" w:rsidRDefault="008F572A" w:rsidP="00A10BC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A10BC8">
        <w:rPr>
          <w:rFonts w:ascii="Garamond" w:hAnsi="Garamond"/>
          <w:color w:val="000000"/>
          <w:sz w:val="24"/>
          <w:szCs w:val="24"/>
        </w:rPr>
        <w:t>Pozostałe warunki i wymagania określone w SWZ pozostają bez zmian.</w:t>
      </w:r>
    </w:p>
    <w:p w14:paraId="12F0A149" w14:textId="77777777" w:rsidR="008F572A" w:rsidRPr="00A10BC8" w:rsidRDefault="008F572A" w:rsidP="00A10BC8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A10BC8">
        <w:rPr>
          <w:rFonts w:ascii="Garamond" w:hAnsi="Garamond"/>
          <w:color w:val="000000"/>
          <w:sz w:val="24"/>
          <w:szCs w:val="24"/>
        </w:rPr>
        <w:t>Powyższe wyjaśnienia i zmiany są wiążące dla wszystkich wykonawców i stanowią integralną część SWZ.</w:t>
      </w:r>
    </w:p>
    <w:p w14:paraId="346822CB" w14:textId="77777777" w:rsidR="008F572A" w:rsidRPr="00A10BC8" w:rsidRDefault="008F572A" w:rsidP="00A10BC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0BA535" w14:textId="77777777" w:rsidR="008F572A" w:rsidRPr="00A10BC8" w:rsidRDefault="008F572A" w:rsidP="008F572A">
      <w:pPr>
        <w:spacing w:after="0"/>
        <w:rPr>
          <w:rFonts w:ascii="Garamond" w:hAnsi="Garamond"/>
          <w:sz w:val="24"/>
          <w:szCs w:val="24"/>
        </w:rPr>
      </w:pPr>
    </w:p>
    <w:p w14:paraId="4BCDA577" w14:textId="77777777" w:rsidR="008F572A" w:rsidRPr="00A10BC8" w:rsidRDefault="008F572A" w:rsidP="008F572A">
      <w:pPr>
        <w:spacing w:after="0" w:line="240" w:lineRule="auto"/>
        <w:ind w:left="4253"/>
        <w:jc w:val="center"/>
        <w:rPr>
          <w:rFonts w:ascii="Garamond" w:eastAsia="Calibri" w:hAnsi="Garamond"/>
          <w:color w:val="FF0000"/>
          <w:sz w:val="24"/>
          <w:szCs w:val="24"/>
        </w:rPr>
      </w:pPr>
      <w:r w:rsidRPr="00A10BC8">
        <w:rPr>
          <w:rFonts w:ascii="Garamond" w:eastAsia="Calibri" w:hAnsi="Garamond"/>
          <w:color w:val="FF0000"/>
          <w:sz w:val="24"/>
          <w:szCs w:val="24"/>
        </w:rPr>
        <w:t>ZATWIERDZIŁ</w:t>
      </w:r>
    </w:p>
    <w:p w14:paraId="2B519D73" w14:textId="48749706" w:rsidR="008F572A" w:rsidRPr="00A10BC8" w:rsidRDefault="00107072" w:rsidP="008F572A">
      <w:pPr>
        <w:spacing w:after="0" w:line="240" w:lineRule="auto"/>
        <w:ind w:left="4253"/>
        <w:jc w:val="center"/>
        <w:rPr>
          <w:rFonts w:ascii="Garamond" w:eastAsia="Calibri" w:hAnsi="Garamond"/>
          <w:color w:val="FF0000"/>
          <w:sz w:val="24"/>
          <w:szCs w:val="24"/>
        </w:rPr>
      </w:pPr>
      <w:r>
        <w:rPr>
          <w:rFonts w:ascii="Garamond" w:eastAsia="Calibri" w:hAnsi="Garamond"/>
          <w:color w:val="FF0000"/>
          <w:sz w:val="24"/>
          <w:szCs w:val="24"/>
        </w:rPr>
        <w:t xml:space="preserve">Z up. </w:t>
      </w:r>
      <w:r w:rsidR="008F572A" w:rsidRPr="00A10BC8">
        <w:rPr>
          <w:rFonts w:ascii="Garamond" w:eastAsia="Calibri" w:hAnsi="Garamond"/>
          <w:color w:val="FF0000"/>
          <w:sz w:val="24"/>
          <w:szCs w:val="24"/>
        </w:rPr>
        <w:t>Wójt</w:t>
      </w:r>
      <w:r w:rsidR="00E033F7" w:rsidRPr="00A10BC8">
        <w:rPr>
          <w:rFonts w:ascii="Garamond" w:eastAsia="Calibri" w:hAnsi="Garamond"/>
          <w:color w:val="FF0000"/>
          <w:sz w:val="24"/>
          <w:szCs w:val="24"/>
        </w:rPr>
        <w:t>a</w:t>
      </w:r>
      <w:r w:rsidR="008F572A" w:rsidRPr="00A10BC8">
        <w:rPr>
          <w:rFonts w:ascii="Garamond" w:eastAsia="Calibri" w:hAnsi="Garamond"/>
          <w:color w:val="FF0000"/>
          <w:sz w:val="24"/>
          <w:szCs w:val="24"/>
        </w:rPr>
        <w:t xml:space="preserve"> Gminy Narewka</w:t>
      </w:r>
    </w:p>
    <w:p w14:paraId="3789BBB1" w14:textId="08041D11" w:rsidR="00107072" w:rsidRDefault="00107072" w:rsidP="008F572A">
      <w:pPr>
        <w:spacing w:after="0" w:line="240" w:lineRule="auto"/>
        <w:ind w:left="4253"/>
        <w:jc w:val="center"/>
        <w:rPr>
          <w:rFonts w:ascii="Garamond" w:eastAsia="Calibri" w:hAnsi="Garamond"/>
          <w:color w:val="FF0000"/>
          <w:sz w:val="24"/>
          <w:szCs w:val="24"/>
        </w:rPr>
      </w:pPr>
      <w:r>
        <w:rPr>
          <w:rFonts w:ascii="Garamond" w:eastAsia="Calibri" w:hAnsi="Garamond"/>
          <w:color w:val="FF0000"/>
          <w:sz w:val="24"/>
          <w:szCs w:val="24"/>
        </w:rPr>
        <w:t>Kierownik Referatu Inwestycji</w:t>
      </w:r>
    </w:p>
    <w:p w14:paraId="1C29E29E" w14:textId="2EEC3A6A" w:rsidR="00107072" w:rsidRDefault="00107072" w:rsidP="008F572A">
      <w:pPr>
        <w:spacing w:after="0" w:line="240" w:lineRule="auto"/>
        <w:ind w:left="4253"/>
        <w:jc w:val="center"/>
        <w:rPr>
          <w:rFonts w:ascii="Garamond" w:eastAsia="Calibri" w:hAnsi="Garamond"/>
          <w:color w:val="FF0000"/>
          <w:sz w:val="24"/>
          <w:szCs w:val="24"/>
        </w:rPr>
      </w:pPr>
      <w:r>
        <w:rPr>
          <w:rFonts w:ascii="Garamond" w:eastAsia="Calibri" w:hAnsi="Garamond"/>
          <w:color w:val="FF0000"/>
          <w:sz w:val="24"/>
          <w:szCs w:val="24"/>
        </w:rPr>
        <w:t>Marcin Szymaniuk</w:t>
      </w:r>
    </w:p>
    <w:p w14:paraId="508A58C9" w14:textId="2A6990FE" w:rsidR="008F572A" w:rsidRPr="00A10BC8" w:rsidRDefault="008F572A" w:rsidP="008F572A">
      <w:pPr>
        <w:spacing w:after="0" w:line="240" w:lineRule="auto"/>
        <w:ind w:left="4253"/>
        <w:jc w:val="center"/>
        <w:rPr>
          <w:rFonts w:ascii="Garamond" w:eastAsia="Calibri" w:hAnsi="Garamond"/>
          <w:color w:val="FF0000"/>
          <w:sz w:val="24"/>
          <w:szCs w:val="24"/>
        </w:rPr>
      </w:pPr>
    </w:p>
    <w:sectPr w:rsidR="008F572A" w:rsidRPr="00A10BC8" w:rsidSect="00D20FC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0EE9" w14:textId="77777777" w:rsidR="00171DBF" w:rsidRDefault="00171DBF" w:rsidP="004E33EC">
      <w:pPr>
        <w:spacing w:after="0" w:line="240" w:lineRule="auto"/>
      </w:pPr>
      <w:r>
        <w:separator/>
      </w:r>
    </w:p>
  </w:endnote>
  <w:endnote w:type="continuationSeparator" w:id="0">
    <w:p w14:paraId="2D4AE23C" w14:textId="77777777" w:rsidR="00171DBF" w:rsidRDefault="00171DBF" w:rsidP="004E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-16612997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944278" w14:textId="2571C8B2" w:rsidR="00071D56" w:rsidRPr="00071D56" w:rsidRDefault="00071D5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16"/>
            <w:szCs w:val="16"/>
          </w:rPr>
        </w:pPr>
        <w:r w:rsidRPr="00071D56">
          <w:rPr>
            <w:rFonts w:ascii="Garamond" w:hAnsi="Garamond"/>
            <w:sz w:val="16"/>
            <w:szCs w:val="16"/>
          </w:rPr>
          <w:fldChar w:fldCharType="begin"/>
        </w:r>
        <w:r w:rsidRPr="00071D56">
          <w:rPr>
            <w:rFonts w:ascii="Garamond" w:hAnsi="Garamond"/>
            <w:sz w:val="16"/>
            <w:szCs w:val="16"/>
          </w:rPr>
          <w:instrText>PAGE   \* MERGEFORMAT</w:instrText>
        </w:r>
        <w:r w:rsidRPr="00071D56">
          <w:rPr>
            <w:rFonts w:ascii="Garamond" w:hAnsi="Garamond"/>
            <w:sz w:val="16"/>
            <w:szCs w:val="16"/>
          </w:rPr>
          <w:fldChar w:fldCharType="separate"/>
        </w:r>
        <w:r w:rsidRPr="00071D56">
          <w:rPr>
            <w:rFonts w:ascii="Garamond" w:hAnsi="Garamond"/>
            <w:sz w:val="16"/>
            <w:szCs w:val="16"/>
          </w:rPr>
          <w:t>2</w:t>
        </w:r>
        <w:r w:rsidRPr="00071D56">
          <w:rPr>
            <w:rFonts w:ascii="Garamond" w:hAnsi="Garamond"/>
            <w:sz w:val="16"/>
            <w:szCs w:val="16"/>
          </w:rPr>
          <w:fldChar w:fldCharType="end"/>
        </w:r>
        <w:r w:rsidRPr="00071D56">
          <w:rPr>
            <w:rFonts w:ascii="Garamond" w:hAnsi="Garamond"/>
            <w:sz w:val="16"/>
            <w:szCs w:val="16"/>
          </w:rPr>
          <w:t xml:space="preserve"> | </w:t>
        </w:r>
        <w:r w:rsidRPr="00071D56">
          <w:rPr>
            <w:rFonts w:ascii="Garamond" w:hAnsi="Garamond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37A7CED2" w14:textId="77777777" w:rsidR="00BA742C" w:rsidRDefault="00BA7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FEC5" w14:textId="77777777" w:rsidR="00171DBF" w:rsidRDefault="00171DBF" w:rsidP="004E33EC">
      <w:pPr>
        <w:spacing w:after="0" w:line="240" w:lineRule="auto"/>
      </w:pPr>
      <w:r>
        <w:separator/>
      </w:r>
    </w:p>
  </w:footnote>
  <w:footnote w:type="continuationSeparator" w:id="0">
    <w:p w14:paraId="50500795" w14:textId="77777777" w:rsidR="00171DBF" w:rsidRDefault="00171DBF" w:rsidP="004E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6740"/>
    <w:multiLevelType w:val="hybridMultilevel"/>
    <w:tmpl w:val="19FAE1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081D"/>
    <w:multiLevelType w:val="hybridMultilevel"/>
    <w:tmpl w:val="8F24D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7EA"/>
    <w:multiLevelType w:val="hybridMultilevel"/>
    <w:tmpl w:val="350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0253"/>
    <w:multiLevelType w:val="hybridMultilevel"/>
    <w:tmpl w:val="8FB0B7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D34143"/>
    <w:multiLevelType w:val="hybridMultilevel"/>
    <w:tmpl w:val="087E4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D1F24"/>
    <w:multiLevelType w:val="hybridMultilevel"/>
    <w:tmpl w:val="08A28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08BD"/>
    <w:multiLevelType w:val="hybridMultilevel"/>
    <w:tmpl w:val="8FB0B7C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C71BD"/>
    <w:multiLevelType w:val="hybridMultilevel"/>
    <w:tmpl w:val="19CE7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07872">
    <w:abstractNumId w:val="3"/>
  </w:num>
  <w:num w:numId="2" w16cid:durableId="398096962">
    <w:abstractNumId w:val="4"/>
  </w:num>
  <w:num w:numId="3" w16cid:durableId="20203903">
    <w:abstractNumId w:val="1"/>
  </w:num>
  <w:num w:numId="4" w16cid:durableId="1771700477">
    <w:abstractNumId w:val="2"/>
  </w:num>
  <w:num w:numId="5" w16cid:durableId="2068258294">
    <w:abstractNumId w:val="0"/>
  </w:num>
  <w:num w:numId="6" w16cid:durableId="1908415174">
    <w:abstractNumId w:val="6"/>
  </w:num>
  <w:num w:numId="7" w16cid:durableId="827553396">
    <w:abstractNumId w:val="7"/>
  </w:num>
  <w:num w:numId="8" w16cid:durableId="1425954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E6"/>
    <w:rsid w:val="00044DB0"/>
    <w:rsid w:val="000530BF"/>
    <w:rsid w:val="00065455"/>
    <w:rsid w:val="00071D56"/>
    <w:rsid w:val="000A15E3"/>
    <w:rsid w:val="000A65F6"/>
    <w:rsid w:val="000C6BB3"/>
    <w:rsid w:val="00107072"/>
    <w:rsid w:val="00171DBF"/>
    <w:rsid w:val="001F1E1C"/>
    <w:rsid w:val="002178D4"/>
    <w:rsid w:val="002410BB"/>
    <w:rsid w:val="00242421"/>
    <w:rsid w:val="00256DE9"/>
    <w:rsid w:val="002A01C1"/>
    <w:rsid w:val="002A42B3"/>
    <w:rsid w:val="002E70E3"/>
    <w:rsid w:val="00306014"/>
    <w:rsid w:val="003855F9"/>
    <w:rsid w:val="003E7311"/>
    <w:rsid w:val="00433E8D"/>
    <w:rsid w:val="0043740F"/>
    <w:rsid w:val="004E33EC"/>
    <w:rsid w:val="00504F16"/>
    <w:rsid w:val="00597686"/>
    <w:rsid w:val="005C5E00"/>
    <w:rsid w:val="00603A18"/>
    <w:rsid w:val="00652015"/>
    <w:rsid w:val="006934B5"/>
    <w:rsid w:val="006B687C"/>
    <w:rsid w:val="006E0D39"/>
    <w:rsid w:val="00705997"/>
    <w:rsid w:val="007078E0"/>
    <w:rsid w:val="0071752D"/>
    <w:rsid w:val="007268E7"/>
    <w:rsid w:val="00793B62"/>
    <w:rsid w:val="007E47B1"/>
    <w:rsid w:val="008E7BB3"/>
    <w:rsid w:val="008F572A"/>
    <w:rsid w:val="00915341"/>
    <w:rsid w:val="009502C5"/>
    <w:rsid w:val="00956E1A"/>
    <w:rsid w:val="009731E8"/>
    <w:rsid w:val="00A10BC8"/>
    <w:rsid w:val="00A554E6"/>
    <w:rsid w:val="00A90156"/>
    <w:rsid w:val="00AA7E1E"/>
    <w:rsid w:val="00AF416C"/>
    <w:rsid w:val="00BA742C"/>
    <w:rsid w:val="00BE3BCB"/>
    <w:rsid w:val="00C42060"/>
    <w:rsid w:val="00CD3A53"/>
    <w:rsid w:val="00CD435D"/>
    <w:rsid w:val="00CE3521"/>
    <w:rsid w:val="00CE791A"/>
    <w:rsid w:val="00D20FC7"/>
    <w:rsid w:val="00D372ED"/>
    <w:rsid w:val="00D84FF9"/>
    <w:rsid w:val="00DD47EA"/>
    <w:rsid w:val="00E033F7"/>
    <w:rsid w:val="00E13EBE"/>
    <w:rsid w:val="00E27556"/>
    <w:rsid w:val="00E453F7"/>
    <w:rsid w:val="00ED25AF"/>
    <w:rsid w:val="00ED398C"/>
    <w:rsid w:val="00F26AC9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AB3"/>
  <w15:chartTrackingRefBased/>
  <w15:docId w15:val="{EB6DEA80-6237-41BC-853D-EF4C4FB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3EC"/>
  </w:style>
  <w:style w:type="paragraph" w:styleId="Stopka">
    <w:name w:val="footer"/>
    <w:basedOn w:val="Normalny"/>
    <w:link w:val="StopkaZnak"/>
    <w:uiPriority w:val="99"/>
    <w:unhideWhenUsed/>
    <w:rsid w:val="004E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3EC"/>
  </w:style>
  <w:style w:type="paragraph" w:styleId="Akapitzlist">
    <w:name w:val="List Paragraph"/>
    <w:basedOn w:val="Normalny"/>
    <w:uiPriority w:val="34"/>
    <w:qFormat/>
    <w:rsid w:val="00256DE9"/>
    <w:pPr>
      <w:ind w:left="720"/>
      <w:contextualSpacing/>
    </w:pPr>
  </w:style>
  <w:style w:type="paragraph" w:customStyle="1" w:styleId="Tekstpodstawowy21">
    <w:name w:val="Tekst podstawowy 21"/>
    <w:basedOn w:val="Normalny"/>
    <w:rsid w:val="008F572A"/>
    <w:pPr>
      <w:suppressAutoHyphens/>
      <w:spacing w:after="0" w:line="240" w:lineRule="auto"/>
      <w:jc w:val="both"/>
    </w:pPr>
    <w:rPr>
      <w:rFonts w:ascii="Ottawa" w:eastAsia="Calibri" w:hAnsi="Ottawa" w:cs="Calibri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1682-7DEB-449E-AF3F-9A4E9B6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Szymaniuk</dc:creator>
  <cp:keywords/>
  <dc:description/>
  <cp:lastModifiedBy>Marcin Szymaniuk</cp:lastModifiedBy>
  <cp:revision>23</cp:revision>
  <cp:lastPrinted>2024-11-22T13:16:00Z</cp:lastPrinted>
  <dcterms:created xsi:type="dcterms:W3CDTF">2023-01-10T11:13:00Z</dcterms:created>
  <dcterms:modified xsi:type="dcterms:W3CDTF">2024-11-22T13:24:00Z</dcterms:modified>
</cp:coreProperties>
</file>