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C24D8" w14:textId="77777777" w:rsidR="00D079E5" w:rsidRPr="00BB5177" w:rsidRDefault="00D079E5" w:rsidP="00BB5177">
      <w:pPr>
        <w:spacing w:after="0" w:line="240" w:lineRule="auto"/>
        <w:jc w:val="both"/>
        <w:rPr>
          <w:rFonts w:eastAsia="Calibri" w:cstheme="minorHAnsi"/>
        </w:rPr>
      </w:pPr>
    </w:p>
    <w:p w14:paraId="1C4032E1" w14:textId="77777777" w:rsidR="00D079E5" w:rsidRPr="00BB5177" w:rsidRDefault="00D079E5" w:rsidP="00BB5177">
      <w:pPr>
        <w:pStyle w:val="Nagwek"/>
        <w:jc w:val="center"/>
        <w:rPr>
          <w:rFonts w:cstheme="minorHAnsi"/>
          <w:smallCaps/>
          <w:spacing w:val="30"/>
        </w:rPr>
      </w:pPr>
      <w:r w:rsidRPr="00BB5177">
        <w:rPr>
          <w:rFonts w:cstheme="minorHAnsi"/>
          <w:smallCaps/>
          <w:noProof/>
          <w:spacing w:val="3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2D4A13" wp14:editId="3C7F7CB1">
                <wp:simplePos x="0" y="0"/>
                <wp:positionH relativeFrom="column">
                  <wp:posOffset>-160654</wp:posOffset>
                </wp:positionH>
                <wp:positionV relativeFrom="paragraph">
                  <wp:posOffset>-144780</wp:posOffset>
                </wp:positionV>
                <wp:extent cx="815340" cy="777240"/>
                <wp:effectExtent l="0" t="0" r="3810" b="3810"/>
                <wp:wrapNone/>
                <wp:docPr id="226145111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777240"/>
                          <a:chOff x="0" y="0"/>
                          <a:chExt cx="502285" cy="502285"/>
                        </a:xfrm>
                      </wpg:grpSpPr>
                      <pic:pic xmlns:pic="http://schemas.openxmlformats.org/drawingml/2006/picture">
                        <pic:nvPicPr>
                          <pic:cNvPr id="43982227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0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8942589" name="Freeform 5"/>
                        <wps:cNvSpPr>
                          <a:spLocks/>
                        </wps:cNvSpPr>
                        <wps:spPr bwMode="auto">
                          <a:xfrm>
                            <a:off x="120037" y="123567"/>
                            <a:ext cx="261257" cy="261257"/>
                          </a:xfrm>
                          <a:custGeom>
                            <a:avLst/>
                            <a:gdLst>
                              <a:gd name="T0" fmla="*/ 261257 w 3530"/>
                              <a:gd name="T1" fmla="*/ 447985 h 3530"/>
                              <a:gd name="T2" fmla="*/ 203085 w 3530"/>
                              <a:gd name="T3" fmla="*/ 447985 h 3530"/>
                              <a:gd name="T4" fmla="*/ 203085 w 3530"/>
                              <a:gd name="T5" fmla="*/ 389887 h 3530"/>
                              <a:gd name="T6" fmla="*/ 58098 w 3530"/>
                              <a:gd name="T7" fmla="*/ 389887 h 3530"/>
                              <a:gd name="T8" fmla="*/ 58098 w 3530"/>
                              <a:gd name="T9" fmla="*/ 447985 h 3530"/>
                              <a:gd name="T10" fmla="*/ 0 w 3530"/>
                              <a:gd name="T11" fmla="*/ 447985 h 3530"/>
                              <a:gd name="T12" fmla="*/ 0 w 3530"/>
                              <a:gd name="T13" fmla="*/ 592972 h 3530"/>
                              <a:gd name="T14" fmla="*/ 58098 w 3530"/>
                              <a:gd name="T15" fmla="*/ 592972 h 3530"/>
                              <a:gd name="T16" fmla="*/ 58098 w 3530"/>
                              <a:gd name="T17" fmla="*/ 651070 h 3530"/>
                              <a:gd name="T18" fmla="*/ 203085 w 3530"/>
                              <a:gd name="T19" fmla="*/ 651070 h 3530"/>
                              <a:gd name="T20" fmla="*/ 203085 w 3530"/>
                              <a:gd name="T21" fmla="*/ 592972 h 3530"/>
                              <a:gd name="T22" fmla="*/ 261257 w 3530"/>
                              <a:gd name="T23" fmla="*/ 592972 h 3530"/>
                              <a:gd name="T24" fmla="*/ 261257 w 3530"/>
                              <a:gd name="T25" fmla="*/ 447985 h 35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30" h="3530">
                                <a:moveTo>
                                  <a:pt x="3530" y="785"/>
                                </a:moveTo>
                                <a:lnTo>
                                  <a:pt x="2744" y="785"/>
                                </a:lnTo>
                                <a:lnTo>
                                  <a:pt x="2744" y="0"/>
                                </a:lnTo>
                                <a:lnTo>
                                  <a:pt x="785" y="0"/>
                                </a:lnTo>
                                <a:lnTo>
                                  <a:pt x="785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2744"/>
                                </a:lnTo>
                                <a:lnTo>
                                  <a:pt x="785" y="2744"/>
                                </a:lnTo>
                                <a:lnTo>
                                  <a:pt x="785" y="3529"/>
                                </a:lnTo>
                                <a:lnTo>
                                  <a:pt x="2744" y="3529"/>
                                </a:lnTo>
                                <a:lnTo>
                                  <a:pt x="2744" y="2744"/>
                                </a:lnTo>
                                <a:lnTo>
                                  <a:pt x="3530" y="2744"/>
                                </a:lnTo>
                                <a:lnTo>
                                  <a:pt x="3530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8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54247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130628"/>
                            <a:ext cx="28575" cy="28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3304922" name="Freeform 3"/>
                        <wps:cNvSpPr>
                          <a:spLocks/>
                        </wps:cNvSpPr>
                        <wps:spPr bwMode="auto">
                          <a:xfrm>
                            <a:off x="236543" y="155342"/>
                            <a:ext cx="45085" cy="187960"/>
                          </a:xfrm>
                          <a:custGeom>
                            <a:avLst/>
                            <a:gdLst>
                              <a:gd name="T0" fmla="*/ 42444 w 717"/>
                              <a:gd name="T1" fmla="*/ 379409 h 2963"/>
                              <a:gd name="T2" fmla="*/ 33578 w 717"/>
                              <a:gd name="T3" fmla="*/ 369703 h 2963"/>
                              <a:gd name="T4" fmla="*/ 27541 w 717"/>
                              <a:gd name="T5" fmla="*/ 361203 h 2963"/>
                              <a:gd name="T6" fmla="*/ 18927 w 717"/>
                              <a:gd name="T7" fmla="*/ 496955 h 2963"/>
                              <a:gd name="T8" fmla="*/ 11821 w 717"/>
                              <a:gd name="T9" fmla="*/ 487503 h 2963"/>
                              <a:gd name="T10" fmla="*/ 16160 w 717"/>
                              <a:gd name="T11" fmla="*/ 473928 h 2963"/>
                              <a:gd name="T12" fmla="*/ 18927 w 717"/>
                              <a:gd name="T13" fmla="*/ 361203 h 2963"/>
                              <a:gd name="T14" fmla="*/ 16097 w 717"/>
                              <a:gd name="T15" fmla="*/ 410366 h 2963"/>
                              <a:gd name="T16" fmla="*/ 8740 w 717"/>
                              <a:gd name="T17" fmla="*/ 399518 h 2963"/>
                              <a:gd name="T18" fmla="*/ 10690 w 717"/>
                              <a:gd name="T19" fmla="*/ 384674 h 2963"/>
                              <a:gd name="T20" fmla="*/ 17795 w 717"/>
                              <a:gd name="T21" fmla="*/ 378331 h 2963"/>
                              <a:gd name="T22" fmla="*/ 17606 w 717"/>
                              <a:gd name="T23" fmla="*/ 361203 h 2963"/>
                              <a:gd name="T24" fmla="*/ 9621 w 717"/>
                              <a:gd name="T25" fmla="*/ 375159 h 2963"/>
                              <a:gd name="T26" fmla="*/ 2012 w 717"/>
                              <a:gd name="T27" fmla="*/ 385562 h 2963"/>
                              <a:gd name="T28" fmla="*/ 377 w 717"/>
                              <a:gd name="T29" fmla="*/ 400152 h 2963"/>
                              <a:gd name="T30" fmla="*/ 7671 w 717"/>
                              <a:gd name="T31" fmla="*/ 414172 h 2963"/>
                              <a:gd name="T32" fmla="*/ 18235 w 717"/>
                              <a:gd name="T33" fmla="*/ 422545 h 2963"/>
                              <a:gd name="T34" fmla="*/ 10690 w 717"/>
                              <a:gd name="T35" fmla="*/ 468790 h 2963"/>
                              <a:gd name="T36" fmla="*/ 3836 w 717"/>
                              <a:gd name="T37" fmla="*/ 480970 h 2963"/>
                              <a:gd name="T38" fmla="*/ 5408 w 717"/>
                              <a:gd name="T39" fmla="*/ 495179 h 2963"/>
                              <a:gd name="T40" fmla="*/ 15468 w 717"/>
                              <a:gd name="T41" fmla="*/ 504187 h 2963"/>
                              <a:gd name="T42" fmla="*/ 15091 w 717"/>
                              <a:gd name="T43" fmla="*/ 538823 h 2963"/>
                              <a:gd name="T44" fmla="*/ 5722 w 717"/>
                              <a:gd name="T45" fmla="*/ 541551 h 2963"/>
                              <a:gd name="T46" fmla="*/ 16726 w 717"/>
                              <a:gd name="T47" fmla="*/ 540663 h 2963"/>
                              <a:gd name="T48" fmla="*/ 20373 w 717"/>
                              <a:gd name="T49" fmla="*/ 548148 h 2963"/>
                              <a:gd name="T50" fmla="*/ 25718 w 717"/>
                              <a:gd name="T51" fmla="*/ 544722 h 2963"/>
                              <a:gd name="T52" fmla="*/ 30308 w 717"/>
                              <a:gd name="T53" fmla="*/ 534382 h 2963"/>
                              <a:gd name="T54" fmla="*/ 37539 w 717"/>
                              <a:gd name="T55" fmla="*/ 524360 h 2963"/>
                              <a:gd name="T56" fmla="*/ 36156 w 717"/>
                              <a:gd name="T57" fmla="*/ 511101 h 2963"/>
                              <a:gd name="T58" fmla="*/ 32572 w 717"/>
                              <a:gd name="T59" fmla="*/ 519285 h 2963"/>
                              <a:gd name="T60" fmla="*/ 26976 w 717"/>
                              <a:gd name="T61" fmla="*/ 530703 h 2963"/>
                              <a:gd name="T62" fmla="*/ 27038 w 717"/>
                              <a:gd name="T63" fmla="*/ 511165 h 2963"/>
                              <a:gd name="T64" fmla="*/ 32572 w 717"/>
                              <a:gd name="T65" fmla="*/ 519285 h 2963"/>
                              <a:gd name="T66" fmla="*/ 26535 w 717"/>
                              <a:gd name="T67" fmla="*/ 502284 h 2963"/>
                              <a:gd name="T68" fmla="*/ 32446 w 717"/>
                              <a:gd name="T69" fmla="*/ 458513 h 2963"/>
                              <a:gd name="T70" fmla="*/ 40621 w 717"/>
                              <a:gd name="T71" fmla="*/ 446461 h 2963"/>
                              <a:gd name="T72" fmla="*/ 40369 w 717"/>
                              <a:gd name="T73" fmla="*/ 433139 h 2963"/>
                              <a:gd name="T74" fmla="*/ 33704 w 717"/>
                              <a:gd name="T75" fmla="*/ 422799 h 2963"/>
                              <a:gd name="T76" fmla="*/ 32949 w 717"/>
                              <a:gd name="T77" fmla="*/ 443669 h 2963"/>
                              <a:gd name="T78" fmla="*/ 26598 w 717"/>
                              <a:gd name="T79" fmla="*/ 453756 h 2963"/>
                              <a:gd name="T80" fmla="*/ 31377 w 717"/>
                              <a:gd name="T81" fmla="*/ 432441 h 2963"/>
                              <a:gd name="T82" fmla="*/ 33452 w 717"/>
                              <a:gd name="T83" fmla="*/ 422609 h 2963"/>
                              <a:gd name="T84" fmla="*/ 27353 w 717"/>
                              <a:gd name="T85" fmla="*/ 378838 h 2963"/>
                              <a:gd name="T86" fmla="*/ 41564 w 717"/>
                              <a:gd name="T87" fmla="*/ 385753 h 2963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17" h="2963">
                                <a:moveTo>
                                  <a:pt x="716" y="358"/>
                                </a:moveTo>
                                <a:lnTo>
                                  <a:pt x="699" y="327"/>
                                </a:lnTo>
                                <a:lnTo>
                                  <a:pt x="675" y="287"/>
                                </a:lnTo>
                                <a:lnTo>
                                  <a:pt x="652" y="234"/>
                                </a:lnTo>
                                <a:lnTo>
                                  <a:pt x="604" y="176"/>
                                </a:lnTo>
                                <a:lnTo>
                                  <a:pt x="534" y="134"/>
                                </a:lnTo>
                                <a:lnTo>
                                  <a:pt x="446" y="129"/>
                                </a:lnTo>
                                <a:lnTo>
                                  <a:pt x="436" y="128"/>
                                </a:lnTo>
                                <a:lnTo>
                                  <a:pt x="438" y="0"/>
                                </a:lnTo>
                                <a:lnTo>
                                  <a:pt x="301" y="0"/>
                                </a:lnTo>
                                <a:lnTo>
                                  <a:pt x="301" y="2140"/>
                                </a:lnTo>
                                <a:lnTo>
                                  <a:pt x="249" y="2095"/>
                                </a:lnTo>
                                <a:lnTo>
                                  <a:pt x="210" y="2046"/>
                                </a:lnTo>
                                <a:lnTo>
                                  <a:pt x="188" y="1991"/>
                                </a:lnTo>
                                <a:lnTo>
                                  <a:pt x="184" y="1900"/>
                                </a:lnTo>
                                <a:lnTo>
                                  <a:pt x="210" y="1833"/>
                                </a:lnTo>
                                <a:lnTo>
                                  <a:pt x="257" y="1777"/>
                                </a:lnTo>
                                <a:lnTo>
                                  <a:pt x="297" y="1738"/>
                                </a:lnTo>
                                <a:lnTo>
                                  <a:pt x="301" y="2140"/>
                                </a:lnTo>
                                <a:lnTo>
                                  <a:pt x="301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797"/>
                                </a:lnTo>
                                <a:lnTo>
                                  <a:pt x="256" y="775"/>
                                </a:lnTo>
                                <a:lnTo>
                                  <a:pt x="203" y="727"/>
                                </a:lnTo>
                                <a:lnTo>
                                  <a:pt x="163" y="672"/>
                                </a:lnTo>
                                <a:lnTo>
                                  <a:pt x="139" y="604"/>
                                </a:lnTo>
                                <a:lnTo>
                                  <a:pt x="131" y="516"/>
                                </a:lnTo>
                                <a:lnTo>
                                  <a:pt x="142" y="436"/>
                                </a:lnTo>
                                <a:lnTo>
                                  <a:pt x="170" y="370"/>
                                </a:lnTo>
                                <a:lnTo>
                                  <a:pt x="212" y="317"/>
                                </a:lnTo>
                                <a:lnTo>
                                  <a:pt x="263" y="278"/>
                                </a:lnTo>
                                <a:lnTo>
                                  <a:pt x="283" y="270"/>
                                </a:lnTo>
                                <a:lnTo>
                                  <a:pt x="288" y="797"/>
                                </a:lnTo>
                                <a:lnTo>
                                  <a:pt x="288" y="0"/>
                                </a:lnTo>
                                <a:lnTo>
                                  <a:pt x="280" y="0"/>
                                </a:lnTo>
                                <a:lnTo>
                                  <a:pt x="281" y="150"/>
                                </a:lnTo>
                                <a:lnTo>
                                  <a:pt x="254" y="158"/>
                                </a:lnTo>
                                <a:lnTo>
                                  <a:pt x="153" y="220"/>
                                </a:lnTo>
                                <a:lnTo>
                                  <a:pt x="106" y="266"/>
                                </a:lnTo>
                                <a:lnTo>
                                  <a:pt x="65" y="321"/>
                                </a:lnTo>
                                <a:lnTo>
                                  <a:pt x="32" y="384"/>
                                </a:lnTo>
                                <a:lnTo>
                                  <a:pt x="9" y="454"/>
                                </a:lnTo>
                                <a:lnTo>
                                  <a:pt x="0" y="531"/>
                                </a:lnTo>
                                <a:lnTo>
                                  <a:pt x="6" y="614"/>
                                </a:lnTo>
                                <a:lnTo>
                                  <a:pt x="31" y="702"/>
                                </a:lnTo>
                                <a:lnTo>
                                  <a:pt x="72" y="774"/>
                                </a:lnTo>
                                <a:lnTo>
                                  <a:pt x="122" y="835"/>
                                </a:lnTo>
                                <a:lnTo>
                                  <a:pt x="178" y="888"/>
                                </a:lnTo>
                                <a:lnTo>
                                  <a:pt x="238" y="933"/>
                                </a:lnTo>
                                <a:lnTo>
                                  <a:pt x="290" y="967"/>
                                </a:lnTo>
                                <a:lnTo>
                                  <a:pt x="296" y="1570"/>
                                </a:lnTo>
                                <a:lnTo>
                                  <a:pt x="215" y="1647"/>
                                </a:lnTo>
                                <a:lnTo>
                                  <a:pt x="170" y="1696"/>
                                </a:lnTo>
                                <a:lnTo>
                                  <a:pt x="126" y="1753"/>
                                </a:lnTo>
                                <a:lnTo>
                                  <a:pt x="88" y="1817"/>
                                </a:lnTo>
                                <a:lnTo>
                                  <a:pt x="61" y="1888"/>
                                </a:lnTo>
                                <a:lnTo>
                                  <a:pt x="50" y="1965"/>
                                </a:lnTo>
                                <a:lnTo>
                                  <a:pt x="60" y="2048"/>
                                </a:lnTo>
                                <a:lnTo>
                                  <a:pt x="86" y="2112"/>
                                </a:lnTo>
                                <a:lnTo>
                                  <a:pt x="129" y="2166"/>
                                </a:lnTo>
                                <a:lnTo>
                                  <a:pt x="184" y="2213"/>
                                </a:lnTo>
                                <a:lnTo>
                                  <a:pt x="246" y="2254"/>
                                </a:lnTo>
                                <a:lnTo>
                                  <a:pt x="303" y="2287"/>
                                </a:lnTo>
                                <a:lnTo>
                                  <a:pt x="307" y="2765"/>
                                </a:lnTo>
                                <a:lnTo>
                                  <a:pt x="240" y="2800"/>
                                </a:lnTo>
                                <a:lnTo>
                                  <a:pt x="175" y="2824"/>
                                </a:lnTo>
                                <a:lnTo>
                                  <a:pt x="81" y="2841"/>
                                </a:lnTo>
                                <a:lnTo>
                                  <a:pt x="91" y="2843"/>
                                </a:lnTo>
                                <a:lnTo>
                                  <a:pt x="132" y="2843"/>
                                </a:lnTo>
                                <a:lnTo>
                                  <a:pt x="195" y="2838"/>
                                </a:lnTo>
                                <a:lnTo>
                                  <a:pt x="266" y="2829"/>
                                </a:lnTo>
                                <a:lnTo>
                                  <a:pt x="308" y="2820"/>
                                </a:lnTo>
                                <a:lnTo>
                                  <a:pt x="309" y="2893"/>
                                </a:lnTo>
                                <a:lnTo>
                                  <a:pt x="324" y="2947"/>
                                </a:lnTo>
                                <a:lnTo>
                                  <a:pt x="359" y="2963"/>
                                </a:lnTo>
                                <a:lnTo>
                                  <a:pt x="393" y="2943"/>
                                </a:lnTo>
                                <a:lnTo>
                                  <a:pt x="409" y="2893"/>
                                </a:lnTo>
                                <a:lnTo>
                                  <a:pt x="410" y="2780"/>
                                </a:lnTo>
                                <a:lnTo>
                                  <a:pt x="434" y="2766"/>
                                </a:lnTo>
                                <a:lnTo>
                                  <a:pt x="482" y="2730"/>
                                </a:lnTo>
                                <a:lnTo>
                                  <a:pt x="528" y="2684"/>
                                </a:lnTo>
                                <a:lnTo>
                                  <a:pt x="568" y="2632"/>
                                </a:lnTo>
                                <a:lnTo>
                                  <a:pt x="597" y="2572"/>
                                </a:lnTo>
                                <a:lnTo>
                                  <a:pt x="610" y="2507"/>
                                </a:lnTo>
                                <a:lnTo>
                                  <a:pt x="605" y="2437"/>
                                </a:lnTo>
                                <a:lnTo>
                                  <a:pt x="575" y="2363"/>
                                </a:lnTo>
                                <a:lnTo>
                                  <a:pt x="535" y="2312"/>
                                </a:lnTo>
                                <a:lnTo>
                                  <a:pt x="518" y="2298"/>
                                </a:lnTo>
                                <a:lnTo>
                                  <a:pt x="518" y="2492"/>
                                </a:lnTo>
                                <a:lnTo>
                                  <a:pt x="506" y="2556"/>
                                </a:lnTo>
                                <a:lnTo>
                                  <a:pt x="475" y="2616"/>
                                </a:lnTo>
                                <a:lnTo>
                                  <a:pt x="429" y="2672"/>
                                </a:lnTo>
                                <a:lnTo>
                                  <a:pt x="411" y="2688"/>
                                </a:lnTo>
                                <a:lnTo>
                                  <a:pt x="414" y="2354"/>
                                </a:lnTo>
                                <a:lnTo>
                                  <a:pt x="430" y="2364"/>
                                </a:lnTo>
                                <a:lnTo>
                                  <a:pt x="476" y="2402"/>
                                </a:lnTo>
                                <a:lnTo>
                                  <a:pt x="506" y="2444"/>
                                </a:lnTo>
                                <a:lnTo>
                                  <a:pt x="518" y="2492"/>
                                </a:lnTo>
                                <a:lnTo>
                                  <a:pt x="518" y="2298"/>
                                </a:lnTo>
                                <a:lnTo>
                                  <a:pt x="482" y="2267"/>
                                </a:lnTo>
                                <a:lnTo>
                                  <a:pt x="422" y="2224"/>
                                </a:lnTo>
                                <a:lnTo>
                                  <a:pt x="416" y="2219"/>
                                </a:lnTo>
                                <a:lnTo>
                                  <a:pt x="421" y="1625"/>
                                </a:lnTo>
                                <a:lnTo>
                                  <a:pt x="516" y="1534"/>
                                </a:lnTo>
                                <a:lnTo>
                                  <a:pt x="569" y="1474"/>
                                </a:lnTo>
                                <a:lnTo>
                                  <a:pt x="613" y="1411"/>
                                </a:lnTo>
                                <a:lnTo>
                                  <a:pt x="646" y="1344"/>
                                </a:lnTo>
                                <a:lnTo>
                                  <a:pt x="661" y="1275"/>
                                </a:lnTo>
                                <a:lnTo>
                                  <a:pt x="656" y="1200"/>
                                </a:lnTo>
                                <a:lnTo>
                                  <a:pt x="642" y="1134"/>
                                </a:lnTo>
                                <a:lnTo>
                                  <a:pt x="618" y="1075"/>
                                </a:lnTo>
                                <a:lnTo>
                                  <a:pt x="583" y="1021"/>
                                </a:lnTo>
                                <a:lnTo>
                                  <a:pt x="536" y="971"/>
                                </a:lnTo>
                                <a:lnTo>
                                  <a:pt x="532" y="968"/>
                                </a:lnTo>
                                <a:lnTo>
                                  <a:pt x="532" y="1218"/>
                                </a:lnTo>
                                <a:lnTo>
                                  <a:pt x="524" y="1300"/>
                                </a:lnTo>
                                <a:lnTo>
                                  <a:pt x="491" y="1374"/>
                                </a:lnTo>
                                <a:lnTo>
                                  <a:pt x="443" y="1439"/>
                                </a:lnTo>
                                <a:lnTo>
                                  <a:pt x="423" y="1459"/>
                                </a:lnTo>
                                <a:lnTo>
                                  <a:pt x="427" y="1057"/>
                                </a:lnTo>
                                <a:lnTo>
                                  <a:pt x="461" y="1083"/>
                                </a:lnTo>
                                <a:lnTo>
                                  <a:pt x="499" y="1123"/>
                                </a:lnTo>
                                <a:lnTo>
                                  <a:pt x="523" y="1167"/>
                                </a:lnTo>
                                <a:lnTo>
                                  <a:pt x="532" y="1218"/>
                                </a:lnTo>
                                <a:lnTo>
                                  <a:pt x="532" y="968"/>
                                </a:lnTo>
                                <a:lnTo>
                                  <a:pt x="476" y="922"/>
                                </a:lnTo>
                                <a:lnTo>
                                  <a:pt x="429" y="891"/>
                                </a:lnTo>
                                <a:lnTo>
                                  <a:pt x="435" y="278"/>
                                </a:lnTo>
                                <a:lnTo>
                                  <a:pt x="480" y="317"/>
                                </a:lnTo>
                                <a:lnTo>
                                  <a:pt x="556" y="361"/>
                                </a:lnTo>
                                <a:lnTo>
                                  <a:pt x="661" y="387"/>
                                </a:lnTo>
                                <a:lnTo>
                                  <a:pt x="710" y="379"/>
                                </a:lnTo>
                                <a:lnTo>
                                  <a:pt x="716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9450B" id="Grupa 6" o:spid="_x0000_s1026" style="position:absolute;margin-left:-12.65pt;margin-top:-11.4pt;width:64.2pt;height:61.2pt;z-index:251659264" coordsize="502285,50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02285;height:50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">
                  <v:imagedata r:id="rId9" o:title=""/>
                </v:shape>
                <v:shape id="Freeform 5" o:spid="_x0000_s1028" style="position:absolute;left:120037;top:123567;width:261257;height:261257;visibility:visible;mso-wrap-style:square;v-text-anchor:top" coordsize="3530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" path="m3530,785r-786,l2744,,785,r,785l,785,,2744r785,l785,3529r1959,l2744,2744r786,l3530,785xe" fillcolor="#2248a2" stroked="f">
                  <v:path arrowok="t" o:connecttype="custom" o:connectlocs="19335756,33155586;15030419,33155586;15030419,28855725;4299861,28855725;4299861,33155586;0,33155586;0,43886143;4299861,43886143;4299861,48186004;15030419,48186004;15030419,43886143;19335756,43886143;19335756,33155586" o:connectangles="0,0,0,0,0,0,0,0,0,0,0,0,0"/>
                </v:shape>
                <v:shape id="Picture 4" o:spid="_x0000_s1029" type="#_x0000_t75" style="position:absolute;left:247135;top:130628;width:2857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">
                  <v:imagedata r:id="rId10" o:title=""/>
                </v:shape>
                <v:shape id="Freeform 3" o:spid="_x0000_s1030" style="position:absolute;left:236543;top:155342;width:45085;height:187960;visibility:visible;mso-wrap-style:square;v-text-anchor:top" coordsize="717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" path="m716,358l699,327,675,287,652,234,604,176,534,134r-88,-5l436,128,438,,301,r,2140l249,2095r-39,-49l188,1991r-4,-91l210,1833r47,-56l297,1738r4,402l301,,288,r,797l256,775,203,727,163,672,139,604r-8,-88l142,436r28,-66l212,317r51,-39l283,270r5,527l288,r-8,l281,150r-27,8l153,220r-47,46l65,321,32,384,9,454,,531r6,83l31,702r41,72l122,835r56,53l238,933r52,34l296,1570r-81,77l170,1696r-44,57l88,1817r-27,71l50,1965r10,83l86,2112r43,54l184,2213r62,41l303,2287r4,478l240,2800r-65,24l81,2841r10,2l132,2843r63,-5l266,2829r42,-9l309,2893r15,54l359,2963r34,-20l409,2893r1,-113l434,2766r48,-36l528,2684r40,-52l597,2572r13,-65l605,2437r-30,-74l535,2312r-17,-14l518,2492r-12,64l475,2616r-46,56l411,2688r3,-334l430,2364r46,38l506,2444r12,48l518,2298r-36,-31l422,2224r-6,-5l421,1625r95,-91l569,1474r44,-63l646,1344r15,-69l656,1200r-14,-66l618,1075r-35,-54l536,971r-4,-3l532,1218r-8,82l491,1374r-48,65l423,1459r4,-402l461,1083r38,40l523,1167r9,51l532,968,476,922,429,891r6,-613l480,317r76,44l661,387r49,-8l716,358xe" stroked="f">
                  <v:path arrowok="t" o:connecttype="custom" o:connectlocs="2668881,24068078;2111387,23452371;1731780,22913168;1190131,31524692;743305,30925097;1016142,30063958;1190131,22913168;1012180,26031857;549572,25343707;672188,24402067;1118951,23999694;1107066,22913168;604969,23798476;126515,24458398;23706,25383925;482353,26273294;1146618,26804441;672188,29738025;241208,30510672;340055,31412030;972629,31983459;948923,34180618;359800,34353671;1051732,34297340;1281055,34772156;1617149,34554825;1905769,33898900;2360454,33263147;2273491,32422053;2048129,32941211;1696252,33665520;1700151,32426113;2048129,32941211;1668522,31862741;2040206,29086096;2554251,28321569;2538405,27476479;2119309,26820554;2071835,28144457;1672484,28784333;1972988,27432201;2103464,26808501;1719958,24031856;2613547,24470514" o:connectangles="0,0,0,0,0,0,0,0,0,0,0,0,0,0,0,0,0,0,0,0,0,0,0,0,0,0,0,0,0,0,0,0,0,0,0,0,0,0,0,0,0,0,0,0"/>
                </v:shape>
              </v:group>
            </w:pict>
          </mc:Fallback>
        </mc:AlternateContent>
      </w:r>
      <w:r w:rsidRPr="00BB5177">
        <w:rPr>
          <w:rFonts w:cstheme="minorHAnsi"/>
          <w:smallCaps/>
          <w:spacing w:val="30"/>
        </w:rPr>
        <w:t>Samodzielny Publiczny Zakład Opieki Zdrowotnej</w:t>
      </w:r>
    </w:p>
    <w:p w14:paraId="65EC9BCE" w14:textId="77777777" w:rsidR="00D079E5" w:rsidRPr="00BB5177" w:rsidRDefault="00D079E5" w:rsidP="00BB5177">
      <w:pPr>
        <w:pStyle w:val="Nagwek"/>
        <w:jc w:val="center"/>
        <w:rPr>
          <w:rFonts w:cstheme="minorHAnsi"/>
          <w:b/>
          <w:spacing w:val="12"/>
          <w:lang w:val="de-DE"/>
        </w:rPr>
      </w:pPr>
      <w:r w:rsidRPr="00BB5177">
        <w:rPr>
          <w:rFonts w:cstheme="minorHAnsi"/>
          <w:b/>
          <w:smallCaps/>
          <w:spacing w:val="10"/>
        </w:rPr>
        <w:t>UNIWERSYTECKIE CENTRUM STOMATOLOGII W LUBLINIE</w:t>
      </w:r>
    </w:p>
    <w:p w14:paraId="41222546" w14:textId="77777777" w:rsidR="00D079E5" w:rsidRPr="00BB5177" w:rsidRDefault="00D079E5" w:rsidP="00BB5177">
      <w:pPr>
        <w:pStyle w:val="Nagwek"/>
        <w:jc w:val="center"/>
        <w:rPr>
          <w:rFonts w:cstheme="minorHAnsi"/>
          <w:spacing w:val="12"/>
          <w:lang w:val="de-DE"/>
        </w:rPr>
      </w:pPr>
      <w:r w:rsidRPr="00BB5177">
        <w:rPr>
          <w:rFonts w:cstheme="minorHAnsi"/>
          <w:spacing w:val="12"/>
          <w:lang w:val="de-DE"/>
        </w:rPr>
        <w:t xml:space="preserve">20-093 Lublin, </w:t>
      </w:r>
      <w:proofErr w:type="spellStart"/>
      <w:r w:rsidRPr="00BB5177">
        <w:rPr>
          <w:rFonts w:cstheme="minorHAnsi"/>
          <w:spacing w:val="12"/>
          <w:lang w:val="de-DE"/>
        </w:rPr>
        <w:t>ul</w:t>
      </w:r>
      <w:proofErr w:type="spellEnd"/>
      <w:r w:rsidRPr="00BB5177">
        <w:rPr>
          <w:rFonts w:cstheme="minorHAnsi"/>
          <w:spacing w:val="12"/>
          <w:lang w:val="de-DE"/>
        </w:rPr>
        <w:t xml:space="preserve">. Dra </w:t>
      </w:r>
      <w:proofErr w:type="spellStart"/>
      <w:r w:rsidRPr="00BB5177">
        <w:rPr>
          <w:rFonts w:cstheme="minorHAnsi"/>
          <w:spacing w:val="12"/>
          <w:lang w:val="de-DE"/>
        </w:rPr>
        <w:t>Witolda</w:t>
      </w:r>
      <w:proofErr w:type="spellEnd"/>
      <w:r w:rsidRPr="00BB5177">
        <w:rPr>
          <w:rFonts w:cstheme="minorHAnsi"/>
          <w:spacing w:val="12"/>
          <w:lang w:val="de-DE"/>
        </w:rPr>
        <w:t xml:space="preserve"> Chodźki 6</w:t>
      </w:r>
    </w:p>
    <w:p w14:paraId="55FCB66F" w14:textId="77777777" w:rsidR="00D079E5" w:rsidRPr="00BB5177" w:rsidRDefault="00D079E5" w:rsidP="00BB5177">
      <w:pPr>
        <w:pStyle w:val="Nagwek"/>
        <w:jc w:val="center"/>
        <w:rPr>
          <w:rFonts w:cstheme="minorHAnsi"/>
          <w:spacing w:val="12"/>
          <w:lang w:val="de-DE"/>
        </w:rPr>
      </w:pPr>
      <w:r w:rsidRPr="00BB5177">
        <w:rPr>
          <w:rFonts w:cstheme="minorHAnsi"/>
          <w:spacing w:val="12"/>
          <w:lang w:val="de-DE"/>
        </w:rPr>
        <w:t xml:space="preserve">                   tel. +48 (81) 502 17 00 </w:t>
      </w:r>
      <w:r w:rsidRPr="00BB5177">
        <w:rPr>
          <w:rFonts w:cstheme="minorHAnsi"/>
          <w:spacing w:val="12"/>
          <w:lang w:val="de-DE"/>
        </w:rPr>
        <w:tab/>
      </w:r>
    </w:p>
    <w:p w14:paraId="5AEFAF84" w14:textId="77777777" w:rsidR="00D079E5" w:rsidRPr="00BB5177" w:rsidRDefault="00D079E5" w:rsidP="00BB5177">
      <w:pPr>
        <w:pStyle w:val="Nagwek"/>
        <w:pBdr>
          <w:bottom w:val="single" w:sz="6" w:space="1" w:color="auto"/>
        </w:pBdr>
        <w:rPr>
          <w:rFonts w:cstheme="minorHAnsi"/>
          <w:spacing w:val="20"/>
        </w:rPr>
      </w:pPr>
      <w:r w:rsidRPr="00BB5177">
        <w:rPr>
          <w:rFonts w:cstheme="minorHAnsi"/>
          <w:spacing w:val="12"/>
          <w:lang w:val="de-DE"/>
        </w:rPr>
        <w:t xml:space="preserve">               www.ucs.lublin.pl                                        </w:t>
      </w:r>
      <w:proofErr w:type="spellStart"/>
      <w:r w:rsidRPr="00BB5177">
        <w:rPr>
          <w:rFonts w:cstheme="minorHAnsi"/>
          <w:spacing w:val="12"/>
          <w:lang w:val="de-DE"/>
        </w:rPr>
        <w:t>e-mail</w:t>
      </w:r>
      <w:proofErr w:type="spellEnd"/>
      <w:r w:rsidRPr="00BB5177">
        <w:rPr>
          <w:rFonts w:cstheme="minorHAnsi"/>
          <w:spacing w:val="12"/>
          <w:lang w:val="de-DE"/>
        </w:rPr>
        <w:t>: sekretariat@ucs.lublin.pl</w:t>
      </w:r>
      <w:r w:rsidRPr="00BB5177">
        <w:rPr>
          <w:rFonts w:cstheme="minorHAnsi"/>
          <w:b/>
          <w:spacing w:val="20"/>
        </w:rPr>
        <w:t xml:space="preserve">                     NIP: </w:t>
      </w:r>
      <w:r w:rsidRPr="00BB5177">
        <w:rPr>
          <w:rFonts w:cstheme="minorHAnsi"/>
          <w:spacing w:val="20"/>
        </w:rPr>
        <w:t>712-308-47-59</w:t>
      </w:r>
      <w:r w:rsidRPr="00BB5177">
        <w:rPr>
          <w:rFonts w:cstheme="minorHAnsi"/>
          <w:b/>
          <w:spacing w:val="20"/>
        </w:rPr>
        <w:tab/>
        <w:t xml:space="preserve">                                                           Regon: </w:t>
      </w:r>
      <w:r w:rsidRPr="00BB5177">
        <w:rPr>
          <w:rFonts w:cstheme="minorHAnsi"/>
          <w:spacing w:val="20"/>
        </w:rPr>
        <w:t>060281989</w:t>
      </w:r>
    </w:p>
    <w:p w14:paraId="0C5C0ED1" w14:textId="58228040" w:rsidR="001B666D" w:rsidRPr="00BB5177" w:rsidRDefault="001B666D" w:rsidP="00BB5177">
      <w:pPr>
        <w:spacing w:after="0" w:line="240" w:lineRule="auto"/>
        <w:jc w:val="both"/>
        <w:rPr>
          <w:rFonts w:eastAsia="Calibri" w:cstheme="minorHAnsi"/>
        </w:rPr>
      </w:pPr>
      <w:r w:rsidRPr="00BB5177">
        <w:rPr>
          <w:rFonts w:eastAsia="Calibri" w:cstheme="minorHAnsi"/>
        </w:rPr>
        <w:t>Numer sprawy: ZP.26.1.</w:t>
      </w:r>
      <w:r w:rsidR="00C31DF6" w:rsidRPr="00BB5177">
        <w:rPr>
          <w:rFonts w:eastAsia="Calibri" w:cstheme="minorHAnsi"/>
        </w:rPr>
        <w:t>16</w:t>
      </w:r>
      <w:r w:rsidRPr="00BB5177">
        <w:rPr>
          <w:rFonts w:eastAsia="Calibri" w:cstheme="minorHAnsi"/>
        </w:rPr>
        <w:t xml:space="preserve">.2024                                                                                 Lublin, dnia </w:t>
      </w:r>
      <w:r w:rsidR="00BA0CC3" w:rsidRPr="00BB5177">
        <w:rPr>
          <w:rFonts w:eastAsia="Calibri" w:cstheme="minorHAnsi"/>
        </w:rPr>
        <w:t>0</w:t>
      </w:r>
      <w:r w:rsidR="00C31DF6" w:rsidRPr="00BB5177">
        <w:rPr>
          <w:rFonts w:eastAsia="Calibri" w:cstheme="minorHAnsi"/>
        </w:rPr>
        <w:t>3</w:t>
      </w:r>
      <w:r w:rsidRPr="00BB5177">
        <w:rPr>
          <w:rFonts w:eastAsia="Calibri" w:cstheme="minorHAnsi"/>
        </w:rPr>
        <w:t>.0</w:t>
      </w:r>
      <w:r w:rsidR="00C31DF6" w:rsidRPr="00BB5177">
        <w:rPr>
          <w:rFonts w:eastAsia="Calibri" w:cstheme="minorHAnsi"/>
        </w:rPr>
        <w:t>9</w:t>
      </w:r>
      <w:r w:rsidRPr="00BB5177">
        <w:rPr>
          <w:rFonts w:eastAsia="Calibri" w:cstheme="minorHAnsi"/>
        </w:rPr>
        <w:t>.2024 r.</w:t>
      </w:r>
    </w:p>
    <w:p w14:paraId="42B1145C" w14:textId="77777777" w:rsidR="001B666D" w:rsidRPr="00BB5177" w:rsidRDefault="001B666D" w:rsidP="00BB5177">
      <w:pPr>
        <w:spacing w:after="0" w:line="276" w:lineRule="auto"/>
        <w:jc w:val="both"/>
        <w:rPr>
          <w:rFonts w:eastAsia="Calibri" w:cstheme="minorHAnsi"/>
        </w:rPr>
      </w:pPr>
    </w:p>
    <w:p w14:paraId="6B1C3A05" w14:textId="77777777" w:rsidR="001B666D" w:rsidRPr="00BB5177" w:rsidRDefault="001B666D" w:rsidP="00BB5177">
      <w:pPr>
        <w:spacing w:after="0" w:line="276" w:lineRule="auto"/>
        <w:ind w:left="4962"/>
        <w:jc w:val="both"/>
        <w:rPr>
          <w:rFonts w:cstheme="minorHAnsi"/>
          <w:b/>
          <w:bCs/>
        </w:rPr>
      </w:pPr>
      <w:r w:rsidRPr="00BB5177">
        <w:rPr>
          <w:rFonts w:cstheme="minorHAnsi"/>
          <w:b/>
          <w:bCs/>
        </w:rPr>
        <w:t>Wykonawcy</w:t>
      </w:r>
    </w:p>
    <w:p w14:paraId="34EAC98E" w14:textId="77777777" w:rsidR="001B666D" w:rsidRPr="00BB5177" w:rsidRDefault="001B666D" w:rsidP="00BB5177">
      <w:pPr>
        <w:spacing w:after="0" w:line="276" w:lineRule="auto"/>
        <w:ind w:left="4962"/>
        <w:jc w:val="both"/>
        <w:rPr>
          <w:rFonts w:cstheme="minorHAnsi"/>
          <w:b/>
          <w:bCs/>
        </w:rPr>
      </w:pPr>
      <w:r w:rsidRPr="00BB5177">
        <w:rPr>
          <w:rFonts w:cstheme="minorHAnsi"/>
          <w:b/>
          <w:bCs/>
        </w:rPr>
        <w:t>ubiegający się o udzielenie zamówienia</w:t>
      </w:r>
    </w:p>
    <w:p w14:paraId="2E430A41" w14:textId="77777777" w:rsidR="001B666D" w:rsidRPr="00BB5177" w:rsidRDefault="001B666D" w:rsidP="00BB5177">
      <w:pPr>
        <w:spacing w:after="0" w:line="276" w:lineRule="auto"/>
        <w:jc w:val="both"/>
        <w:rPr>
          <w:rFonts w:cstheme="minorHAnsi"/>
          <w:i/>
        </w:rPr>
      </w:pPr>
      <w:r w:rsidRPr="00BB5177">
        <w:rPr>
          <w:rFonts w:cstheme="minorHAnsi"/>
        </w:rPr>
        <w:tab/>
      </w:r>
      <w:r w:rsidRPr="00BB5177">
        <w:rPr>
          <w:rFonts w:cstheme="minorHAnsi"/>
          <w:i/>
        </w:rPr>
        <w:tab/>
      </w:r>
    </w:p>
    <w:p w14:paraId="56B2FDD4" w14:textId="1A9BBA04" w:rsidR="00C31DF6" w:rsidRPr="00BB5177" w:rsidRDefault="001B666D" w:rsidP="00BB5177">
      <w:pPr>
        <w:spacing w:after="0" w:line="276" w:lineRule="auto"/>
        <w:jc w:val="both"/>
        <w:rPr>
          <w:rFonts w:cstheme="minorHAnsi"/>
          <w:b/>
          <w:bCs/>
        </w:rPr>
      </w:pPr>
      <w:r w:rsidRPr="00BB5177">
        <w:rPr>
          <w:rFonts w:eastAsia="Calibri" w:cstheme="minorHAnsi"/>
          <w:iCs/>
          <w:kern w:val="1"/>
          <w:u w:val="single"/>
        </w:rPr>
        <w:t xml:space="preserve">dotyczy: postępowania </w:t>
      </w:r>
      <w:bookmarkStart w:id="0" w:name="_Hlk103593182"/>
      <w:r w:rsidRPr="00BB5177">
        <w:rPr>
          <w:rFonts w:eastAsia="Calibri" w:cstheme="minorHAnsi"/>
          <w:iCs/>
          <w:kern w:val="1"/>
          <w:u w:val="single"/>
        </w:rPr>
        <w:t xml:space="preserve">na </w:t>
      </w:r>
      <w:bookmarkEnd w:id="0"/>
      <w:r w:rsidRPr="00BB5177">
        <w:rPr>
          <w:rFonts w:eastAsia="Calibri" w:cstheme="minorHAnsi"/>
          <w:iCs/>
          <w:kern w:val="1"/>
          <w:u w:val="single"/>
        </w:rPr>
        <w:t xml:space="preserve">udzielenie zamówienia publicznego </w:t>
      </w:r>
      <w:bookmarkStart w:id="1" w:name="_Hlk101855437"/>
      <w:r w:rsidRPr="00BB5177">
        <w:rPr>
          <w:rFonts w:eastAsia="Calibri" w:cstheme="minorHAnsi"/>
          <w:iCs/>
          <w:kern w:val="1"/>
          <w:u w:val="single"/>
        </w:rPr>
        <w:t xml:space="preserve">na </w:t>
      </w:r>
      <w:bookmarkEnd w:id="1"/>
      <w:r w:rsidRPr="00BB5177">
        <w:rPr>
          <w:rFonts w:eastAsia="Calibri" w:cstheme="minorHAnsi"/>
          <w:iCs/>
          <w:kern w:val="1"/>
          <w:u w:val="single"/>
        </w:rPr>
        <w:t xml:space="preserve">dostawę </w:t>
      </w:r>
      <w:r w:rsidR="00C31DF6" w:rsidRPr="00BB5177">
        <w:rPr>
          <w:rFonts w:eastAsia="Calibri" w:cstheme="minorHAnsi"/>
          <w:iCs/>
          <w:kern w:val="1"/>
          <w:u w:val="single"/>
        </w:rPr>
        <w:t>sprzętu jednorazowego użytku do anestezjologii  – 2 zadania</w:t>
      </w:r>
      <w:r w:rsidR="00C31DF6" w:rsidRPr="00BB5177">
        <w:rPr>
          <w:rFonts w:eastAsia="Calibri" w:cstheme="minorHAnsi"/>
          <w:iCs/>
          <w:kern w:val="1"/>
          <w:u w:val="single"/>
        </w:rPr>
        <w:t xml:space="preserve"> (powtórzenie)</w:t>
      </w:r>
    </w:p>
    <w:p w14:paraId="2BC08083" w14:textId="77777777" w:rsidR="00C31DF6" w:rsidRPr="00BB5177" w:rsidRDefault="00C31DF6" w:rsidP="00BB5177">
      <w:pPr>
        <w:spacing w:after="0" w:line="276" w:lineRule="auto"/>
        <w:jc w:val="both"/>
        <w:rPr>
          <w:rFonts w:cstheme="minorHAnsi"/>
          <w:iCs/>
          <w:u w:val="single"/>
        </w:rPr>
      </w:pPr>
    </w:p>
    <w:p w14:paraId="130EFAE8" w14:textId="77777777" w:rsidR="00C31DF6" w:rsidRPr="00BB5177" w:rsidRDefault="00C31DF6" w:rsidP="00BB5177">
      <w:pPr>
        <w:spacing w:after="0" w:line="276" w:lineRule="auto"/>
        <w:jc w:val="both"/>
        <w:rPr>
          <w:rFonts w:cstheme="minorHAnsi"/>
          <w:iCs/>
          <w:u w:val="single"/>
        </w:rPr>
      </w:pPr>
    </w:p>
    <w:p w14:paraId="40BC5D8A" w14:textId="04630785" w:rsidR="00C31DF6" w:rsidRPr="00BB5177" w:rsidRDefault="00C31DF6" w:rsidP="00BB5177">
      <w:pPr>
        <w:autoSpaceDE w:val="0"/>
        <w:autoSpaceDN w:val="0"/>
        <w:adjustRightInd w:val="0"/>
        <w:spacing w:after="0" w:line="276" w:lineRule="auto"/>
        <w:jc w:val="both"/>
        <w:rPr>
          <w:rFonts w:eastAsia="Calibri" w:cstheme="minorHAnsi"/>
        </w:rPr>
      </w:pPr>
      <w:r w:rsidRPr="00BB5177">
        <w:rPr>
          <w:rFonts w:eastAsia="Calibri" w:cstheme="minorHAnsi"/>
        </w:rPr>
        <w:t xml:space="preserve">Na podstawie art. 284 ust. 2 ustawy z dnia 11 września 2019 r. – Prawo zamówień publicznych, Zamawiający, którym jest Uniwersyteckie Centrum Stomatologii w Lublinie wyjaśnia </w:t>
      </w:r>
      <w:r w:rsidRPr="00BB5177">
        <w:rPr>
          <w:rFonts w:eastAsia="Calibri" w:cstheme="minorHAnsi"/>
        </w:rPr>
        <w:t xml:space="preserve">i modyfikuje </w:t>
      </w:r>
      <w:r w:rsidRPr="00BB5177">
        <w:rPr>
          <w:rFonts w:eastAsia="Calibri" w:cstheme="minorHAnsi"/>
        </w:rPr>
        <w:t>treść Specyfikacji Warunków Zamówienia w sposób następujący:</w:t>
      </w:r>
    </w:p>
    <w:p w14:paraId="5EE2B076" w14:textId="77777777" w:rsidR="00C31DF6" w:rsidRPr="00BB5177" w:rsidRDefault="00C31DF6" w:rsidP="00BB5177">
      <w:pPr>
        <w:spacing w:after="0" w:line="276" w:lineRule="auto"/>
        <w:rPr>
          <w:rFonts w:cstheme="minorHAnsi"/>
        </w:rPr>
      </w:pPr>
    </w:p>
    <w:p w14:paraId="39989661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W związku z faktem, iż Zamawiający w ww. postępowaniu oczekuje zaoferowania wyrobów medycznych, co do których producenci określili specjalne warunki magazynowania i transportu (np. dla strzykawek, przyrządów wymagana temperatura wynosi 10-35 stopni Celsjusza, igieł, cewników, zgłębników 5-37</w:t>
      </w:r>
      <w:r w:rsidRPr="00BB5177">
        <w:rPr>
          <w:rFonts w:cstheme="minorHAnsi"/>
          <w:color w:val="000000"/>
          <w:spacing w:val="4"/>
          <w:vertAlign w:val="superscript"/>
        </w:rPr>
        <w:t xml:space="preserve"> </w:t>
      </w:r>
      <w:r w:rsidRPr="00BB5177">
        <w:rPr>
          <w:rFonts w:cstheme="minorHAnsi"/>
          <w:color w:val="000000"/>
          <w:spacing w:val="4"/>
        </w:rPr>
        <w:t xml:space="preserve">stopni Celsjusza, rurek intubacyjnych, </w:t>
      </w:r>
      <w:proofErr w:type="spellStart"/>
      <w:r w:rsidRPr="00BB5177">
        <w:rPr>
          <w:rFonts w:cstheme="minorHAnsi"/>
          <w:color w:val="000000"/>
          <w:spacing w:val="4"/>
        </w:rPr>
        <w:t>tracheostomijnych</w:t>
      </w:r>
      <w:proofErr w:type="spellEnd"/>
      <w:r w:rsidRPr="00BB5177">
        <w:rPr>
          <w:rFonts w:cstheme="minorHAnsi"/>
          <w:color w:val="000000"/>
          <w:spacing w:val="4"/>
        </w:rPr>
        <w:t xml:space="preserve"> 5-40 stopni Celsjusza), prosimy o wyjaśnienie czy i w jaki sposób Zamawiający będzie sprawdzał czy zakupiony produkt był magazynowany i transportowany z zachowaniem wymaganych warunków. Pragniemy nadmienić, że zgodnie z nowym rozporządzeniem unijnym (UE) 2017/745 (rozporządzenie MDR) to na dystrybutorze sprzętu medycznego spoczywa obowiązek magazynowania lub transportu zgodnie z warunkami określonymi przez producenta. Nieprzestrzeganie tych warunków rodzi dla Zmawiającego ryzyko użytkowania uszkodzonych w transporcie produktów. </w:t>
      </w:r>
    </w:p>
    <w:p w14:paraId="4A93A019" w14:textId="1A44FA83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spacing w:val="4"/>
        </w:rPr>
        <w:t>Odpowiedź</w:t>
      </w:r>
      <w:r w:rsidRPr="00BB5177">
        <w:rPr>
          <w:rFonts w:cstheme="minorHAnsi"/>
          <w:color w:val="000000"/>
          <w:spacing w:val="4"/>
        </w:rPr>
        <w:t xml:space="preserve">: </w:t>
      </w:r>
      <w:r w:rsidRPr="00BB5177">
        <w:rPr>
          <w:rFonts w:cstheme="minorHAnsi"/>
        </w:rPr>
        <w:t>Po stronie Dostawcy leży odpowiednie zabezpieczenie dostawy oraz znajomość warunków ich przechowywania. Na Dostawcy ciąży obowiązek prawidłowego przechowywania i transportu - zgodnie z warunkami określonymi przez producenta i obowiązującymi przepisami prawa.</w:t>
      </w:r>
    </w:p>
    <w:p w14:paraId="44018CC1" w14:textId="77777777" w:rsidR="00235564" w:rsidRPr="00BB5177" w:rsidRDefault="00235564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2DCDD637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Czy Zamawiający potwierdza, że zgodnie z </w:t>
      </w:r>
      <w:r w:rsidRPr="00BB5177">
        <w:rPr>
          <w:rFonts w:cstheme="minorHAnsi"/>
        </w:rPr>
        <w:t xml:space="preserve">rozporządzeniem unijnym </w:t>
      </w:r>
      <w:r w:rsidRPr="00BB5177">
        <w:rPr>
          <w:rFonts w:cstheme="minorHAnsi"/>
          <w:color w:val="000000"/>
          <w:spacing w:val="4"/>
        </w:rPr>
        <w:t>(UE) 2017/745, a</w:t>
      </w:r>
      <w:r w:rsidRPr="00BB5177">
        <w:rPr>
          <w:rFonts w:cstheme="minorHAnsi"/>
        </w:rPr>
        <w:t>rt. 14, pkt 3</w:t>
      </w:r>
      <w:r w:rsidRPr="00BB5177">
        <w:rPr>
          <w:rFonts w:cstheme="minorHAnsi"/>
          <w:color w:val="000000"/>
          <w:spacing w:val="4"/>
        </w:rPr>
        <w:t xml:space="preserve"> (rozporządzenie MDR) dystrybutorzy muszą zapewnić, że w czasie, gdy są odpowiedzialni za wyrób, warunki przechowywania lub transportu mają być zgodne z warunkami określonymi przez producenta ?</w:t>
      </w:r>
    </w:p>
    <w:p w14:paraId="1E12D24A" w14:textId="5468D99E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potwierdza, iż na Dostawcy ciąży obowiązek prawidłowego przechowywania i transportu - zgodnie z warunkami określonymi przez producenta i obowiązującymi przepisami prawa.</w:t>
      </w:r>
    </w:p>
    <w:p w14:paraId="29AAA543" w14:textId="77777777" w:rsidR="00235564" w:rsidRPr="00BB5177" w:rsidRDefault="00235564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4C9FC0B0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Czy na okoliczność spełnienia warunków transportu określonych w </w:t>
      </w:r>
      <w:r w:rsidRPr="00BB5177">
        <w:rPr>
          <w:rFonts w:cstheme="minorHAnsi"/>
        </w:rPr>
        <w:t xml:space="preserve">rozporządzeniu unijnym </w:t>
      </w:r>
      <w:r w:rsidRPr="00BB5177">
        <w:rPr>
          <w:rFonts w:cstheme="minorHAnsi"/>
          <w:color w:val="000000"/>
          <w:spacing w:val="4"/>
        </w:rPr>
        <w:t>(UE) 2017/745, a</w:t>
      </w:r>
      <w:r w:rsidRPr="00BB5177">
        <w:rPr>
          <w:rFonts w:cstheme="minorHAnsi"/>
        </w:rPr>
        <w:t>rt. 14, pkt 3</w:t>
      </w:r>
      <w:r w:rsidRPr="00BB5177">
        <w:rPr>
          <w:rFonts w:cstheme="minorHAnsi"/>
          <w:color w:val="000000"/>
          <w:spacing w:val="4"/>
        </w:rPr>
        <w:t xml:space="preserve"> (rozporządzenie MDR) Zamawiający wymaga przedstawienia wykazu odpowiednich środków transportu </w:t>
      </w:r>
      <w:r w:rsidRPr="00BB5177">
        <w:rPr>
          <w:rFonts w:cstheme="minorHAnsi"/>
        </w:rPr>
        <w:t>tj. samochodów z zabudową typu izoterma z możliwością rejestracji i wydruku temperatury?</w:t>
      </w:r>
    </w:p>
    <w:p w14:paraId="716E56E1" w14:textId="4328686B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stawia dodatkowych wymogów ponad określone w SWZ.</w:t>
      </w:r>
    </w:p>
    <w:p w14:paraId="7611E0A8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27B00F6F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Czy na okoliczność spełnienia warunków transportu określonych w </w:t>
      </w:r>
      <w:r w:rsidRPr="00BB5177">
        <w:rPr>
          <w:rFonts w:cstheme="minorHAnsi"/>
        </w:rPr>
        <w:t xml:space="preserve">rozporządzeniu unijnym </w:t>
      </w:r>
      <w:r w:rsidRPr="00BB5177">
        <w:rPr>
          <w:rFonts w:cstheme="minorHAnsi"/>
          <w:color w:val="000000"/>
          <w:spacing w:val="4"/>
        </w:rPr>
        <w:t>(UE) 2017/745, a</w:t>
      </w:r>
      <w:r w:rsidRPr="00BB5177">
        <w:rPr>
          <w:rFonts w:cstheme="minorHAnsi"/>
        </w:rPr>
        <w:t>rt. 14, pkt 3</w:t>
      </w:r>
      <w:r w:rsidRPr="00BB5177">
        <w:rPr>
          <w:rFonts w:cstheme="minorHAnsi"/>
          <w:color w:val="000000"/>
          <w:spacing w:val="4"/>
        </w:rPr>
        <w:t xml:space="preserve"> (rozporządzenie MDR) Zamawiający wyklucza możliwość wykonywania dostaw za pomocą standardowej usługi kurierskiej bez możliwości </w:t>
      </w:r>
      <w:r w:rsidRPr="00BB5177">
        <w:rPr>
          <w:rFonts w:cstheme="minorHAnsi"/>
        </w:rPr>
        <w:t>rejestracji i wydruku temperatury?</w:t>
      </w:r>
      <w:r w:rsidRPr="00BB5177">
        <w:rPr>
          <w:rFonts w:cstheme="minorHAnsi"/>
          <w:color w:val="000000"/>
          <w:spacing w:val="4"/>
        </w:rPr>
        <w:t xml:space="preserve"> </w:t>
      </w:r>
    </w:p>
    <w:p w14:paraId="14FE6EA8" w14:textId="0AD22190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stawia dodatkowych wymogów ponad określone w SWZ.</w:t>
      </w:r>
    </w:p>
    <w:p w14:paraId="24E65857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284CD397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Czy Zamawiający w Zadaniu 1 poz. 19 dopuści do zaoferowania maski tlenowe </w:t>
      </w:r>
      <w:proofErr w:type="spellStart"/>
      <w:r w:rsidRPr="00BB5177">
        <w:rPr>
          <w:rFonts w:cstheme="minorHAnsi"/>
          <w:color w:val="000000"/>
          <w:spacing w:val="4"/>
        </w:rPr>
        <w:t>Venturigo</w:t>
      </w:r>
      <w:proofErr w:type="spellEnd"/>
      <w:r w:rsidRPr="00BB5177">
        <w:rPr>
          <w:rFonts w:cstheme="minorHAnsi"/>
          <w:color w:val="000000"/>
          <w:spacing w:val="4"/>
        </w:rPr>
        <w:t xml:space="preserve"> z zestawem 2 zwężek umożliwiające ustawienie następujących stężeń tlenu: 24%, 26%, 28%, 30% oraz 35%, 40%, 50%?</w:t>
      </w:r>
    </w:p>
    <w:p w14:paraId="12EE6DD1" w14:textId="5691BA7F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7AFC16BB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265E1F86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Czy Zamawiający w Zadaniu 1 poz. 19 dopuści do zaoferowania maski tlenowe </w:t>
      </w:r>
      <w:proofErr w:type="spellStart"/>
      <w:r w:rsidRPr="00BB5177">
        <w:rPr>
          <w:rFonts w:cstheme="minorHAnsi"/>
          <w:color w:val="000000"/>
          <w:spacing w:val="4"/>
        </w:rPr>
        <w:t>Venturigo</w:t>
      </w:r>
      <w:proofErr w:type="spellEnd"/>
      <w:r w:rsidRPr="00BB5177">
        <w:rPr>
          <w:rFonts w:cstheme="minorHAnsi"/>
          <w:color w:val="000000"/>
          <w:spacing w:val="4"/>
        </w:rPr>
        <w:t xml:space="preserve"> z zestawem 6 zwężek?</w:t>
      </w:r>
    </w:p>
    <w:p w14:paraId="2D035351" w14:textId="18A41DC3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Przedmiotem zamówienia jest maska z 6-</w:t>
      </w:r>
      <w:r w:rsidRPr="00BB5177">
        <w:rPr>
          <w:rFonts w:cstheme="minorHAnsi"/>
          <w:color w:val="000000"/>
          <w:spacing w:val="4"/>
        </w:rPr>
        <w:t>cioma zwężkami, każda z nich o stężeniu wskazanym w SWZ. Każdy produkt, który spełnia te cechy może być zaproponowany w ofercie.</w:t>
      </w:r>
    </w:p>
    <w:p w14:paraId="234E03D1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03EC1F17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36 dopuści do zaoferowania układ (obwód) oddechowy anestetyczny pacjenta do aparatów do znieczulenia wykonany z medycznego tworzywa składający się z:</w:t>
      </w:r>
    </w:p>
    <w:p w14:paraId="14716CCE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- dwóch rur z możliwością rozciągnięcia do 180cm </w:t>
      </w:r>
    </w:p>
    <w:p w14:paraId="5E67DE32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- trzecia rura z możliwością rozciągnięcia do 90cm</w:t>
      </w:r>
    </w:p>
    <w:p w14:paraId="51C40951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z workiem oddechowym o pojemności 2 litrów</w:t>
      </w:r>
    </w:p>
    <w:p w14:paraId="68A64A81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 xml:space="preserve">-  łącznika Y z kolankiem </w:t>
      </w:r>
    </w:p>
    <w:p w14:paraId="4E852E26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- portu do kapnometrii</w:t>
      </w:r>
    </w:p>
    <w:p w14:paraId="6648483C" w14:textId="77777777" w:rsidR="00C31DF6" w:rsidRPr="00BB5177" w:rsidRDefault="00C31DF6" w:rsidP="00BB5177">
      <w:pPr>
        <w:pStyle w:val="Akapitzlist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- zestaw biologicznie czysty lub sterylny pakowany pojedynczo?</w:t>
      </w:r>
    </w:p>
    <w:p w14:paraId="25441549" w14:textId="3E16A9A1" w:rsidR="00C31DF6" w:rsidRDefault="00C31DF6" w:rsidP="00BB5177">
      <w:pPr>
        <w:spacing w:after="0" w:line="276" w:lineRule="auto"/>
        <w:ind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10D68704" w14:textId="77777777" w:rsidR="00D7246B" w:rsidRPr="00BB5177" w:rsidRDefault="00D7246B" w:rsidP="00BB5177">
      <w:pPr>
        <w:spacing w:after="0" w:line="276" w:lineRule="auto"/>
        <w:ind w:right="-108"/>
        <w:jc w:val="both"/>
        <w:rPr>
          <w:rFonts w:cstheme="minorHAnsi"/>
          <w:color w:val="000000"/>
          <w:spacing w:val="4"/>
        </w:rPr>
      </w:pPr>
    </w:p>
    <w:p w14:paraId="7E081D3B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12 dopuści do zaoferowania łącznik z wbudowanym kolankiem obrotowym długość rozciągania 8 – 15cm?</w:t>
      </w:r>
    </w:p>
    <w:p w14:paraId="61298658" w14:textId="4C37F26D" w:rsidR="00C31DF6" w:rsidRDefault="00C31DF6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</w:t>
      </w:r>
      <w:r w:rsidRPr="00BB5177">
        <w:rPr>
          <w:rFonts w:cstheme="minorHAnsi"/>
        </w:rPr>
        <w:t>oferowanie takiego produktu nie wymaga odrębnej zgody, gdy</w:t>
      </w:r>
      <w:r w:rsidR="00D7246B">
        <w:rPr>
          <w:rFonts w:cstheme="minorHAnsi"/>
        </w:rPr>
        <w:t>ż</w:t>
      </w:r>
      <w:r w:rsidRPr="00BB5177">
        <w:rPr>
          <w:rFonts w:cstheme="minorHAnsi"/>
        </w:rPr>
        <w:t xml:space="preserve"> podana długość rozciągania jest wskazana w </w:t>
      </w:r>
      <w:r w:rsidRPr="00BB5177">
        <w:rPr>
          <w:rFonts w:cstheme="minorHAnsi"/>
        </w:rPr>
        <w:t>SWZ.</w:t>
      </w:r>
    </w:p>
    <w:p w14:paraId="3B0F1225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18564ECE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13 wyjaśni, jak ma wyglądać łącznik który należy zaoferować w pozycji 13 (prosimy o zdjęcie lub rysunek)?</w:t>
      </w:r>
    </w:p>
    <w:p w14:paraId="180F2FBF" w14:textId="7F209CB2" w:rsidR="001043D0" w:rsidRPr="00BB5177" w:rsidRDefault="001043D0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</w:t>
      </w:r>
      <w:r w:rsidRPr="00BB5177">
        <w:rPr>
          <w:rFonts w:cstheme="minorHAnsi"/>
        </w:rPr>
        <w:t>posiada obecnie takiego produktu, więc wykonanie zdjęcia lub schematu nie jest możliwe</w:t>
      </w:r>
      <w:r w:rsidRPr="00BB5177">
        <w:rPr>
          <w:rFonts w:cstheme="minorHAnsi"/>
        </w:rPr>
        <w:t>.</w:t>
      </w:r>
    </w:p>
    <w:p w14:paraId="258C9B76" w14:textId="7A574723" w:rsidR="001043D0" w:rsidRPr="00BB5177" w:rsidRDefault="001043D0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</w:rPr>
        <w:t xml:space="preserve">Niezależnie od powyższego, </w:t>
      </w:r>
      <w:r w:rsidR="00AB3EC9" w:rsidRPr="00BB5177">
        <w:rPr>
          <w:rFonts w:cstheme="minorHAnsi"/>
        </w:rPr>
        <w:t xml:space="preserve">na podstawie art. 286 ust. 1 ustawy </w:t>
      </w:r>
      <w:proofErr w:type="spellStart"/>
      <w:r w:rsidR="00AB3EC9" w:rsidRPr="00BB5177">
        <w:rPr>
          <w:rFonts w:cstheme="minorHAnsi"/>
        </w:rPr>
        <w:t>Pzp</w:t>
      </w:r>
      <w:proofErr w:type="spellEnd"/>
      <w:r w:rsidR="00AB3EC9" w:rsidRPr="00BB5177">
        <w:rPr>
          <w:rFonts w:cstheme="minorHAnsi"/>
        </w:rPr>
        <w:t xml:space="preserve">, Zamawiający </w:t>
      </w:r>
      <w:r w:rsidR="00AB3EC9" w:rsidRPr="00D7246B">
        <w:rPr>
          <w:rFonts w:cstheme="minorHAnsi"/>
          <w:color w:val="FF0000"/>
        </w:rPr>
        <w:t xml:space="preserve">rezygnuje </w:t>
      </w:r>
      <w:r w:rsidR="00AB3EC9" w:rsidRPr="00BB5177">
        <w:rPr>
          <w:rFonts w:cstheme="minorHAnsi"/>
        </w:rPr>
        <w:t xml:space="preserve">z objęcia prowadzonym postępowaniem produktu opisanego w wierszu nr 13 w Zadaniu nr 1, tj. </w:t>
      </w:r>
      <w:r w:rsidR="00AB3EC9" w:rsidRPr="00D7246B">
        <w:rPr>
          <w:rFonts w:cstheme="minorHAnsi"/>
          <w:color w:val="FF0000"/>
        </w:rPr>
        <w:t xml:space="preserve">łącznika </w:t>
      </w:r>
      <w:r w:rsidR="00AB3EC9" w:rsidRPr="00BB5177">
        <w:rPr>
          <w:rFonts w:cstheme="minorHAnsi"/>
        </w:rPr>
        <w:t>przywołanego w pytaniu</w:t>
      </w:r>
      <w:r w:rsidR="00BE5832" w:rsidRPr="00BB5177">
        <w:rPr>
          <w:rFonts w:cstheme="minorHAnsi"/>
        </w:rPr>
        <w:t xml:space="preserve"> i </w:t>
      </w:r>
      <w:r w:rsidR="00BE5832" w:rsidRPr="00D7246B">
        <w:rPr>
          <w:rFonts w:cstheme="minorHAnsi"/>
          <w:color w:val="FF0000"/>
        </w:rPr>
        <w:t xml:space="preserve">zostaje on usunięty </w:t>
      </w:r>
      <w:r w:rsidR="00BE5832" w:rsidRPr="00BB5177">
        <w:rPr>
          <w:rFonts w:cstheme="minorHAnsi"/>
        </w:rPr>
        <w:t>z opisu przedmiotu zamówienia</w:t>
      </w:r>
      <w:r w:rsidR="00AB3EC9" w:rsidRPr="00BB5177">
        <w:rPr>
          <w:rFonts w:cstheme="minorHAnsi"/>
        </w:rPr>
        <w:t>. U</w:t>
      </w:r>
      <w:r w:rsidR="00AB3EC9" w:rsidRPr="00BB5177">
        <w:rPr>
          <w:rFonts w:cstheme="minorHAnsi"/>
        </w:rPr>
        <w:t xml:space="preserve">jednolicona treść Załącznika nr </w:t>
      </w:r>
      <w:r w:rsidR="00AB3EC9" w:rsidRPr="00BB5177">
        <w:rPr>
          <w:rFonts w:cstheme="minorHAnsi"/>
        </w:rPr>
        <w:t>1</w:t>
      </w:r>
      <w:r w:rsidR="00AB3EC9" w:rsidRPr="00BB5177">
        <w:rPr>
          <w:rFonts w:cstheme="minorHAnsi"/>
        </w:rPr>
        <w:t>.</w:t>
      </w:r>
      <w:r w:rsidR="00AB3EC9" w:rsidRPr="00BB5177">
        <w:rPr>
          <w:rFonts w:cstheme="minorHAnsi"/>
        </w:rPr>
        <w:t>1</w:t>
      </w:r>
      <w:r w:rsidR="00AB3EC9" w:rsidRPr="00BB5177">
        <w:rPr>
          <w:rFonts w:cstheme="minorHAnsi"/>
        </w:rPr>
        <w:t xml:space="preserve"> stanowi integralną część tego pisma</w:t>
      </w:r>
      <w:r w:rsidR="00AB3EC9" w:rsidRPr="00BB5177">
        <w:rPr>
          <w:rFonts w:cstheme="minorHAnsi"/>
        </w:rPr>
        <w:t>.</w:t>
      </w:r>
    </w:p>
    <w:p w14:paraId="1E4C5ECE" w14:textId="5F403ED2" w:rsidR="00BE5832" w:rsidRPr="00BB5177" w:rsidRDefault="00BE5832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</w:rPr>
        <w:t>Jeżeli wykonawca omyłkowo poda cenę i wartość dla tego produktu – zakres tych informacji zostanie skorygowany (odjęty) z oferty.</w:t>
      </w:r>
    </w:p>
    <w:p w14:paraId="4219FDBE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13 wyjaśni, z reduktorem jakiej firmy ma łączyć łącznik który należy zaoferować w pozycji 13 (prosimy o nazwę producenta i model)?</w:t>
      </w:r>
    </w:p>
    <w:p w14:paraId="133AD62E" w14:textId="270BE1F0" w:rsidR="00BE5832" w:rsidRDefault="00BE5832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</w:t>
      </w:r>
      <w:r w:rsidR="00953E25" w:rsidRPr="00BB5177">
        <w:rPr>
          <w:rFonts w:cstheme="minorHAnsi"/>
        </w:rPr>
        <w:t>Odpowiedź na pytanie jest bezprzedmiotowa z uwagi na wyłączenie tego produktu z zakresu zamówienia (</w:t>
      </w:r>
      <w:r w:rsidR="00D7246B">
        <w:rPr>
          <w:rFonts w:cstheme="minorHAnsi"/>
        </w:rPr>
        <w:t>wg</w:t>
      </w:r>
      <w:r w:rsidR="00953E25" w:rsidRPr="00BB5177">
        <w:rPr>
          <w:rFonts w:cstheme="minorHAnsi"/>
        </w:rPr>
        <w:t xml:space="preserve"> odpowied</w:t>
      </w:r>
      <w:r w:rsidR="00D7246B">
        <w:rPr>
          <w:rFonts w:cstheme="minorHAnsi"/>
        </w:rPr>
        <w:t>zi</w:t>
      </w:r>
      <w:r w:rsidR="00953E25" w:rsidRPr="00BB5177">
        <w:rPr>
          <w:rFonts w:cstheme="minorHAnsi"/>
        </w:rPr>
        <w:t xml:space="preserve"> na pytanie nr 9).</w:t>
      </w:r>
    </w:p>
    <w:p w14:paraId="7FACF3CF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7A2831BE" w14:textId="6CB14670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20 dopuści do zaoferowania obwód oddechowy z zastawką APL o dł. 180 cm, z workiem 2l, kompatybilny z aparatem do znieczulania WATO EX – 65?</w:t>
      </w:r>
    </w:p>
    <w:p w14:paraId="773CBCF4" w14:textId="60ABB030" w:rsidR="00953E25" w:rsidRDefault="00953E25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5474FC9C" w14:textId="77777777" w:rsidR="00D7246B" w:rsidRPr="00BB5177" w:rsidRDefault="00D7246B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7309506A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 w:right="-108"/>
        <w:jc w:val="both"/>
        <w:rPr>
          <w:rFonts w:cstheme="minorHAnsi"/>
          <w:color w:val="000000"/>
          <w:spacing w:val="4"/>
        </w:rPr>
      </w:pPr>
      <w:r w:rsidRPr="00BB5177">
        <w:rPr>
          <w:rFonts w:cstheme="minorHAnsi"/>
          <w:color w:val="000000"/>
          <w:spacing w:val="4"/>
        </w:rPr>
        <w:t>Czy Zamawiający w Zadaniu 1 poz. 31, 33, 34 z uwagi na brak dostępności wyszczególnionych światłowodów dopuści podanie ostatniej ceny i wpisanie „wyrób niedostępny” w kolumnie „Nazwa zaoferowanego produktu i/lub oznaczenie symbolu / numeru katalogowego”?</w:t>
      </w:r>
    </w:p>
    <w:p w14:paraId="6420348E" w14:textId="5D1E8DEC" w:rsidR="00953E25" w:rsidRPr="00BB5177" w:rsidRDefault="00953E25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</w:t>
      </w:r>
      <w:r w:rsidRPr="00BB5177">
        <w:rPr>
          <w:rFonts w:cstheme="minorHAnsi"/>
        </w:rPr>
        <w:t>y sposób przygotowania oferty</w:t>
      </w:r>
      <w:r w:rsidRPr="00BB5177">
        <w:rPr>
          <w:rFonts w:cstheme="minorHAnsi"/>
        </w:rPr>
        <w:t>.</w:t>
      </w:r>
    </w:p>
    <w:p w14:paraId="04C667F9" w14:textId="5322F576" w:rsidR="00953E25" w:rsidRPr="00BB5177" w:rsidRDefault="00F95370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</w:rPr>
        <w:t xml:space="preserve">Jednocześnie, </w:t>
      </w:r>
      <w:r w:rsidRPr="00BB5177">
        <w:rPr>
          <w:rFonts w:cstheme="minorHAnsi"/>
        </w:rPr>
        <w:t xml:space="preserve">na podstawie art. 286 ust. 1 ustawy </w:t>
      </w:r>
      <w:proofErr w:type="spellStart"/>
      <w:r w:rsidRPr="00BB5177">
        <w:rPr>
          <w:rFonts w:cstheme="minorHAnsi"/>
        </w:rPr>
        <w:t>Pzp</w:t>
      </w:r>
      <w:proofErr w:type="spellEnd"/>
      <w:r w:rsidRPr="00BB5177">
        <w:rPr>
          <w:rFonts w:cstheme="minorHAnsi"/>
        </w:rPr>
        <w:t xml:space="preserve"> - po sprawdzeniu kwestii </w:t>
      </w:r>
      <w:r w:rsidR="00953E25" w:rsidRPr="00BB5177">
        <w:rPr>
          <w:rFonts w:cstheme="minorHAnsi"/>
        </w:rPr>
        <w:t>zgłoszon</w:t>
      </w:r>
      <w:r w:rsidRPr="00BB5177">
        <w:rPr>
          <w:rFonts w:cstheme="minorHAnsi"/>
        </w:rPr>
        <w:t>ej</w:t>
      </w:r>
      <w:r w:rsidR="00953E25" w:rsidRPr="00BB5177">
        <w:rPr>
          <w:rFonts w:cstheme="minorHAnsi"/>
        </w:rPr>
        <w:t xml:space="preserve"> w pytaniu</w:t>
      </w:r>
      <w:r w:rsidRPr="00BB5177">
        <w:rPr>
          <w:rFonts w:cstheme="minorHAnsi"/>
        </w:rPr>
        <w:t xml:space="preserve"> -</w:t>
      </w:r>
      <w:r w:rsidRPr="00BB5177">
        <w:rPr>
          <w:rFonts w:cstheme="minorHAnsi"/>
        </w:rPr>
        <w:t xml:space="preserve">Zamawiający </w:t>
      </w:r>
      <w:r w:rsidRPr="00D7246B">
        <w:rPr>
          <w:rFonts w:cstheme="minorHAnsi"/>
          <w:color w:val="FF0000"/>
        </w:rPr>
        <w:t xml:space="preserve">rezygnuje </w:t>
      </w:r>
      <w:r w:rsidRPr="00BB5177">
        <w:rPr>
          <w:rFonts w:cstheme="minorHAnsi"/>
        </w:rPr>
        <w:t xml:space="preserve">z objęcia prowadzonym postępowaniem </w:t>
      </w:r>
      <w:r w:rsidRPr="00D7246B">
        <w:rPr>
          <w:rFonts w:cstheme="minorHAnsi"/>
          <w:color w:val="FF0000"/>
        </w:rPr>
        <w:t>światłowodów</w:t>
      </w:r>
      <w:r w:rsidRPr="00D7246B">
        <w:rPr>
          <w:rFonts w:cstheme="minorHAnsi"/>
          <w:color w:val="FF0000"/>
        </w:rPr>
        <w:t xml:space="preserve"> </w:t>
      </w:r>
      <w:r w:rsidRPr="00BB5177">
        <w:rPr>
          <w:rFonts w:cstheme="minorHAnsi"/>
        </w:rPr>
        <w:t>opisan</w:t>
      </w:r>
      <w:r w:rsidRPr="00BB5177">
        <w:rPr>
          <w:rFonts w:cstheme="minorHAnsi"/>
        </w:rPr>
        <w:t>ych</w:t>
      </w:r>
      <w:r w:rsidRPr="00BB5177">
        <w:rPr>
          <w:rFonts w:cstheme="minorHAnsi"/>
        </w:rPr>
        <w:t xml:space="preserve"> w wierszu nr </w:t>
      </w:r>
      <w:r w:rsidRPr="00D7246B">
        <w:rPr>
          <w:rFonts w:cstheme="minorHAnsi"/>
          <w:color w:val="FF0000"/>
        </w:rPr>
        <w:t>3</w:t>
      </w:r>
      <w:r w:rsidRPr="00D7246B">
        <w:rPr>
          <w:rFonts w:cstheme="minorHAnsi"/>
          <w:color w:val="FF0000"/>
        </w:rPr>
        <w:t>2, nr 33 i nr 34</w:t>
      </w:r>
      <w:r w:rsidRPr="00D7246B">
        <w:rPr>
          <w:rFonts w:cstheme="minorHAnsi"/>
          <w:color w:val="FF0000"/>
        </w:rPr>
        <w:t xml:space="preserve"> w Zadaniu nr 1</w:t>
      </w:r>
      <w:r w:rsidRPr="00D7246B">
        <w:rPr>
          <w:rFonts w:cstheme="minorHAnsi"/>
          <w:color w:val="FF0000"/>
        </w:rPr>
        <w:t xml:space="preserve"> </w:t>
      </w:r>
      <w:r w:rsidRPr="00BB5177">
        <w:rPr>
          <w:rFonts w:cstheme="minorHAnsi"/>
        </w:rPr>
        <w:t>i zostaj</w:t>
      </w:r>
      <w:r w:rsidRPr="00BB5177">
        <w:rPr>
          <w:rFonts w:cstheme="minorHAnsi"/>
        </w:rPr>
        <w:t>ą</w:t>
      </w:r>
      <w:r w:rsidRPr="00BB5177">
        <w:rPr>
          <w:rFonts w:cstheme="minorHAnsi"/>
        </w:rPr>
        <w:t xml:space="preserve"> </w:t>
      </w:r>
      <w:r w:rsidRPr="00D7246B">
        <w:rPr>
          <w:rFonts w:cstheme="minorHAnsi"/>
          <w:color w:val="FF0000"/>
        </w:rPr>
        <w:t>on</w:t>
      </w:r>
      <w:r w:rsidRPr="00D7246B">
        <w:rPr>
          <w:rFonts w:cstheme="minorHAnsi"/>
          <w:color w:val="FF0000"/>
        </w:rPr>
        <w:t>e</w:t>
      </w:r>
      <w:r w:rsidRPr="00D7246B">
        <w:rPr>
          <w:rFonts w:cstheme="minorHAnsi"/>
          <w:color w:val="FF0000"/>
        </w:rPr>
        <w:t xml:space="preserve"> usunięt</w:t>
      </w:r>
      <w:r w:rsidRPr="00D7246B">
        <w:rPr>
          <w:rFonts w:cstheme="minorHAnsi"/>
          <w:color w:val="FF0000"/>
        </w:rPr>
        <w:t>e</w:t>
      </w:r>
      <w:r w:rsidRPr="00D7246B">
        <w:rPr>
          <w:rFonts w:cstheme="minorHAnsi"/>
          <w:color w:val="FF0000"/>
        </w:rPr>
        <w:t xml:space="preserve"> </w:t>
      </w:r>
      <w:r w:rsidRPr="00BB5177">
        <w:rPr>
          <w:rFonts w:cstheme="minorHAnsi"/>
        </w:rPr>
        <w:t>z opisu przedmiotu zamówienia. Ujednolicona treść Załącznika nr 1.1 stanowi integralną część tego pisma</w:t>
      </w:r>
      <w:r w:rsidR="00CE127F" w:rsidRPr="00BB5177">
        <w:rPr>
          <w:rFonts w:cstheme="minorHAnsi"/>
        </w:rPr>
        <w:t>.</w:t>
      </w:r>
    </w:p>
    <w:p w14:paraId="69F514BA" w14:textId="6EB98C17" w:rsidR="00CE127F" w:rsidRPr="00BB5177" w:rsidRDefault="00CE127F" w:rsidP="00BB5177">
      <w:pPr>
        <w:spacing w:after="0" w:line="276" w:lineRule="auto"/>
        <w:ind w:left="66" w:right="-108"/>
        <w:jc w:val="both"/>
        <w:rPr>
          <w:rFonts w:cstheme="minorHAnsi"/>
        </w:rPr>
      </w:pPr>
      <w:r w:rsidRPr="00BB5177">
        <w:rPr>
          <w:rFonts w:cstheme="minorHAnsi"/>
        </w:rPr>
        <w:t>Jeżeli wykonawca omyłkowo poda cenę i wartość dla t</w:t>
      </w:r>
      <w:r w:rsidR="00D7246B">
        <w:rPr>
          <w:rFonts w:cstheme="minorHAnsi"/>
        </w:rPr>
        <w:t>ych</w:t>
      </w:r>
      <w:r w:rsidRPr="00BB5177">
        <w:rPr>
          <w:rFonts w:cstheme="minorHAnsi"/>
        </w:rPr>
        <w:t xml:space="preserve"> produkt</w:t>
      </w:r>
      <w:r w:rsidR="00D7246B">
        <w:rPr>
          <w:rFonts w:cstheme="minorHAnsi"/>
        </w:rPr>
        <w:t>ów</w:t>
      </w:r>
      <w:r w:rsidRPr="00BB5177">
        <w:rPr>
          <w:rFonts w:cstheme="minorHAnsi"/>
        </w:rPr>
        <w:t xml:space="preserve"> – zakres tych informacji zostanie skorygowany (odjęty) z oferty.</w:t>
      </w:r>
    </w:p>
    <w:p w14:paraId="6A0C03A7" w14:textId="77777777" w:rsidR="00CE127F" w:rsidRPr="00BB5177" w:rsidRDefault="00CE127F" w:rsidP="00BB5177">
      <w:pPr>
        <w:spacing w:after="0" w:line="276" w:lineRule="auto"/>
        <w:ind w:left="66" w:right="-108"/>
        <w:jc w:val="both"/>
        <w:rPr>
          <w:rFonts w:cstheme="minorHAnsi"/>
          <w:color w:val="000000"/>
          <w:spacing w:val="4"/>
        </w:rPr>
      </w:pPr>
    </w:p>
    <w:p w14:paraId="475EDF3B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</w:rPr>
        <w:t>Prosimy o potwierdzenie, że zgodnie z Rozporządzeniem Parlamentu Europejskiego i Rady (UE) 2017/745 z dnia 5 kwietnia 2017 r. w sprawie wyrobów medycznych (</w:t>
      </w:r>
      <w:proofErr w:type="spellStart"/>
      <w:r w:rsidRPr="00BB5177">
        <w:rPr>
          <w:rFonts w:cstheme="minorHAnsi"/>
        </w:rPr>
        <w:t>Medical</w:t>
      </w:r>
      <w:proofErr w:type="spellEnd"/>
      <w:r w:rsidRPr="00BB5177">
        <w:rPr>
          <w:rFonts w:cstheme="minorHAnsi"/>
        </w:rPr>
        <w:t xml:space="preserve"> Devices </w:t>
      </w:r>
      <w:proofErr w:type="spellStart"/>
      <w:r w:rsidRPr="00BB5177">
        <w:rPr>
          <w:rFonts w:cstheme="minorHAnsi"/>
        </w:rPr>
        <w:t>Regulation</w:t>
      </w:r>
      <w:proofErr w:type="spellEnd"/>
      <w:r w:rsidRPr="00BB5177">
        <w:rPr>
          <w:rFonts w:cstheme="minorHAnsi"/>
        </w:rPr>
        <w:t>) MDR, art. 14, pkt 3 Zamawiający wymaga aby dostawy do jego jednostki były realizowane zgodnie z warunkami określonymi przez producenta?</w:t>
      </w:r>
    </w:p>
    <w:p w14:paraId="3F867A8D" w14:textId="77777777" w:rsidR="00CE127F" w:rsidRPr="00BB5177" w:rsidRDefault="00CE127F" w:rsidP="00BB5177">
      <w:pPr>
        <w:spacing w:after="0" w:line="276" w:lineRule="auto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Potwierdzamy, iż na Dostawcy ciąży obowiązek prawidłowego przechowywania i transportu - zgodnie z warunkami określonymi przez producenta i obowiązującymi przepisami prawa.</w:t>
      </w:r>
    </w:p>
    <w:p w14:paraId="67BBD04A" w14:textId="77777777" w:rsidR="00CE127F" w:rsidRPr="00BB5177" w:rsidRDefault="00CE127F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4ECD39E2" w14:textId="7777777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</w:rPr>
        <w:t>Prosimy o potwierdzenie, że zgodnie z Rozporządzeniem Ministra Zdrowia z dnia 27 października 2022 r. w sprawie podstawowych warunków prowadzenia apteki, § 13.1 pkt. g, Zamawiający kontroluje warunki, w jakich odbywał się transport wyrobów medycznych, tj. sprawdza m.in. temperaturę przestrzeni ładunkowej pojazdu, którym wykonano dostawę? W przypadku negatywnej odpowiedzi prosimy o wyjaśnienie dlaczego Zamawiający nie stosuje się do obowiązujących przepisów prawa.</w:t>
      </w:r>
    </w:p>
    <w:p w14:paraId="282EB6CC" w14:textId="668209E5" w:rsidR="00CE127F" w:rsidRDefault="00CE127F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stawia dodatkowych wymogów ponad określone w SWZ. Potwierdzamy, iż na Dostawcy ciąży obowiązek prawidłowego przechowywania i transportu - zgodnie z warunkami określonymi przez producenta i obowiązującymi przepisami prawa.</w:t>
      </w:r>
    </w:p>
    <w:p w14:paraId="0B42D0FC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155D4702" w14:textId="4B77D257" w:rsidR="00C31DF6" w:rsidRPr="00BB5177" w:rsidRDefault="00C31DF6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</w:rPr>
        <w:t>Prosimy o wyjaśnienie, czy w świetle obowiązujących przepisów prawa, tj. Rozporządzenia Parlamentu Europejskiego i Rady (UE) 2017/745 z dnia 5 kwietnia 2017 r. w sprawie wyrobów medycznych (</w:t>
      </w:r>
      <w:proofErr w:type="spellStart"/>
      <w:r w:rsidRPr="00BB5177">
        <w:rPr>
          <w:rFonts w:cstheme="minorHAnsi"/>
        </w:rPr>
        <w:t>Medical</w:t>
      </w:r>
      <w:proofErr w:type="spellEnd"/>
      <w:r w:rsidRPr="00BB5177">
        <w:rPr>
          <w:rFonts w:cstheme="minorHAnsi"/>
        </w:rPr>
        <w:t xml:space="preserve"> Devices </w:t>
      </w:r>
      <w:proofErr w:type="spellStart"/>
      <w:r w:rsidRPr="00BB5177">
        <w:rPr>
          <w:rFonts w:cstheme="minorHAnsi"/>
        </w:rPr>
        <w:t>Regulation</w:t>
      </w:r>
      <w:proofErr w:type="spellEnd"/>
      <w:r w:rsidRPr="00BB5177">
        <w:rPr>
          <w:rFonts w:cstheme="minorHAnsi"/>
        </w:rPr>
        <w:t>) MDR oraz Rozporządzeniem Ministra Zdrowia z dnia 27 października 2022 r. w sprawie podstawowych warunków prowadzenia apteki, Zamawiający wymaga realizacji dostaw wyłącznie środkami transportu posiadającymi możliwość dokumentacji temperatury z przestrzeni ładunkowej?</w:t>
      </w:r>
    </w:p>
    <w:p w14:paraId="0FFF6458" w14:textId="04174074" w:rsidR="00CE127F" w:rsidRDefault="00CE127F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stawia dodatkowych wymogów ponad określone w SWZ.</w:t>
      </w:r>
    </w:p>
    <w:p w14:paraId="582B9F28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5F4FBB54" w14:textId="69E55241" w:rsidR="00C31DF6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1 – </w:t>
      </w:r>
      <w:r w:rsidRPr="00CE127F">
        <w:rPr>
          <w:rFonts w:cstheme="minorHAnsi"/>
          <w:color w:val="000000"/>
          <w:kern w:val="0"/>
        </w:rPr>
        <w:t>Czy zamawiający dopuści dwa otwory naprzeciwległe?</w:t>
      </w:r>
    </w:p>
    <w:p w14:paraId="1F5B87D3" w14:textId="40306BEB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4E9A86AE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5E05FCFC" w14:textId="401F2800" w:rsidR="00C31DF6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1 – </w:t>
      </w:r>
      <w:r w:rsidRPr="00CE127F">
        <w:rPr>
          <w:rFonts w:cstheme="minorHAnsi"/>
          <w:color w:val="000000"/>
          <w:kern w:val="0"/>
        </w:rPr>
        <w:t xml:space="preserve">Czy zamawiający dopuści cewniki bez rozmiaru CH22 i CH24? </w:t>
      </w:r>
    </w:p>
    <w:p w14:paraId="198F8838" w14:textId="1BA3E3B3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0756FFBE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04B3AD52" w14:textId="0ABBE5B1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2 – </w:t>
      </w:r>
      <w:r w:rsidRPr="00CE127F">
        <w:rPr>
          <w:rFonts w:cstheme="minorHAnsi"/>
          <w:color w:val="000000"/>
          <w:kern w:val="0"/>
        </w:rPr>
        <w:t>Czy zamawiający dopuści cewnik o długości min. 2m?</w:t>
      </w:r>
    </w:p>
    <w:p w14:paraId="6A7AF7CB" w14:textId="0B85AD93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523A09AC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4E8602CA" w14:textId="05FD07DC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5 – </w:t>
      </w:r>
      <w:r w:rsidRPr="00CE127F">
        <w:rPr>
          <w:rFonts w:cstheme="minorHAnsi"/>
          <w:color w:val="000000"/>
          <w:kern w:val="0"/>
        </w:rPr>
        <w:t>Czy zamawiający dopuści dren o długości min. 2,1m?</w:t>
      </w:r>
    </w:p>
    <w:p w14:paraId="6A784ECF" w14:textId="43DCD27D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</w:t>
      </w:r>
      <w:r w:rsidRPr="00BB5177">
        <w:rPr>
          <w:rFonts w:cstheme="minorHAnsi"/>
        </w:rPr>
        <w:t>1</w:t>
      </w:r>
      <w:r w:rsidRPr="00BB5177">
        <w:rPr>
          <w:rFonts w:cstheme="minorHAnsi"/>
        </w:rPr>
        <w:t>.</w:t>
      </w:r>
      <w:r w:rsidRPr="00BB5177">
        <w:rPr>
          <w:rFonts w:cstheme="minorHAnsi"/>
        </w:rPr>
        <w:t xml:space="preserve">1 </w:t>
      </w:r>
      <w:r w:rsidRPr="00BB5177">
        <w:rPr>
          <w:rFonts w:cstheme="minorHAnsi"/>
        </w:rPr>
        <w:t>stanowi integralną część tego pisma.</w:t>
      </w:r>
    </w:p>
    <w:p w14:paraId="56FFC5D1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7BEAE43C" w14:textId="68E05962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1, pozycja nr 8 – </w:t>
      </w:r>
      <w:r w:rsidRPr="00BB5177">
        <w:rPr>
          <w:rFonts w:cstheme="minorHAnsi"/>
          <w:color w:val="000000"/>
          <w:kern w:val="0"/>
        </w:rPr>
        <w:t>Czy zamawiający dopuści filtr oddechowy pediatryczny, rodzaj filtracji: elektrostatyczna (elektrostatyczno-mechaniczna), o skuteczności filtracji bakteryjnej oraz wirusowej: 99,999%, z celulozowym wymiennikiem ciepła i wilgoci, przestrzeń martwa: 12ml, waga: 15g, objętość oddechowa: 150-300ml, skuteczność nawilżania: 24mg przy Vt500, oporność: 1,2hPa przy 30 l/min, złącza: 22M/15F-22F/15M, z portem do kapnografu zabezpieczonym zatyczką, jednorazowego użytku, jałowy, pakowany pojedynczo w opakowanie: papier/folia?</w:t>
      </w:r>
    </w:p>
    <w:p w14:paraId="23E7629D" w14:textId="7D9E607C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</w:t>
      </w:r>
      <w:r w:rsidRPr="00BB5177">
        <w:rPr>
          <w:rFonts w:cstheme="minorHAnsi"/>
        </w:rPr>
        <w:t>1</w:t>
      </w:r>
      <w:r w:rsidRPr="00BB5177">
        <w:rPr>
          <w:rFonts w:cstheme="minorHAnsi"/>
        </w:rPr>
        <w:t>.</w:t>
      </w:r>
      <w:r w:rsidRPr="00BB5177">
        <w:rPr>
          <w:rFonts w:cstheme="minorHAnsi"/>
        </w:rPr>
        <w:t>1</w:t>
      </w:r>
      <w:r w:rsidRPr="00BB5177">
        <w:rPr>
          <w:rFonts w:cstheme="minorHAnsi"/>
        </w:rPr>
        <w:t xml:space="preserve"> stanowi integralną część tego pisma.</w:t>
      </w:r>
    </w:p>
    <w:p w14:paraId="2A5594C9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6F689784" w14:textId="51C4E5EC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12 – </w:t>
      </w:r>
      <w:r w:rsidRPr="00CE127F">
        <w:rPr>
          <w:rFonts w:cstheme="minorHAnsi"/>
          <w:color w:val="000000"/>
          <w:kern w:val="0"/>
        </w:rPr>
        <w:t>Czy zamawiający dopuści przestrzeń martwą rozciągliwą w zakresie 7 – 15 cm?</w:t>
      </w:r>
    </w:p>
    <w:p w14:paraId="2F081A8A" w14:textId="3039B0DF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Zaoferowanie takiego produktu nie wymaga odrębnej zgody, gdy</w:t>
      </w:r>
      <w:r w:rsidR="00D7246B">
        <w:rPr>
          <w:rFonts w:cstheme="minorHAnsi"/>
        </w:rPr>
        <w:t>ż</w:t>
      </w:r>
      <w:r w:rsidRPr="00BB5177">
        <w:rPr>
          <w:rFonts w:cstheme="minorHAnsi"/>
        </w:rPr>
        <w:t xml:space="preserve"> podana długość rozciągania </w:t>
      </w:r>
      <w:r w:rsidRPr="00BB5177">
        <w:rPr>
          <w:rFonts w:cstheme="minorHAnsi"/>
        </w:rPr>
        <w:t>obejmuje (zawiera się) zakres</w:t>
      </w:r>
      <w:r w:rsidRPr="00BB5177">
        <w:rPr>
          <w:rFonts w:cstheme="minorHAnsi"/>
        </w:rPr>
        <w:t xml:space="preserve"> wskazan</w:t>
      </w:r>
      <w:r w:rsidRPr="00BB5177">
        <w:rPr>
          <w:rFonts w:cstheme="minorHAnsi"/>
        </w:rPr>
        <w:t>y</w:t>
      </w:r>
      <w:r w:rsidRPr="00BB5177">
        <w:rPr>
          <w:rFonts w:cstheme="minorHAnsi"/>
        </w:rPr>
        <w:t xml:space="preserve"> w SWZ</w:t>
      </w:r>
      <w:r w:rsidRPr="00BB5177">
        <w:rPr>
          <w:rFonts w:cstheme="minorHAnsi"/>
        </w:rPr>
        <w:t>.</w:t>
      </w:r>
    </w:p>
    <w:p w14:paraId="1BBA131B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10D5716E" w14:textId="6C0D4036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CE127F">
        <w:rPr>
          <w:rFonts w:cstheme="minorHAnsi"/>
          <w:b/>
          <w:bCs/>
          <w:color w:val="000000"/>
          <w:kern w:val="0"/>
        </w:rPr>
        <w:t xml:space="preserve">Zadanie nr 1, pozycja nr 16 – </w:t>
      </w:r>
      <w:r w:rsidRPr="00CE127F">
        <w:rPr>
          <w:rFonts w:cstheme="minorHAnsi"/>
          <w:color w:val="000000"/>
          <w:kern w:val="0"/>
        </w:rPr>
        <w:t>Czy zamawiający dopuści bezzapachowe maski anestetyczne?</w:t>
      </w:r>
    </w:p>
    <w:p w14:paraId="44B9C1AB" w14:textId="12104D18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1.1 stanowi integralną część tego pisma.</w:t>
      </w:r>
    </w:p>
    <w:p w14:paraId="3F6D6745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6CF8FDBC" w14:textId="110C9EAB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1, pozycja nr 19 – </w:t>
      </w:r>
      <w:r w:rsidRPr="00BB5177">
        <w:rPr>
          <w:rFonts w:cstheme="minorHAnsi"/>
          <w:color w:val="000000"/>
          <w:kern w:val="0"/>
        </w:rPr>
        <w:t xml:space="preserve">Czy zamawiający dopuści maski tlenowe </w:t>
      </w:r>
      <w:proofErr w:type="spellStart"/>
      <w:r w:rsidRPr="00BB5177">
        <w:rPr>
          <w:rFonts w:cstheme="minorHAnsi"/>
          <w:color w:val="000000"/>
          <w:kern w:val="0"/>
        </w:rPr>
        <w:t>Venturiego</w:t>
      </w:r>
      <w:proofErr w:type="spellEnd"/>
      <w:r w:rsidRPr="00BB5177">
        <w:rPr>
          <w:rFonts w:cstheme="minorHAnsi"/>
          <w:color w:val="000000"/>
          <w:kern w:val="0"/>
        </w:rPr>
        <w:t xml:space="preserve"> wykonane z przezroczystego, nietoksycznego PVC, wyposażone w 6 zwężek </w:t>
      </w:r>
      <w:proofErr w:type="spellStart"/>
      <w:r w:rsidRPr="00BB5177">
        <w:rPr>
          <w:rFonts w:cstheme="minorHAnsi"/>
          <w:color w:val="000000"/>
          <w:kern w:val="0"/>
        </w:rPr>
        <w:t>Venturiego</w:t>
      </w:r>
      <w:proofErr w:type="spellEnd"/>
      <w:r w:rsidRPr="00BB5177">
        <w:rPr>
          <w:rFonts w:cstheme="minorHAnsi"/>
          <w:color w:val="000000"/>
          <w:kern w:val="0"/>
        </w:rPr>
        <w:t xml:space="preserve"> (24%, 28%, 31%, 35%, 40%, 50%), posiadające regulowaną blaszkę na nos zapewniającą wygodne dopasowanie, wyposażone w dren o długości 210cm zakończony uniwersalnym łącznikiem, jednorazowego użytku, pakowane pojedynczo w opakowanie foliowe?</w:t>
      </w:r>
    </w:p>
    <w:p w14:paraId="2842AC24" w14:textId="0B6520A3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4C3D2104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3DE474C6" w14:textId="661BA877" w:rsidR="00CE127F" w:rsidRPr="00BB5177" w:rsidRDefault="00CE127F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 xml:space="preserve">Zadanie nr 1, pozycja nr 23 – </w:t>
      </w:r>
      <w:r w:rsidRPr="00BB5177">
        <w:rPr>
          <w:rFonts w:cstheme="minorHAnsi"/>
        </w:rPr>
        <w:t>Prosimy o doprecyzowanie do jakiego systemu ssącego mają pasować pojemniki?</w:t>
      </w:r>
    </w:p>
    <w:p w14:paraId="737BAE37" w14:textId="44E33359" w:rsidR="00012105" w:rsidRDefault="0001210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</w:t>
      </w:r>
      <w:r w:rsidR="001A2629" w:rsidRPr="00BB5177">
        <w:rPr>
          <w:rFonts w:cstheme="minorHAnsi"/>
        </w:rPr>
        <w:t xml:space="preserve">Pojemniki muszą być </w:t>
      </w:r>
      <w:r w:rsidR="001A2629" w:rsidRPr="00BB5177">
        <w:rPr>
          <w:rFonts w:cstheme="minorHAnsi"/>
        </w:rPr>
        <w:t xml:space="preserve">kompatybilne z systemem </w:t>
      </w:r>
      <w:proofErr w:type="spellStart"/>
      <w:r w:rsidR="001A2629" w:rsidRPr="00BB5177">
        <w:rPr>
          <w:rFonts w:cstheme="minorHAnsi"/>
        </w:rPr>
        <w:t>Medela</w:t>
      </w:r>
      <w:proofErr w:type="spellEnd"/>
      <w:r w:rsidR="001A2629" w:rsidRPr="00BB5177">
        <w:rPr>
          <w:rFonts w:cstheme="minorHAnsi"/>
        </w:rPr>
        <w:t xml:space="preserve"> posiadanym przez Zamawiającego.</w:t>
      </w:r>
    </w:p>
    <w:p w14:paraId="0C208B22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2563B0BB" w14:textId="61E89445" w:rsidR="00CE127F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26 – </w:t>
      </w:r>
      <w:r w:rsidRPr="00DD36E5">
        <w:rPr>
          <w:rFonts w:cstheme="minorHAnsi"/>
          <w:color w:val="000000"/>
          <w:kern w:val="0"/>
        </w:rPr>
        <w:t>Czy zamawiający dopuści prowadnicę z aluminium pokrytego medycznym PCV?</w:t>
      </w:r>
    </w:p>
    <w:p w14:paraId="132F0307" w14:textId="28837FDC" w:rsidR="001A2629" w:rsidRPr="00BB5177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zmi</w:t>
      </w:r>
      <w:r w:rsidR="00D7246B">
        <w:rPr>
          <w:rFonts w:cstheme="minorHAnsi"/>
        </w:rPr>
        <w:t>enia zapisów</w:t>
      </w:r>
      <w:r w:rsidRPr="00BB5177">
        <w:rPr>
          <w:rFonts w:cstheme="minorHAnsi"/>
        </w:rPr>
        <w:t xml:space="preserve"> SWZ.</w:t>
      </w:r>
    </w:p>
    <w:p w14:paraId="691A0638" w14:textId="66BEB192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26 – </w:t>
      </w:r>
      <w:r w:rsidRPr="00DD36E5">
        <w:rPr>
          <w:rFonts w:cstheme="minorHAnsi"/>
          <w:color w:val="000000"/>
          <w:kern w:val="0"/>
        </w:rPr>
        <w:t>Czy zamawiający dopuści prowadnicę o długości 340mm?</w:t>
      </w:r>
    </w:p>
    <w:p w14:paraId="017F80B0" w14:textId="78DC6172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nie wyraża zgody na proponowaną zmianę SWZ.</w:t>
      </w:r>
    </w:p>
    <w:p w14:paraId="69F6CF9E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2565EB07" w14:textId="2B8542AA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29 – </w:t>
      </w:r>
      <w:r w:rsidRPr="00DD36E5">
        <w:rPr>
          <w:rFonts w:cstheme="minorHAnsi"/>
          <w:color w:val="000000"/>
          <w:kern w:val="0"/>
        </w:rPr>
        <w:t xml:space="preserve">Czy zamawiający dopuści rurki </w:t>
      </w:r>
      <w:proofErr w:type="spellStart"/>
      <w:r w:rsidRPr="00DD36E5">
        <w:rPr>
          <w:rFonts w:cstheme="minorHAnsi"/>
          <w:color w:val="000000"/>
          <w:kern w:val="0"/>
        </w:rPr>
        <w:t>Guedel</w:t>
      </w:r>
      <w:proofErr w:type="spellEnd"/>
      <w:r w:rsidRPr="00DD36E5">
        <w:rPr>
          <w:rFonts w:cstheme="minorHAnsi"/>
          <w:color w:val="000000"/>
          <w:kern w:val="0"/>
        </w:rPr>
        <w:t xml:space="preserve"> w następujących rozmiarach:</w:t>
      </w:r>
    </w:p>
    <w:p w14:paraId="326150E9" w14:textId="05CCD6F5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</w:rPr>
        <w:drawing>
          <wp:inline distT="0" distB="0" distL="0" distR="0" wp14:anchorId="1E5F1FA4" wp14:editId="424D979E">
            <wp:extent cx="1943371" cy="2067213"/>
            <wp:effectExtent l="0" t="0" r="0" b="9525"/>
            <wp:docPr id="7796647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647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2613" w14:textId="30050A46" w:rsidR="00DD36E5" w:rsidRPr="00D7246B" w:rsidRDefault="001A2629" w:rsidP="00D7246B">
      <w:pPr>
        <w:spacing w:after="0" w:line="276" w:lineRule="auto"/>
        <w:jc w:val="both"/>
        <w:rPr>
          <w:rFonts w:cstheme="minorHAnsi"/>
        </w:rPr>
      </w:pPr>
      <w:r w:rsidRPr="00D7246B">
        <w:rPr>
          <w:rFonts w:cstheme="minorHAnsi"/>
          <w:b/>
          <w:bCs/>
        </w:rPr>
        <w:t>Odpowiedź:</w:t>
      </w:r>
      <w:r w:rsidRPr="00D7246B">
        <w:rPr>
          <w:rFonts w:cstheme="minorHAnsi"/>
        </w:rPr>
        <w:t xml:space="preserve"> Zamawiający wyraża zgodę na zaproponowanie produktu opisanego w pytaniu a ujednolicona treść Załącznika nr 1.1 stanowi integralną część tego pisma.</w:t>
      </w:r>
    </w:p>
    <w:p w14:paraId="4934DBDF" w14:textId="77777777" w:rsidR="001A2629" w:rsidRPr="00BB5177" w:rsidRDefault="001A2629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</w:p>
    <w:p w14:paraId="706F9E46" w14:textId="5DAB479C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36 – </w:t>
      </w:r>
      <w:r w:rsidRPr="00DD36E5">
        <w:rPr>
          <w:rFonts w:cstheme="minorHAnsi"/>
          <w:color w:val="000000"/>
          <w:kern w:val="0"/>
        </w:rPr>
        <w:t>Czy zamawiający dopuści układ oddechowy z rurami rozciągliwymi w zakresie min. 45cm – 180 cm oraz dodatkową rurą rozciągliwą w zakresie min. 45cm – 150cm?</w:t>
      </w:r>
    </w:p>
    <w:p w14:paraId="601DD3E0" w14:textId="0D8CEB0C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1.1 stanowi integralną część tego pisma.</w:t>
      </w:r>
    </w:p>
    <w:p w14:paraId="645A262F" w14:textId="77777777" w:rsidR="00D7246B" w:rsidRPr="00BB5177" w:rsidRDefault="00D7246B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50104128" w14:textId="014878E0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37 – </w:t>
      </w:r>
      <w:r w:rsidRPr="00DD36E5">
        <w:rPr>
          <w:rFonts w:cstheme="minorHAnsi"/>
          <w:color w:val="000000"/>
          <w:kern w:val="0"/>
        </w:rPr>
        <w:t>Prosimy o doprecyzowanie do jakiego systemu ssącego mają pasować wkłady?</w:t>
      </w:r>
    </w:p>
    <w:p w14:paraId="2F40F923" w14:textId="597EDD9B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</w:t>
      </w:r>
      <w:r w:rsidR="00D7246B">
        <w:rPr>
          <w:rFonts w:cstheme="minorHAnsi"/>
        </w:rPr>
        <w:t>Wkłady muszą być kompatybilne z p</w:t>
      </w:r>
      <w:r w:rsidRPr="00BB5177">
        <w:rPr>
          <w:rFonts w:cstheme="minorHAnsi"/>
        </w:rPr>
        <w:t>ojemnik</w:t>
      </w:r>
      <w:r w:rsidR="00D7246B">
        <w:rPr>
          <w:rFonts w:cstheme="minorHAnsi"/>
        </w:rPr>
        <w:t>ami z</w:t>
      </w:r>
      <w:r w:rsidRPr="00BB5177">
        <w:rPr>
          <w:rFonts w:cstheme="minorHAnsi"/>
        </w:rPr>
        <w:t xml:space="preserve"> system</w:t>
      </w:r>
      <w:r w:rsidR="00D7246B">
        <w:rPr>
          <w:rFonts w:cstheme="minorHAnsi"/>
        </w:rPr>
        <w:t>u</w:t>
      </w:r>
      <w:r w:rsidRPr="00BB5177">
        <w:rPr>
          <w:rFonts w:cstheme="minorHAnsi"/>
        </w:rPr>
        <w:t xml:space="preserve"> </w:t>
      </w:r>
      <w:proofErr w:type="spellStart"/>
      <w:r w:rsidRPr="00BB5177">
        <w:rPr>
          <w:rFonts w:cstheme="minorHAnsi"/>
        </w:rPr>
        <w:t>Medela</w:t>
      </w:r>
      <w:proofErr w:type="spellEnd"/>
      <w:r w:rsidRPr="00BB5177">
        <w:rPr>
          <w:rFonts w:cstheme="minorHAnsi"/>
        </w:rPr>
        <w:t xml:space="preserve"> posiadanym</w:t>
      </w:r>
      <w:r w:rsidR="0022110D">
        <w:rPr>
          <w:rFonts w:cstheme="minorHAnsi"/>
        </w:rPr>
        <w:t>i</w:t>
      </w:r>
      <w:r w:rsidRPr="00BB5177">
        <w:rPr>
          <w:rFonts w:cstheme="minorHAnsi"/>
        </w:rPr>
        <w:t xml:space="preserve"> przez Zamawiającego.</w:t>
      </w:r>
    </w:p>
    <w:p w14:paraId="23FB6031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65755324" w14:textId="2E71F214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38 – </w:t>
      </w:r>
      <w:r w:rsidRPr="00DD36E5">
        <w:rPr>
          <w:rFonts w:cstheme="minorHAnsi"/>
          <w:color w:val="000000"/>
          <w:kern w:val="0"/>
        </w:rPr>
        <w:t>Czy zamawiający dopuści w zestawie igłę 7,0 cm, prowadnik 0,035 cala o długości 60cm?</w:t>
      </w:r>
    </w:p>
    <w:p w14:paraId="1851CAB6" w14:textId="3B93F754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1.1 stanowi integralną część tego pisma.</w:t>
      </w:r>
    </w:p>
    <w:p w14:paraId="65C36079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6E01A1CC" w14:textId="262F13C8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1, pozycja nr 39 – </w:t>
      </w:r>
      <w:r w:rsidRPr="00DD36E5">
        <w:rPr>
          <w:rFonts w:cstheme="minorHAnsi"/>
          <w:color w:val="000000"/>
          <w:kern w:val="0"/>
        </w:rPr>
        <w:t>Czy zamawiający dopuści w zestawie igłę 7,0 cm, prowadnik 0,035 cala o długości 60cm?</w:t>
      </w:r>
    </w:p>
    <w:p w14:paraId="089F86CD" w14:textId="5AF7E4A4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1.1 stanowi integralną część tego pisma.</w:t>
      </w:r>
    </w:p>
    <w:p w14:paraId="57953D7F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387ECC5E" w14:textId="64F913C9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2, pozycja nr 1 – </w:t>
      </w:r>
      <w:r w:rsidRPr="00BB5177">
        <w:rPr>
          <w:rFonts w:cstheme="minorHAnsi"/>
          <w:color w:val="000000"/>
          <w:kern w:val="0"/>
        </w:rPr>
        <w:t>Czy zamawiający dopuści mechaniczny filtr oddechowy dla dorosłych o skuteczności filtracji bakteryjnej oraz wirusowej: 99,9999%, przestrzeń martwa: 70ml, waga: 36,5 g, objętość oddechowa: 150-1500ml, oporność: 1,0hPa przy 30 l/min, złącza</w:t>
      </w:r>
      <w:r w:rsidRPr="00BB5177">
        <w:rPr>
          <w:rFonts w:cstheme="minorHAnsi"/>
          <w:color w:val="000000"/>
          <w:kern w:val="0"/>
        </w:rPr>
        <w:t xml:space="preserve">: </w:t>
      </w:r>
      <w:r w:rsidRPr="00BB5177">
        <w:rPr>
          <w:rFonts w:cstheme="minorHAnsi"/>
          <w:color w:val="000000"/>
          <w:kern w:val="0"/>
        </w:rPr>
        <w:t>22M/15F-22F/15M, z portem do kapnografu zabezpieczonym zatyczką, jednorazowego użytku, jałowy, pakowany pojedynczo w opakowanie: papier/folia?</w:t>
      </w:r>
    </w:p>
    <w:p w14:paraId="5F69FADF" w14:textId="4745714C" w:rsidR="001A2629" w:rsidRDefault="001A2629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</w:t>
      </w:r>
      <w:r w:rsidR="006400F6" w:rsidRPr="00BB5177">
        <w:rPr>
          <w:rFonts w:cstheme="minorHAnsi"/>
        </w:rPr>
        <w:t>2</w:t>
      </w:r>
      <w:r w:rsidRPr="00BB5177">
        <w:rPr>
          <w:rFonts w:cstheme="minorHAnsi"/>
        </w:rPr>
        <w:t xml:space="preserve"> stanowi integralną część tego pisma.</w:t>
      </w:r>
    </w:p>
    <w:p w14:paraId="56A97045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5F26E87D" w14:textId="62890F5D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2, pozycja nr 2 – </w:t>
      </w:r>
      <w:r w:rsidRPr="00DD36E5">
        <w:rPr>
          <w:rFonts w:cstheme="minorHAnsi"/>
          <w:color w:val="000000"/>
          <w:kern w:val="0"/>
        </w:rPr>
        <w:t>Czy zamawiający dopuści przezroczyste rurki intubacyjne?</w:t>
      </w:r>
    </w:p>
    <w:p w14:paraId="6F64B275" w14:textId="2530207E" w:rsidR="006400F6" w:rsidRDefault="006400F6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18777ECE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31C399FB" w14:textId="76EF3F33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2, pozycja nr 2 – </w:t>
      </w:r>
      <w:r w:rsidRPr="00DD36E5">
        <w:rPr>
          <w:rFonts w:cstheme="minorHAnsi"/>
          <w:color w:val="000000"/>
          <w:kern w:val="0"/>
        </w:rPr>
        <w:t>Czy zamawiający dopuści potrójny znacznik głębokości?</w:t>
      </w:r>
    </w:p>
    <w:p w14:paraId="38F5AAC2" w14:textId="33BE6E42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  <w:b/>
          <w:bCs/>
          <w:color w:val="000000"/>
          <w:kern w:val="0"/>
        </w:rPr>
      </w:pPr>
      <w:r w:rsidRPr="00BB5177">
        <w:rPr>
          <w:rFonts w:cstheme="minorHAnsi"/>
          <w:b/>
          <w:bCs/>
          <w:noProof/>
          <w:color w:val="000000"/>
          <w:kern w:val="0"/>
        </w:rPr>
        <w:drawing>
          <wp:inline distT="0" distB="0" distL="0" distR="0" wp14:anchorId="2C786648" wp14:editId="448EC23D">
            <wp:extent cx="1400175" cy="762000"/>
            <wp:effectExtent l="0" t="0" r="9525" b="0"/>
            <wp:docPr id="16402901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8759" w14:textId="425B4C7A" w:rsidR="00DD36E5" w:rsidRDefault="006400F6" w:rsidP="00BB5177">
      <w:pPr>
        <w:spacing w:after="0" w:line="276" w:lineRule="auto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65CEF46D" w14:textId="77777777" w:rsidR="0022110D" w:rsidRPr="00BB5177" w:rsidRDefault="0022110D" w:rsidP="00BB5177">
      <w:pPr>
        <w:spacing w:after="0" w:line="276" w:lineRule="auto"/>
        <w:jc w:val="both"/>
        <w:rPr>
          <w:rFonts w:cstheme="minorHAnsi"/>
        </w:rPr>
      </w:pPr>
    </w:p>
    <w:p w14:paraId="06282503" w14:textId="7D8B33DD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2, pozycja nr 3 – </w:t>
      </w:r>
      <w:r w:rsidRPr="00BB5177">
        <w:rPr>
          <w:rFonts w:cstheme="minorHAnsi"/>
          <w:color w:val="000000"/>
          <w:kern w:val="0"/>
        </w:rPr>
        <w:t xml:space="preserve">Czy zamawiający dopuści rurkę intubacyjną kształtowo nosową, wygięta na czoło, typ Murphy, wykonana z termoplastycznego PVC, </w:t>
      </w:r>
      <w:proofErr w:type="spellStart"/>
      <w:r w:rsidRPr="00BB5177">
        <w:rPr>
          <w:rFonts w:cstheme="minorHAnsi"/>
          <w:color w:val="000000"/>
          <w:kern w:val="0"/>
        </w:rPr>
        <w:t>silikonowana</w:t>
      </w:r>
      <w:proofErr w:type="spellEnd"/>
      <w:r w:rsidRPr="00BB5177">
        <w:rPr>
          <w:rFonts w:cstheme="minorHAnsi"/>
          <w:color w:val="000000"/>
          <w:kern w:val="0"/>
        </w:rPr>
        <w:t xml:space="preserve">, z mankietem niskociśnieniowym, wysokoobjętościowym, czytelne oznaczenie rurki, przezroczysta, linia </w:t>
      </w:r>
      <w:proofErr w:type="spellStart"/>
      <w:r w:rsidRPr="00BB5177">
        <w:rPr>
          <w:rFonts w:cstheme="minorHAnsi"/>
          <w:color w:val="000000"/>
          <w:kern w:val="0"/>
        </w:rPr>
        <w:t>rtg</w:t>
      </w:r>
      <w:proofErr w:type="spellEnd"/>
      <w:r w:rsidRPr="00BB5177">
        <w:rPr>
          <w:rFonts w:cstheme="minorHAnsi"/>
          <w:color w:val="000000"/>
          <w:kern w:val="0"/>
        </w:rPr>
        <w:t xml:space="preserve"> na całej długości rurki, balonik kontrolny znakowany rozmiarem rurki, bez lateksu, bez </w:t>
      </w:r>
      <w:proofErr w:type="spellStart"/>
      <w:r w:rsidRPr="00BB5177">
        <w:rPr>
          <w:rFonts w:cstheme="minorHAnsi"/>
          <w:color w:val="000000"/>
          <w:kern w:val="0"/>
        </w:rPr>
        <w:t>ftalanów</w:t>
      </w:r>
      <w:proofErr w:type="spellEnd"/>
      <w:r w:rsidRPr="00BB5177">
        <w:rPr>
          <w:rFonts w:cstheme="minorHAnsi"/>
          <w:color w:val="000000"/>
          <w:kern w:val="0"/>
        </w:rPr>
        <w:t>, jałowa, jednorazowego użytku, rozmiary od 5,0mm do 8,0mm co 0,5mm?</w:t>
      </w:r>
    </w:p>
    <w:p w14:paraId="3CE3A03E" w14:textId="09349CAD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129B569E" wp14:editId="1BAACE5A">
            <wp:extent cx="2005471" cy="1190625"/>
            <wp:effectExtent l="0" t="0" r="0" b="0"/>
            <wp:docPr id="11526692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00" cy="11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B00C" w14:textId="77777777" w:rsidR="006400F6" w:rsidRDefault="006400F6" w:rsidP="00BB5177">
      <w:pPr>
        <w:spacing w:after="0" w:line="276" w:lineRule="auto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107B540B" w14:textId="77777777" w:rsidR="0022110D" w:rsidRPr="00BB5177" w:rsidRDefault="0022110D" w:rsidP="00BB5177">
      <w:pPr>
        <w:spacing w:after="0" w:line="276" w:lineRule="auto"/>
        <w:jc w:val="both"/>
        <w:rPr>
          <w:rFonts w:cstheme="minorHAnsi"/>
        </w:rPr>
      </w:pPr>
    </w:p>
    <w:p w14:paraId="1D36FF17" w14:textId="62138726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2, pozycja nr 4 – </w:t>
      </w:r>
      <w:r w:rsidRPr="00DD36E5">
        <w:rPr>
          <w:rFonts w:cstheme="minorHAnsi"/>
          <w:color w:val="000000"/>
          <w:kern w:val="0"/>
        </w:rPr>
        <w:t xml:space="preserve">Czy zamawiający dopuści rurkę intubacyjną kształtową nosową, miękką, wygięta na czoło, typ Murphy, wykonana z termoplastycznego PVC, </w:t>
      </w:r>
      <w:proofErr w:type="spellStart"/>
      <w:r w:rsidRPr="00DD36E5">
        <w:rPr>
          <w:rFonts w:cstheme="minorHAnsi"/>
          <w:color w:val="000000"/>
          <w:kern w:val="0"/>
        </w:rPr>
        <w:t>silikonowana</w:t>
      </w:r>
      <w:proofErr w:type="spellEnd"/>
      <w:r w:rsidRPr="00DD36E5">
        <w:rPr>
          <w:rFonts w:cstheme="minorHAnsi"/>
          <w:color w:val="000000"/>
          <w:kern w:val="0"/>
        </w:rPr>
        <w:t xml:space="preserve"> o zwiększonej elastyczności, nieprzezroczysta, niezałamująca się, z mankietem niskociśnieniowym, wysokoobjętościowym, czytelne oznaczenie rurki, linia </w:t>
      </w:r>
      <w:proofErr w:type="spellStart"/>
      <w:r w:rsidRPr="00DD36E5">
        <w:rPr>
          <w:rFonts w:cstheme="minorHAnsi"/>
          <w:color w:val="000000"/>
          <w:kern w:val="0"/>
        </w:rPr>
        <w:t>rtg</w:t>
      </w:r>
      <w:proofErr w:type="spellEnd"/>
      <w:r w:rsidRPr="00DD36E5">
        <w:rPr>
          <w:rFonts w:cstheme="minorHAnsi"/>
          <w:color w:val="000000"/>
          <w:kern w:val="0"/>
        </w:rPr>
        <w:t xml:space="preserve"> na całej długości rurki, balonik kontrolny znakowany rozmiarem rurki, bez lateksu, bez </w:t>
      </w:r>
      <w:proofErr w:type="spellStart"/>
      <w:r w:rsidRPr="00DD36E5">
        <w:rPr>
          <w:rFonts w:cstheme="minorHAnsi"/>
          <w:color w:val="000000"/>
          <w:kern w:val="0"/>
        </w:rPr>
        <w:t>ftalanów</w:t>
      </w:r>
      <w:proofErr w:type="spellEnd"/>
      <w:r w:rsidRPr="00DD36E5">
        <w:rPr>
          <w:rFonts w:cstheme="minorHAnsi"/>
          <w:color w:val="000000"/>
          <w:kern w:val="0"/>
        </w:rPr>
        <w:t xml:space="preserve">, jałowa, jednorazowego użytku, rozmiary od 6,0mm do 8,0mm co 0,5mm? </w:t>
      </w:r>
    </w:p>
    <w:p w14:paraId="75936795" w14:textId="010E3A77" w:rsidR="00DD36E5" w:rsidRPr="00BB5177" w:rsidRDefault="00DD36E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0F9E8E41" wp14:editId="2E3CB99A">
            <wp:extent cx="1686878" cy="1047750"/>
            <wp:effectExtent l="0" t="0" r="8890" b="0"/>
            <wp:docPr id="18524945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57" cy="10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5EFF" w14:textId="07FF70E0" w:rsidR="00DD36E5" w:rsidRDefault="006400F6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39F421AC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52632C2A" w14:textId="31B2CF76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2, pozycja nr 5 – </w:t>
      </w:r>
      <w:r w:rsidRPr="00DD36E5">
        <w:rPr>
          <w:rFonts w:cstheme="minorHAnsi"/>
          <w:color w:val="000000"/>
          <w:kern w:val="0"/>
        </w:rPr>
        <w:t xml:space="preserve">Czy zamawiający dopuści rurkę intubacyjną kształtową ustną, typ Murphy, wykonana z termoplastycznego PVC, </w:t>
      </w:r>
      <w:proofErr w:type="spellStart"/>
      <w:r w:rsidRPr="00DD36E5">
        <w:rPr>
          <w:rFonts w:cstheme="minorHAnsi"/>
          <w:color w:val="000000"/>
          <w:kern w:val="0"/>
        </w:rPr>
        <w:t>silikonowana</w:t>
      </w:r>
      <w:proofErr w:type="spellEnd"/>
      <w:r w:rsidRPr="00DD36E5">
        <w:rPr>
          <w:rFonts w:cstheme="minorHAnsi"/>
          <w:color w:val="000000"/>
          <w:kern w:val="0"/>
        </w:rPr>
        <w:t xml:space="preserve">, przezroczysta, bez mankietu, wygięta na brodę, stosowana do zabiegów w obrębie głowy, linia </w:t>
      </w:r>
      <w:proofErr w:type="spellStart"/>
      <w:r w:rsidRPr="00DD36E5">
        <w:rPr>
          <w:rFonts w:cstheme="minorHAnsi"/>
          <w:color w:val="000000"/>
          <w:kern w:val="0"/>
        </w:rPr>
        <w:t>rtg</w:t>
      </w:r>
      <w:proofErr w:type="spellEnd"/>
      <w:r w:rsidRPr="00DD36E5">
        <w:rPr>
          <w:rFonts w:cstheme="minorHAnsi"/>
          <w:color w:val="000000"/>
          <w:kern w:val="0"/>
        </w:rPr>
        <w:t xml:space="preserve"> na całej długości rurki, oznaczenie rozmiaru na korpusie rurki, bez lateksu, jałowa, jednorazowego użytku, rozmiary od 3,0mm do 7,0mm co 0,5mm?</w:t>
      </w:r>
    </w:p>
    <w:p w14:paraId="64ACEC84" w14:textId="2FC06261" w:rsidR="00DD36E5" w:rsidRPr="00BB5177" w:rsidRDefault="00DD36E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614F7C3F" wp14:editId="779BAECD">
            <wp:extent cx="1892657" cy="981075"/>
            <wp:effectExtent l="0" t="0" r="0" b="0"/>
            <wp:docPr id="17482988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02" cy="9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7042" w14:textId="6D9A07BB" w:rsidR="00DD36E5" w:rsidRDefault="006400F6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10F1DF0F" w14:textId="77777777" w:rsidR="0022110D" w:rsidRPr="00BB5177" w:rsidRDefault="0022110D" w:rsidP="00BB5177">
      <w:pPr>
        <w:spacing w:after="0" w:line="276" w:lineRule="auto"/>
        <w:ind w:left="66"/>
        <w:jc w:val="both"/>
        <w:rPr>
          <w:rFonts w:cstheme="minorHAnsi"/>
        </w:rPr>
      </w:pPr>
    </w:p>
    <w:p w14:paraId="7503334E" w14:textId="6353B64A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2, pozycja nr 6 – </w:t>
      </w:r>
      <w:r w:rsidRPr="00BB5177">
        <w:rPr>
          <w:rFonts w:cstheme="minorHAnsi"/>
          <w:color w:val="000000"/>
          <w:kern w:val="0"/>
        </w:rPr>
        <w:t xml:space="preserve">Czy zamawiający dopuści rurkę intubacyjną kształtową ustną, typ Murphy, wykonana z termoplastycznego PVC, </w:t>
      </w:r>
      <w:proofErr w:type="spellStart"/>
      <w:r w:rsidRPr="00BB5177">
        <w:rPr>
          <w:rFonts w:cstheme="minorHAnsi"/>
          <w:color w:val="000000"/>
          <w:kern w:val="0"/>
        </w:rPr>
        <w:t>silikonowana</w:t>
      </w:r>
      <w:proofErr w:type="spellEnd"/>
      <w:r w:rsidRPr="00BB5177">
        <w:rPr>
          <w:rFonts w:cstheme="minorHAnsi"/>
          <w:color w:val="000000"/>
          <w:kern w:val="0"/>
        </w:rPr>
        <w:t>, przezroczysta, z mankietem niskociśnieniowym, wysokoobjętościowym, wygięta na brodę, stosowana do zabiegów</w:t>
      </w:r>
      <w:r w:rsidRPr="00BB5177">
        <w:rPr>
          <w:rFonts w:cstheme="minorHAnsi"/>
          <w:color w:val="000000"/>
          <w:kern w:val="0"/>
        </w:rPr>
        <w:t xml:space="preserve"> </w:t>
      </w:r>
      <w:r w:rsidRPr="00BB5177">
        <w:rPr>
          <w:rFonts w:cstheme="minorHAnsi"/>
          <w:color w:val="000000"/>
          <w:kern w:val="0"/>
        </w:rPr>
        <w:t xml:space="preserve">w obrębie głowy, linia </w:t>
      </w:r>
      <w:proofErr w:type="spellStart"/>
      <w:r w:rsidRPr="00BB5177">
        <w:rPr>
          <w:rFonts w:cstheme="minorHAnsi"/>
          <w:color w:val="000000"/>
          <w:kern w:val="0"/>
        </w:rPr>
        <w:t>rtg</w:t>
      </w:r>
      <w:proofErr w:type="spellEnd"/>
      <w:r w:rsidRPr="00BB5177">
        <w:rPr>
          <w:rFonts w:cstheme="minorHAnsi"/>
          <w:color w:val="000000"/>
          <w:kern w:val="0"/>
        </w:rPr>
        <w:t xml:space="preserve"> na całej długości rurki, balonik kontrolny znakowany rozmiarem rurki, bez lateksu, jałowa, jednorazowego użytku, rozmiary od 5,0mm do 9,0mm co 0,5mm?</w:t>
      </w:r>
    </w:p>
    <w:p w14:paraId="449B8EC3" w14:textId="5CB8793D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05486C84" wp14:editId="13A8CCEF">
            <wp:extent cx="1899929" cy="1609725"/>
            <wp:effectExtent l="0" t="0" r="5080" b="0"/>
            <wp:docPr id="152780976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56" cy="16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4122" w14:textId="49278047" w:rsidR="00DD36E5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084C06B3" w14:textId="77777777" w:rsidR="006400F6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</w:p>
    <w:p w14:paraId="35407C4D" w14:textId="4C955BCF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DD36E5">
        <w:rPr>
          <w:rFonts w:cstheme="minorHAnsi"/>
          <w:b/>
          <w:bCs/>
          <w:color w:val="000000"/>
          <w:kern w:val="0"/>
        </w:rPr>
        <w:t xml:space="preserve">Zadanie nr 2, pozycja nr 7 – </w:t>
      </w:r>
      <w:r w:rsidRPr="00DD36E5">
        <w:rPr>
          <w:rFonts w:cstheme="minorHAnsi"/>
          <w:color w:val="000000"/>
          <w:kern w:val="0"/>
        </w:rPr>
        <w:t xml:space="preserve">Czy zamawiający dopuści rurki </w:t>
      </w:r>
      <w:proofErr w:type="spellStart"/>
      <w:r w:rsidRPr="00DD36E5">
        <w:rPr>
          <w:rFonts w:cstheme="minorHAnsi"/>
          <w:color w:val="000000"/>
          <w:kern w:val="0"/>
        </w:rPr>
        <w:t>tracheostomijne</w:t>
      </w:r>
      <w:proofErr w:type="spellEnd"/>
      <w:r w:rsidRPr="00DD36E5">
        <w:rPr>
          <w:rFonts w:cstheme="minorHAnsi"/>
          <w:color w:val="000000"/>
          <w:kern w:val="0"/>
        </w:rPr>
        <w:t xml:space="preserve"> z odsysaniem znad mankietu wykonane z medycznego PVC, kanał wbudowany w ściankę rurki do odsysania </w:t>
      </w:r>
      <w:r w:rsidRPr="00BB5177">
        <w:rPr>
          <w:rFonts w:cstheme="minorHAnsi"/>
          <w:color w:val="000000"/>
          <w:kern w:val="0"/>
        </w:rPr>
        <w:t xml:space="preserve">wydzieliny znad mankietu, dren odsysający zakończony uniwersalnym łącznikiem, balonik kontrolny znakowany rozmiarem rurki i numerem LOT, mankiet niskociśnieniowy, wysokoobjętościowy, przezroczysta, linia </w:t>
      </w:r>
      <w:proofErr w:type="spellStart"/>
      <w:r w:rsidRPr="00BB5177">
        <w:rPr>
          <w:rFonts w:cstheme="minorHAnsi"/>
          <w:color w:val="000000"/>
          <w:kern w:val="0"/>
        </w:rPr>
        <w:t>rtg</w:t>
      </w:r>
      <w:proofErr w:type="spellEnd"/>
      <w:r w:rsidRPr="00BB5177">
        <w:rPr>
          <w:rFonts w:cstheme="minorHAnsi"/>
          <w:color w:val="000000"/>
          <w:kern w:val="0"/>
        </w:rPr>
        <w:t xml:space="preserve"> na całej długości rurki, miękkie, gładkie, przezroczyste skrzydełka szyldu, prowadnica, łącznik 15 mm, 2 tasiemki mocujące, bez lateksu, jałowa, jednorazowego użytku, pakowana w blister zachowujący kształt rurki, rozmiary od 6,5mm do 9,5mm co 0,5mm?</w:t>
      </w:r>
    </w:p>
    <w:p w14:paraId="4995FF94" w14:textId="4E920721" w:rsidR="00DD36E5" w:rsidRPr="00BB5177" w:rsidRDefault="00DD36E5" w:rsidP="00BB5177">
      <w:pPr>
        <w:spacing w:after="0" w:line="276" w:lineRule="auto"/>
        <w:ind w:left="6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71719881" wp14:editId="006E7544">
            <wp:extent cx="1522159" cy="1152525"/>
            <wp:effectExtent l="0" t="0" r="1905" b="0"/>
            <wp:docPr id="104423383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20" cy="11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0953" w14:textId="67A9BF71" w:rsidR="00DD36E5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19BDE733" w14:textId="77777777" w:rsidR="006400F6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</w:p>
    <w:p w14:paraId="66ED571E" w14:textId="77777777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  <w:color w:val="000000"/>
          <w:kern w:val="0"/>
        </w:rPr>
        <w:t xml:space="preserve">Zadanie nr 2, pozycja nr 8 – </w:t>
      </w:r>
      <w:r w:rsidRPr="00BB5177">
        <w:rPr>
          <w:rFonts w:cstheme="minorHAnsi"/>
          <w:color w:val="000000"/>
          <w:kern w:val="0"/>
        </w:rPr>
        <w:t>Czy zamawiający dopuści rurkę intubacyjną w kształcie łuku z znacznikiem głębokości jak na zdjęciu poniżej?</w:t>
      </w:r>
    </w:p>
    <w:p w14:paraId="7AF15397" w14:textId="254A036A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72140BA7" wp14:editId="5578A9C3">
            <wp:extent cx="3086100" cy="1244924"/>
            <wp:effectExtent l="0" t="0" r="0" b="0"/>
            <wp:docPr id="207589346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20" cy="1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E5D4" w14:textId="255B47CD" w:rsidR="00DD36E5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1F4D5EAA" w14:textId="77777777" w:rsidR="006400F6" w:rsidRPr="00BB5177" w:rsidRDefault="006400F6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</w:p>
    <w:p w14:paraId="4A6BA632" w14:textId="624A38B9" w:rsidR="00DD36E5" w:rsidRPr="00BB5177" w:rsidRDefault="00DD36E5" w:rsidP="00BB5177">
      <w:pPr>
        <w:pStyle w:val="Akapitzlist"/>
        <w:numPr>
          <w:ilvl w:val="0"/>
          <w:numId w:val="6"/>
        </w:numPr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color w:val="000000"/>
          <w:kern w:val="0"/>
        </w:rPr>
        <w:t xml:space="preserve">Zadanie nr 2, pozycja nr 9 – Czy zamawiający dopuści zestaw do konikotomii </w:t>
      </w:r>
      <w:proofErr w:type="spellStart"/>
      <w:r w:rsidRPr="00BB5177">
        <w:rPr>
          <w:rFonts w:cstheme="minorHAnsi"/>
          <w:color w:val="000000"/>
          <w:kern w:val="0"/>
        </w:rPr>
        <w:t>Quicktrach</w:t>
      </w:r>
      <w:proofErr w:type="spellEnd"/>
      <w:r w:rsidRPr="00BB5177">
        <w:rPr>
          <w:rFonts w:cstheme="minorHAnsi"/>
          <w:color w:val="000000"/>
          <w:kern w:val="0"/>
        </w:rPr>
        <w:t xml:space="preserve">, sterylny jednorazowy zestaw do szybkiego, przezskórnego dostępu do tchawicy pacjenta, wyposażony w kaniulę 4,0 mm (dla dorosłych) oraz 2,0 mm (dla dzieci) z ostrą końcówką o stożkowym kształcie, mandryn zabezpieczający igłę, ogranicznik pomagający w uniknięciu zbyt głębokiego wkłucia, strzykawkę 10 ml, kołnierz mocujący, karbowany, elastyczny łącznik do połączenia z respiratorem lub workiem resuscytacyjnym, piankową opaskę stabilizującą, całość pakowana na tacce? </w:t>
      </w:r>
    </w:p>
    <w:p w14:paraId="4172180B" w14:textId="03607253" w:rsidR="00DD36E5" w:rsidRPr="00BB5177" w:rsidRDefault="00DD36E5" w:rsidP="00BB5177">
      <w:pPr>
        <w:pStyle w:val="Akapitzlist"/>
        <w:suppressAutoHyphens w:val="0"/>
        <w:spacing w:after="0" w:line="276" w:lineRule="auto"/>
        <w:ind w:left="426"/>
        <w:jc w:val="both"/>
        <w:rPr>
          <w:rFonts w:cstheme="minorHAnsi"/>
        </w:rPr>
      </w:pPr>
      <w:r w:rsidRPr="00BB5177">
        <w:rPr>
          <w:rFonts w:cstheme="minorHAnsi"/>
          <w:noProof/>
        </w:rPr>
        <w:drawing>
          <wp:inline distT="0" distB="0" distL="0" distR="0" wp14:anchorId="2D0F1E5C" wp14:editId="15D8818A">
            <wp:extent cx="2157355" cy="1409700"/>
            <wp:effectExtent l="0" t="0" r="0" b="0"/>
            <wp:docPr id="16883989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394" cy="14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177">
        <w:rPr>
          <w:rFonts w:cstheme="minorHAnsi"/>
          <w:noProof/>
          <w:color w:val="000000"/>
          <w:kern w:val="0"/>
        </w:rPr>
        <w:drawing>
          <wp:inline distT="0" distB="0" distL="0" distR="0" wp14:anchorId="260E7DE5" wp14:editId="64762D22">
            <wp:extent cx="1865729" cy="1381125"/>
            <wp:effectExtent l="0" t="0" r="1270" b="0"/>
            <wp:docPr id="1059780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A859" w14:textId="76355F98" w:rsidR="00CE127F" w:rsidRPr="00CE127F" w:rsidRDefault="006400F6" w:rsidP="0067230E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kern w:val="0"/>
        </w:rPr>
      </w:pPr>
      <w:r w:rsidRPr="00BB5177">
        <w:rPr>
          <w:rFonts w:cstheme="minorHAnsi"/>
          <w:b/>
          <w:bCs/>
        </w:rPr>
        <w:t>Odpowiedź:</w:t>
      </w:r>
      <w:r w:rsidRPr="00BB5177">
        <w:rPr>
          <w:rFonts w:cstheme="minorHAnsi"/>
        </w:rPr>
        <w:t xml:space="preserve"> Zamawiający wyraża zgodę na zaproponowanie produktu opisanego w pytaniu a ujednolicona treść Załącznika nr 1.2 stanowi integralną część tego pisma.</w:t>
      </w:r>
    </w:p>
    <w:p w14:paraId="7A724667" w14:textId="4DD6A0ED" w:rsidR="00CE127F" w:rsidRPr="00CE127F" w:rsidRDefault="00CE127F" w:rsidP="00BB5177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kern w:val="0"/>
        </w:rPr>
      </w:pPr>
      <w:r w:rsidRPr="00CE127F">
        <w:rPr>
          <w:rFonts w:cstheme="minorHAnsi"/>
          <w:color w:val="000000"/>
          <w:kern w:val="0"/>
        </w:rPr>
        <w:t xml:space="preserve"> </w:t>
      </w:r>
    </w:p>
    <w:p w14:paraId="656A1F09" w14:textId="23833789" w:rsidR="00DD36E5" w:rsidRPr="00DD36E5" w:rsidRDefault="00DD36E5" w:rsidP="00BB5177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kern w:val="0"/>
        </w:rPr>
      </w:pPr>
    </w:p>
    <w:p w14:paraId="67DFAB88" w14:textId="77777777" w:rsidR="006400F6" w:rsidRPr="00BB5177" w:rsidRDefault="006400F6" w:rsidP="0067230E">
      <w:pPr>
        <w:spacing w:after="0" w:line="276" w:lineRule="auto"/>
        <w:ind w:firstLine="708"/>
        <w:jc w:val="both"/>
        <w:rPr>
          <w:rFonts w:cstheme="minorHAnsi"/>
          <w:b/>
          <w:bCs/>
        </w:rPr>
      </w:pPr>
      <w:r w:rsidRPr="00BB5177">
        <w:rPr>
          <w:rFonts w:cstheme="minorHAnsi"/>
        </w:rPr>
        <w:t>Niniejsze „Wyjaśnienia i zmiany treści SWZ” stanowią integralną część Specyfikacji Warunków Zamówienia w prowadzonym postępowaniu.</w:t>
      </w:r>
    </w:p>
    <w:p w14:paraId="0AC46650" w14:textId="77777777" w:rsidR="006400F6" w:rsidRPr="00BB5177" w:rsidRDefault="006400F6" w:rsidP="00BB5177">
      <w:pPr>
        <w:spacing w:after="0" w:line="276" w:lineRule="auto"/>
        <w:jc w:val="both"/>
        <w:rPr>
          <w:rFonts w:cstheme="minorHAnsi"/>
        </w:rPr>
      </w:pPr>
      <w:r w:rsidRPr="00BB5177">
        <w:rPr>
          <w:rFonts w:cstheme="minorHAnsi"/>
        </w:rPr>
        <w:t xml:space="preserve">Pozostałe zapisy SWZ pozostają bez zmian. Prosimy o uwzględnienie udzielonych wyjaśnień </w:t>
      </w:r>
      <w:r w:rsidRPr="00BB5177">
        <w:rPr>
          <w:rFonts w:cstheme="minorHAnsi"/>
        </w:rPr>
        <w:br/>
        <w:t xml:space="preserve">i zapraszamy do składania ofert. </w:t>
      </w:r>
    </w:p>
    <w:p w14:paraId="2B95BFBD" w14:textId="77777777" w:rsidR="006400F6" w:rsidRPr="00BB5177" w:rsidRDefault="006400F6" w:rsidP="00BB5177">
      <w:pPr>
        <w:spacing w:after="0" w:line="276" w:lineRule="auto"/>
        <w:jc w:val="both"/>
        <w:rPr>
          <w:rFonts w:cstheme="minorHAnsi"/>
        </w:rPr>
      </w:pPr>
    </w:p>
    <w:p w14:paraId="2AE983BD" w14:textId="77777777" w:rsidR="006400F6" w:rsidRPr="00BB5177" w:rsidRDefault="006400F6" w:rsidP="00BB5177">
      <w:pPr>
        <w:spacing w:after="0" w:line="276" w:lineRule="auto"/>
        <w:jc w:val="both"/>
        <w:rPr>
          <w:rFonts w:cstheme="minorHAnsi"/>
        </w:rPr>
      </w:pPr>
      <w:r w:rsidRPr="00BB5177">
        <w:rPr>
          <w:rFonts w:cstheme="minorHAnsi"/>
        </w:rPr>
        <w:tab/>
      </w:r>
      <w:r w:rsidRPr="00BB5177">
        <w:rPr>
          <w:rFonts w:cstheme="minorHAnsi"/>
        </w:rPr>
        <w:tab/>
      </w:r>
      <w:r w:rsidRPr="00BB5177">
        <w:rPr>
          <w:rFonts w:cstheme="minorHAnsi"/>
        </w:rPr>
        <w:tab/>
      </w:r>
      <w:r w:rsidRPr="00BB5177">
        <w:rPr>
          <w:rFonts w:cstheme="minorHAnsi"/>
        </w:rPr>
        <w:tab/>
      </w:r>
      <w:r w:rsidRPr="00BB5177">
        <w:rPr>
          <w:rFonts w:cstheme="minorHAnsi"/>
        </w:rPr>
        <w:tab/>
      </w:r>
      <w:r w:rsidRPr="00BB5177">
        <w:rPr>
          <w:rFonts w:cstheme="minorHAnsi"/>
        </w:rPr>
        <w:tab/>
        <w:t>Z poważaniem,</w:t>
      </w:r>
    </w:p>
    <w:p w14:paraId="5B6FA77A" w14:textId="77777777" w:rsidR="006400F6" w:rsidRPr="00BB5177" w:rsidRDefault="006400F6" w:rsidP="00BB5177">
      <w:pPr>
        <w:spacing w:after="0" w:line="276" w:lineRule="auto"/>
        <w:jc w:val="both"/>
        <w:rPr>
          <w:rFonts w:cstheme="minorHAnsi"/>
        </w:rPr>
      </w:pPr>
    </w:p>
    <w:p w14:paraId="6578C78A" w14:textId="77777777" w:rsidR="006400F6" w:rsidRPr="00BB5177" w:rsidRDefault="006400F6" w:rsidP="00BB5177">
      <w:pPr>
        <w:pStyle w:val="Default"/>
        <w:spacing w:line="276" w:lineRule="auto"/>
        <w:ind w:left="4111" w:firstLine="6"/>
        <w:jc w:val="center"/>
        <w:rPr>
          <w:rFonts w:asciiTheme="minorHAnsi" w:hAnsiTheme="minorHAnsi" w:cstheme="minorHAnsi"/>
          <w:b/>
          <w:bCs/>
          <w:iCs/>
          <w:color w:val="auto"/>
          <w:sz w:val="22"/>
          <w:szCs w:val="22"/>
        </w:rPr>
      </w:pPr>
      <w:r w:rsidRPr="00BB5177">
        <w:rPr>
          <w:rFonts w:asciiTheme="minorHAnsi" w:hAnsiTheme="minorHAnsi" w:cstheme="minorHAnsi"/>
          <w:b/>
          <w:bCs/>
          <w:iCs/>
          <w:color w:val="auto"/>
          <w:sz w:val="22"/>
          <w:szCs w:val="22"/>
        </w:rPr>
        <w:t>Dyrektor</w:t>
      </w:r>
    </w:p>
    <w:p w14:paraId="658BD944" w14:textId="77777777" w:rsidR="006400F6" w:rsidRPr="00BB5177" w:rsidRDefault="006400F6" w:rsidP="00BB5177">
      <w:pPr>
        <w:spacing w:after="0" w:line="276" w:lineRule="auto"/>
        <w:ind w:left="4111"/>
        <w:jc w:val="center"/>
        <w:rPr>
          <w:rFonts w:cstheme="minorHAnsi"/>
          <w:b/>
          <w:bCs/>
        </w:rPr>
      </w:pPr>
      <w:r w:rsidRPr="00BB5177">
        <w:rPr>
          <w:rFonts w:cstheme="minorHAnsi"/>
          <w:b/>
          <w:bCs/>
        </w:rPr>
        <w:t>Uniwersyteckiego Centrum Stomatologii</w:t>
      </w:r>
    </w:p>
    <w:p w14:paraId="411AE144" w14:textId="77777777" w:rsidR="006400F6" w:rsidRPr="00BB5177" w:rsidRDefault="006400F6" w:rsidP="00BB5177">
      <w:pPr>
        <w:spacing w:after="0" w:line="276" w:lineRule="auto"/>
        <w:ind w:left="4111"/>
        <w:jc w:val="center"/>
        <w:rPr>
          <w:rFonts w:cstheme="minorHAnsi"/>
          <w:b/>
          <w:bCs/>
        </w:rPr>
      </w:pPr>
      <w:r w:rsidRPr="00BB5177">
        <w:rPr>
          <w:rFonts w:cstheme="minorHAnsi"/>
          <w:b/>
          <w:bCs/>
        </w:rPr>
        <w:t>w Lublinie</w:t>
      </w:r>
    </w:p>
    <w:p w14:paraId="3F40C632" w14:textId="77777777" w:rsidR="006400F6" w:rsidRPr="00BB5177" w:rsidRDefault="006400F6" w:rsidP="00BB5177">
      <w:pPr>
        <w:spacing w:after="0" w:line="276" w:lineRule="auto"/>
        <w:ind w:left="4111"/>
        <w:jc w:val="center"/>
        <w:rPr>
          <w:rFonts w:cstheme="minorHAnsi"/>
          <w:b/>
          <w:bCs/>
        </w:rPr>
      </w:pPr>
    </w:p>
    <w:p w14:paraId="333586BE" w14:textId="3300337F" w:rsidR="00DD36E5" w:rsidRPr="00DD36E5" w:rsidRDefault="006400F6" w:rsidP="00BB5177">
      <w:pPr>
        <w:autoSpaceDE w:val="0"/>
        <w:autoSpaceDN w:val="0"/>
        <w:adjustRightInd w:val="0"/>
        <w:spacing w:after="0" w:line="276" w:lineRule="auto"/>
        <w:ind w:left="5387"/>
        <w:rPr>
          <w:rFonts w:cstheme="minorHAnsi"/>
          <w:color w:val="000000"/>
          <w:kern w:val="0"/>
        </w:rPr>
      </w:pPr>
      <w:r w:rsidRPr="00BB5177">
        <w:rPr>
          <w:rFonts w:cstheme="minorHAnsi"/>
          <w:b/>
          <w:bCs/>
        </w:rPr>
        <w:t xml:space="preserve">dr hab. n. med. Elżbieta </w:t>
      </w:r>
      <w:proofErr w:type="spellStart"/>
      <w:r w:rsidRPr="00BB5177">
        <w:rPr>
          <w:rFonts w:cstheme="minorHAnsi"/>
          <w:b/>
          <w:bCs/>
        </w:rPr>
        <w:t>Pels</w:t>
      </w:r>
      <w:proofErr w:type="spellEnd"/>
    </w:p>
    <w:sectPr w:rsidR="00DD36E5" w:rsidRPr="00DD36E5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0806D" w14:textId="77777777" w:rsidR="00120A80" w:rsidRDefault="00120A80" w:rsidP="001B666D">
      <w:pPr>
        <w:spacing w:after="0" w:line="240" w:lineRule="auto"/>
      </w:pPr>
      <w:r>
        <w:separator/>
      </w:r>
    </w:p>
  </w:endnote>
  <w:endnote w:type="continuationSeparator" w:id="0">
    <w:p w14:paraId="2C28FE94" w14:textId="77777777" w:rsidR="00120A80" w:rsidRDefault="00120A80" w:rsidP="001B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i/>
        <w:iCs/>
        <w:sz w:val="20"/>
        <w:szCs w:val="20"/>
      </w:rPr>
      <w:id w:val="-1134791608"/>
      <w:docPartObj>
        <w:docPartGallery w:val="Page Numbers (Bottom of Page)"/>
        <w:docPartUnique/>
      </w:docPartObj>
    </w:sdtPr>
    <w:sdtEndPr/>
    <w:sdtContent>
      <w:sdt>
        <w:sdtPr>
          <w:rPr>
            <w:i/>
            <w:iCs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4C9924" w14:textId="0DFA3418" w:rsidR="00D079E5" w:rsidRPr="00D079E5" w:rsidRDefault="00D079E5">
            <w:pPr>
              <w:pStyle w:val="Stopka"/>
              <w:jc w:val="right"/>
              <w:rPr>
                <w:i/>
                <w:iCs/>
                <w:sz w:val="20"/>
                <w:szCs w:val="20"/>
              </w:rPr>
            </w:pPr>
            <w:r w:rsidRPr="00D079E5">
              <w:rPr>
                <w:i/>
                <w:iCs/>
                <w:sz w:val="20"/>
                <w:szCs w:val="20"/>
              </w:rPr>
              <w:t xml:space="preserve">Strona </w:t>
            </w:r>
            <w:r w:rsidRPr="00D079E5">
              <w:rPr>
                <w:b/>
                <w:bCs/>
                <w:i/>
                <w:iCs/>
              </w:rPr>
              <w:fldChar w:fldCharType="begin"/>
            </w:r>
            <w:r w:rsidRPr="00D079E5">
              <w:rPr>
                <w:b/>
                <w:bCs/>
                <w:i/>
                <w:iCs/>
                <w:sz w:val="20"/>
                <w:szCs w:val="20"/>
              </w:rPr>
              <w:instrText>PAGE</w:instrText>
            </w:r>
            <w:r w:rsidRPr="00D079E5">
              <w:rPr>
                <w:b/>
                <w:bCs/>
                <w:i/>
                <w:iCs/>
              </w:rPr>
              <w:fldChar w:fldCharType="separate"/>
            </w:r>
            <w:r w:rsidRPr="00D079E5"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D079E5">
              <w:rPr>
                <w:b/>
                <w:bCs/>
                <w:i/>
                <w:iCs/>
              </w:rPr>
              <w:fldChar w:fldCharType="end"/>
            </w:r>
            <w:r w:rsidRPr="00D079E5">
              <w:rPr>
                <w:i/>
                <w:iCs/>
                <w:sz w:val="20"/>
                <w:szCs w:val="20"/>
              </w:rPr>
              <w:t xml:space="preserve"> z </w:t>
            </w:r>
            <w:r w:rsidRPr="00D079E5">
              <w:rPr>
                <w:b/>
                <w:bCs/>
                <w:i/>
                <w:iCs/>
              </w:rPr>
              <w:fldChar w:fldCharType="begin"/>
            </w:r>
            <w:r w:rsidRPr="00D079E5">
              <w:rPr>
                <w:b/>
                <w:bCs/>
                <w:i/>
                <w:iCs/>
                <w:sz w:val="20"/>
                <w:szCs w:val="20"/>
              </w:rPr>
              <w:instrText>NUMPAGES</w:instrText>
            </w:r>
            <w:r w:rsidRPr="00D079E5">
              <w:rPr>
                <w:b/>
                <w:bCs/>
                <w:i/>
                <w:iCs/>
              </w:rPr>
              <w:fldChar w:fldCharType="separate"/>
            </w:r>
            <w:r w:rsidRPr="00D079E5"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D079E5">
              <w:rPr>
                <w:b/>
                <w:bCs/>
                <w:i/>
                <w:iCs/>
              </w:rPr>
              <w:fldChar w:fldCharType="end"/>
            </w:r>
          </w:p>
        </w:sdtContent>
      </w:sdt>
    </w:sdtContent>
  </w:sdt>
  <w:p w14:paraId="5544F9A7" w14:textId="77777777" w:rsidR="00D079E5" w:rsidRDefault="00D079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EFFDB" w14:textId="77777777" w:rsidR="00120A80" w:rsidRDefault="00120A80" w:rsidP="001B666D">
      <w:pPr>
        <w:spacing w:after="0" w:line="240" w:lineRule="auto"/>
      </w:pPr>
      <w:r>
        <w:separator/>
      </w:r>
    </w:p>
  </w:footnote>
  <w:footnote w:type="continuationSeparator" w:id="0">
    <w:p w14:paraId="634DBA2F" w14:textId="77777777" w:rsidR="00120A80" w:rsidRDefault="00120A80" w:rsidP="001B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8D0A3" w14:textId="3E14A729" w:rsidR="001B666D" w:rsidRPr="00D079E5" w:rsidRDefault="00D079E5" w:rsidP="00D079E5">
    <w:pPr>
      <w:pStyle w:val="Nagwek"/>
    </w:pPr>
    <w:r>
      <w:t>ZP.26.1.</w:t>
    </w:r>
    <w:r w:rsidR="00C31DF6">
      <w:t>16</w:t>
    </w:r>
    <w:r>
      <w:t>.2024 wyjaśnienie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55052"/>
    <w:multiLevelType w:val="hybridMultilevel"/>
    <w:tmpl w:val="6354F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B7EB8"/>
    <w:multiLevelType w:val="multilevel"/>
    <w:tmpl w:val="4240E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9AD2ADC"/>
    <w:multiLevelType w:val="hybridMultilevel"/>
    <w:tmpl w:val="18F26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E4294"/>
    <w:multiLevelType w:val="hybridMultilevel"/>
    <w:tmpl w:val="D68C4694"/>
    <w:lvl w:ilvl="0" w:tplc="CC3224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C76D67"/>
    <w:multiLevelType w:val="hybridMultilevel"/>
    <w:tmpl w:val="0E6C83D4"/>
    <w:lvl w:ilvl="0" w:tplc="04150011">
      <w:start w:val="1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17EDA"/>
    <w:multiLevelType w:val="hybridMultilevel"/>
    <w:tmpl w:val="6354F9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3662C"/>
    <w:multiLevelType w:val="hybridMultilevel"/>
    <w:tmpl w:val="C922D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316070">
    <w:abstractNumId w:val="3"/>
  </w:num>
  <w:num w:numId="2" w16cid:durableId="321934437">
    <w:abstractNumId w:val="1"/>
  </w:num>
  <w:num w:numId="3" w16cid:durableId="704794044">
    <w:abstractNumId w:val="6"/>
  </w:num>
  <w:num w:numId="4" w16cid:durableId="1454060073">
    <w:abstractNumId w:val="2"/>
  </w:num>
  <w:num w:numId="5" w16cid:durableId="19429350">
    <w:abstractNumId w:val="4"/>
  </w:num>
  <w:num w:numId="6" w16cid:durableId="552740811">
    <w:abstractNumId w:val="0"/>
  </w:num>
  <w:num w:numId="7" w16cid:durableId="1193615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70"/>
    <w:rsid w:val="00012105"/>
    <w:rsid w:val="000E3FDE"/>
    <w:rsid w:val="001043D0"/>
    <w:rsid w:val="00120A80"/>
    <w:rsid w:val="00122239"/>
    <w:rsid w:val="001A2629"/>
    <w:rsid w:val="001B666D"/>
    <w:rsid w:val="001D55AE"/>
    <w:rsid w:val="0022110D"/>
    <w:rsid w:val="00235564"/>
    <w:rsid w:val="00335EB0"/>
    <w:rsid w:val="003924F8"/>
    <w:rsid w:val="004119A5"/>
    <w:rsid w:val="004C5B61"/>
    <w:rsid w:val="005479A8"/>
    <w:rsid w:val="0058062A"/>
    <w:rsid w:val="005C60E4"/>
    <w:rsid w:val="00603D46"/>
    <w:rsid w:val="006400F6"/>
    <w:rsid w:val="0065296C"/>
    <w:rsid w:val="0067230E"/>
    <w:rsid w:val="006750DE"/>
    <w:rsid w:val="00686A74"/>
    <w:rsid w:val="007D1F9C"/>
    <w:rsid w:val="00896BC5"/>
    <w:rsid w:val="008A3AC9"/>
    <w:rsid w:val="00904E94"/>
    <w:rsid w:val="00953E25"/>
    <w:rsid w:val="00992995"/>
    <w:rsid w:val="00A3226B"/>
    <w:rsid w:val="00AB3EC9"/>
    <w:rsid w:val="00B03370"/>
    <w:rsid w:val="00B515D4"/>
    <w:rsid w:val="00B5633B"/>
    <w:rsid w:val="00BA0CC3"/>
    <w:rsid w:val="00BB3B76"/>
    <w:rsid w:val="00BB5177"/>
    <w:rsid w:val="00BE5832"/>
    <w:rsid w:val="00C31DF6"/>
    <w:rsid w:val="00C36A5D"/>
    <w:rsid w:val="00C75E99"/>
    <w:rsid w:val="00C828FD"/>
    <w:rsid w:val="00CE127F"/>
    <w:rsid w:val="00D019EB"/>
    <w:rsid w:val="00D079E5"/>
    <w:rsid w:val="00D7246B"/>
    <w:rsid w:val="00DC46BE"/>
    <w:rsid w:val="00DD36E5"/>
    <w:rsid w:val="00EF0426"/>
    <w:rsid w:val="00EF4A74"/>
    <w:rsid w:val="00F95370"/>
    <w:rsid w:val="00FA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2F6EC"/>
  <w15:chartTrackingRefBased/>
  <w15:docId w15:val="{A1485272-7287-4372-8A24-F0A18F8C3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Adresat stanowisko Znak,Akapit z listą BS Znak,Kolorowa lista — akcent 11 Znak,lp1 Znak"/>
    <w:link w:val="Akapitzlist"/>
    <w:qFormat/>
    <w:rsid w:val="00603D46"/>
  </w:style>
  <w:style w:type="paragraph" w:styleId="Akapitzlist">
    <w:name w:val="List Paragraph"/>
    <w:aliases w:val="Normal,Akapit z listą3,Akapit z listą31,Wypunktowanie,List Paragraph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603D46"/>
    <w:pPr>
      <w:suppressAutoHyphens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B6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666D"/>
  </w:style>
  <w:style w:type="paragraph" w:styleId="Stopka">
    <w:name w:val="footer"/>
    <w:basedOn w:val="Normalny"/>
    <w:link w:val="StopkaZnak"/>
    <w:uiPriority w:val="99"/>
    <w:unhideWhenUsed/>
    <w:rsid w:val="001B6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666D"/>
  </w:style>
  <w:style w:type="paragraph" w:customStyle="1" w:styleId="Default">
    <w:name w:val="Default"/>
    <w:qFormat/>
    <w:rsid w:val="0065296C"/>
    <w:pPr>
      <w:suppressAutoHyphens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79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79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79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79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79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2632</Words>
  <Characters>15798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Tkaczuk</dc:creator>
  <cp:keywords/>
  <dc:description/>
  <cp:lastModifiedBy>Renata Wadowska</cp:lastModifiedBy>
  <cp:revision>4</cp:revision>
  <cp:lastPrinted>2024-01-23T12:37:00Z</cp:lastPrinted>
  <dcterms:created xsi:type="dcterms:W3CDTF">2024-09-03T08:03:00Z</dcterms:created>
  <dcterms:modified xsi:type="dcterms:W3CDTF">2024-09-03T12:41:00Z</dcterms:modified>
</cp:coreProperties>
</file>