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E241" w14:textId="4D5973B7" w:rsidR="00BB4133" w:rsidRPr="00C70F18" w:rsidRDefault="00C70F18" w:rsidP="00686FAC">
      <w:pPr>
        <w:spacing w:line="260" w:lineRule="atLeast"/>
        <w:jc w:val="right"/>
        <w:rPr>
          <w:rFonts w:cstheme="minorHAnsi"/>
        </w:rPr>
      </w:pPr>
      <w:r w:rsidRPr="00C70F18">
        <w:rPr>
          <w:rFonts w:cstheme="minorHAnsi"/>
        </w:rPr>
        <w:t xml:space="preserve">Kowalewo Pomorskie, dnia 17 marca 2023r. </w:t>
      </w:r>
    </w:p>
    <w:p w14:paraId="7BB8FFE7" w14:textId="033E4B9D" w:rsidR="00C70F18" w:rsidRPr="00C70F18" w:rsidRDefault="00C70F18" w:rsidP="00C70F18">
      <w:pPr>
        <w:spacing w:line="260" w:lineRule="atLeast"/>
        <w:rPr>
          <w:rFonts w:cstheme="minorHAnsi"/>
        </w:rPr>
      </w:pPr>
    </w:p>
    <w:p w14:paraId="07E781E8" w14:textId="265CBE63" w:rsidR="00C70F18" w:rsidRPr="00C70F18" w:rsidRDefault="00C70F18" w:rsidP="00C70F18">
      <w:pPr>
        <w:spacing w:line="260" w:lineRule="atLeast"/>
        <w:rPr>
          <w:rFonts w:cstheme="minorHAnsi"/>
        </w:rPr>
      </w:pPr>
      <w:r w:rsidRPr="00C70F18">
        <w:rPr>
          <w:rFonts w:cstheme="minorHAnsi"/>
        </w:rPr>
        <w:t xml:space="preserve">Dotyczy: postępowanie prowadzone w trybie podstawowym pn. Kompleksowa dostawa gazu ziemnego, numer sprawy </w:t>
      </w:r>
      <w:r w:rsidRPr="00C70F18">
        <w:rPr>
          <w:rFonts w:cstheme="minorHAnsi"/>
        </w:rPr>
        <w:t>214/2023</w:t>
      </w:r>
      <w:r w:rsidRPr="00C70F18">
        <w:rPr>
          <w:rFonts w:cstheme="minorHAnsi"/>
        </w:rPr>
        <w:t xml:space="preserve"> </w:t>
      </w:r>
    </w:p>
    <w:p w14:paraId="7CB8B9C7" w14:textId="55BBF104" w:rsidR="00C70F18" w:rsidRPr="00C70F18" w:rsidRDefault="00C70F18" w:rsidP="00C70F18">
      <w:pPr>
        <w:spacing w:line="260" w:lineRule="atLeast"/>
        <w:rPr>
          <w:rFonts w:cstheme="minorHAnsi"/>
        </w:rPr>
      </w:pPr>
    </w:p>
    <w:p w14:paraId="261A0BAF" w14:textId="09A9DE57" w:rsidR="00C70F18" w:rsidRPr="00C70F18" w:rsidRDefault="00C70F18" w:rsidP="00C70F18">
      <w:pPr>
        <w:spacing w:line="260" w:lineRule="atLeast"/>
        <w:rPr>
          <w:rFonts w:cstheme="minorHAnsi"/>
        </w:rPr>
      </w:pPr>
      <w:r w:rsidRPr="00C70F18">
        <w:rPr>
          <w:rFonts w:cstheme="minorHAnsi"/>
        </w:rPr>
        <w:t>Zamawiający udziela wyjaśnień i odpowiedzi na pytania i wnioski, które wpłynęły do zamawiającego</w:t>
      </w:r>
      <w:r w:rsidRPr="00C70F18">
        <w:rPr>
          <w:rFonts w:cstheme="minorHAnsi"/>
        </w:rPr>
        <w:t xml:space="preserve"> w dniu 17 marca 2023r. </w:t>
      </w:r>
    </w:p>
    <w:p w14:paraId="54C36926" w14:textId="67A5C3D3" w:rsidR="00C70F18" w:rsidRPr="00C70F18" w:rsidRDefault="00C70F18" w:rsidP="00C70F18">
      <w:pPr>
        <w:spacing w:line="260" w:lineRule="atLeast"/>
        <w:rPr>
          <w:rFonts w:cstheme="minorHAnsi"/>
        </w:rPr>
      </w:pPr>
    </w:p>
    <w:p w14:paraId="5D565A81" w14:textId="483F2FBA" w:rsidR="00C70F18" w:rsidRPr="00C70F18" w:rsidRDefault="00C70F18" w:rsidP="00C70F18">
      <w:pPr>
        <w:spacing w:line="260" w:lineRule="atLeast"/>
        <w:jc w:val="right"/>
        <w:rPr>
          <w:rFonts w:cstheme="minorHAnsi"/>
          <w:b/>
          <w:bCs/>
          <w:i/>
          <w:iCs/>
        </w:rPr>
      </w:pPr>
      <w:r w:rsidRPr="00C70F18">
        <w:rPr>
          <w:rFonts w:cstheme="minorHAnsi"/>
          <w:b/>
          <w:bCs/>
          <w:i/>
          <w:iCs/>
        </w:rPr>
        <w:t>WSZYSCY WYKONAWCY</w:t>
      </w:r>
    </w:p>
    <w:p w14:paraId="5B54962C" w14:textId="571200AE" w:rsidR="00C70F18" w:rsidRPr="00C70F18" w:rsidRDefault="00C70F18" w:rsidP="00C70F18">
      <w:pPr>
        <w:spacing w:line="260" w:lineRule="atLeast"/>
        <w:rPr>
          <w:rFonts w:cstheme="minorHAnsi"/>
        </w:rPr>
      </w:pPr>
    </w:p>
    <w:p w14:paraId="68B10639" w14:textId="7A097C31" w:rsidR="00C70F18" w:rsidRPr="00C70F18" w:rsidRDefault="00C70F18" w:rsidP="00C70F18">
      <w:pPr>
        <w:spacing w:line="260" w:lineRule="atLeast"/>
        <w:rPr>
          <w:rFonts w:cstheme="minorHAnsi"/>
        </w:rPr>
      </w:pPr>
      <w:r>
        <w:rPr>
          <w:rFonts w:cstheme="minorHAnsi"/>
        </w:rPr>
        <w:t>Pytanie 1</w:t>
      </w:r>
    </w:p>
    <w:p w14:paraId="39F804F2" w14:textId="58EE5ADC" w:rsidR="00C70F18" w:rsidRDefault="00C70F18" w:rsidP="00C70F18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  <w:r w:rsidRPr="00C70F18">
        <w:rPr>
          <w:rFonts w:eastAsia="Times New Roman" w:cstheme="minorHAnsi"/>
          <w:kern w:val="0"/>
          <w14:ligatures w14:val="none"/>
        </w:rPr>
        <w:t xml:space="preserve">Czy Zamawiający jest świadomy, że dane przedstawione w postępowaniu przetargowym odnośnie ochrony taryfowej powinny być tożsame w 100 % z danymi przedstawionymi w oświadczeniach o ochronie taryfowej składanych przez Zamawiającego podczas zawierania umów? Wykonawca wskazuje, że oparciu o dane wskazane przez Zamawiającego, a dotyczące ochrony taryfowej Wykonawca dokonuje kalkulacji ceny w oparciu o TGE, a każda zmiana tych danych wiąże się z negatywnymi skutkami finansowymi dla Wykonawcy. W związku z powyższym  Zamawiający ma obowiązek określić ilość paliwa gazowego zgodnie z treścią art. 62 </w:t>
      </w:r>
      <w:proofErr w:type="spellStart"/>
      <w:r w:rsidRPr="00C70F18">
        <w:rPr>
          <w:rFonts w:eastAsia="Times New Roman" w:cstheme="minorHAnsi"/>
          <w:kern w:val="0"/>
          <w14:ligatures w14:val="none"/>
        </w:rPr>
        <w:t>bb</w:t>
      </w:r>
      <w:proofErr w:type="spellEnd"/>
      <w:r w:rsidRPr="00C70F18">
        <w:rPr>
          <w:rFonts w:eastAsia="Times New Roman" w:cstheme="minorHAnsi"/>
          <w:kern w:val="0"/>
          <w14:ligatures w14:val="none"/>
        </w:rPr>
        <w:t xml:space="preserve"> ustawy w prawo energetyczne pod rygorem odpowiedzialności karnej . Ponadto zgodnie z cytowanym przepisem  „Osoba działająca w imieniu i na rzecz odbiorcy, o którym mowa w ust. 1, która w oświadczeniu, o którym mowa w ust. 1, określi szacowaną część paliwa gazowego, która będzie zużywana na potrzeby, o których mowa w ust. 1 pkt 2 lit. b, w sposób rażąco sprzeczny z ust. 2, ponosi na zasadzie winy odpowiedzialność wobec sprzedawcy paliw gazowych do kwoty stanowiącej iloczyn różnicy w cenie paliwa gazowego zawartej w cenniku sprzedawcy paliw gazowych a ceną w taryfie tego sprzedawcy oraz ilością paliwa gazowego zużytego na potrzeby, o których mowa w ust. 1 pkt 2 lit. b.</w:t>
      </w:r>
    </w:p>
    <w:p w14:paraId="4B209BE3" w14:textId="587D2998" w:rsidR="00C70F18" w:rsidRDefault="00C70F18" w:rsidP="00C70F18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</w:p>
    <w:p w14:paraId="54B1859B" w14:textId="61DB8A1C" w:rsidR="00686FAC" w:rsidRPr="00686FAC" w:rsidRDefault="00686FAC" w:rsidP="00C70F18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color w:val="0070C0"/>
          <w:kern w:val="0"/>
          <w14:ligatures w14:val="none"/>
        </w:rPr>
      </w:pPr>
      <w:r w:rsidRPr="00686FAC">
        <w:rPr>
          <w:rFonts w:eastAsia="Times New Roman" w:cstheme="minorHAnsi"/>
          <w:color w:val="0070C0"/>
          <w:kern w:val="0"/>
          <w14:ligatures w14:val="none"/>
        </w:rPr>
        <w:t>Odpowiedź</w:t>
      </w:r>
    </w:p>
    <w:p w14:paraId="3E4E344E" w14:textId="02F6DD2E" w:rsidR="00686FAC" w:rsidRPr="00686FAC" w:rsidRDefault="00686FAC" w:rsidP="00C70F18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color w:val="0070C0"/>
          <w:kern w:val="0"/>
          <w14:ligatures w14:val="none"/>
        </w:rPr>
      </w:pPr>
      <w:r w:rsidRPr="00686FAC">
        <w:rPr>
          <w:rFonts w:eastAsia="Times New Roman" w:cstheme="minorHAnsi"/>
          <w:color w:val="0070C0"/>
          <w:kern w:val="0"/>
          <w14:ligatures w14:val="none"/>
        </w:rPr>
        <w:t>Tak, zamawiający ma wiedzę w zakresie przytoczonych przepisów.</w:t>
      </w:r>
    </w:p>
    <w:p w14:paraId="1FBA664F" w14:textId="77777777" w:rsidR="00686FAC" w:rsidRDefault="00686FAC" w:rsidP="00C70F18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</w:p>
    <w:p w14:paraId="25B128C6" w14:textId="26BF156E" w:rsidR="00C70F18" w:rsidRPr="00C70F18" w:rsidRDefault="00C70F18" w:rsidP="00C70F18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Pytanie 2</w:t>
      </w:r>
    </w:p>
    <w:p w14:paraId="7AE28CBB" w14:textId="0BA5EE69" w:rsidR="00C70F18" w:rsidRDefault="00C70F18" w:rsidP="00C70F18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  <w:r w:rsidRPr="00C70F18">
        <w:rPr>
          <w:rFonts w:eastAsia="Times New Roman" w:cstheme="minorHAnsi"/>
          <w:kern w:val="0"/>
          <w14:ligatures w14:val="none"/>
        </w:rPr>
        <w:t>Czy Zamawiający wyraża zgodę na zawarcie umowy w formie elektronicznej z zastosowaniem kwalifikowanego podpisu elektronicznego?</w:t>
      </w:r>
    </w:p>
    <w:p w14:paraId="4994B5B3" w14:textId="77777777" w:rsidR="00686FAC" w:rsidRPr="00686FAC" w:rsidRDefault="00686FAC" w:rsidP="00686FAC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color w:val="0070C0"/>
          <w:kern w:val="0"/>
          <w14:ligatures w14:val="none"/>
        </w:rPr>
      </w:pPr>
      <w:r w:rsidRPr="00686FAC">
        <w:rPr>
          <w:rFonts w:eastAsia="Times New Roman" w:cstheme="minorHAnsi"/>
          <w:color w:val="0070C0"/>
          <w:kern w:val="0"/>
          <w14:ligatures w14:val="none"/>
        </w:rPr>
        <w:t>Odpowiedź</w:t>
      </w:r>
    </w:p>
    <w:p w14:paraId="690B7176" w14:textId="542A5680" w:rsidR="00686FAC" w:rsidRPr="00686FAC" w:rsidRDefault="00686FAC" w:rsidP="00686FAC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color w:val="0070C0"/>
          <w:kern w:val="0"/>
          <w14:ligatures w14:val="none"/>
        </w:rPr>
      </w:pPr>
      <w:r w:rsidRPr="00686FAC">
        <w:rPr>
          <w:rFonts w:eastAsia="Times New Roman" w:cstheme="minorHAnsi"/>
          <w:color w:val="0070C0"/>
          <w:kern w:val="0"/>
          <w14:ligatures w14:val="none"/>
        </w:rPr>
        <w:t xml:space="preserve">Tak, </w:t>
      </w:r>
      <w:r>
        <w:rPr>
          <w:rFonts w:eastAsia="Times New Roman" w:cstheme="minorHAnsi"/>
          <w:color w:val="0070C0"/>
          <w:kern w:val="0"/>
          <w14:ligatures w14:val="none"/>
        </w:rPr>
        <w:t>zgodnie z treścią Rozdziału XX pkt 4 SWZ</w:t>
      </w:r>
      <w:r w:rsidRPr="00686FAC">
        <w:rPr>
          <w:rFonts w:eastAsia="Times New Roman" w:cstheme="minorHAnsi"/>
          <w:color w:val="0070C0"/>
          <w:kern w:val="0"/>
          <w14:ligatures w14:val="none"/>
        </w:rPr>
        <w:t>.</w:t>
      </w:r>
    </w:p>
    <w:p w14:paraId="77B7F6A0" w14:textId="677D5913" w:rsidR="00C70F18" w:rsidRDefault="00C70F18" w:rsidP="00C70F18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</w:p>
    <w:p w14:paraId="4ECF1EF8" w14:textId="60490213" w:rsidR="00C70F18" w:rsidRPr="00C70F18" w:rsidRDefault="00C70F18" w:rsidP="00C70F18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Pytanie 3</w:t>
      </w:r>
    </w:p>
    <w:p w14:paraId="603DD373" w14:textId="6BE16E2A" w:rsidR="00C70F18" w:rsidRDefault="00C70F18" w:rsidP="00C70F18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  <w:r w:rsidRPr="00C70F18">
        <w:rPr>
          <w:rFonts w:eastAsia="Times New Roman" w:cstheme="minorHAnsi"/>
          <w:kern w:val="0"/>
          <w14:ligatures w14:val="none"/>
        </w:rPr>
        <w:t>Wykonawca prosi o podanie jaki jest okres obowiązywania obecnej umowy dla punktu poboru gazu objętego postępowaniem?</w:t>
      </w:r>
    </w:p>
    <w:p w14:paraId="77455BB1" w14:textId="77777777" w:rsidR="00686FAC" w:rsidRPr="00686FAC" w:rsidRDefault="00686FAC" w:rsidP="00686FAC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color w:val="0070C0"/>
          <w:kern w:val="0"/>
          <w14:ligatures w14:val="none"/>
        </w:rPr>
      </w:pPr>
      <w:r w:rsidRPr="00686FAC">
        <w:rPr>
          <w:rFonts w:eastAsia="Times New Roman" w:cstheme="minorHAnsi"/>
          <w:color w:val="0070C0"/>
          <w:kern w:val="0"/>
          <w14:ligatures w14:val="none"/>
        </w:rPr>
        <w:t>Odpowiedź</w:t>
      </w:r>
    </w:p>
    <w:p w14:paraId="3ADB846C" w14:textId="7D51CD5F" w:rsidR="00686FAC" w:rsidRPr="00686FAC" w:rsidRDefault="00686FAC" w:rsidP="00686FAC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color w:val="0070C0"/>
          <w:kern w:val="0"/>
          <w14:ligatures w14:val="none"/>
        </w:rPr>
      </w:pPr>
      <w:r>
        <w:rPr>
          <w:rFonts w:eastAsia="Times New Roman" w:cstheme="minorHAnsi"/>
          <w:color w:val="0070C0"/>
          <w:kern w:val="0"/>
          <w14:ligatures w14:val="none"/>
        </w:rPr>
        <w:t>Dostawy realizowane są na podstawie umowy rezerwowej (Rozdział III, pkt 12 SWZ)</w:t>
      </w:r>
    </w:p>
    <w:p w14:paraId="424C243D" w14:textId="7E17100C" w:rsidR="00C70F18" w:rsidRDefault="00C70F18" w:rsidP="00C70F18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</w:p>
    <w:p w14:paraId="55CF9F09" w14:textId="3244F2F5" w:rsidR="00C70F18" w:rsidRPr="00C70F18" w:rsidRDefault="00C70F18" w:rsidP="00C70F18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Pytanie 4</w:t>
      </w:r>
    </w:p>
    <w:p w14:paraId="3EE5C3CF" w14:textId="1A296259" w:rsidR="00C70F18" w:rsidRDefault="00C70F18" w:rsidP="00C70F18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  <w:r w:rsidRPr="00C70F18">
        <w:rPr>
          <w:rFonts w:eastAsia="Times New Roman" w:cstheme="minorHAnsi"/>
          <w:kern w:val="0"/>
          <w14:ligatures w14:val="none"/>
        </w:rPr>
        <w:t>Wykonawca prosi o informację, czy obecne umowy wymagają wypowiedzenia? Jeśli tak, to kto będzie odpowiedzialny za wypowiedzenie umowy? Jaki jest okres wypowiedzenia umów?</w:t>
      </w:r>
    </w:p>
    <w:p w14:paraId="78962F48" w14:textId="77777777" w:rsidR="00686FAC" w:rsidRPr="00686FAC" w:rsidRDefault="00686FAC" w:rsidP="00686FAC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color w:val="0070C0"/>
          <w:kern w:val="0"/>
          <w14:ligatures w14:val="none"/>
        </w:rPr>
      </w:pPr>
      <w:r w:rsidRPr="00686FAC">
        <w:rPr>
          <w:rFonts w:eastAsia="Times New Roman" w:cstheme="minorHAnsi"/>
          <w:color w:val="0070C0"/>
          <w:kern w:val="0"/>
          <w14:ligatures w14:val="none"/>
        </w:rPr>
        <w:t>Odpowiedź</w:t>
      </w:r>
    </w:p>
    <w:p w14:paraId="34A0E5D4" w14:textId="2B9F53AC" w:rsidR="00686FAC" w:rsidRPr="00686FAC" w:rsidRDefault="00686FAC" w:rsidP="00686FAC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color w:val="0070C0"/>
          <w:kern w:val="0"/>
          <w14:ligatures w14:val="none"/>
        </w:rPr>
      </w:pPr>
      <w:r>
        <w:rPr>
          <w:rFonts w:eastAsia="Times New Roman" w:cstheme="minorHAnsi"/>
          <w:color w:val="0070C0"/>
          <w:kern w:val="0"/>
          <w14:ligatures w14:val="none"/>
        </w:rPr>
        <w:t>Obecnie d</w:t>
      </w:r>
      <w:r>
        <w:rPr>
          <w:rFonts w:eastAsia="Times New Roman" w:cstheme="minorHAnsi"/>
          <w:color w:val="0070C0"/>
          <w:kern w:val="0"/>
          <w14:ligatures w14:val="none"/>
        </w:rPr>
        <w:t>ostawy realizowane są na podstawie umowy rezerwowej (Rozdział III, pkt 12 SWZ)</w:t>
      </w:r>
    </w:p>
    <w:p w14:paraId="40AEA36F" w14:textId="4640B078" w:rsidR="00C70F18" w:rsidRDefault="00C70F18" w:rsidP="00C70F18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</w:p>
    <w:p w14:paraId="28F3EBF3" w14:textId="743E2511" w:rsidR="00C70F18" w:rsidRPr="00C70F18" w:rsidRDefault="00C70F18" w:rsidP="00C70F18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Pytanie 5</w:t>
      </w:r>
    </w:p>
    <w:p w14:paraId="0F95BEA9" w14:textId="77777777" w:rsidR="00C70F18" w:rsidRPr="00C70F18" w:rsidRDefault="00C70F18" w:rsidP="00C70F18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  <w:r w:rsidRPr="00C70F18">
        <w:rPr>
          <w:rFonts w:eastAsia="Times New Roman" w:cstheme="minorHAnsi"/>
          <w:kern w:val="0"/>
          <w14:ligatures w14:val="none"/>
        </w:rPr>
        <w:t>Czy Zamawiający ma zawarte umowy/aneksy w ramach akcji promocyjnych/lojalnościowych, które uniemożliwiają zawarcie nowej umowy sprzedażowej w terminach przewidzianych w postepowaniu?</w:t>
      </w:r>
    </w:p>
    <w:p w14:paraId="7EC0006E" w14:textId="0F20EBEC" w:rsidR="00C70F18" w:rsidRDefault="00C70F18" w:rsidP="00C70F18">
      <w:pPr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  <w:r w:rsidRPr="00C70F18">
        <w:rPr>
          <w:rFonts w:eastAsia="Times New Roman" w:cstheme="minorHAnsi"/>
          <w:kern w:val="0"/>
          <w14:ligatures w14:val="none"/>
        </w:rPr>
        <w:t xml:space="preserve">Jeżeli tak, to jakie są terminy wypowiedzeń umów/aneksów w ramach akcji promocyjnych /programów lojalnościowych? </w:t>
      </w:r>
    </w:p>
    <w:p w14:paraId="1A59B93D" w14:textId="77777777" w:rsidR="00686FAC" w:rsidRPr="00686FAC" w:rsidRDefault="00686FAC" w:rsidP="00686FAC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color w:val="0070C0"/>
          <w:kern w:val="0"/>
          <w14:ligatures w14:val="none"/>
        </w:rPr>
      </w:pPr>
      <w:r w:rsidRPr="00686FAC">
        <w:rPr>
          <w:rFonts w:eastAsia="Times New Roman" w:cstheme="minorHAnsi"/>
          <w:color w:val="0070C0"/>
          <w:kern w:val="0"/>
          <w14:ligatures w14:val="none"/>
        </w:rPr>
        <w:lastRenderedPageBreak/>
        <w:t>Odpowiedź</w:t>
      </w:r>
    </w:p>
    <w:p w14:paraId="4B499281" w14:textId="681C643F" w:rsidR="00686FAC" w:rsidRPr="00686FAC" w:rsidRDefault="00686FAC" w:rsidP="00686FAC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color w:val="0070C0"/>
          <w:kern w:val="0"/>
          <w14:ligatures w14:val="none"/>
        </w:rPr>
      </w:pPr>
      <w:r>
        <w:rPr>
          <w:rFonts w:eastAsia="Times New Roman" w:cstheme="minorHAnsi"/>
          <w:color w:val="0070C0"/>
          <w:kern w:val="0"/>
          <w14:ligatures w14:val="none"/>
        </w:rPr>
        <w:t xml:space="preserve">Nie. </w:t>
      </w:r>
      <w:r>
        <w:rPr>
          <w:rFonts w:eastAsia="Times New Roman" w:cstheme="minorHAnsi"/>
          <w:color w:val="0070C0"/>
          <w:kern w:val="0"/>
          <w14:ligatures w14:val="none"/>
        </w:rPr>
        <w:t>Obecnie dostawy realizowane są na podstawie umowy rezerwowej</w:t>
      </w:r>
      <w:r w:rsidR="00150209">
        <w:rPr>
          <w:rFonts w:eastAsia="Times New Roman" w:cstheme="minorHAnsi"/>
          <w:color w:val="0070C0"/>
          <w:kern w:val="0"/>
          <w14:ligatures w14:val="none"/>
        </w:rPr>
        <w:t>.</w:t>
      </w:r>
    </w:p>
    <w:p w14:paraId="7F242522" w14:textId="60862D29" w:rsidR="00686FAC" w:rsidRPr="00686FAC" w:rsidRDefault="00686FAC" w:rsidP="00686FAC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color w:val="0070C0"/>
          <w:kern w:val="0"/>
          <w14:ligatures w14:val="none"/>
        </w:rPr>
      </w:pPr>
    </w:p>
    <w:p w14:paraId="7D078231" w14:textId="241A7A41" w:rsidR="00C70F18" w:rsidRDefault="00C70F18" w:rsidP="00C70F18">
      <w:pPr>
        <w:spacing w:line="260" w:lineRule="atLeast"/>
        <w:ind w:left="644"/>
        <w:contextualSpacing/>
        <w:jc w:val="both"/>
        <w:rPr>
          <w:rFonts w:eastAsia="Times New Roman" w:cstheme="minorHAnsi"/>
          <w:kern w:val="0"/>
          <w14:ligatures w14:val="none"/>
        </w:rPr>
      </w:pPr>
    </w:p>
    <w:p w14:paraId="26D0CB2F" w14:textId="067C5919" w:rsidR="00C70F18" w:rsidRDefault="00C70F18" w:rsidP="00C70F18">
      <w:pPr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Pytanie 6</w:t>
      </w:r>
    </w:p>
    <w:p w14:paraId="26DD6E27" w14:textId="5E576037" w:rsidR="00C70F18" w:rsidRDefault="00C70F18" w:rsidP="00C70F18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  <w:r w:rsidRPr="00C70F18">
        <w:rPr>
          <w:rFonts w:eastAsia="Times New Roman" w:cstheme="minorHAnsi"/>
          <w:kern w:val="0"/>
          <w14:ligatures w14:val="none"/>
        </w:rPr>
        <w:t>Czy Zamawiający wyraża zgodę na otrzymywanie faktur wstępnych w grupie taryfowej W-6.1 na podstawie prognozowanego zużycia paliwa gazowego oraz fakturę rozliczeniową za pobrane paliwo gazowe wystawioną na koniec okresu rozliczeniowego, której kwota zostanie pomniejszona o kwotę wynikającą w faktur wstępnych?</w:t>
      </w:r>
    </w:p>
    <w:p w14:paraId="613C0DBE" w14:textId="77777777" w:rsidR="00150209" w:rsidRPr="00686FAC" w:rsidRDefault="00150209" w:rsidP="00150209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color w:val="0070C0"/>
          <w:kern w:val="0"/>
          <w14:ligatures w14:val="none"/>
        </w:rPr>
      </w:pPr>
      <w:r w:rsidRPr="00686FAC">
        <w:rPr>
          <w:rFonts w:eastAsia="Times New Roman" w:cstheme="minorHAnsi"/>
          <w:color w:val="0070C0"/>
          <w:kern w:val="0"/>
          <w14:ligatures w14:val="none"/>
        </w:rPr>
        <w:t>Odpowiedź</w:t>
      </w:r>
    </w:p>
    <w:p w14:paraId="59131531" w14:textId="28E03FC7" w:rsidR="00150209" w:rsidRDefault="00150209" w:rsidP="00150209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color w:val="0070C0"/>
          <w:kern w:val="0"/>
          <w14:ligatures w14:val="none"/>
        </w:rPr>
        <w:t xml:space="preserve">Nie. W załączniku nr 5 do SWZ §10 ust.2 zamawiający wskazał okoliczności uzasadniające wystawienie faktury na podstawie prognoz. </w:t>
      </w:r>
    </w:p>
    <w:p w14:paraId="222F4FE6" w14:textId="77777777" w:rsidR="00150209" w:rsidRDefault="00150209" w:rsidP="00C70F18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</w:p>
    <w:p w14:paraId="2E3BE0AA" w14:textId="4A26A8CF" w:rsidR="00C70F18" w:rsidRDefault="00C70F18" w:rsidP="00C70F18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</w:p>
    <w:p w14:paraId="4826D8E0" w14:textId="77F5FEA6" w:rsidR="00C70F18" w:rsidRPr="00C70F18" w:rsidRDefault="00C70F18" w:rsidP="00C70F18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Pytanie 7</w:t>
      </w:r>
    </w:p>
    <w:p w14:paraId="17D7A11E" w14:textId="33371F8A" w:rsidR="00C70F18" w:rsidRDefault="00C70F18" w:rsidP="00C70F18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  <w:r w:rsidRPr="00C70F18">
        <w:rPr>
          <w:rFonts w:eastAsia="Times New Roman" w:cstheme="minorHAnsi"/>
          <w:kern w:val="0"/>
          <w14:ligatures w14:val="none"/>
        </w:rPr>
        <w:t>Wykonawca wnosi o usunięcie zapisów dotyczących kar umownych o których mowa w §16 Projektu umowy.</w:t>
      </w:r>
    </w:p>
    <w:p w14:paraId="3DFB7595" w14:textId="77777777" w:rsidR="00150209" w:rsidRPr="00686FAC" w:rsidRDefault="00150209" w:rsidP="00150209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color w:val="0070C0"/>
          <w:kern w:val="0"/>
          <w14:ligatures w14:val="none"/>
        </w:rPr>
      </w:pPr>
      <w:r w:rsidRPr="00686FAC">
        <w:rPr>
          <w:rFonts w:eastAsia="Times New Roman" w:cstheme="minorHAnsi"/>
          <w:color w:val="0070C0"/>
          <w:kern w:val="0"/>
          <w14:ligatures w14:val="none"/>
        </w:rPr>
        <w:t>Odpowiedź</w:t>
      </w:r>
    </w:p>
    <w:p w14:paraId="64C1C713" w14:textId="41E306A5" w:rsidR="00C70F18" w:rsidRDefault="00150209" w:rsidP="00150209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color w:val="0070C0"/>
          <w:kern w:val="0"/>
          <w14:ligatures w14:val="none"/>
        </w:rPr>
        <w:t>Zamawiający nie dokonuje wnioskowanych zmian.</w:t>
      </w:r>
    </w:p>
    <w:p w14:paraId="4048C21F" w14:textId="77777777" w:rsidR="00150209" w:rsidRDefault="00150209" w:rsidP="00C70F18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</w:p>
    <w:p w14:paraId="6B503D10" w14:textId="4996FBDA" w:rsidR="00C70F18" w:rsidRPr="00C70F18" w:rsidRDefault="00C70F18" w:rsidP="00C70F18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Pytanie 8</w:t>
      </w:r>
    </w:p>
    <w:p w14:paraId="464CB24C" w14:textId="77777777" w:rsidR="00C70F18" w:rsidRPr="00C70F18" w:rsidRDefault="00C70F18" w:rsidP="00C70F18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  <w:r w:rsidRPr="00C70F18">
        <w:rPr>
          <w:rFonts w:eastAsia="Times New Roman" w:cstheme="minorHAnsi"/>
          <w:kern w:val="0"/>
          <w14:ligatures w14:val="none"/>
        </w:rPr>
        <w:t>Dot. zapisów w  §14 Projektu umowy -  Wykonawca wnioskuje o modyfikację i dodanie zapisu:</w:t>
      </w:r>
    </w:p>
    <w:p w14:paraId="0760E282" w14:textId="77777777" w:rsidR="00C70F18" w:rsidRPr="00C70F18" w:rsidRDefault="00C70F18" w:rsidP="00C70F18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  <w:r w:rsidRPr="00C70F18">
        <w:rPr>
          <w:rFonts w:eastAsia="Times New Roman" w:cstheme="minorHAnsi"/>
          <w:kern w:val="0"/>
          <w14:ligatures w14:val="none"/>
        </w:rPr>
        <w:t>„</w:t>
      </w:r>
      <w:bookmarkStart w:id="0" w:name="_Hlk129944255"/>
      <w:r w:rsidRPr="00C70F18">
        <w:rPr>
          <w:rFonts w:eastAsia="Times New Roman" w:cstheme="minorHAnsi"/>
          <w:i/>
          <w:kern w:val="0"/>
          <w14:ligatures w14:val="none"/>
        </w:rPr>
        <w:t xml:space="preserve">Rozwiązanie Umowy kompleksowej może nastąpić za wypowiedzeniem przez każdą ze Stron z zachowaniem czternastodniowego (14) okresu wypowiedzenia w przypadku rażącego naruszenia postanowień Umowy lub istotnych postanowień </w:t>
      </w:r>
      <w:proofErr w:type="spellStart"/>
      <w:r w:rsidRPr="00C70F18">
        <w:rPr>
          <w:rFonts w:eastAsia="Times New Roman" w:cstheme="minorHAnsi"/>
          <w:i/>
          <w:kern w:val="0"/>
          <w14:ligatures w14:val="none"/>
        </w:rPr>
        <w:t>IRiESD</w:t>
      </w:r>
      <w:proofErr w:type="spellEnd"/>
      <w:r w:rsidRPr="00C70F18">
        <w:rPr>
          <w:rFonts w:eastAsia="Times New Roman" w:cstheme="minorHAnsi"/>
          <w:i/>
          <w:kern w:val="0"/>
          <w14:ligatures w14:val="none"/>
        </w:rPr>
        <w:t xml:space="preserve"> przez drugą Stronę, pomimo uprzedniego wezwania jej do zaniechania naruszeń i usunięcia ich skutków w wyznaczonym, odpowiednim terminie</w:t>
      </w:r>
      <w:bookmarkEnd w:id="0"/>
      <w:r w:rsidRPr="00C70F18">
        <w:rPr>
          <w:rFonts w:eastAsia="Times New Roman" w:cstheme="minorHAnsi"/>
          <w:i/>
          <w:kern w:val="0"/>
          <w14:ligatures w14:val="none"/>
        </w:rPr>
        <w:t>.”.</w:t>
      </w:r>
    </w:p>
    <w:p w14:paraId="5FE23D43" w14:textId="77777777" w:rsidR="00150209" w:rsidRPr="00686FAC" w:rsidRDefault="00150209" w:rsidP="00150209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color w:val="0070C0"/>
          <w:kern w:val="0"/>
          <w14:ligatures w14:val="none"/>
        </w:rPr>
      </w:pPr>
      <w:r w:rsidRPr="00686FAC">
        <w:rPr>
          <w:rFonts w:eastAsia="Times New Roman" w:cstheme="minorHAnsi"/>
          <w:color w:val="0070C0"/>
          <w:kern w:val="0"/>
          <w14:ligatures w14:val="none"/>
        </w:rPr>
        <w:t>Odpowiedź</w:t>
      </w:r>
    </w:p>
    <w:p w14:paraId="05551427" w14:textId="0C75662D" w:rsidR="00150209" w:rsidRDefault="00150209" w:rsidP="00150209">
      <w:pPr>
        <w:widowControl w:val="0"/>
        <w:autoSpaceDE w:val="0"/>
        <w:autoSpaceDN w:val="0"/>
        <w:adjustRightInd w:val="0"/>
        <w:spacing w:line="260" w:lineRule="atLeast"/>
        <w:contextualSpacing/>
        <w:jc w:val="both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color w:val="0070C0"/>
          <w:kern w:val="0"/>
          <w14:ligatures w14:val="none"/>
        </w:rPr>
        <w:t xml:space="preserve">Zamawiający dokonał zmiany treści §14  Załącznika nr 5 do SWZ poprzez dodanie ustępu 9 o treści: </w:t>
      </w:r>
    </w:p>
    <w:p w14:paraId="1B3A0625" w14:textId="4B1DB17B" w:rsidR="00C70F18" w:rsidRPr="00C70F18" w:rsidRDefault="00150209" w:rsidP="00150209">
      <w:pPr>
        <w:spacing w:line="260" w:lineRule="atLeast"/>
        <w:jc w:val="both"/>
        <w:rPr>
          <w:rFonts w:cstheme="minorHAnsi"/>
        </w:rPr>
      </w:pPr>
      <w:r>
        <w:rPr>
          <w:rFonts w:ascii="Calibri" w:eastAsia="Times New Roman" w:hAnsi="Calibri" w:cs="Calibri"/>
          <w:iCs/>
          <w:color w:val="FF0000"/>
          <w:kern w:val="0"/>
          <w14:ligatures w14:val="none"/>
        </w:rPr>
        <w:t xml:space="preserve">„9. </w:t>
      </w:r>
      <w:r w:rsidRPr="0087456D">
        <w:rPr>
          <w:rFonts w:ascii="Calibri" w:eastAsia="Times New Roman" w:hAnsi="Calibri" w:cs="Calibri"/>
          <w:iCs/>
          <w:color w:val="FF0000"/>
          <w:kern w:val="0"/>
          <w14:ligatures w14:val="none"/>
        </w:rPr>
        <w:t xml:space="preserve">Rozwiązanie Umowy kompleksowej może nastąpić za wypowiedzeniem przez </w:t>
      </w:r>
      <w:r w:rsidRPr="0087456D">
        <w:rPr>
          <w:rFonts w:eastAsia="Times New Roman" w:cs="Calibri"/>
          <w:iCs/>
          <w:color w:val="FF0000"/>
        </w:rPr>
        <w:t xml:space="preserve">Wykonawcę </w:t>
      </w:r>
      <w:r w:rsidRPr="0087456D">
        <w:rPr>
          <w:rFonts w:ascii="Calibri" w:eastAsia="Times New Roman" w:hAnsi="Calibri" w:cs="Calibri"/>
          <w:iCs/>
          <w:color w:val="FF0000"/>
          <w:kern w:val="0"/>
          <w14:ligatures w14:val="none"/>
        </w:rPr>
        <w:t xml:space="preserve">z zachowaniem czternastodniowego (14) okresu wypowiedzenia w przypadku rażącego naruszenia </w:t>
      </w:r>
      <w:r w:rsidRPr="0087456D">
        <w:rPr>
          <w:rFonts w:eastAsia="Times New Roman" w:cs="Calibri"/>
          <w:iCs/>
          <w:color w:val="FF0000"/>
        </w:rPr>
        <w:t xml:space="preserve">przez Zamawiającego </w:t>
      </w:r>
      <w:r w:rsidRPr="0087456D">
        <w:rPr>
          <w:rFonts w:ascii="Calibri" w:eastAsia="Times New Roman" w:hAnsi="Calibri" w:cs="Calibri"/>
          <w:iCs/>
          <w:color w:val="FF0000"/>
          <w:kern w:val="0"/>
          <w14:ligatures w14:val="none"/>
        </w:rPr>
        <w:t xml:space="preserve">postanowień Umowy lub istotnych postanowień </w:t>
      </w:r>
      <w:proofErr w:type="spellStart"/>
      <w:r w:rsidRPr="0087456D">
        <w:rPr>
          <w:rFonts w:ascii="Calibri" w:eastAsia="Times New Roman" w:hAnsi="Calibri" w:cs="Calibri"/>
          <w:iCs/>
          <w:color w:val="FF0000"/>
          <w:kern w:val="0"/>
          <w14:ligatures w14:val="none"/>
        </w:rPr>
        <w:t>IRiESD</w:t>
      </w:r>
      <w:proofErr w:type="spellEnd"/>
      <w:r w:rsidRPr="0087456D">
        <w:rPr>
          <w:rFonts w:ascii="Calibri" w:eastAsia="Times New Roman" w:hAnsi="Calibri" w:cs="Calibri"/>
          <w:iCs/>
          <w:color w:val="FF0000"/>
          <w:kern w:val="0"/>
          <w14:ligatures w14:val="none"/>
        </w:rPr>
        <w:t>, pomimo uprzedniego wezwania jej do zaniechania naruszeń i usunięcia ich skutków w wyznaczonym, odpowiednim</w:t>
      </w:r>
      <w:r w:rsidRPr="0087456D">
        <w:rPr>
          <w:rFonts w:ascii="Calibri" w:eastAsia="Times New Roman" w:hAnsi="Calibri" w:cs="Calibri"/>
          <w:i/>
          <w:color w:val="FF0000"/>
          <w:kern w:val="0"/>
          <w14:ligatures w14:val="none"/>
        </w:rPr>
        <w:t xml:space="preserve"> </w:t>
      </w:r>
      <w:r w:rsidRPr="0087456D">
        <w:rPr>
          <w:rFonts w:ascii="Calibri" w:eastAsia="Times New Roman" w:hAnsi="Calibri" w:cs="Calibri"/>
          <w:iCs/>
          <w:color w:val="FF0000"/>
          <w:kern w:val="0"/>
          <w14:ligatures w14:val="none"/>
        </w:rPr>
        <w:t>terminie</w:t>
      </w:r>
      <w:r w:rsidRPr="0087456D">
        <w:rPr>
          <w:rFonts w:eastAsia="Times New Roman" w:cs="Calibri"/>
          <w:iCs/>
          <w:color w:val="FF0000"/>
        </w:rPr>
        <w:t xml:space="preserve"> – nie krótszym niż 7 dni.</w:t>
      </w:r>
      <w:r>
        <w:rPr>
          <w:rFonts w:eastAsia="Times New Roman" w:cs="Calibri"/>
          <w:iCs/>
          <w:color w:val="FF0000"/>
        </w:rPr>
        <w:t>”</w:t>
      </w:r>
    </w:p>
    <w:p w14:paraId="580C9904" w14:textId="76570837" w:rsidR="00C70F18" w:rsidRPr="00C70F18" w:rsidRDefault="00C70F18" w:rsidP="00C70F18">
      <w:pPr>
        <w:spacing w:line="260" w:lineRule="atLeast"/>
        <w:rPr>
          <w:rFonts w:cstheme="minorHAnsi"/>
        </w:rPr>
      </w:pPr>
    </w:p>
    <w:p w14:paraId="03E3170D" w14:textId="77777777" w:rsidR="00C70F18" w:rsidRPr="00C70F18" w:rsidRDefault="00C70F18" w:rsidP="00C70F18">
      <w:pPr>
        <w:spacing w:line="260" w:lineRule="atLeast"/>
        <w:rPr>
          <w:rFonts w:cstheme="minorHAnsi"/>
        </w:rPr>
      </w:pPr>
    </w:p>
    <w:sectPr w:rsidR="00C70F18" w:rsidRPr="00C70F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881A" w14:textId="77777777" w:rsidR="000D0E16" w:rsidRDefault="000D0E16" w:rsidP="00FD7E9D">
      <w:pPr>
        <w:spacing w:line="240" w:lineRule="auto"/>
      </w:pPr>
      <w:r>
        <w:separator/>
      </w:r>
    </w:p>
  </w:endnote>
  <w:endnote w:type="continuationSeparator" w:id="0">
    <w:p w14:paraId="22A3D643" w14:textId="77777777" w:rsidR="000D0E16" w:rsidRDefault="000D0E16" w:rsidP="00FD7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574346"/>
      <w:docPartObj>
        <w:docPartGallery w:val="Page Numbers (Bottom of Page)"/>
        <w:docPartUnique/>
      </w:docPartObj>
    </w:sdtPr>
    <w:sdtContent>
      <w:p w14:paraId="6D363C7A" w14:textId="1756577B" w:rsidR="00FD7E9D" w:rsidRDefault="00FD7E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E1A6" w14:textId="77777777" w:rsidR="000D0E16" w:rsidRDefault="000D0E16" w:rsidP="00FD7E9D">
      <w:pPr>
        <w:spacing w:line="240" w:lineRule="auto"/>
      </w:pPr>
      <w:r>
        <w:separator/>
      </w:r>
    </w:p>
  </w:footnote>
  <w:footnote w:type="continuationSeparator" w:id="0">
    <w:p w14:paraId="71AEB61D" w14:textId="77777777" w:rsidR="000D0E16" w:rsidRDefault="000D0E16" w:rsidP="00FD7E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C6F37"/>
    <w:multiLevelType w:val="hybridMultilevel"/>
    <w:tmpl w:val="D21C27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13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18"/>
    <w:rsid w:val="000D0E16"/>
    <w:rsid w:val="00150209"/>
    <w:rsid w:val="00686FAC"/>
    <w:rsid w:val="00BB4133"/>
    <w:rsid w:val="00C70F18"/>
    <w:rsid w:val="00DE54C1"/>
    <w:rsid w:val="00FD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EE549"/>
  <w15:chartTrackingRefBased/>
  <w15:docId w15:val="{04E4D5EC-3A35-4656-97B7-67BDACB7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E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E9D"/>
  </w:style>
  <w:style w:type="paragraph" w:styleId="Stopka">
    <w:name w:val="footer"/>
    <w:basedOn w:val="Normalny"/>
    <w:link w:val="StopkaZnak"/>
    <w:uiPriority w:val="99"/>
    <w:unhideWhenUsed/>
    <w:rsid w:val="00FD7E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Justyna Kowalska</cp:lastModifiedBy>
  <cp:revision>3</cp:revision>
  <dcterms:created xsi:type="dcterms:W3CDTF">2023-03-17T10:21:00Z</dcterms:created>
  <dcterms:modified xsi:type="dcterms:W3CDTF">2023-03-17T10:22:00Z</dcterms:modified>
</cp:coreProperties>
</file>