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79" w:rsidRPr="002A1B87" w:rsidRDefault="00BC0579" w:rsidP="00BC0579">
      <w:pPr>
        <w:jc w:val="both"/>
        <w:rPr>
          <w:rFonts w:ascii="Arial" w:hAnsi="Arial" w:cs="Arial"/>
          <w:b/>
        </w:rPr>
      </w:pPr>
      <w:r w:rsidRPr="002A1B87">
        <w:rPr>
          <w:rFonts w:ascii="Arial" w:hAnsi="Arial" w:cs="Arial"/>
          <w:b/>
        </w:rPr>
        <w:t>Z A T W I E R D Z A M</w:t>
      </w:r>
    </w:p>
    <w:p w:rsidR="00BC0579" w:rsidRPr="002A1B87" w:rsidRDefault="00BC0579" w:rsidP="00BC0579">
      <w:pPr>
        <w:jc w:val="both"/>
        <w:rPr>
          <w:rFonts w:ascii="Arial" w:hAnsi="Arial" w:cs="Arial"/>
          <w:b/>
        </w:rPr>
      </w:pPr>
    </w:p>
    <w:p w:rsidR="00BC0579" w:rsidRPr="002A1B87" w:rsidRDefault="00BC0579" w:rsidP="00BC0579">
      <w:pPr>
        <w:jc w:val="both"/>
        <w:rPr>
          <w:rFonts w:ascii="Arial" w:hAnsi="Arial" w:cs="Arial"/>
          <w:b/>
        </w:rPr>
      </w:pPr>
    </w:p>
    <w:p w:rsidR="009675DB" w:rsidRPr="002A1B87" w:rsidRDefault="009675DB" w:rsidP="00BC0579">
      <w:pPr>
        <w:jc w:val="both"/>
        <w:rPr>
          <w:rFonts w:ascii="Arial" w:hAnsi="Arial" w:cs="Arial"/>
          <w:b/>
        </w:rPr>
      </w:pPr>
    </w:p>
    <w:p w:rsidR="00BC0579" w:rsidRPr="002A1B87" w:rsidRDefault="00BC0579" w:rsidP="00BC0579">
      <w:pPr>
        <w:jc w:val="both"/>
        <w:rPr>
          <w:rFonts w:ascii="Arial" w:hAnsi="Arial" w:cs="Arial"/>
          <w:b/>
        </w:rPr>
      </w:pPr>
      <w:r w:rsidRPr="002A1B87">
        <w:rPr>
          <w:rFonts w:ascii="Arial" w:hAnsi="Arial" w:cs="Arial"/>
          <w:b/>
        </w:rPr>
        <w:t xml:space="preserve"> </w:t>
      </w:r>
    </w:p>
    <w:p w:rsidR="00BC0579" w:rsidRPr="002A1B87" w:rsidRDefault="00BC0579" w:rsidP="00BC0579">
      <w:pPr>
        <w:jc w:val="both"/>
        <w:rPr>
          <w:rFonts w:ascii="Arial" w:hAnsi="Arial" w:cs="Arial"/>
        </w:rPr>
      </w:pPr>
      <w:r w:rsidRPr="002A1B87">
        <w:rPr>
          <w:rFonts w:ascii="Arial" w:hAnsi="Arial" w:cs="Arial"/>
        </w:rPr>
        <w:t xml:space="preserve">…………………………..                                                                 </w:t>
      </w:r>
    </w:p>
    <w:p w:rsidR="004658C3" w:rsidRPr="002A1B87" w:rsidRDefault="004658C3" w:rsidP="004658C3">
      <w:pPr>
        <w:rPr>
          <w:rFonts w:ascii="Arial" w:hAnsi="Arial" w:cs="Arial"/>
        </w:rPr>
      </w:pPr>
    </w:p>
    <w:p w:rsidR="00872D36" w:rsidRPr="002A1B87" w:rsidRDefault="00872D36" w:rsidP="00682F63">
      <w:pPr>
        <w:pStyle w:val="Nagwek1"/>
        <w:spacing w:line="360" w:lineRule="auto"/>
        <w:rPr>
          <w:rFonts w:ascii="Arial" w:hAnsi="Arial" w:cs="Arial"/>
          <w:spacing w:val="0"/>
          <w:sz w:val="22"/>
          <w:szCs w:val="22"/>
        </w:rPr>
      </w:pPr>
    </w:p>
    <w:p w:rsidR="00682F63" w:rsidRPr="002A1B87" w:rsidRDefault="00682F63" w:rsidP="00682F63">
      <w:pPr>
        <w:pStyle w:val="Nagwek1"/>
        <w:spacing w:line="360" w:lineRule="auto"/>
        <w:rPr>
          <w:rFonts w:ascii="Arial" w:hAnsi="Arial" w:cs="Arial"/>
          <w:spacing w:val="0"/>
        </w:rPr>
      </w:pPr>
      <w:r w:rsidRPr="002A1B87">
        <w:rPr>
          <w:rFonts w:ascii="Arial" w:hAnsi="Arial" w:cs="Arial"/>
          <w:spacing w:val="0"/>
        </w:rPr>
        <w:t>ZAŁOŻENIA WYJŚCIOWE DO KOSZTORYSOWANIA</w:t>
      </w:r>
    </w:p>
    <w:p w:rsidR="00A84041" w:rsidRDefault="00682F63" w:rsidP="00682F63">
      <w:pPr>
        <w:jc w:val="center"/>
        <w:rPr>
          <w:rFonts w:ascii="Arial" w:hAnsi="Arial" w:cs="Arial"/>
          <w:sz w:val="26"/>
        </w:rPr>
      </w:pPr>
      <w:r w:rsidRPr="002A1B87">
        <w:rPr>
          <w:rFonts w:ascii="Arial" w:hAnsi="Arial" w:cs="Arial"/>
          <w:sz w:val="26"/>
        </w:rPr>
        <w:t xml:space="preserve">dla </w:t>
      </w:r>
      <w:r w:rsidR="009138B5" w:rsidRPr="002A1B87">
        <w:rPr>
          <w:rFonts w:ascii="Arial" w:hAnsi="Arial" w:cs="Arial"/>
          <w:sz w:val="26"/>
        </w:rPr>
        <w:t>oferentów</w:t>
      </w:r>
      <w:r w:rsidRPr="002A1B87">
        <w:rPr>
          <w:rFonts w:ascii="Arial" w:hAnsi="Arial" w:cs="Arial"/>
          <w:sz w:val="26"/>
        </w:rPr>
        <w:t xml:space="preserve"> sporządzających kosztorysy ofertowe do przetargu  na</w:t>
      </w:r>
      <w:r w:rsidR="00A84041">
        <w:rPr>
          <w:rFonts w:ascii="Arial" w:hAnsi="Arial" w:cs="Arial"/>
          <w:sz w:val="26"/>
        </w:rPr>
        <w:t>:</w:t>
      </w:r>
      <w:r w:rsidRPr="002A1B87">
        <w:rPr>
          <w:rFonts w:ascii="Arial" w:hAnsi="Arial" w:cs="Arial"/>
          <w:sz w:val="26"/>
        </w:rPr>
        <w:t xml:space="preserve">  </w:t>
      </w:r>
    </w:p>
    <w:p w:rsidR="00A84041" w:rsidRPr="00A84041" w:rsidRDefault="00A84041" w:rsidP="00A84041">
      <w:pPr>
        <w:suppressAutoHyphens/>
        <w:spacing w:before="120"/>
        <w:ind w:left="357"/>
        <w:jc w:val="both"/>
        <w:rPr>
          <w:rFonts w:ascii="Arial" w:hAnsi="Arial" w:cs="Arial"/>
          <w:b/>
          <w:lang w:eastAsia="ar-SA"/>
        </w:rPr>
      </w:pPr>
      <w:r w:rsidRPr="00A84041">
        <w:rPr>
          <w:rFonts w:ascii="Arial" w:hAnsi="Arial" w:cs="Arial"/>
          <w:b/>
          <w:lang w:eastAsia="ar-SA"/>
        </w:rPr>
        <w:t>wykonanie robót budowlanych w kompleksie wojskowym Bytom w ramach n/w zadań inwestycyjnych:</w:t>
      </w:r>
    </w:p>
    <w:p w:rsidR="00A84041" w:rsidRPr="00A84041" w:rsidRDefault="00A84041" w:rsidP="003512C9">
      <w:pPr>
        <w:suppressAutoHyphens/>
        <w:ind w:left="425"/>
        <w:rPr>
          <w:rFonts w:ascii="Arial" w:hAnsi="Arial" w:cs="Arial"/>
          <w:b/>
          <w:lang w:eastAsia="ar-SA"/>
        </w:rPr>
      </w:pPr>
      <w:r w:rsidRPr="00A84041">
        <w:rPr>
          <w:rFonts w:ascii="Arial" w:hAnsi="Arial" w:cs="Arial"/>
          <w:b/>
          <w:lang w:eastAsia="ar-SA"/>
        </w:rPr>
        <w:t>Zadanie nr 1: „Przebudowa stacji paliw”</w:t>
      </w:r>
    </w:p>
    <w:p w:rsidR="00A84041" w:rsidRPr="00A84041" w:rsidRDefault="00A84041" w:rsidP="00A84041">
      <w:pPr>
        <w:suppressAutoHyphens/>
        <w:ind w:left="2124" w:hanging="1698"/>
        <w:rPr>
          <w:rFonts w:ascii="Arial" w:hAnsi="Arial" w:cs="Arial"/>
          <w:b/>
          <w:lang w:eastAsia="ar-SA"/>
        </w:rPr>
      </w:pPr>
      <w:r w:rsidRPr="00A84041">
        <w:rPr>
          <w:rFonts w:ascii="Arial" w:hAnsi="Arial" w:cs="Arial"/>
          <w:b/>
          <w:lang w:eastAsia="ar-SA"/>
        </w:rPr>
        <w:t xml:space="preserve">Zadanie nr 2: „Budowa magazynu mps wraz z infrastrukturą towarzyszącą”  </w:t>
      </w:r>
    </w:p>
    <w:p w:rsidR="00682F63" w:rsidRPr="002A1B87" w:rsidRDefault="00682F63" w:rsidP="003512C9">
      <w:pPr>
        <w:pStyle w:val="Tekstpodstawowy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b/>
          <w:sz w:val="22"/>
          <w:szCs w:val="22"/>
          <w:u w:val="single"/>
        </w:rPr>
        <w:t>Założenia kalkulacyjne do uwzględnienia przy sporządzaniu kosztorysów ofertowych</w:t>
      </w:r>
      <w:r w:rsidR="00047FAC" w:rsidRPr="002A1B87">
        <w:rPr>
          <w:rFonts w:ascii="Arial" w:hAnsi="Arial" w:cs="Arial"/>
          <w:sz w:val="22"/>
          <w:szCs w:val="22"/>
        </w:rPr>
        <w:t>.</w:t>
      </w:r>
      <w:r w:rsidRPr="002A1B87">
        <w:rPr>
          <w:rFonts w:ascii="Arial" w:hAnsi="Arial" w:cs="Arial"/>
          <w:sz w:val="22"/>
          <w:szCs w:val="22"/>
        </w:rPr>
        <w:t xml:space="preserve"> </w:t>
      </w:r>
    </w:p>
    <w:p w:rsidR="00682F63" w:rsidRPr="002A1B87" w:rsidRDefault="00682F63" w:rsidP="009A3D02">
      <w:pPr>
        <w:numPr>
          <w:ilvl w:val="1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 xml:space="preserve"> Kosztorys ofertowy należy sporządzić </w:t>
      </w:r>
      <w:r w:rsidRPr="002A1B87">
        <w:rPr>
          <w:rFonts w:ascii="Arial" w:hAnsi="Arial" w:cs="Arial"/>
          <w:b/>
          <w:sz w:val="22"/>
          <w:szCs w:val="22"/>
        </w:rPr>
        <w:t>metodą kalkulacji uproszczonej</w:t>
      </w:r>
      <w:r w:rsidR="009138B5" w:rsidRPr="002A1B87">
        <w:rPr>
          <w:rFonts w:ascii="Arial" w:hAnsi="Arial" w:cs="Arial"/>
          <w:sz w:val="22"/>
          <w:szCs w:val="22"/>
        </w:rPr>
        <w:t>,</w:t>
      </w:r>
      <w:r w:rsidRPr="002A1B87">
        <w:rPr>
          <w:rFonts w:ascii="Arial" w:hAnsi="Arial" w:cs="Arial"/>
          <w:sz w:val="22"/>
          <w:szCs w:val="22"/>
        </w:rPr>
        <w:t xml:space="preserve"> tj. w oparciu </w:t>
      </w:r>
      <w:r w:rsidR="00A6601F">
        <w:rPr>
          <w:rFonts w:ascii="Arial" w:hAnsi="Arial" w:cs="Arial"/>
          <w:sz w:val="22"/>
          <w:szCs w:val="22"/>
        </w:rPr>
        <w:br/>
      </w:r>
      <w:r w:rsidRPr="002A1B87">
        <w:rPr>
          <w:rFonts w:ascii="Arial" w:hAnsi="Arial" w:cs="Arial"/>
          <w:sz w:val="22"/>
          <w:szCs w:val="22"/>
        </w:rPr>
        <w:t xml:space="preserve">o ceny jednostkowe robót. </w:t>
      </w:r>
    </w:p>
    <w:p w:rsidR="00682F63" w:rsidRPr="002A1B87" w:rsidRDefault="00682F63" w:rsidP="009A3D02">
      <w:pPr>
        <w:numPr>
          <w:ilvl w:val="1"/>
          <w:numId w:val="3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 xml:space="preserve"> Podstawę sporządzenia kosztorysu ofertowego stanowią:</w:t>
      </w:r>
    </w:p>
    <w:p w:rsidR="00682F63" w:rsidRPr="002A1B87" w:rsidRDefault="00682F63" w:rsidP="009A3D02">
      <w:pPr>
        <w:numPr>
          <w:ilvl w:val="0"/>
          <w:numId w:val="4"/>
        </w:numPr>
        <w:tabs>
          <w:tab w:val="clear" w:pos="870"/>
          <w:tab w:val="num" w:pos="907"/>
        </w:tabs>
        <w:ind w:left="907" w:hanging="39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dokumentacja projektowa,</w:t>
      </w:r>
    </w:p>
    <w:p w:rsidR="00682F63" w:rsidRPr="002A1B87" w:rsidRDefault="00682F63" w:rsidP="009A3D02">
      <w:pPr>
        <w:numPr>
          <w:ilvl w:val="0"/>
          <w:numId w:val="4"/>
        </w:numPr>
        <w:tabs>
          <w:tab w:val="clear" w:pos="870"/>
          <w:tab w:val="num" w:pos="907"/>
        </w:tabs>
        <w:ind w:left="907" w:hanging="39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specyfikacj</w:t>
      </w:r>
      <w:r w:rsidR="007F266F" w:rsidRPr="002A1B87">
        <w:rPr>
          <w:rFonts w:ascii="Arial" w:hAnsi="Arial" w:cs="Arial"/>
          <w:sz w:val="22"/>
          <w:szCs w:val="22"/>
        </w:rPr>
        <w:t>e</w:t>
      </w:r>
      <w:r w:rsidRPr="002A1B87">
        <w:rPr>
          <w:rFonts w:ascii="Arial" w:hAnsi="Arial" w:cs="Arial"/>
          <w:sz w:val="22"/>
          <w:szCs w:val="22"/>
        </w:rPr>
        <w:t xml:space="preserve"> techn</w:t>
      </w:r>
      <w:r w:rsidR="00047FAC" w:rsidRPr="002A1B87">
        <w:rPr>
          <w:rFonts w:ascii="Arial" w:hAnsi="Arial" w:cs="Arial"/>
          <w:sz w:val="22"/>
          <w:szCs w:val="22"/>
        </w:rPr>
        <w:t>iczn</w:t>
      </w:r>
      <w:r w:rsidR="007F266F" w:rsidRPr="002A1B87">
        <w:rPr>
          <w:rFonts w:ascii="Arial" w:hAnsi="Arial" w:cs="Arial"/>
          <w:sz w:val="22"/>
          <w:szCs w:val="22"/>
        </w:rPr>
        <w:t>e</w:t>
      </w:r>
      <w:r w:rsidR="00047FAC" w:rsidRPr="002A1B87">
        <w:rPr>
          <w:rFonts w:ascii="Arial" w:hAnsi="Arial" w:cs="Arial"/>
          <w:sz w:val="22"/>
          <w:szCs w:val="22"/>
        </w:rPr>
        <w:t xml:space="preserve"> wykonania i odbioru robót,</w:t>
      </w:r>
    </w:p>
    <w:p w:rsidR="00682F63" w:rsidRPr="002A1B87" w:rsidRDefault="00682F63" w:rsidP="009A3D02">
      <w:pPr>
        <w:numPr>
          <w:ilvl w:val="0"/>
          <w:numId w:val="4"/>
        </w:numPr>
        <w:tabs>
          <w:tab w:val="num" w:pos="907"/>
        </w:tabs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założenia wyjściowe do kosztorysowania,</w:t>
      </w:r>
    </w:p>
    <w:p w:rsidR="00682F63" w:rsidRPr="002A1B87" w:rsidRDefault="00682F63" w:rsidP="009A3D02">
      <w:pPr>
        <w:numPr>
          <w:ilvl w:val="0"/>
          <w:numId w:val="4"/>
        </w:numPr>
        <w:tabs>
          <w:tab w:val="clear" w:pos="870"/>
          <w:tab w:val="num" w:pos="907"/>
        </w:tabs>
        <w:ind w:left="907" w:hanging="39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przedmiar</w:t>
      </w:r>
      <w:r w:rsidR="007F266F" w:rsidRPr="002A1B87">
        <w:rPr>
          <w:rFonts w:ascii="Arial" w:hAnsi="Arial" w:cs="Arial"/>
          <w:sz w:val="22"/>
          <w:szCs w:val="22"/>
        </w:rPr>
        <w:t>y</w:t>
      </w:r>
      <w:r w:rsidRPr="002A1B87">
        <w:rPr>
          <w:rFonts w:ascii="Arial" w:hAnsi="Arial" w:cs="Arial"/>
          <w:sz w:val="22"/>
          <w:szCs w:val="22"/>
        </w:rPr>
        <w:t xml:space="preserve"> robót,</w:t>
      </w:r>
    </w:p>
    <w:p w:rsidR="00682F63" w:rsidRPr="002A1B87" w:rsidRDefault="00682F63" w:rsidP="009A3D02">
      <w:pPr>
        <w:numPr>
          <w:ilvl w:val="0"/>
          <w:numId w:val="4"/>
        </w:numPr>
        <w:tabs>
          <w:tab w:val="clear" w:pos="870"/>
          <w:tab w:val="num" w:pos="907"/>
        </w:tabs>
        <w:ind w:left="907" w:hanging="39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zasady obliczania podatku od towarów i usług zgodnie z obowiązującymi przepisami państwowymi.</w:t>
      </w:r>
    </w:p>
    <w:p w:rsidR="00E3165C" w:rsidRPr="002A1B87" w:rsidRDefault="00682F63" w:rsidP="009A3D02">
      <w:pPr>
        <w:numPr>
          <w:ilvl w:val="1"/>
          <w:numId w:val="3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 xml:space="preserve"> </w:t>
      </w:r>
      <w:r w:rsidRPr="002A1B87">
        <w:rPr>
          <w:rFonts w:ascii="Arial" w:hAnsi="Arial" w:cs="Arial"/>
          <w:b/>
          <w:sz w:val="22"/>
          <w:szCs w:val="22"/>
        </w:rPr>
        <w:t>Przedmiot zamówienia określa dokumentacja projektowa</w:t>
      </w:r>
      <w:r w:rsidR="00600A65" w:rsidRPr="002A1B87">
        <w:rPr>
          <w:rFonts w:ascii="Arial" w:hAnsi="Arial" w:cs="Arial"/>
          <w:sz w:val="22"/>
          <w:szCs w:val="22"/>
        </w:rPr>
        <w:t xml:space="preserve">. </w:t>
      </w:r>
    </w:p>
    <w:p w:rsidR="00C26BD7" w:rsidRDefault="00C26BD7" w:rsidP="00A6601F">
      <w:pPr>
        <w:pStyle w:val="Tekstpodstawowy"/>
        <w:spacing w:before="120"/>
        <w:ind w:left="357"/>
        <w:jc w:val="both"/>
        <w:rPr>
          <w:rFonts w:ascii="Arial" w:hAnsi="Arial" w:cs="Arial"/>
          <w:bCs/>
          <w:iCs/>
          <w:sz w:val="22"/>
          <w:szCs w:val="22"/>
        </w:rPr>
      </w:pPr>
      <w:r w:rsidRPr="00C26BD7">
        <w:rPr>
          <w:rFonts w:ascii="Arial" w:hAnsi="Arial" w:cs="Arial"/>
          <w:bCs/>
          <w:iCs/>
          <w:sz w:val="22"/>
          <w:szCs w:val="22"/>
        </w:rPr>
        <w:t>Przedmiot zamówienia</w:t>
      </w:r>
      <w:r>
        <w:rPr>
          <w:rFonts w:ascii="Arial" w:hAnsi="Arial" w:cs="Arial"/>
          <w:bCs/>
          <w:iCs/>
          <w:sz w:val="22"/>
          <w:szCs w:val="22"/>
        </w:rPr>
        <w:t xml:space="preserve"> określa dokumentacja projektowa </w:t>
      </w:r>
      <w:r w:rsidR="00C73B3F">
        <w:rPr>
          <w:rFonts w:ascii="Arial" w:hAnsi="Arial" w:cs="Arial"/>
          <w:bCs/>
          <w:iCs/>
          <w:sz w:val="22"/>
          <w:szCs w:val="22"/>
        </w:rPr>
        <w:t>oraz przedmiary robót.</w:t>
      </w:r>
    </w:p>
    <w:p w:rsidR="00A27448" w:rsidRPr="002A1B87" w:rsidRDefault="00682F63" w:rsidP="00A27448">
      <w:pPr>
        <w:pStyle w:val="Akapitzlist"/>
        <w:numPr>
          <w:ilvl w:val="1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b/>
          <w:sz w:val="22"/>
          <w:szCs w:val="22"/>
        </w:rPr>
        <w:t>Ceny jednostkowe robót</w:t>
      </w:r>
      <w:r w:rsidRPr="002A1B87">
        <w:rPr>
          <w:rFonts w:ascii="Arial" w:hAnsi="Arial" w:cs="Arial"/>
          <w:sz w:val="22"/>
          <w:szCs w:val="22"/>
        </w:rPr>
        <w:t xml:space="preserve"> Wykonawcy są zobowiązani ustalić </w:t>
      </w:r>
      <w:r w:rsidR="00A27448" w:rsidRPr="002A1B87">
        <w:rPr>
          <w:rFonts w:ascii="Arial" w:hAnsi="Arial" w:cs="Arial"/>
          <w:sz w:val="22"/>
          <w:szCs w:val="22"/>
        </w:rPr>
        <w:t xml:space="preserve">zgodnie z podstawą katalogową podaną w przedmiarze (jeśli została ona wyszczególniona). W przypadku gdy Wykonawca przyjmie do wyceny inne podstawy katalogowe, bądź kalkulację indywidualną, Zamawiający uzna, że Wykonawca uwzględnił w danej pozycji kosztorysu ofertowego wszystkie roboty wyszczególnione w podstawie katalogowej podanej </w:t>
      </w:r>
      <w:r w:rsidR="003268A4">
        <w:rPr>
          <w:rFonts w:ascii="Arial" w:hAnsi="Arial" w:cs="Arial"/>
          <w:sz w:val="22"/>
          <w:szCs w:val="22"/>
        </w:rPr>
        <w:br/>
      </w:r>
      <w:r w:rsidR="00A27448" w:rsidRPr="002A1B87">
        <w:rPr>
          <w:rFonts w:ascii="Arial" w:hAnsi="Arial" w:cs="Arial"/>
          <w:sz w:val="22"/>
          <w:szCs w:val="22"/>
        </w:rPr>
        <w:t>w przedmiarze</w:t>
      </w:r>
      <w:r w:rsidR="003268A4">
        <w:rPr>
          <w:rFonts w:ascii="Arial" w:hAnsi="Arial" w:cs="Arial"/>
          <w:sz w:val="22"/>
          <w:szCs w:val="22"/>
        </w:rPr>
        <w:t xml:space="preserve"> robót</w:t>
      </w:r>
      <w:r w:rsidR="00A27448" w:rsidRPr="002A1B87">
        <w:rPr>
          <w:rFonts w:ascii="Arial" w:hAnsi="Arial" w:cs="Arial"/>
          <w:sz w:val="22"/>
          <w:szCs w:val="22"/>
        </w:rPr>
        <w:t>.</w:t>
      </w:r>
    </w:p>
    <w:p w:rsidR="008B769E" w:rsidRPr="002A1B87" w:rsidRDefault="00682F63" w:rsidP="00124D72">
      <w:pPr>
        <w:numPr>
          <w:ilvl w:val="1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 xml:space="preserve">Opisy robót powinny jednoznacznie odpowiadać robotom wyszczególnionym </w:t>
      </w:r>
      <w:r w:rsidR="003268A4">
        <w:rPr>
          <w:rFonts w:ascii="Arial" w:hAnsi="Arial" w:cs="Arial"/>
          <w:sz w:val="22"/>
          <w:szCs w:val="22"/>
        </w:rPr>
        <w:br/>
      </w:r>
      <w:r w:rsidRPr="002A1B87">
        <w:rPr>
          <w:rFonts w:ascii="Arial" w:hAnsi="Arial" w:cs="Arial"/>
          <w:sz w:val="22"/>
          <w:szCs w:val="22"/>
        </w:rPr>
        <w:t xml:space="preserve">w przedmiarach </w:t>
      </w:r>
      <w:r w:rsidR="009138B5" w:rsidRPr="002A1B87">
        <w:rPr>
          <w:rFonts w:ascii="Arial" w:hAnsi="Arial" w:cs="Arial"/>
          <w:sz w:val="22"/>
          <w:szCs w:val="22"/>
        </w:rPr>
        <w:t>Z</w:t>
      </w:r>
      <w:r w:rsidRPr="002A1B87">
        <w:rPr>
          <w:rFonts w:ascii="Arial" w:hAnsi="Arial" w:cs="Arial"/>
          <w:sz w:val="22"/>
          <w:szCs w:val="22"/>
        </w:rPr>
        <w:t>amawiającego.</w:t>
      </w:r>
    </w:p>
    <w:p w:rsidR="00682F63" w:rsidRPr="002A1B87" w:rsidRDefault="00682F63" w:rsidP="00C44695">
      <w:pPr>
        <w:pStyle w:val="Tekstpodstawowy2"/>
        <w:numPr>
          <w:ilvl w:val="1"/>
          <w:numId w:val="3"/>
        </w:numPr>
        <w:spacing w:before="120"/>
        <w:ind w:left="426" w:hanging="426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Jednostki miar i ilość jednostek </w:t>
      </w:r>
      <w:r w:rsidR="00A936D9" w:rsidRPr="002A1B87">
        <w:rPr>
          <w:rFonts w:ascii="Arial" w:hAnsi="Arial" w:cs="Arial"/>
          <w:b w:val="0"/>
          <w:sz w:val="22"/>
          <w:szCs w:val="22"/>
          <w:u w:val="none"/>
        </w:rPr>
        <w:t xml:space="preserve">w kosztorysie ofertowym 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mają być zgodne </w:t>
      </w:r>
      <w:r w:rsidR="003268A4">
        <w:rPr>
          <w:rFonts w:ascii="Arial" w:hAnsi="Arial" w:cs="Arial"/>
          <w:b w:val="0"/>
          <w:sz w:val="22"/>
          <w:szCs w:val="22"/>
          <w:u w:val="none"/>
        </w:rPr>
        <w:br/>
      </w:r>
      <w:r w:rsidRPr="002A1B87">
        <w:rPr>
          <w:rFonts w:ascii="Arial" w:hAnsi="Arial" w:cs="Arial"/>
          <w:b w:val="0"/>
          <w:sz w:val="22"/>
          <w:szCs w:val="22"/>
          <w:u w:val="none"/>
        </w:rPr>
        <w:t>z przedmiarem Zamawiającego</w:t>
      </w:r>
      <w:r w:rsidR="0089493B" w:rsidRPr="002A1B87">
        <w:rPr>
          <w:rFonts w:ascii="Arial" w:hAnsi="Arial" w:cs="Arial"/>
          <w:b w:val="0"/>
          <w:sz w:val="22"/>
          <w:szCs w:val="22"/>
          <w:u w:val="none"/>
        </w:rPr>
        <w:t>.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2A1B87">
        <w:rPr>
          <w:rFonts w:ascii="Arial" w:hAnsi="Arial" w:cs="Arial"/>
          <w:b w:val="0"/>
          <w:sz w:val="22"/>
          <w:szCs w:val="22"/>
        </w:rPr>
        <w:t xml:space="preserve">Wykonawca powinien zwrócić uwagę na podane </w:t>
      </w:r>
      <w:r w:rsidR="003268A4">
        <w:rPr>
          <w:rFonts w:ascii="Arial" w:hAnsi="Arial" w:cs="Arial"/>
          <w:b w:val="0"/>
          <w:sz w:val="22"/>
          <w:szCs w:val="22"/>
        </w:rPr>
        <w:br/>
      </w:r>
      <w:r w:rsidRPr="002A1B87">
        <w:rPr>
          <w:rFonts w:ascii="Arial" w:hAnsi="Arial" w:cs="Arial"/>
          <w:b w:val="0"/>
          <w:sz w:val="22"/>
          <w:szCs w:val="22"/>
        </w:rPr>
        <w:t>w przedmiarach</w:t>
      </w:r>
      <w:r w:rsidR="00A936D9" w:rsidRPr="002A1B87">
        <w:rPr>
          <w:rFonts w:ascii="Arial" w:hAnsi="Arial" w:cs="Arial"/>
          <w:b w:val="0"/>
          <w:sz w:val="22"/>
          <w:szCs w:val="22"/>
        </w:rPr>
        <w:t xml:space="preserve"> odległości </w:t>
      </w:r>
      <w:r w:rsidRPr="002A1B87">
        <w:rPr>
          <w:rFonts w:ascii="Arial" w:hAnsi="Arial" w:cs="Arial"/>
          <w:b w:val="0"/>
          <w:sz w:val="22"/>
          <w:szCs w:val="22"/>
        </w:rPr>
        <w:t xml:space="preserve">dla wywozu </w:t>
      </w:r>
      <w:r w:rsidR="00383A0D" w:rsidRPr="002A1B87">
        <w:rPr>
          <w:rFonts w:ascii="Arial" w:hAnsi="Arial" w:cs="Arial"/>
          <w:b w:val="0"/>
          <w:sz w:val="22"/>
          <w:szCs w:val="22"/>
        </w:rPr>
        <w:t>odpadów przeznaczonych do utylizacji</w:t>
      </w:r>
      <w:r w:rsidR="00A936D9" w:rsidRPr="002A1B87">
        <w:rPr>
          <w:rFonts w:ascii="Arial" w:hAnsi="Arial" w:cs="Arial"/>
          <w:b w:val="0"/>
          <w:sz w:val="22"/>
          <w:szCs w:val="22"/>
        </w:rPr>
        <w:t>.</w:t>
      </w:r>
      <w:r w:rsidR="00A936D9" w:rsidRPr="002A1B8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C44695" w:rsidRPr="002A1B87">
        <w:rPr>
          <w:rFonts w:ascii="Arial" w:hAnsi="Arial" w:cs="Arial"/>
          <w:b w:val="0"/>
          <w:sz w:val="22"/>
          <w:szCs w:val="22"/>
          <w:u w:val="none"/>
        </w:rPr>
        <w:t>Wykonawca przedstawi w ofercie wycenę wywozu odpadów</w:t>
      </w:r>
      <w:r w:rsidR="00EF18F4">
        <w:rPr>
          <w:rFonts w:ascii="Arial" w:hAnsi="Arial" w:cs="Arial"/>
          <w:b w:val="0"/>
          <w:sz w:val="22"/>
          <w:szCs w:val="22"/>
          <w:u w:val="none"/>
        </w:rPr>
        <w:t>/gruzu</w:t>
      </w:r>
      <w:r w:rsidR="00C44695" w:rsidRPr="002A1B87">
        <w:rPr>
          <w:rFonts w:ascii="Arial" w:hAnsi="Arial" w:cs="Arial"/>
          <w:b w:val="0"/>
          <w:sz w:val="22"/>
          <w:szCs w:val="22"/>
          <w:u w:val="none"/>
        </w:rPr>
        <w:t xml:space="preserve">, wyliczoną zgodnie </w:t>
      </w:r>
      <w:r w:rsidR="00EF18F4">
        <w:rPr>
          <w:rFonts w:ascii="Arial" w:hAnsi="Arial" w:cs="Arial"/>
          <w:b w:val="0"/>
          <w:sz w:val="22"/>
          <w:szCs w:val="22"/>
          <w:u w:val="none"/>
        </w:rPr>
        <w:br/>
      </w:r>
      <w:r w:rsidR="00C44695" w:rsidRPr="002A1B87">
        <w:rPr>
          <w:rFonts w:ascii="Arial" w:hAnsi="Arial" w:cs="Arial"/>
          <w:b w:val="0"/>
          <w:sz w:val="22"/>
          <w:szCs w:val="22"/>
          <w:u w:val="none"/>
        </w:rPr>
        <w:t xml:space="preserve">z ostateczną odległością ich wywozu na składowisko. Odległość 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>ustali we własnym zakresie</w:t>
      </w:r>
      <w:r w:rsidR="009F63DC" w:rsidRPr="002A1B8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C44695" w:rsidRPr="002A1B87">
        <w:rPr>
          <w:rFonts w:ascii="Arial" w:hAnsi="Arial" w:cs="Arial"/>
          <w:b w:val="0"/>
          <w:sz w:val="22"/>
          <w:szCs w:val="22"/>
          <w:u w:val="none"/>
        </w:rPr>
        <w:t xml:space="preserve">po wcześniejszym rozpoznaniu możliwości ich składowania i utylizacji </w:t>
      </w:r>
      <w:r w:rsidR="009F63DC" w:rsidRPr="002A1B87">
        <w:rPr>
          <w:rFonts w:ascii="Arial" w:hAnsi="Arial" w:cs="Arial"/>
          <w:b w:val="0"/>
          <w:sz w:val="22"/>
          <w:szCs w:val="22"/>
          <w:u w:val="none"/>
        </w:rPr>
        <w:t xml:space="preserve">i przyjmie </w:t>
      </w:r>
      <w:r w:rsidR="00A936D9" w:rsidRPr="002A1B87">
        <w:rPr>
          <w:rFonts w:ascii="Arial" w:hAnsi="Arial" w:cs="Arial"/>
          <w:b w:val="0"/>
          <w:sz w:val="22"/>
          <w:szCs w:val="22"/>
          <w:u w:val="none"/>
        </w:rPr>
        <w:t>ją do kosztorysu ofertowego</w:t>
      </w:r>
      <w:r w:rsidR="00C44695" w:rsidRPr="002A1B8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</w:p>
    <w:p w:rsidR="00682F63" w:rsidRPr="002E15C5" w:rsidRDefault="00682F63" w:rsidP="002E15C5">
      <w:pPr>
        <w:numPr>
          <w:ilvl w:val="1"/>
          <w:numId w:val="3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C2512">
        <w:rPr>
          <w:rFonts w:ascii="Arial" w:hAnsi="Arial" w:cs="Arial"/>
          <w:bCs/>
          <w:sz w:val="22"/>
          <w:szCs w:val="22"/>
        </w:rPr>
        <w:t>Wykonawca przed złożeniem oferty, w terminach określonych w SIWZ ma prawo wnieść na piśmie</w:t>
      </w:r>
      <w:r w:rsidR="00600A65" w:rsidRPr="006C2512">
        <w:rPr>
          <w:rFonts w:ascii="Arial" w:hAnsi="Arial" w:cs="Arial"/>
          <w:bCs/>
          <w:sz w:val="22"/>
          <w:szCs w:val="22"/>
        </w:rPr>
        <w:t xml:space="preserve"> do Inwestora</w:t>
      </w:r>
      <w:r w:rsidRPr="006C2512">
        <w:rPr>
          <w:rFonts w:ascii="Arial" w:hAnsi="Arial" w:cs="Arial"/>
          <w:bCs/>
          <w:sz w:val="22"/>
          <w:szCs w:val="22"/>
        </w:rPr>
        <w:t xml:space="preserve"> wszelki</w:t>
      </w:r>
      <w:r w:rsidR="00600A65" w:rsidRPr="006C2512">
        <w:rPr>
          <w:rFonts w:ascii="Arial" w:hAnsi="Arial" w:cs="Arial"/>
          <w:bCs/>
          <w:sz w:val="22"/>
          <w:szCs w:val="22"/>
        </w:rPr>
        <w:t>e</w:t>
      </w:r>
      <w:r w:rsidRPr="006C2512">
        <w:rPr>
          <w:rFonts w:ascii="Arial" w:hAnsi="Arial" w:cs="Arial"/>
          <w:bCs/>
          <w:sz w:val="22"/>
          <w:szCs w:val="22"/>
        </w:rPr>
        <w:t xml:space="preserve"> uwag</w:t>
      </w:r>
      <w:r w:rsidR="00600A65" w:rsidRPr="006C2512">
        <w:rPr>
          <w:rFonts w:ascii="Arial" w:hAnsi="Arial" w:cs="Arial"/>
          <w:bCs/>
          <w:sz w:val="22"/>
          <w:szCs w:val="22"/>
        </w:rPr>
        <w:t>i</w:t>
      </w:r>
      <w:r w:rsidRPr="006C2512">
        <w:rPr>
          <w:rFonts w:ascii="Arial" w:hAnsi="Arial" w:cs="Arial"/>
          <w:bCs/>
          <w:sz w:val="22"/>
          <w:szCs w:val="22"/>
        </w:rPr>
        <w:t xml:space="preserve"> dotycząc</w:t>
      </w:r>
      <w:r w:rsidR="00600A65" w:rsidRPr="006C2512">
        <w:rPr>
          <w:rFonts w:ascii="Arial" w:hAnsi="Arial" w:cs="Arial"/>
          <w:bCs/>
          <w:sz w:val="22"/>
          <w:szCs w:val="22"/>
        </w:rPr>
        <w:t>e</w:t>
      </w:r>
      <w:r w:rsidRPr="006C2512">
        <w:rPr>
          <w:rFonts w:ascii="Arial" w:hAnsi="Arial" w:cs="Arial"/>
          <w:bCs/>
          <w:sz w:val="22"/>
          <w:szCs w:val="22"/>
        </w:rPr>
        <w:t xml:space="preserve"> zakresu, technologii robót, materiałów i urządzeń w celu ustosunkowania się do nich Inwestora i dokonania ewentualnych poprawek w przedmiarach</w:t>
      </w:r>
      <w:r w:rsidRPr="002E15C5">
        <w:rPr>
          <w:rFonts w:ascii="Arial" w:hAnsi="Arial" w:cs="Arial"/>
          <w:bCs/>
          <w:sz w:val="22"/>
          <w:szCs w:val="22"/>
        </w:rPr>
        <w:t>.</w:t>
      </w:r>
    </w:p>
    <w:p w:rsidR="007C310E" w:rsidRPr="006C2512" w:rsidRDefault="00682F63" w:rsidP="007C310E">
      <w:pPr>
        <w:numPr>
          <w:ilvl w:val="1"/>
          <w:numId w:val="3"/>
        </w:numPr>
        <w:spacing w:before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6C2512">
        <w:rPr>
          <w:rFonts w:ascii="Arial" w:hAnsi="Arial" w:cs="Arial"/>
          <w:bCs/>
          <w:sz w:val="22"/>
          <w:szCs w:val="22"/>
        </w:rPr>
        <w:lastRenderedPageBreak/>
        <w:t>Wykonawca ma obowiązek przeanalizować doku</w:t>
      </w:r>
      <w:r w:rsidR="00A936D9" w:rsidRPr="006C2512">
        <w:rPr>
          <w:rFonts w:ascii="Arial" w:hAnsi="Arial" w:cs="Arial"/>
          <w:bCs/>
          <w:sz w:val="22"/>
          <w:szCs w:val="22"/>
        </w:rPr>
        <w:t xml:space="preserve">menty wyszczególnione w pkt 1.2 </w:t>
      </w:r>
      <w:r w:rsidR="005F0634" w:rsidRPr="006C2512">
        <w:rPr>
          <w:rFonts w:ascii="Arial" w:hAnsi="Arial" w:cs="Arial"/>
          <w:bCs/>
          <w:sz w:val="22"/>
          <w:szCs w:val="22"/>
        </w:rPr>
        <w:br/>
      </w:r>
      <w:r w:rsidR="00A936D9" w:rsidRPr="006C2512">
        <w:rPr>
          <w:rFonts w:ascii="Arial" w:hAnsi="Arial" w:cs="Arial"/>
          <w:bCs/>
          <w:sz w:val="22"/>
          <w:szCs w:val="22"/>
        </w:rPr>
        <w:t>i</w:t>
      </w:r>
      <w:r w:rsidRPr="006C2512">
        <w:rPr>
          <w:rFonts w:ascii="Arial" w:hAnsi="Arial" w:cs="Arial"/>
          <w:bCs/>
          <w:sz w:val="22"/>
          <w:szCs w:val="22"/>
        </w:rPr>
        <w:t xml:space="preserve">  </w:t>
      </w:r>
      <w:r w:rsidR="00471D72" w:rsidRPr="006C2512">
        <w:rPr>
          <w:rFonts w:ascii="Arial" w:hAnsi="Arial" w:cs="Arial"/>
          <w:bCs/>
          <w:sz w:val="22"/>
          <w:szCs w:val="22"/>
        </w:rPr>
        <w:t xml:space="preserve">może </w:t>
      </w:r>
      <w:r w:rsidRPr="006C2512">
        <w:rPr>
          <w:rFonts w:ascii="Arial" w:hAnsi="Arial" w:cs="Arial"/>
          <w:bCs/>
          <w:sz w:val="22"/>
          <w:szCs w:val="22"/>
        </w:rPr>
        <w:t>zapoznać się z warunkami istniejącymi na budowie</w:t>
      </w:r>
      <w:r w:rsidR="00D50AF4" w:rsidRPr="006C2512">
        <w:rPr>
          <w:rFonts w:ascii="Arial" w:hAnsi="Arial" w:cs="Arial"/>
          <w:bCs/>
          <w:sz w:val="22"/>
          <w:szCs w:val="22"/>
        </w:rPr>
        <w:t>.</w:t>
      </w:r>
      <w:r w:rsidRPr="006C2512">
        <w:rPr>
          <w:rFonts w:ascii="Arial" w:hAnsi="Arial" w:cs="Arial"/>
          <w:bCs/>
          <w:sz w:val="22"/>
          <w:szCs w:val="22"/>
        </w:rPr>
        <w:t xml:space="preserve"> </w:t>
      </w:r>
    </w:p>
    <w:p w:rsidR="00682F63" w:rsidRPr="002A1B87" w:rsidRDefault="00B53EB7" w:rsidP="009A3D02">
      <w:pPr>
        <w:numPr>
          <w:ilvl w:val="1"/>
          <w:numId w:val="3"/>
        </w:numPr>
        <w:spacing w:before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C2512">
        <w:rPr>
          <w:rFonts w:ascii="Arial" w:hAnsi="Arial" w:cs="Arial"/>
          <w:sz w:val="22"/>
          <w:szCs w:val="22"/>
        </w:rPr>
        <w:t>C</w:t>
      </w:r>
      <w:r w:rsidR="00682F63" w:rsidRPr="006C2512">
        <w:rPr>
          <w:rFonts w:ascii="Arial" w:hAnsi="Arial" w:cs="Arial"/>
          <w:sz w:val="22"/>
          <w:szCs w:val="22"/>
        </w:rPr>
        <w:t xml:space="preserve">ena ofertowa brutto ma uwzględniać wszystkie należne przyszłemu </w:t>
      </w:r>
      <w:r w:rsidR="00600A65" w:rsidRPr="006C2512">
        <w:rPr>
          <w:rFonts w:ascii="Arial" w:hAnsi="Arial" w:cs="Arial"/>
          <w:sz w:val="22"/>
          <w:szCs w:val="22"/>
        </w:rPr>
        <w:t>W</w:t>
      </w:r>
      <w:r w:rsidR="00682F63" w:rsidRPr="006C2512">
        <w:rPr>
          <w:rFonts w:ascii="Arial" w:hAnsi="Arial" w:cs="Arial"/>
          <w:sz w:val="22"/>
          <w:szCs w:val="22"/>
        </w:rPr>
        <w:t>ykonawcy wynagrodzenia wynikające z tytułu przygotowania, realizacji i rozliczenia przedmiotu zamówienia z uwzględnieniem zakresu zamówienia określonego na podstawie</w:t>
      </w:r>
      <w:r w:rsidR="00E3165C" w:rsidRPr="006C2512">
        <w:rPr>
          <w:rFonts w:ascii="Arial" w:hAnsi="Arial" w:cs="Arial"/>
          <w:sz w:val="22"/>
          <w:szCs w:val="22"/>
        </w:rPr>
        <w:t xml:space="preserve"> </w:t>
      </w:r>
      <w:r w:rsidR="00682F63" w:rsidRPr="006C2512">
        <w:rPr>
          <w:rFonts w:ascii="Arial" w:hAnsi="Arial" w:cs="Arial"/>
          <w:sz w:val="22"/>
          <w:szCs w:val="22"/>
        </w:rPr>
        <w:t xml:space="preserve">dokumentów </w:t>
      </w:r>
      <w:r w:rsidR="00E3165C" w:rsidRPr="006C2512">
        <w:rPr>
          <w:rFonts w:ascii="Arial" w:hAnsi="Arial" w:cs="Arial"/>
          <w:sz w:val="22"/>
          <w:szCs w:val="22"/>
        </w:rPr>
        <w:t xml:space="preserve"> </w:t>
      </w:r>
      <w:r w:rsidR="00682F63" w:rsidRPr="006C2512">
        <w:rPr>
          <w:rFonts w:ascii="Arial" w:hAnsi="Arial" w:cs="Arial"/>
          <w:sz w:val="22"/>
          <w:szCs w:val="22"/>
        </w:rPr>
        <w:t>wyszczególnionych w pkt. 1.2</w:t>
      </w:r>
      <w:r w:rsidR="00C04FA0" w:rsidRPr="006C2512">
        <w:rPr>
          <w:rFonts w:ascii="Arial" w:hAnsi="Arial" w:cs="Arial"/>
          <w:sz w:val="22"/>
          <w:szCs w:val="22"/>
        </w:rPr>
        <w:t>,</w:t>
      </w:r>
      <w:r w:rsidR="00682F63" w:rsidRPr="002A1B87">
        <w:rPr>
          <w:rFonts w:ascii="Arial" w:hAnsi="Arial" w:cs="Arial"/>
          <w:sz w:val="22"/>
          <w:szCs w:val="22"/>
        </w:rPr>
        <w:t xml:space="preserve"> </w:t>
      </w:r>
      <w:r w:rsidR="00167D75" w:rsidRPr="002A1B87">
        <w:rPr>
          <w:rFonts w:ascii="Arial" w:hAnsi="Arial" w:cs="Arial"/>
          <w:sz w:val="22"/>
          <w:szCs w:val="22"/>
        </w:rPr>
        <w:t xml:space="preserve"> </w:t>
      </w:r>
      <w:r w:rsidR="00682F63" w:rsidRPr="002A1B87">
        <w:rPr>
          <w:rFonts w:ascii="Arial" w:hAnsi="Arial" w:cs="Arial"/>
          <w:sz w:val="22"/>
          <w:szCs w:val="22"/>
          <w:u w:val="single"/>
        </w:rPr>
        <w:t>w tym również:</w:t>
      </w:r>
      <w:r w:rsidR="00471D72" w:rsidRPr="002A1B87">
        <w:rPr>
          <w:rFonts w:ascii="Arial" w:hAnsi="Arial" w:cs="Arial"/>
          <w:sz w:val="22"/>
          <w:szCs w:val="22"/>
        </w:rPr>
        <w:t xml:space="preserve">  </w:t>
      </w:r>
      <w:r w:rsidR="00682F63" w:rsidRPr="002A1B87">
        <w:rPr>
          <w:rFonts w:ascii="Arial" w:hAnsi="Arial" w:cs="Arial"/>
          <w:sz w:val="22"/>
          <w:szCs w:val="22"/>
        </w:rPr>
        <w:t>koszty związane z budową i utrzymaniem zaplecza budowy, ochroną, ubezpieczeniem budowy, zabezpieczeniem należytego wykonania umowy, wymaganiami bhp</w:t>
      </w:r>
      <w:r w:rsidR="00A166D0" w:rsidRPr="002A1B87">
        <w:rPr>
          <w:rFonts w:ascii="Arial" w:hAnsi="Arial" w:cs="Arial"/>
          <w:sz w:val="22"/>
          <w:szCs w:val="22"/>
        </w:rPr>
        <w:t xml:space="preserve"> i ochrony środowiska</w:t>
      </w:r>
      <w:r w:rsidR="00D936DF" w:rsidRPr="002A1B87">
        <w:rPr>
          <w:rFonts w:ascii="Arial" w:hAnsi="Arial" w:cs="Arial"/>
          <w:sz w:val="22"/>
          <w:szCs w:val="22"/>
        </w:rPr>
        <w:t xml:space="preserve"> (np. zabezpieczenie drzew</w:t>
      </w:r>
      <w:r w:rsidR="0056397B" w:rsidRPr="002A1B87">
        <w:rPr>
          <w:rFonts w:ascii="Arial" w:hAnsi="Arial" w:cs="Arial"/>
          <w:sz w:val="22"/>
          <w:szCs w:val="22"/>
        </w:rPr>
        <w:t xml:space="preserve"> i krzewów</w:t>
      </w:r>
      <w:r w:rsidR="00D936DF" w:rsidRPr="002A1B87">
        <w:rPr>
          <w:rFonts w:ascii="Arial" w:hAnsi="Arial" w:cs="Arial"/>
          <w:sz w:val="22"/>
          <w:szCs w:val="22"/>
        </w:rPr>
        <w:t>)</w:t>
      </w:r>
      <w:r w:rsidR="00682F63" w:rsidRPr="002A1B87">
        <w:rPr>
          <w:rFonts w:ascii="Arial" w:hAnsi="Arial" w:cs="Arial"/>
          <w:sz w:val="22"/>
          <w:szCs w:val="22"/>
        </w:rPr>
        <w:t xml:space="preserve">, organizacją i obsługą budowy (w tym obsługi geodezyjnej), </w:t>
      </w:r>
      <w:r w:rsidR="00EF4E06" w:rsidRPr="002A1B87">
        <w:rPr>
          <w:rFonts w:ascii="Arial" w:hAnsi="Arial" w:cs="Arial"/>
          <w:sz w:val="22"/>
          <w:szCs w:val="22"/>
        </w:rPr>
        <w:t>koszt sporządzenia opisu środków trwałych i składnikó</w:t>
      </w:r>
      <w:r w:rsidR="00663D1B" w:rsidRPr="002A1B87">
        <w:rPr>
          <w:rFonts w:ascii="Arial" w:hAnsi="Arial" w:cs="Arial"/>
          <w:sz w:val="22"/>
          <w:szCs w:val="22"/>
        </w:rPr>
        <w:t>w wyposażenia zgodnie ze wzorem,</w:t>
      </w:r>
      <w:r w:rsidR="00863F14">
        <w:rPr>
          <w:rFonts w:ascii="Arial" w:hAnsi="Arial" w:cs="Arial"/>
          <w:sz w:val="22"/>
          <w:szCs w:val="22"/>
        </w:rPr>
        <w:t xml:space="preserve"> </w:t>
      </w:r>
      <w:r w:rsidR="00682F63" w:rsidRPr="002A1B87">
        <w:rPr>
          <w:rFonts w:ascii="Arial" w:hAnsi="Arial" w:cs="Arial"/>
          <w:sz w:val="22"/>
          <w:szCs w:val="22"/>
        </w:rPr>
        <w:t xml:space="preserve">koszt dokumentacji powykonawczej, koszty jednorazowe sprzętu oraz koszty usuwania ewentualnych skutków awarii, ewentualnego usuwania wód opadowych, itp. – </w:t>
      </w:r>
      <w:r w:rsidR="00682F63" w:rsidRPr="00663EE7">
        <w:rPr>
          <w:rFonts w:ascii="Arial" w:hAnsi="Arial" w:cs="Arial"/>
          <w:b/>
          <w:sz w:val="22"/>
          <w:szCs w:val="22"/>
        </w:rPr>
        <w:t>należy uwzględnić w kosztach ogólnych budowy</w:t>
      </w:r>
      <w:r w:rsidR="00682F63" w:rsidRPr="002A1B87">
        <w:rPr>
          <w:rFonts w:ascii="Arial" w:hAnsi="Arial" w:cs="Arial"/>
          <w:sz w:val="22"/>
          <w:szCs w:val="22"/>
        </w:rPr>
        <w:t xml:space="preserve"> (nie będą one podlegały dodatkowym rozliczeniom).</w:t>
      </w:r>
    </w:p>
    <w:p w:rsidR="00682F63" w:rsidRPr="002A1B87" w:rsidRDefault="00682F63" w:rsidP="009A3D02">
      <w:pPr>
        <w:numPr>
          <w:ilvl w:val="1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Strona tytułowa kosztorysu ofertowego ma zawierać:</w:t>
      </w:r>
      <w:r w:rsidR="00A166D0" w:rsidRPr="002A1B87">
        <w:rPr>
          <w:rFonts w:ascii="Arial" w:hAnsi="Arial" w:cs="Arial"/>
          <w:sz w:val="22"/>
          <w:szCs w:val="22"/>
        </w:rPr>
        <w:t xml:space="preserve"> </w:t>
      </w:r>
    </w:p>
    <w:p w:rsidR="00682F63" w:rsidRPr="002A1B87" w:rsidRDefault="00682F63" w:rsidP="004E0F5E">
      <w:pPr>
        <w:spacing w:before="120"/>
        <w:ind w:left="420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-   określenie rodzaju kosztorysu,</w:t>
      </w:r>
    </w:p>
    <w:p w:rsidR="00682F63" w:rsidRPr="002A1B87" w:rsidRDefault="00682F63" w:rsidP="00682F63">
      <w:pPr>
        <w:ind w:left="420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-   nazwę przedmiotu kosztorysowania,</w:t>
      </w:r>
    </w:p>
    <w:p w:rsidR="00682F63" w:rsidRPr="002A1B87" w:rsidRDefault="00682F63" w:rsidP="00682F63">
      <w:pPr>
        <w:ind w:left="420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-   określenie lokalizacji budowy,</w:t>
      </w:r>
    </w:p>
    <w:p w:rsidR="00682F63" w:rsidRPr="002A1B87" w:rsidRDefault="00682F63" w:rsidP="00682F63">
      <w:pPr>
        <w:ind w:left="420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-   nazwę i adres zamawiającego,</w:t>
      </w:r>
    </w:p>
    <w:p w:rsidR="00682F63" w:rsidRPr="002A1B87" w:rsidRDefault="00682F63" w:rsidP="00682F63">
      <w:pPr>
        <w:ind w:left="420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-   cenę ofertową  (liczbowo i słownie),</w:t>
      </w:r>
    </w:p>
    <w:p w:rsidR="00663D1B" w:rsidRPr="002A1B87" w:rsidRDefault="00682F63" w:rsidP="00682F63">
      <w:pPr>
        <w:ind w:left="420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 xml:space="preserve">-   </w:t>
      </w:r>
      <w:r w:rsidR="00663D1B" w:rsidRPr="002A1B87">
        <w:rPr>
          <w:rFonts w:ascii="Arial" w:hAnsi="Arial" w:cs="Arial"/>
          <w:sz w:val="22"/>
          <w:szCs w:val="22"/>
        </w:rPr>
        <w:t xml:space="preserve">zestawienie nośników cenotwórczych, </w:t>
      </w:r>
    </w:p>
    <w:p w:rsidR="00682F63" w:rsidRPr="002A1B87" w:rsidRDefault="00663D1B" w:rsidP="00682F63">
      <w:pPr>
        <w:ind w:left="420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 xml:space="preserve">-   </w:t>
      </w:r>
      <w:r w:rsidR="00682F63" w:rsidRPr="002A1B87">
        <w:rPr>
          <w:rFonts w:ascii="Arial" w:hAnsi="Arial" w:cs="Arial"/>
          <w:sz w:val="22"/>
          <w:szCs w:val="22"/>
        </w:rPr>
        <w:t>datę opracowania kosztorysu,</w:t>
      </w:r>
    </w:p>
    <w:p w:rsidR="00682F63" w:rsidRPr="002A1B87" w:rsidRDefault="00682F63" w:rsidP="00682F63">
      <w:pPr>
        <w:ind w:left="420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-   nazwę i adres jednostki</w:t>
      </w:r>
      <w:r w:rsidR="004E0F5E" w:rsidRPr="002A1B87">
        <w:rPr>
          <w:rFonts w:ascii="Arial" w:hAnsi="Arial" w:cs="Arial"/>
          <w:sz w:val="22"/>
          <w:szCs w:val="22"/>
        </w:rPr>
        <w:t>,</w:t>
      </w:r>
      <w:r w:rsidRPr="002A1B87">
        <w:rPr>
          <w:rFonts w:ascii="Arial" w:hAnsi="Arial" w:cs="Arial"/>
          <w:sz w:val="22"/>
          <w:szCs w:val="22"/>
        </w:rPr>
        <w:t xml:space="preserve"> która oferuje wykonanie robót,</w:t>
      </w:r>
    </w:p>
    <w:p w:rsidR="00682F63" w:rsidRPr="002A1B87" w:rsidRDefault="00682F63" w:rsidP="00682F63">
      <w:pPr>
        <w:ind w:left="420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-   pieczęć i podpis oferenta.</w:t>
      </w:r>
    </w:p>
    <w:p w:rsidR="00682F63" w:rsidRPr="004945C5" w:rsidRDefault="00C04FA0" w:rsidP="004945C5">
      <w:pPr>
        <w:numPr>
          <w:ilvl w:val="1"/>
          <w:numId w:val="3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945C5">
        <w:rPr>
          <w:rFonts w:ascii="Arial" w:hAnsi="Arial" w:cs="Arial"/>
          <w:sz w:val="22"/>
          <w:szCs w:val="22"/>
        </w:rPr>
        <w:t>T</w:t>
      </w:r>
      <w:r w:rsidRPr="004945C5">
        <w:rPr>
          <w:rFonts w:ascii="Arial" w:hAnsi="Arial" w:cs="Arial"/>
          <w:sz w:val="22"/>
          <w:szCs w:val="22"/>
          <w:u w:val="single"/>
        </w:rPr>
        <w:t>abele zestawienia materiałów</w:t>
      </w:r>
      <w:r w:rsidRPr="004945C5">
        <w:rPr>
          <w:rFonts w:ascii="Arial" w:hAnsi="Arial" w:cs="Arial"/>
          <w:sz w:val="22"/>
          <w:szCs w:val="22"/>
        </w:rPr>
        <w:t xml:space="preserve"> z wyszczególnieniem nazwy producenta i typu materiału, ilości w podanej jednostce miary, ceny jednostkowej oraz wartości Wykonawca dostarczy Zamawiającemu przed podpisaniem  umowy.</w:t>
      </w:r>
    </w:p>
    <w:p w:rsidR="00682F63" w:rsidRPr="002A1B87" w:rsidRDefault="00034856" w:rsidP="00034856">
      <w:pPr>
        <w:numPr>
          <w:ilvl w:val="1"/>
          <w:numId w:val="3"/>
        </w:numPr>
        <w:spacing w:before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 xml:space="preserve">Cena podana na druku „Oferta” powinna odpowiadać sumie wartości poszczególnych kosztorysów ofertowych, powiększonej o wartość podatku VAT, obliczonego zgodnie </w:t>
      </w:r>
      <w:r w:rsidRPr="002A1B87">
        <w:rPr>
          <w:rFonts w:ascii="Arial" w:hAnsi="Arial" w:cs="Arial"/>
          <w:sz w:val="22"/>
          <w:szCs w:val="22"/>
        </w:rPr>
        <w:br/>
        <w:t>z obowiązującymi przepisami.</w:t>
      </w:r>
    </w:p>
    <w:p w:rsidR="00682F63" w:rsidRPr="002A1B87" w:rsidRDefault="00682F63" w:rsidP="009A3D02">
      <w:pPr>
        <w:numPr>
          <w:ilvl w:val="1"/>
          <w:numId w:val="3"/>
        </w:num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 xml:space="preserve">Koszty opracowania kosztorysu ofertowego ponoszone są w całości przez </w:t>
      </w:r>
      <w:r w:rsidR="00B53EB7" w:rsidRPr="002A1B87">
        <w:rPr>
          <w:rFonts w:ascii="Arial" w:hAnsi="Arial" w:cs="Arial"/>
          <w:sz w:val="22"/>
          <w:szCs w:val="22"/>
        </w:rPr>
        <w:t>Wykonawcę</w:t>
      </w:r>
      <w:r w:rsidRPr="002A1B87">
        <w:rPr>
          <w:rFonts w:ascii="Arial" w:hAnsi="Arial" w:cs="Arial"/>
          <w:sz w:val="22"/>
          <w:szCs w:val="22"/>
        </w:rPr>
        <w:t>.</w:t>
      </w:r>
    </w:p>
    <w:p w:rsidR="00682F63" w:rsidRPr="002A1B87" w:rsidRDefault="00682F63" w:rsidP="009A3D02">
      <w:pPr>
        <w:numPr>
          <w:ilvl w:val="1"/>
          <w:numId w:val="3"/>
        </w:num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Kalkulację  należy  wykonać  metodą  uproszczoną  i  przedstawić  w   kosztorysie ofertowym   wyszczególniając dane jak w tabeli poniżej:</w:t>
      </w:r>
    </w:p>
    <w:p w:rsidR="00A97DE5" w:rsidRPr="002A1B87" w:rsidRDefault="00A97DE5" w:rsidP="00682F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1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910"/>
        <w:gridCol w:w="1080"/>
        <w:gridCol w:w="1080"/>
        <w:gridCol w:w="1458"/>
        <w:gridCol w:w="1204"/>
      </w:tblGrid>
      <w:tr w:rsidR="00682F63" w:rsidRPr="002A1B87" w:rsidTr="00CC63D9">
        <w:tc>
          <w:tcPr>
            <w:tcW w:w="567" w:type="dxa"/>
            <w:vAlign w:val="center"/>
          </w:tcPr>
          <w:p w:rsidR="00682F63" w:rsidRPr="00CC63D9" w:rsidRDefault="00682F63" w:rsidP="0046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3D9">
              <w:rPr>
                <w:rFonts w:ascii="Arial" w:hAnsi="Arial" w:cs="Arial"/>
                <w:sz w:val="20"/>
                <w:szCs w:val="20"/>
              </w:rPr>
              <w:t>L.p</w:t>
            </w:r>
            <w:r w:rsidR="004E0F5E" w:rsidRPr="00CC63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82F63" w:rsidRPr="00CC63D9" w:rsidRDefault="00682F63" w:rsidP="0046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3D9">
              <w:rPr>
                <w:rFonts w:ascii="Arial" w:hAnsi="Arial" w:cs="Arial"/>
                <w:sz w:val="20"/>
                <w:szCs w:val="20"/>
              </w:rPr>
              <w:t>Podstawa katalogowa opisu robót</w:t>
            </w:r>
          </w:p>
        </w:tc>
        <w:tc>
          <w:tcPr>
            <w:tcW w:w="1910" w:type="dxa"/>
            <w:vAlign w:val="center"/>
          </w:tcPr>
          <w:p w:rsidR="00682F63" w:rsidRPr="00CC63D9" w:rsidRDefault="00682F63" w:rsidP="0046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3D9">
              <w:rPr>
                <w:rFonts w:ascii="Arial" w:hAnsi="Arial" w:cs="Arial"/>
                <w:sz w:val="20"/>
                <w:szCs w:val="20"/>
              </w:rPr>
              <w:t>Opis robót</w:t>
            </w:r>
          </w:p>
        </w:tc>
        <w:tc>
          <w:tcPr>
            <w:tcW w:w="1080" w:type="dxa"/>
            <w:vAlign w:val="center"/>
          </w:tcPr>
          <w:p w:rsidR="00682F63" w:rsidRPr="00CC63D9" w:rsidRDefault="00682F63" w:rsidP="0046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3D9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080" w:type="dxa"/>
            <w:vAlign w:val="center"/>
          </w:tcPr>
          <w:p w:rsidR="00682F63" w:rsidRPr="00CC63D9" w:rsidRDefault="00682F63" w:rsidP="0046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3D9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1458" w:type="dxa"/>
            <w:vAlign w:val="center"/>
          </w:tcPr>
          <w:p w:rsidR="00682F63" w:rsidRPr="00CC63D9" w:rsidRDefault="00682F63" w:rsidP="00465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3D9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:rsidR="00682F63" w:rsidRPr="00CC63D9" w:rsidRDefault="00682F63" w:rsidP="0046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3D9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04" w:type="dxa"/>
            <w:vAlign w:val="center"/>
          </w:tcPr>
          <w:p w:rsidR="00682F63" w:rsidRPr="00CC63D9" w:rsidRDefault="00682F63" w:rsidP="0046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3D9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682F63" w:rsidRPr="00CC63D9" w:rsidRDefault="00682F63" w:rsidP="0046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3D9">
              <w:rPr>
                <w:rFonts w:ascii="Arial" w:hAnsi="Arial" w:cs="Arial"/>
                <w:sz w:val="20"/>
                <w:szCs w:val="20"/>
              </w:rPr>
              <w:t>(5 x 6)</w:t>
            </w:r>
          </w:p>
          <w:p w:rsidR="00682F63" w:rsidRPr="00CC63D9" w:rsidRDefault="00682F63" w:rsidP="0046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3D9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82F63" w:rsidRPr="002A1B87" w:rsidTr="00CC63D9">
        <w:tc>
          <w:tcPr>
            <w:tcW w:w="567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  <w:i/>
              </w:rPr>
            </w:pPr>
            <w:r w:rsidRPr="002A1B87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  <w:i/>
              </w:rPr>
            </w:pPr>
            <w:r w:rsidRPr="002A1B87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  <w:i/>
              </w:rPr>
            </w:pPr>
            <w:r w:rsidRPr="002A1B87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  <w:i/>
              </w:rPr>
            </w:pPr>
            <w:r w:rsidRPr="002A1B87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  <w:i/>
              </w:rPr>
            </w:pPr>
            <w:r w:rsidRPr="002A1B87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  <w:i/>
              </w:rPr>
            </w:pPr>
            <w:r w:rsidRPr="002A1B87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  <w:i/>
              </w:rPr>
            </w:pPr>
            <w:r w:rsidRPr="002A1B87"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</w:tr>
      <w:tr w:rsidR="00682F63" w:rsidRPr="002A1B87" w:rsidTr="00CC63D9">
        <w:tc>
          <w:tcPr>
            <w:tcW w:w="567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</w:tr>
      <w:tr w:rsidR="00682F63" w:rsidRPr="002A1B87" w:rsidTr="00CC63D9">
        <w:tc>
          <w:tcPr>
            <w:tcW w:w="567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682F63" w:rsidRPr="002A1B87" w:rsidRDefault="00682F63" w:rsidP="001563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5AFC" w:rsidRPr="002A1B87" w:rsidRDefault="00065AFC" w:rsidP="007F1966">
      <w:pPr>
        <w:pStyle w:val="Tekstpodstawowy2"/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Założenia techniczne:</w:t>
      </w:r>
    </w:p>
    <w:p w:rsidR="00065AFC" w:rsidRPr="002A1B87" w:rsidRDefault="00065AFC" w:rsidP="007F1966">
      <w:pPr>
        <w:pStyle w:val="Tekstpodstawowy2"/>
        <w:numPr>
          <w:ilvl w:val="1"/>
          <w:numId w:val="5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>Zastosowane do budowy materiały i urządzenia muszą posiadać wszystkie wymagane na rynku polskim atesty Instytutu Techniki Budowlanej i świadectwa Państwowego Zakładu Higieny, DTR, itp.</w:t>
      </w:r>
      <w:r w:rsidR="00D50AF4" w:rsidRPr="002A1B87">
        <w:rPr>
          <w:rFonts w:ascii="Arial" w:hAnsi="Arial" w:cs="Arial"/>
          <w:b w:val="0"/>
          <w:sz w:val="22"/>
          <w:szCs w:val="22"/>
          <w:u w:val="none"/>
        </w:rPr>
        <w:t xml:space="preserve"> Materiały stosowane do naprawy i modernizacji urządzeń paliwowych powinny odpowiadać przepisom o dozorze technicznym oraz właściwym normom.</w:t>
      </w:r>
    </w:p>
    <w:p w:rsidR="00065AFC" w:rsidRPr="002A1B87" w:rsidRDefault="00065AFC" w:rsidP="007F1966">
      <w:pPr>
        <w:pStyle w:val="Tekstpodstawowy2"/>
        <w:numPr>
          <w:ilvl w:val="1"/>
          <w:numId w:val="5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>Zastosowane materiały muszą odpowiadać parametrom technicznym i wymaganiom określonym w dokumentacji projektowej</w:t>
      </w:r>
      <w:r w:rsidR="00AB586E" w:rsidRPr="002A1B87">
        <w:rPr>
          <w:rFonts w:ascii="Arial" w:hAnsi="Arial" w:cs="Arial"/>
          <w:b w:val="0"/>
          <w:sz w:val="22"/>
          <w:szCs w:val="22"/>
          <w:u w:val="none"/>
        </w:rPr>
        <w:t xml:space="preserve"> i specyfikacji technicznej warunków wykonania </w:t>
      </w:r>
      <w:r w:rsidR="00AB586E" w:rsidRPr="002A1B87">
        <w:rPr>
          <w:rFonts w:ascii="Arial" w:hAnsi="Arial" w:cs="Arial"/>
          <w:b w:val="0"/>
          <w:sz w:val="22"/>
          <w:szCs w:val="22"/>
          <w:u w:val="none"/>
        </w:rPr>
        <w:br/>
        <w:t>i odbioru robót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>.</w:t>
      </w:r>
      <w:r w:rsidR="00BA3F8D" w:rsidRPr="002A1B8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034856" w:rsidRPr="002A1B87" w:rsidRDefault="00034856" w:rsidP="00034856">
      <w:pPr>
        <w:pStyle w:val="Tekstpodstawowy2"/>
        <w:numPr>
          <w:ilvl w:val="1"/>
          <w:numId w:val="5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lastRenderedPageBreak/>
        <w:t xml:space="preserve">Zamawiający informuje, że dopuszcza zastosowanie rozwiązań równoważnych, tzn. 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br/>
        <w:t>że zastosowane przez Wykonawcę inne niż wymienione w SIWZ rozwiązania systemowe, technologiczne i materiałowe muszą być o parametrach takich samych bądź lepszych w stosunku do opisanych przez Zamawiającego. Wszędzie tam, gdzie Zamawiający opisuje przedmiot zamówienia poprzez wskazanie znaku towarowego, patentu, nazwy lub pochodzenia, wskazanie to ma na celu określenie rodzaju i klasy materiału oraz służy ustaleniu jego standardu, właściwości i minimalnych parametrów technicznych.</w:t>
      </w:r>
    </w:p>
    <w:p w:rsidR="00065AFC" w:rsidRPr="002A1B87" w:rsidRDefault="00065AFC" w:rsidP="007F1966">
      <w:pPr>
        <w:pStyle w:val="Tekstpodstawowy2"/>
        <w:numPr>
          <w:ilvl w:val="1"/>
          <w:numId w:val="5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>Wykonawca zastosuje właściwe technologie obróbki materiałów w celu utrzymania parametrów technicznych materiałów i zachowania gwarancji.</w:t>
      </w:r>
    </w:p>
    <w:p w:rsidR="00682F63" w:rsidRPr="00C9767D" w:rsidRDefault="00682F63" w:rsidP="007F1966">
      <w:pPr>
        <w:pStyle w:val="Tekstpodstawowy2"/>
        <w:numPr>
          <w:ilvl w:val="1"/>
          <w:numId w:val="5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C9767D">
        <w:rPr>
          <w:rFonts w:ascii="Arial" w:hAnsi="Arial" w:cs="Arial"/>
          <w:b w:val="0"/>
          <w:sz w:val="22"/>
          <w:szCs w:val="22"/>
        </w:rPr>
        <w:t>Opis robót</w:t>
      </w:r>
      <w:r w:rsidR="004B3C5A" w:rsidRPr="00C9767D">
        <w:rPr>
          <w:rFonts w:ascii="Arial" w:hAnsi="Arial" w:cs="Arial"/>
          <w:b w:val="0"/>
          <w:sz w:val="22"/>
          <w:szCs w:val="22"/>
        </w:rPr>
        <w:t xml:space="preserve"> przewidzianych do wykonania</w:t>
      </w:r>
      <w:r w:rsidRPr="00C9767D">
        <w:rPr>
          <w:rFonts w:ascii="Arial" w:hAnsi="Arial" w:cs="Arial"/>
          <w:b w:val="0"/>
          <w:sz w:val="22"/>
          <w:szCs w:val="22"/>
        </w:rPr>
        <w:t>:</w:t>
      </w:r>
    </w:p>
    <w:p w:rsidR="00A84041" w:rsidRDefault="00A017CE" w:rsidP="006D4C12">
      <w:pPr>
        <w:pStyle w:val="Tekstpodstawowy2"/>
        <w:spacing w:before="120"/>
        <w:ind w:left="567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Przedmiotem zamówienia jest wykonanie robót budowlanych w ramach </w:t>
      </w:r>
      <w:r w:rsidR="00A84041">
        <w:rPr>
          <w:rFonts w:ascii="Arial" w:hAnsi="Arial" w:cs="Arial"/>
          <w:b w:val="0"/>
          <w:sz w:val="22"/>
          <w:szCs w:val="22"/>
          <w:u w:val="none"/>
        </w:rPr>
        <w:t>dwóch zadań inwestycyjnych: :</w:t>
      </w:r>
      <w:r w:rsidR="00DA239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A84041" w:rsidRPr="00A84041" w:rsidRDefault="00A84041" w:rsidP="00A84041">
      <w:pPr>
        <w:pStyle w:val="Tekstpodstawowy2"/>
        <w:spacing w:before="120"/>
        <w:ind w:left="993" w:hanging="426"/>
        <w:rPr>
          <w:rFonts w:ascii="Arial" w:hAnsi="Arial" w:cs="Arial"/>
          <w:b w:val="0"/>
          <w:sz w:val="22"/>
          <w:szCs w:val="22"/>
          <w:u w:val="none"/>
        </w:rPr>
      </w:pPr>
      <w:r w:rsidRPr="00A84041">
        <w:rPr>
          <w:rFonts w:ascii="Arial" w:hAnsi="Arial" w:cs="Arial"/>
          <w:b w:val="0"/>
          <w:sz w:val="22"/>
          <w:szCs w:val="22"/>
          <w:u w:val="none"/>
        </w:rPr>
        <w:t>a)</w:t>
      </w:r>
      <w:r w:rsidRPr="00A84041">
        <w:rPr>
          <w:rFonts w:ascii="Arial" w:hAnsi="Arial" w:cs="Arial"/>
          <w:b w:val="0"/>
          <w:sz w:val="22"/>
          <w:szCs w:val="22"/>
          <w:u w:val="none"/>
        </w:rPr>
        <w:tab/>
        <w:t>Zadanie nr 1: „Przebudowa stacji paliw”</w:t>
      </w:r>
    </w:p>
    <w:p w:rsidR="00A84041" w:rsidRDefault="00A84041" w:rsidP="00A84041">
      <w:pPr>
        <w:pStyle w:val="Tekstpodstawowy2"/>
        <w:ind w:left="993" w:hanging="426"/>
        <w:rPr>
          <w:rFonts w:ascii="Arial" w:hAnsi="Arial" w:cs="Arial"/>
          <w:b w:val="0"/>
          <w:sz w:val="22"/>
          <w:szCs w:val="22"/>
          <w:u w:val="none"/>
        </w:rPr>
      </w:pPr>
      <w:r w:rsidRPr="00A84041">
        <w:rPr>
          <w:rFonts w:ascii="Arial" w:hAnsi="Arial" w:cs="Arial"/>
          <w:b w:val="0"/>
          <w:sz w:val="22"/>
          <w:szCs w:val="22"/>
          <w:u w:val="none"/>
        </w:rPr>
        <w:t>b)</w:t>
      </w:r>
      <w:r w:rsidRPr="00A84041">
        <w:rPr>
          <w:rFonts w:ascii="Arial" w:hAnsi="Arial" w:cs="Arial"/>
          <w:b w:val="0"/>
          <w:sz w:val="22"/>
          <w:szCs w:val="22"/>
          <w:u w:val="none"/>
        </w:rPr>
        <w:tab/>
        <w:t xml:space="preserve">Zadanie nr 2: „Budowa magazynu mps wraz z infrastrukturą towarzyszącą” </w:t>
      </w:r>
    </w:p>
    <w:p w:rsidR="00A84041" w:rsidRDefault="00A84041" w:rsidP="00A84041">
      <w:pPr>
        <w:pStyle w:val="Tekstpodstawowy2"/>
        <w:ind w:left="993" w:hanging="426"/>
        <w:rPr>
          <w:rFonts w:ascii="Arial" w:hAnsi="Arial" w:cs="Arial"/>
          <w:b w:val="0"/>
          <w:sz w:val="22"/>
          <w:szCs w:val="22"/>
          <w:u w:val="none"/>
        </w:rPr>
      </w:pPr>
    </w:p>
    <w:p w:rsidR="00A84041" w:rsidRPr="000E1ACF" w:rsidRDefault="00A84041" w:rsidP="00A84041">
      <w:pPr>
        <w:pStyle w:val="Tekstpodstawowy2"/>
        <w:ind w:left="993" w:hanging="993"/>
        <w:rPr>
          <w:rFonts w:ascii="Arial" w:hAnsi="Arial" w:cs="Arial"/>
          <w:b w:val="0"/>
          <w:sz w:val="22"/>
          <w:szCs w:val="22"/>
        </w:rPr>
      </w:pPr>
      <w:r w:rsidRPr="000E1ACF">
        <w:rPr>
          <w:rFonts w:ascii="Arial" w:hAnsi="Arial" w:cs="Arial"/>
          <w:b w:val="0"/>
          <w:sz w:val="22"/>
          <w:szCs w:val="22"/>
          <w:u w:val="none"/>
        </w:rPr>
        <w:t>2.5.1.</w:t>
      </w:r>
      <w:r w:rsidRPr="000E1ACF">
        <w:rPr>
          <w:rFonts w:ascii="Arial" w:hAnsi="Arial" w:cs="Arial"/>
          <w:b w:val="0"/>
          <w:sz w:val="22"/>
          <w:szCs w:val="22"/>
        </w:rPr>
        <w:t xml:space="preserve"> Zadanie nr 1: „Prze</w:t>
      </w:r>
      <w:r w:rsidR="000E1ACF">
        <w:rPr>
          <w:rFonts w:ascii="Arial" w:hAnsi="Arial" w:cs="Arial"/>
          <w:b w:val="0"/>
          <w:sz w:val="22"/>
          <w:szCs w:val="22"/>
        </w:rPr>
        <w:t>budowa stacji paliw”</w:t>
      </w:r>
    </w:p>
    <w:p w:rsidR="00A84041" w:rsidRDefault="00A84041" w:rsidP="00A84041">
      <w:pPr>
        <w:pStyle w:val="Tekstpodstawowy2"/>
        <w:ind w:left="993" w:hanging="426"/>
        <w:rPr>
          <w:rFonts w:ascii="Arial" w:hAnsi="Arial" w:cs="Arial"/>
          <w:b w:val="0"/>
          <w:sz w:val="22"/>
          <w:szCs w:val="22"/>
          <w:u w:val="none"/>
        </w:rPr>
      </w:pPr>
    </w:p>
    <w:p w:rsidR="00F82EF3" w:rsidRDefault="00E51D56" w:rsidP="00E51D56">
      <w:pPr>
        <w:pStyle w:val="Tekstpodstawowy2"/>
        <w:ind w:left="567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N</w:t>
      </w:r>
      <w:r w:rsidR="00A84041">
        <w:rPr>
          <w:rFonts w:ascii="Arial" w:hAnsi="Arial" w:cs="Arial"/>
          <w:b w:val="0"/>
          <w:sz w:val="22"/>
          <w:szCs w:val="22"/>
          <w:u w:val="none"/>
        </w:rPr>
        <w:t>iniejsz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e </w:t>
      </w:r>
      <w:r w:rsidR="00A84041">
        <w:rPr>
          <w:rFonts w:ascii="Arial" w:hAnsi="Arial" w:cs="Arial"/>
          <w:b w:val="0"/>
          <w:sz w:val="22"/>
          <w:szCs w:val="22"/>
          <w:u w:val="none"/>
        </w:rPr>
        <w:t>zadani</w:t>
      </w:r>
      <w:r>
        <w:rPr>
          <w:rFonts w:ascii="Arial" w:hAnsi="Arial" w:cs="Arial"/>
          <w:b w:val="0"/>
          <w:sz w:val="22"/>
          <w:szCs w:val="22"/>
          <w:u w:val="none"/>
        </w:rPr>
        <w:t>e</w:t>
      </w:r>
      <w:r w:rsidR="000E1ACF">
        <w:rPr>
          <w:rFonts w:ascii="Arial" w:hAnsi="Arial" w:cs="Arial"/>
          <w:b w:val="0"/>
          <w:sz w:val="22"/>
          <w:szCs w:val="22"/>
          <w:u w:val="none"/>
        </w:rPr>
        <w:t xml:space="preserve"> inwestycyjne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zostało częściowo zrealizowane </w:t>
      </w:r>
      <w:r w:rsidRPr="00E51D56">
        <w:rPr>
          <w:rFonts w:ascii="Arial" w:hAnsi="Arial" w:cs="Arial"/>
          <w:b w:val="0"/>
          <w:sz w:val="22"/>
          <w:szCs w:val="22"/>
          <w:u w:val="none"/>
        </w:rPr>
        <w:t>przez poprzedniego wykonawcę robót budowlanych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. </w:t>
      </w:r>
    </w:p>
    <w:p w:rsidR="00785AC6" w:rsidRDefault="00785AC6" w:rsidP="00785AC6">
      <w:pPr>
        <w:pStyle w:val="Tekstpodstawowy2"/>
        <w:ind w:left="567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Wykonano roboty w zakresie budowy budynku mps i wiaty</w:t>
      </w:r>
      <w:r w:rsidRPr="006715C8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(bez części zlecanych robót),  posadowienia zbiorników paliwowych na fundamentach, oraz wykonanie części nawierzchni. Zbiorniki paliwowe (dwie sztuki o pojemności 25 m</w:t>
      </w:r>
      <w:r>
        <w:rPr>
          <w:rFonts w:ascii="Arial" w:hAnsi="Arial" w:cs="Arial"/>
          <w:b w:val="0"/>
          <w:sz w:val="22"/>
          <w:szCs w:val="22"/>
          <w:u w:val="none"/>
          <w:vertAlign w:val="superscript"/>
        </w:rPr>
        <w:t>3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każdy) zostały poddane </w:t>
      </w:r>
      <w:r w:rsidRPr="00A25388">
        <w:rPr>
          <w:rFonts w:ascii="Arial" w:hAnsi="Arial" w:cs="Arial"/>
          <w:b w:val="0"/>
          <w:sz w:val="22"/>
          <w:szCs w:val="22"/>
          <w:u w:val="none"/>
        </w:rPr>
        <w:t xml:space="preserve">przez WDT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w 2017 r. badaniom odbiorczym polegającym na rewizji zewnętrznej.  </w:t>
      </w:r>
    </w:p>
    <w:p w:rsidR="00820663" w:rsidRDefault="00E51D56" w:rsidP="00C70B46">
      <w:pPr>
        <w:pStyle w:val="Tekstpodstawowy2"/>
        <w:spacing w:before="120"/>
        <w:ind w:left="567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Przedmiotem zamówienia jest dokończenie pozostałych</w:t>
      </w:r>
      <w:r w:rsidR="006D4C12">
        <w:rPr>
          <w:rFonts w:ascii="Arial" w:hAnsi="Arial" w:cs="Arial"/>
          <w:b w:val="0"/>
          <w:sz w:val="22"/>
          <w:szCs w:val="22"/>
          <w:u w:val="none"/>
        </w:rPr>
        <w:t>,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7C6E87">
        <w:rPr>
          <w:rFonts w:ascii="Arial" w:hAnsi="Arial" w:cs="Arial"/>
          <w:b w:val="0"/>
          <w:sz w:val="22"/>
          <w:szCs w:val="22"/>
          <w:u w:val="none"/>
        </w:rPr>
        <w:t xml:space="preserve">nie wykonanych </w:t>
      </w:r>
      <w:r>
        <w:rPr>
          <w:rFonts w:ascii="Arial" w:hAnsi="Arial" w:cs="Arial"/>
          <w:b w:val="0"/>
          <w:sz w:val="22"/>
          <w:szCs w:val="22"/>
          <w:u w:val="none"/>
        </w:rPr>
        <w:t>robót</w:t>
      </w:r>
      <w:r w:rsidR="006E6B2F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objęt</w:t>
      </w:r>
      <w:r w:rsidR="007C6E87">
        <w:rPr>
          <w:rFonts w:ascii="Arial" w:hAnsi="Arial" w:cs="Arial"/>
          <w:b w:val="0"/>
          <w:sz w:val="22"/>
          <w:szCs w:val="22"/>
          <w:u w:val="none"/>
        </w:rPr>
        <w:t>ych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dokumentacją projektową</w:t>
      </w:r>
      <w:r w:rsidR="00A8404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6E6B2F">
        <w:rPr>
          <w:rFonts w:ascii="Arial" w:hAnsi="Arial" w:cs="Arial"/>
          <w:b w:val="0"/>
          <w:sz w:val="22"/>
          <w:szCs w:val="22"/>
          <w:u w:val="none"/>
        </w:rPr>
        <w:t xml:space="preserve">pn. </w:t>
      </w:r>
      <w:r>
        <w:rPr>
          <w:rFonts w:ascii="Arial" w:hAnsi="Arial" w:cs="Arial"/>
          <w:b w:val="0"/>
          <w:sz w:val="22"/>
          <w:szCs w:val="22"/>
          <w:u w:val="none"/>
        </w:rPr>
        <w:t>„</w:t>
      </w:r>
      <w:r w:rsidRPr="00DC384C">
        <w:rPr>
          <w:rFonts w:ascii="Arial" w:hAnsi="Arial" w:cs="Arial"/>
          <w:b w:val="0"/>
          <w:i/>
          <w:sz w:val="22"/>
          <w:szCs w:val="22"/>
          <w:u w:val="none"/>
        </w:rPr>
        <w:t>Przebudowa stacji paliw w kompleksie wojskowym Bytom ul. Oświęcimska 33</w:t>
      </w:r>
      <w:r w:rsidRPr="006E6B2F">
        <w:rPr>
          <w:rFonts w:ascii="Arial" w:hAnsi="Arial" w:cs="Arial"/>
          <w:b w:val="0"/>
          <w:i/>
          <w:sz w:val="22"/>
          <w:szCs w:val="22"/>
          <w:u w:val="none"/>
        </w:rPr>
        <w:t>”</w:t>
      </w:r>
      <w:r w:rsidR="006E6B2F">
        <w:rPr>
          <w:rFonts w:ascii="Arial" w:hAnsi="Arial" w:cs="Arial"/>
          <w:b w:val="0"/>
          <w:sz w:val="22"/>
          <w:szCs w:val="22"/>
          <w:u w:val="none"/>
        </w:rPr>
        <w:t>,</w:t>
      </w:r>
      <w:r w:rsidRPr="00E51D56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DC384C">
        <w:rPr>
          <w:rFonts w:ascii="Arial" w:hAnsi="Arial" w:cs="Arial"/>
          <w:b w:val="0"/>
          <w:sz w:val="22"/>
          <w:szCs w:val="22"/>
          <w:u w:val="none"/>
        </w:rPr>
        <w:t>opracowaną przez biuro projektowe „RAMKS”</w:t>
      </w:r>
      <w:r w:rsidR="006715C8">
        <w:rPr>
          <w:rFonts w:ascii="Arial" w:hAnsi="Arial" w:cs="Arial"/>
          <w:b w:val="0"/>
          <w:sz w:val="22"/>
          <w:szCs w:val="22"/>
          <w:u w:val="none"/>
        </w:rPr>
        <w:t>,</w:t>
      </w:r>
      <w:r w:rsidR="00DC384C">
        <w:rPr>
          <w:rFonts w:ascii="Arial" w:hAnsi="Arial" w:cs="Arial"/>
          <w:b w:val="0"/>
          <w:sz w:val="22"/>
          <w:szCs w:val="22"/>
          <w:u w:val="none"/>
        </w:rPr>
        <w:t xml:space="preserve"> 42-600 Tarnowskie Góry</w:t>
      </w:r>
      <w:r w:rsidR="006E6B2F">
        <w:rPr>
          <w:rFonts w:ascii="Arial" w:hAnsi="Arial" w:cs="Arial"/>
          <w:b w:val="0"/>
          <w:sz w:val="22"/>
          <w:szCs w:val="22"/>
          <w:u w:val="none"/>
        </w:rPr>
        <w:t>,</w:t>
      </w:r>
      <w:r w:rsidR="00DC384C">
        <w:rPr>
          <w:rFonts w:ascii="Arial" w:hAnsi="Arial" w:cs="Arial"/>
          <w:b w:val="0"/>
          <w:sz w:val="22"/>
          <w:szCs w:val="22"/>
          <w:u w:val="none"/>
        </w:rPr>
        <w:t xml:space="preserve"> ul. Słowackiego 48.</w:t>
      </w:r>
    </w:p>
    <w:p w:rsidR="00785AC6" w:rsidRDefault="00375A18" w:rsidP="00785AC6">
      <w:pPr>
        <w:pStyle w:val="Tekstpodstawowy2"/>
        <w:ind w:left="567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P</w:t>
      </w:r>
      <w:r w:rsidR="00DA239E">
        <w:rPr>
          <w:rFonts w:ascii="Arial" w:hAnsi="Arial" w:cs="Arial"/>
          <w:b w:val="0"/>
          <w:sz w:val="22"/>
          <w:szCs w:val="22"/>
          <w:u w:val="none"/>
        </w:rPr>
        <w:t>ozosta</w:t>
      </w:r>
      <w:r>
        <w:rPr>
          <w:rFonts w:ascii="Arial" w:hAnsi="Arial" w:cs="Arial"/>
          <w:b w:val="0"/>
          <w:sz w:val="22"/>
          <w:szCs w:val="22"/>
          <w:u w:val="none"/>
        </w:rPr>
        <w:t>ł</w:t>
      </w:r>
      <w:r w:rsidR="00931BB7">
        <w:rPr>
          <w:rFonts w:ascii="Arial" w:hAnsi="Arial" w:cs="Arial"/>
          <w:b w:val="0"/>
          <w:sz w:val="22"/>
          <w:szCs w:val="22"/>
          <w:u w:val="none"/>
        </w:rPr>
        <w:t>y</w:t>
      </w:r>
      <w:r w:rsidR="00DA239E">
        <w:rPr>
          <w:rFonts w:ascii="Arial" w:hAnsi="Arial" w:cs="Arial"/>
          <w:b w:val="0"/>
          <w:sz w:val="22"/>
          <w:szCs w:val="22"/>
          <w:u w:val="none"/>
        </w:rPr>
        <w:t xml:space="preserve"> do wykonania </w:t>
      </w:r>
      <w:r w:rsidR="00F77E5F">
        <w:rPr>
          <w:rFonts w:ascii="Arial" w:hAnsi="Arial" w:cs="Arial"/>
          <w:b w:val="0"/>
          <w:sz w:val="22"/>
          <w:szCs w:val="22"/>
          <w:u w:val="none"/>
        </w:rPr>
        <w:t xml:space="preserve">m.in. </w:t>
      </w:r>
      <w:r w:rsidR="00931BB7">
        <w:rPr>
          <w:rFonts w:ascii="Arial" w:hAnsi="Arial" w:cs="Arial"/>
          <w:b w:val="0"/>
          <w:sz w:val="22"/>
          <w:szCs w:val="22"/>
          <w:u w:val="none"/>
        </w:rPr>
        <w:t xml:space="preserve">roboty </w:t>
      </w:r>
      <w:r w:rsidR="00F77E5F">
        <w:rPr>
          <w:rFonts w:ascii="Arial" w:hAnsi="Arial" w:cs="Arial"/>
          <w:b w:val="0"/>
          <w:sz w:val="22"/>
          <w:szCs w:val="22"/>
          <w:u w:val="none"/>
        </w:rPr>
        <w:t>wykończeni</w:t>
      </w:r>
      <w:r w:rsidR="00931BB7">
        <w:rPr>
          <w:rFonts w:ascii="Arial" w:hAnsi="Arial" w:cs="Arial"/>
          <w:b w:val="0"/>
          <w:sz w:val="22"/>
          <w:szCs w:val="22"/>
          <w:u w:val="none"/>
        </w:rPr>
        <w:t>owe</w:t>
      </w:r>
      <w:r w:rsidR="00F77E5F">
        <w:rPr>
          <w:rFonts w:ascii="Arial" w:hAnsi="Arial" w:cs="Arial"/>
          <w:b w:val="0"/>
          <w:sz w:val="22"/>
          <w:szCs w:val="22"/>
          <w:u w:val="none"/>
        </w:rPr>
        <w:t xml:space="preserve"> budynku mps, </w:t>
      </w:r>
      <w:r w:rsidR="00931BB7">
        <w:rPr>
          <w:rFonts w:ascii="Arial" w:hAnsi="Arial" w:cs="Arial"/>
          <w:b w:val="0"/>
          <w:sz w:val="22"/>
          <w:szCs w:val="22"/>
          <w:u w:val="none"/>
        </w:rPr>
        <w:t xml:space="preserve">wykonanie części </w:t>
      </w:r>
      <w:r w:rsidR="00F77E5F">
        <w:rPr>
          <w:rFonts w:ascii="Arial" w:hAnsi="Arial" w:cs="Arial"/>
          <w:b w:val="0"/>
          <w:sz w:val="22"/>
          <w:szCs w:val="22"/>
          <w:u w:val="none"/>
        </w:rPr>
        <w:t xml:space="preserve">nawierzchni, </w:t>
      </w:r>
      <w:r w:rsidR="00931BB7">
        <w:rPr>
          <w:rFonts w:ascii="Arial" w:hAnsi="Arial" w:cs="Arial"/>
          <w:b w:val="0"/>
          <w:sz w:val="22"/>
          <w:szCs w:val="22"/>
          <w:u w:val="none"/>
        </w:rPr>
        <w:t xml:space="preserve">wykonanie </w:t>
      </w:r>
      <w:r w:rsidR="00F77E5F">
        <w:rPr>
          <w:rFonts w:ascii="Arial" w:hAnsi="Arial" w:cs="Arial"/>
          <w:b w:val="0"/>
          <w:sz w:val="22"/>
          <w:szCs w:val="22"/>
          <w:u w:val="none"/>
        </w:rPr>
        <w:t>przyłącza co i elektryczne</w:t>
      </w:r>
      <w:r w:rsidR="00931BB7">
        <w:rPr>
          <w:rFonts w:ascii="Arial" w:hAnsi="Arial" w:cs="Arial"/>
          <w:b w:val="0"/>
          <w:sz w:val="22"/>
          <w:szCs w:val="22"/>
          <w:u w:val="none"/>
        </w:rPr>
        <w:t>go, kanalizacji</w:t>
      </w:r>
      <w:r w:rsidR="00F77E5F">
        <w:rPr>
          <w:rFonts w:ascii="Arial" w:hAnsi="Arial" w:cs="Arial"/>
          <w:b w:val="0"/>
          <w:sz w:val="22"/>
          <w:szCs w:val="22"/>
          <w:u w:val="none"/>
        </w:rPr>
        <w:t xml:space="preserve"> kablow</w:t>
      </w:r>
      <w:r w:rsidR="00931BB7">
        <w:rPr>
          <w:rFonts w:ascii="Arial" w:hAnsi="Arial" w:cs="Arial"/>
          <w:b w:val="0"/>
          <w:sz w:val="22"/>
          <w:szCs w:val="22"/>
          <w:u w:val="none"/>
        </w:rPr>
        <w:t xml:space="preserve">ej oraz systemów </w:t>
      </w:r>
      <w:r w:rsidR="00F77E5F">
        <w:rPr>
          <w:rFonts w:ascii="Arial" w:hAnsi="Arial" w:cs="Arial"/>
          <w:b w:val="0"/>
          <w:sz w:val="22"/>
          <w:szCs w:val="22"/>
          <w:u w:val="none"/>
        </w:rPr>
        <w:t xml:space="preserve">sterowania wydawaniem i </w:t>
      </w:r>
      <w:r w:rsidR="00736900">
        <w:rPr>
          <w:rFonts w:ascii="Arial" w:hAnsi="Arial" w:cs="Arial"/>
          <w:b w:val="0"/>
          <w:sz w:val="22"/>
          <w:szCs w:val="22"/>
          <w:u w:val="none"/>
        </w:rPr>
        <w:t>zarządzaniem paliwem</w:t>
      </w:r>
      <w:r w:rsidR="007C6E87">
        <w:rPr>
          <w:rFonts w:ascii="Arial" w:hAnsi="Arial" w:cs="Arial"/>
          <w:b w:val="0"/>
          <w:sz w:val="22"/>
          <w:szCs w:val="22"/>
          <w:u w:val="none"/>
        </w:rPr>
        <w:t xml:space="preserve">, montaż dystrybutorów, próby, </w:t>
      </w:r>
      <w:r w:rsidR="006715C8">
        <w:rPr>
          <w:rFonts w:ascii="Arial" w:hAnsi="Arial" w:cs="Arial"/>
          <w:b w:val="0"/>
          <w:sz w:val="22"/>
          <w:szCs w:val="22"/>
          <w:u w:val="none"/>
        </w:rPr>
        <w:t>odbiory</w:t>
      </w:r>
      <w:r w:rsidR="00F82EF3">
        <w:rPr>
          <w:rFonts w:ascii="Arial" w:hAnsi="Arial" w:cs="Arial"/>
          <w:b w:val="0"/>
          <w:sz w:val="22"/>
          <w:szCs w:val="22"/>
          <w:u w:val="none"/>
        </w:rPr>
        <w:t xml:space="preserve"> WDT</w:t>
      </w:r>
      <w:r w:rsidR="006715C8">
        <w:rPr>
          <w:rFonts w:ascii="Arial" w:hAnsi="Arial" w:cs="Arial"/>
          <w:b w:val="0"/>
          <w:sz w:val="22"/>
          <w:szCs w:val="22"/>
          <w:u w:val="none"/>
        </w:rPr>
        <w:t xml:space="preserve"> umożliwiające uzyskanie zezwolenia na eksploatację</w:t>
      </w:r>
      <w:r w:rsidR="00F82EF3">
        <w:rPr>
          <w:rFonts w:ascii="Arial" w:hAnsi="Arial" w:cs="Arial"/>
          <w:b w:val="0"/>
          <w:sz w:val="22"/>
          <w:szCs w:val="22"/>
          <w:u w:val="none"/>
        </w:rPr>
        <w:t xml:space="preserve"> zbiorników paliwowych, </w:t>
      </w:r>
      <w:r w:rsidR="007C6E87">
        <w:rPr>
          <w:rFonts w:ascii="Arial" w:hAnsi="Arial" w:cs="Arial"/>
          <w:b w:val="0"/>
          <w:sz w:val="22"/>
          <w:szCs w:val="22"/>
          <w:u w:val="none"/>
        </w:rPr>
        <w:t>rozruch technologiczny</w:t>
      </w:r>
      <w:r w:rsidR="00736900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6164D5" w:rsidRPr="00736900" w:rsidRDefault="006164D5" w:rsidP="006164D5">
      <w:pPr>
        <w:pStyle w:val="Tekstpodstawowy2"/>
        <w:spacing w:before="120"/>
        <w:ind w:left="567"/>
        <w:rPr>
          <w:rFonts w:ascii="Arial" w:hAnsi="Arial" w:cs="Arial"/>
          <w:b w:val="0"/>
          <w:sz w:val="22"/>
          <w:szCs w:val="22"/>
        </w:rPr>
      </w:pPr>
      <w:r w:rsidRPr="00736900">
        <w:rPr>
          <w:rFonts w:ascii="Arial" w:hAnsi="Arial" w:cs="Arial"/>
          <w:b w:val="0"/>
          <w:sz w:val="22"/>
          <w:szCs w:val="22"/>
        </w:rPr>
        <w:t xml:space="preserve">Zakres robót </w:t>
      </w:r>
      <w:r w:rsidR="00785AC6">
        <w:rPr>
          <w:rFonts w:ascii="Arial" w:hAnsi="Arial" w:cs="Arial"/>
          <w:b w:val="0"/>
          <w:sz w:val="22"/>
          <w:szCs w:val="22"/>
        </w:rPr>
        <w:t>przedstawia się następująco</w:t>
      </w:r>
      <w:r w:rsidRPr="00736900">
        <w:rPr>
          <w:rFonts w:ascii="Arial" w:hAnsi="Arial" w:cs="Arial"/>
          <w:b w:val="0"/>
          <w:sz w:val="22"/>
          <w:szCs w:val="22"/>
        </w:rPr>
        <w:t>: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roboty pomiarowe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roboty rozbiórkowe i ziemne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roboty budowlane w budynku mps nr 26: pokrycie dachu, stolarka drzwiowa, roboty tynkarskie, malarskie, elewacyjne, posadzkarskie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 xml:space="preserve">roboty elektryczne w budynku mps nr 26: instalacje wewnętrzne, rozdzielnie 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i rozdzielnice, instalacje ppoż., instalacja odgromowa i uziemiająca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roboty sanitarne w budynku mps nr 26: montaż baterii, umywalki, miski ustępowej, pisuaru, kabiny natryskowej, instalacja kanalizacyjna, przyłącze co.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przyłącze kablowe zasilania podstawowego i awaryjnego budynku mps nr 26,  kanalizacja kablowa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roboty przy wiacie nad dystrybutorami: czyszczenie i malowanie konstrukcji stalowej wiaty, instalacja oświetleniowa, montaż dystrybutorów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 xml:space="preserve">systemy sterowania i rejestracji pracy dystrybutorów 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 xml:space="preserve">system bezobsługowego zarządzania wydawaniem paliwa z  terminalem  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nawierzchnie asfaltowe, wysepka, chodnik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lastRenderedPageBreak/>
        <w:t>próby szczelności instalacji wodociągowej, kanalizacyjnej, co. oraz instalacji paliwowej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wyposażenie budynku mps nr 26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 xml:space="preserve">montaż tablic informacyjnych i ostrzegawczych 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 xml:space="preserve">zakup sprzętu ppoż. 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 xml:space="preserve">legalizację zbiorników i urządzeń pomiarowych 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odbiór zbiorników paliwowych przez WDT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rozruch stacji przy użyciu paliwa dostarczonego przez Użytkownika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szkolenie obsługi stacji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 xml:space="preserve">opracowanie instrukcji bezpieczeństwa pożarowego 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opracowanie świadectwa charakterystyki energetycznej budynku nr 26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opracowanie dokumentacji powykonawczej</w:t>
      </w:r>
      <w:r w:rsidR="000E1ACF">
        <w:rPr>
          <w:rFonts w:ascii="Arial" w:hAnsi="Arial" w:cs="Arial"/>
          <w:sz w:val="22"/>
          <w:szCs w:val="22"/>
        </w:rPr>
        <w:t xml:space="preserve"> (</w:t>
      </w:r>
      <w:r w:rsidR="000E1ACF" w:rsidRPr="000E1ACF">
        <w:rPr>
          <w:rFonts w:ascii="Arial" w:hAnsi="Arial" w:cs="Arial"/>
          <w:bCs/>
          <w:iCs/>
          <w:sz w:val="22"/>
          <w:szCs w:val="22"/>
        </w:rPr>
        <w:t>dla całej inwestycji</w:t>
      </w:r>
      <w:r w:rsidR="000E1ACF" w:rsidRPr="000E1ACF">
        <w:rPr>
          <w:rFonts w:ascii="Arial" w:hAnsi="Arial" w:cs="Arial"/>
          <w:sz w:val="22"/>
          <w:szCs w:val="22"/>
        </w:rPr>
        <w:t xml:space="preserve"> </w:t>
      </w:r>
      <w:r w:rsidRPr="00261C46">
        <w:rPr>
          <w:rFonts w:ascii="Arial" w:hAnsi="Arial" w:cs="Arial"/>
          <w:sz w:val="22"/>
          <w:szCs w:val="22"/>
        </w:rPr>
        <w:t xml:space="preserve">pn. </w:t>
      </w:r>
      <w:r w:rsidRPr="00261C46">
        <w:rPr>
          <w:rFonts w:ascii="Arial" w:hAnsi="Arial" w:cs="Arial"/>
          <w:i/>
          <w:sz w:val="22"/>
          <w:szCs w:val="22"/>
        </w:rPr>
        <w:t>„Przebudowa stacji paliw w kompleksie wojskowym Bytom ul. Oświęcimska 33”</w:t>
      </w:r>
      <w:r w:rsidR="000E1ACF">
        <w:rPr>
          <w:rFonts w:ascii="Arial" w:hAnsi="Arial" w:cs="Arial"/>
          <w:i/>
          <w:sz w:val="22"/>
          <w:szCs w:val="22"/>
        </w:rPr>
        <w:t>)</w:t>
      </w:r>
    </w:p>
    <w:p w:rsidR="00261C46" w:rsidRP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zgłoszenie instalacji zgodnie z art. 152 ustawy prawo ochrony środowiska</w:t>
      </w:r>
    </w:p>
    <w:p w:rsidR="00261C46" w:rsidRDefault="00261C46" w:rsidP="00261C46">
      <w:pPr>
        <w:pStyle w:val="Standard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61C46">
        <w:rPr>
          <w:rFonts w:ascii="Arial" w:hAnsi="Arial" w:cs="Arial"/>
          <w:sz w:val="22"/>
          <w:szCs w:val="22"/>
        </w:rPr>
        <w:t>uzyskanie pozwolenia na użytkowanie.</w:t>
      </w:r>
    </w:p>
    <w:p w:rsidR="000E1ACF" w:rsidRDefault="00785AC6" w:rsidP="009D5670">
      <w:pPr>
        <w:pStyle w:val="Tekstpodstawowy2"/>
        <w:spacing w:before="120"/>
        <w:ind w:left="426"/>
        <w:rPr>
          <w:rFonts w:ascii="Arial" w:hAnsi="Arial" w:cs="Arial"/>
          <w:b w:val="0"/>
          <w:sz w:val="22"/>
          <w:szCs w:val="22"/>
          <w:u w:val="none"/>
        </w:rPr>
      </w:pPr>
      <w:r w:rsidRPr="00785AC6">
        <w:rPr>
          <w:rFonts w:ascii="Arial" w:hAnsi="Arial" w:cs="Arial"/>
          <w:b w:val="0"/>
          <w:sz w:val="22"/>
          <w:szCs w:val="22"/>
          <w:u w:val="none"/>
        </w:rPr>
        <w:t>Szczegółowe opisy robót zawierają projekty wykonawcze, specyfikacje techniczne wykonania i odbioru robót oraz przedmiar robót, będące załącznikami do dokumentacji przetargowej.</w:t>
      </w:r>
    </w:p>
    <w:p w:rsidR="000E1ACF" w:rsidRDefault="000E1ACF" w:rsidP="00C70B46">
      <w:pPr>
        <w:pStyle w:val="Tekstpodstawowy2"/>
        <w:spacing w:before="120"/>
        <w:ind w:left="992" w:hanging="99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2.5.2. </w:t>
      </w:r>
      <w:r w:rsidRPr="000E1ACF">
        <w:rPr>
          <w:rFonts w:ascii="Arial" w:hAnsi="Arial" w:cs="Arial"/>
          <w:b w:val="0"/>
          <w:sz w:val="22"/>
          <w:szCs w:val="22"/>
        </w:rPr>
        <w:t xml:space="preserve">Zadanie nr 2: „Budowa magazynu mps wraz z infrastrukturą towarzyszącą” </w:t>
      </w:r>
    </w:p>
    <w:p w:rsidR="001F02DF" w:rsidRDefault="00C70B46" w:rsidP="001F02DF">
      <w:pPr>
        <w:pStyle w:val="Tekstpodstawowy2"/>
        <w:spacing w:before="120"/>
        <w:ind w:left="426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Z</w:t>
      </w:r>
      <w:r w:rsidR="000E1ACF" w:rsidRPr="000E1ACF">
        <w:rPr>
          <w:rFonts w:ascii="Arial" w:hAnsi="Arial" w:cs="Arial"/>
          <w:b w:val="0"/>
          <w:sz w:val="22"/>
          <w:szCs w:val="22"/>
          <w:u w:val="none"/>
        </w:rPr>
        <w:t>adanie objęt</w:t>
      </w:r>
      <w:r w:rsidR="000E1ACF">
        <w:rPr>
          <w:rFonts w:ascii="Arial" w:hAnsi="Arial" w:cs="Arial"/>
          <w:b w:val="0"/>
          <w:sz w:val="22"/>
          <w:szCs w:val="22"/>
          <w:u w:val="none"/>
        </w:rPr>
        <w:t>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jest</w:t>
      </w:r>
      <w:r w:rsidR="000E1ACF" w:rsidRPr="000E1ACF">
        <w:rPr>
          <w:rFonts w:ascii="Arial" w:hAnsi="Arial" w:cs="Arial"/>
          <w:b w:val="0"/>
          <w:sz w:val="22"/>
          <w:szCs w:val="22"/>
          <w:u w:val="none"/>
        </w:rPr>
        <w:t xml:space="preserve"> dokumentacją projektową pn. „</w:t>
      </w:r>
      <w:r w:rsidR="00901396" w:rsidRPr="00901396">
        <w:rPr>
          <w:rFonts w:ascii="Arial" w:hAnsi="Arial" w:cs="Arial"/>
          <w:b w:val="0"/>
          <w:i/>
          <w:sz w:val="22"/>
          <w:szCs w:val="22"/>
          <w:u w:val="none"/>
        </w:rPr>
        <w:t>B</w:t>
      </w:r>
      <w:r w:rsidR="000E1ACF" w:rsidRPr="00901396">
        <w:rPr>
          <w:rFonts w:ascii="Arial" w:hAnsi="Arial" w:cs="Arial"/>
          <w:b w:val="0"/>
          <w:i/>
          <w:sz w:val="22"/>
          <w:szCs w:val="22"/>
          <w:u w:val="none"/>
        </w:rPr>
        <w:t>udowa</w:t>
      </w:r>
      <w:r w:rsidR="00901396" w:rsidRPr="00901396">
        <w:rPr>
          <w:rFonts w:ascii="Arial" w:hAnsi="Arial" w:cs="Arial"/>
          <w:b w:val="0"/>
          <w:i/>
          <w:sz w:val="22"/>
          <w:szCs w:val="22"/>
          <w:u w:val="none"/>
        </w:rPr>
        <w:t xml:space="preserve"> budynku MPS (magazyn paliwa i smarów), budowa placu magazynowego wraz z przebudową fragmentu drogowego celem komunikacji z placem, budowa i przebudowa infrastruktury podziemnej (sieci i instalacje kanalizacji deszczowej, elektroenergetycznej) na terenie </w:t>
      </w:r>
      <w:r w:rsidR="000E1ACF" w:rsidRPr="00901396">
        <w:rPr>
          <w:rFonts w:ascii="Arial" w:hAnsi="Arial" w:cs="Arial"/>
          <w:b w:val="0"/>
          <w:i/>
          <w:sz w:val="22"/>
          <w:szCs w:val="22"/>
          <w:u w:val="none"/>
        </w:rPr>
        <w:t>kompleks</w:t>
      </w:r>
      <w:r w:rsidR="00901396" w:rsidRPr="00901396">
        <w:rPr>
          <w:rFonts w:ascii="Arial" w:hAnsi="Arial" w:cs="Arial"/>
          <w:b w:val="0"/>
          <w:i/>
          <w:sz w:val="22"/>
          <w:szCs w:val="22"/>
          <w:u w:val="none"/>
        </w:rPr>
        <w:t>u</w:t>
      </w:r>
      <w:r w:rsidR="000E1ACF" w:rsidRPr="00901396">
        <w:rPr>
          <w:rFonts w:ascii="Arial" w:hAnsi="Arial" w:cs="Arial"/>
          <w:b w:val="0"/>
          <w:i/>
          <w:sz w:val="22"/>
          <w:szCs w:val="22"/>
          <w:u w:val="none"/>
        </w:rPr>
        <w:t xml:space="preserve"> wojskow</w:t>
      </w:r>
      <w:r w:rsidR="00901396" w:rsidRPr="00901396">
        <w:rPr>
          <w:rFonts w:ascii="Arial" w:hAnsi="Arial" w:cs="Arial"/>
          <w:b w:val="0"/>
          <w:i/>
          <w:sz w:val="22"/>
          <w:szCs w:val="22"/>
          <w:u w:val="none"/>
        </w:rPr>
        <w:t xml:space="preserve">ego przy </w:t>
      </w:r>
      <w:r w:rsidR="000E1ACF" w:rsidRPr="00901396">
        <w:rPr>
          <w:rFonts w:ascii="Arial" w:hAnsi="Arial" w:cs="Arial"/>
          <w:b w:val="0"/>
          <w:i/>
          <w:sz w:val="22"/>
          <w:szCs w:val="22"/>
          <w:u w:val="none"/>
        </w:rPr>
        <w:t>ul.</w:t>
      </w:r>
      <w:r>
        <w:rPr>
          <w:rFonts w:ascii="Arial" w:hAnsi="Arial" w:cs="Arial"/>
          <w:b w:val="0"/>
          <w:i/>
          <w:sz w:val="22"/>
          <w:szCs w:val="22"/>
          <w:u w:val="none"/>
        </w:rPr>
        <w:t xml:space="preserve"> </w:t>
      </w:r>
      <w:r w:rsidR="000E1ACF" w:rsidRPr="00901396">
        <w:rPr>
          <w:rFonts w:ascii="Arial" w:hAnsi="Arial" w:cs="Arial"/>
          <w:b w:val="0"/>
          <w:i/>
          <w:sz w:val="22"/>
          <w:szCs w:val="22"/>
          <w:u w:val="none"/>
        </w:rPr>
        <w:t>Oświęcimsk</w:t>
      </w:r>
      <w:r w:rsidR="00901396" w:rsidRPr="00901396">
        <w:rPr>
          <w:rFonts w:ascii="Arial" w:hAnsi="Arial" w:cs="Arial"/>
          <w:b w:val="0"/>
          <w:i/>
          <w:sz w:val="22"/>
          <w:szCs w:val="22"/>
          <w:u w:val="none"/>
        </w:rPr>
        <w:t>iej</w:t>
      </w:r>
      <w:r w:rsidR="000E1ACF" w:rsidRPr="00901396">
        <w:rPr>
          <w:rFonts w:ascii="Arial" w:hAnsi="Arial" w:cs="Arial"/>
          <w:b w:val="0"/>
          <w:i/>
          <w:sz w:val="22"/>
          <w:szCs w:val="22"/>
          <w:u w:val="none"/>
        </w:rPr>
        <w:t xml:space="preserve"> 33</w:t>
      </w:r>
      <w:r w:rsidR="00901396" w:rsidRPr="00901396">
        <w:rPr>
          <w:rFonts w:ascii="Arial" w:hAnsi="Arial" w:cs="Arial"/>
          <w:b w:val="0"/>
          <w:i/>
          <w:sz w:val="22"/>
          <w:szCs w:val="22"/>
          <w:u w:val="none"/>
        </w:rPr>
        <w:t xml:space="preserve"> w Bytomiu</w:t>
      </w:r>
      <w:r w:rsidR="000E1ACF" w:rsidRPr="000E1ACF">
        <w:rPr>
          <w:rFonts w:ascii="Arial" w:hAnsi="Arial" w:cs="Arial"/>
          <w:b w:val="0"/>
          <w:sz w:val="22"/>
          <w:szCs w:val="22"/>
          <w:u w:val="none"/>
        </w:rPr>
        <w:t xml:space="preserve">”, opracowaną przez </w:t>
      </w:r>
      <w:r w:rsidR="00901396">
        <w:rPr>
          <w:rFonts w:ascii="Arial" w:hAnsi="Arial" w:cs="Arial"/>
          <w:b w:val="0"/>
          <w:sz w:val="22"/>
          <w:szCs w:val="22"/>
          <w:u w:val="none"/>
        </w:rPr>
        <w:t xml:space="preserve">Pracownię Projektową </w:t>
      </w:r>
      <w:r>
        <w:rPr>
          <w:rFonts w:ascii="Arial" w:hAnsi="Arial" w:cs="Arial"/>
          <w:b w:val="0"/>
          <w:sz w:val="22"/>
          <w:szCs w:val="22"/>
          <w:u w:val="none"/>
        </w:rPr>
        <w:t>„</w:t>
      </w:r>
      <w:r w:rsidR="00901396">
        <w:rPr>
          <w:rFonts w:ascii="Arial" w:hAnsi="Arial" w:cs="Arial"/>
          <w:b w:val="0"/>
          <w:sz w:val="22"/>
          <w:szCs w:val="22"/>
          <w:u w:val="none"/>
        </w:rPr>
        <w:t>HYDROBETAM</w:t>
      </w:r>
      <w:r>
        <w:rPr>
          <w:rFonts w:ascii="Arial" w:hAnsi="Arial" w:cs="Arial"/>
          <w:b w:val="0"/>
          <w:sz w:val="22"/>
          <w:szCs w:val="22"/>
          <w:u w:val="none"/>
        </w:rPr>
        <w:t>”</w:t>
      </w:r>
      <w:r w:rsidR="00901396">
        <w:rPr>
          <w:rFonts w:ascii="Arial" w:hAnsi="Arial" w:cs="Arial"/>
          <w:b w:val="0"/>
          <w:sz w:val="22"/>
          <w:szCs w:val="22"/>
          <w:u w:val="none"/>
        </w:rPr>
        <w:t xml:space="preserve"> sp. z o.o.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z </w:t>
      </w:r>
      <w:r w:rsidR="00901396">
        <w:rPr>
          <w:rFonts w:ascii="Arial" w:hAnsi="Arial" w:cs="Arial"/>
          <w:b w:val="0"/>
          <w:sz w:val="22"/>
          <w:szCs w:val="22"/>
          <w:u w:val="none"/>
        </w:rPr>
        <w:t>Krak</w:t>
      </w:r>
      <w:r>
        <w:rPr>
          <w:rFonts w:ascii="Arial" w:hAnsi="Arial" w:cs="Arial"/>
          <w:b w:val="0"/>
          <w:sz w:val="22"/>
          <w:szCs w:val="22"/>
          <w:u w:val="none"/>
        </w:rPr>
        <w:t>o</w:t>
      </w:r>
      <w:r w:rsidR="00901396">
        <w:rPr>
          <w:rFonts w:ascii="Arial" w:hAnsi="Arial" w:cs="Arial"/>
          <w:b w:val="0"/>
          <w:sz w:val="22"/>
          <w:szCs w:val="22"/>
          <w:u w:val="none"/>
        </w:rPr>
        <w:t>w</w:t>
      </w:r>
      <w:r>
        <w:rPr>
          <w:rFonts w:ascii="Arial" w:hAnsi="Arial" w:cs="Arial"/>
          <w:b w:val="0"/>
          <w:sz w:val="22"/>
          <w:szCs w:val="22"/>
          <w:u w:val="none"/>
        </w:rPr>
        <w:t>a</w:t>
      </w:r>
      <w:r w:rsidR="00B565AE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1F02DF" w:rsidRPr="001F02DF" w:rsidRDefault="001F02DF" w:rsidP="001F02DF">
      <w:pPr>
        <w:pStyle w:val="Tekstpodstawowy2"/>
        <w:spacing w:before="120"/>
        <w:ind w:left="567" w:hanging="141"/>
        <w:rPr>
          <w:rFonts w:ascii="Arial" w:hAnsi="Arial" w:cs="Arial"/>
          <w:b w:val="0"/>
          <w:sz w:val="22"/>
          <w:szCs w:val="22"/>
        </w:rPr>
      </w:pPr>
      <w:r w:rsidRPr="00736900">
        <w:rPr>
          <w:rFonts w:ascii="Arial" w:hAnsi="Arial" w:cs="Arial"/>
          <w:b w:val="0"/>
          <w:sz w:val="22"/>
          <w:szCs w:val="22"/>
        </w:rPr>
        <w:t>Zakres robót obejmuje:</w:t>
      </w:r>
    </w:p>
    <w:p w:rsidR="001F02DF" w:rsidRDefault="001F02DF" w:rsidP="001F02DF">
      <w:pPr>
        <w:pStyle w:val="Standard"/>
        <w:numPr>
          <w:ilvl w:val="0"/>
          <w:numId w:val="48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>roboty pomiarowe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>roboty rozbiórkowe i ziemne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>budowę budynku mps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>budowę ogrodzenia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 xml:space="preserve">budowę placu magazynowego 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>budowę muru oporowego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 xml:space="preserve">przebudowę układu drogowego w rejonie budynku mps 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>nawierzchnia z płyt betonowych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>roboty elektryczne: przyłącze i instalacje wewnętrzne w budynku mps, rozdzielnia, instalacja odgromowa i uziemiająca, sterowanie wentylacją, oświetlenie zewnętrzne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>roboty sanitarne: instalacje wentylacyjne w budynku mps, kanalizacja deszczowa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 xml:space="preserve">wyposażenie budynku mps 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 xml:space="preserve">zakup sprzętu ppoż. 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 xml:space="preserve">opracowanie instrukcji bezpieczeństwa pożarowego 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>opracowanie świadectwa charakterystyki energetycznej budynku mps</w:t>
      </w:r>
    </w:p>
    <w:p w:rsidR="001F02DF" w:rsidRDefault="001F02DF" w:rsidP="001F02DF">
      <w:pPr>
        <w:pStyle w:val="Standard"/>
        <w:numPr>
          <w:ilvl w:val="0"/>
          <w:numId w:val="48"/>
        </w:numPr>
        <w:ind w:left="714" w:hanging="357"/>
        <w:rPr>
          <w:rFonts w:ascii="Arial" w:hAnsi="Arial" w:cs="Arial"/>
          <w:sz w:val="22"/>
          <w:szCs w:val="22"/>
        </w:rPr>
      </w:pPr>
      <w:r w:rsidRPr="001F02DF">
        <w:rPr>
          <w:rFonts w:ascii="Arial" w:hAnsi="Arial" w:cs="Arial"/>
          <w:sz w:val="22"/>
          <w:szCs w:val="22"/>
        </w:rPr>
        <w:t>uzyskanie pozwolenia na użytkowanie.</w:t>
      </w:r>
    </w:p>
    <w:p w:rsidR="001F02DF" w:rsidRPr="001F02DF" w:rsidRDefault="00E90B5B" w:rsidP="00E90B5B">
      <w:pPr>
        <w:pStyle w:val="Standard"/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r</w:t>
      </w:r>
      <w:r w:rsidR="009C000A">
        <w:rPr>
          <w:rFonts w:ascii="Arial" w:hAnsi="Arial" w:cs="Arial"/>
          <w:sz w:val="22"/>
          <w:szCs w:val="22"/>
        </w:rPr>
        <w:t xml:space="preserve">obót dotycząca drogi dojazdowej </w:t>
      </w:r>
      <w:r>
        <w:rPr>
          <w:rFonts w:ascii="Arial" w:hAnsi="Arial" w:cs="Arial"/>
          <w:sz w:val="22"/>
          <w:szCs w:val="22"/>
        </w:rPr>
        <w:t xml:space="preserve">wspólnej dla obu zadań inwestycyjnych, może się wzajemnie pokrywać w przedmiarach robót </w:t>
      </w:r>
      <w:r w:rsidR="009C000A">
        <w:rPr>
          <w:rFonts w:ascii="Arial" w:hAnsi="Arial" w:cs="Arial"/>
          <w:sz w:val="22"/>
          <w:szCs w:val="22"/>
        </w:rPr>
        <w:t>zadania nr 1 i 2. Wynagrodzenie za wykonanie niniejszych robót zostanie wypłacone tylko z jednego zadania.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5AFC" w:rsidRPr="002A1B87" w:rsidRDefault="00065AFC" w:rsidP="007F1966">
      <w:pPr>
        <w:pStyle w:val="Tekstpodstawowy2"/>
        <w:numPr>
          <w:ilvl w:val="0"/>
          <w:numId w:val="6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Założenia technologiczne:</w:t>
      </w:r>
    </w:p>
    <w:p w:rsidR="00065AFC" w:rsidRPr="002A1B87" w:rsidRDefault="00065AFC" w:rsidP="00B62961">
      <w:pPr>
        <w:pStyle w:val="Tekstpodstawowy2"/>
        <w:numPr>
          <w:ilvl w:val="1"/>
          <w:numId w:val="6"/>
        </w:numPr>
        <w:tabs>
          <w:tab w:val="clear" w:pos="360"/>
          <w:tab w:val="num" w:pos="540"/>
        </w:tabs>
        <w:spacing w:before="120"/>
        <w:ind w:left="539" w:hanging="539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Wszelkie prace oraz ruch sprzętu budowlanego, jednostek transportowych </w:t>
      </w:r>
      <w:r w:rsidR="00C16C75">
        <w:rPr>
          <w:rFonts w:ascii="Arial" w:hAnsi="Arial" w:cs="Arial"/>
          <w:b w:val="0"/>
          <w:sz w:val="22"/>
          <w:szCs w:val="22"/>
          <w:u w:val="none"/>
        </w:rPr>
        <w:br/>
      </w: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i przebywanie ludzi na terenie kompleksu wojskowego może odbywać się wyłącznie za zgodą Dowódcy Jednostki Wojskowej. </w:t>
      </w:r>
    </w:p>
    <w:p w:rsidR="00451C2C" w:rsidRPr="002A1B87" w:rsidRDefault="00065AFC" w:rsidP="00451C2C">
      <w:pPr>
        <w:pStyle w:val="Tekstpodstawowy2"/>
        <w:numPr>
          <w:ilvl w:val="1"/>
          <w:numId w:val="1"/>
        </w:numPr>
        <w:tabs>
          <w:tab w:val="clear" w:pos="360"/>
          <w:tab w:val="num" w:pos="-360"/>
        </w:tabs>
        <w:spacing w:before="120"/>
        <w:ind w:left="539" w:hanging="539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lastRenderedPageBreak/>
        <w:t xml:space="preserve">Koszty jednorazowe sprzętu należy rozliczać w ramach kosztów ogólnych lub wskazanych w kosztorysie ofertowym. </w:t>
      </w:r>
    </w:p>
    <w:p w:rsidR="00065AFC" w:rsidRPr="002A1B87" w:rsidRDefault="00065AFC" w:rsidP="007F1966">
      <w:pPr>
        <w:pStyle w:val="Tekstpodstawowy2"/>
        <w:numPr>
          <w:ilvl w:val="0"/>
          <w:numId w:val="7"/>
        </w:numPr>
        <w:spacing w:before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Założenia organizacyjne:</w:t>
      </w:r>
    </w:p>
    <w:p w:rsidR="00065AFC" w:rsidRPr="002A1B87" w:rsidRDefault="00065AFC" w:rsidP="007F1966">
      <w:pPr>
        <w:pStyle w:val="Tekstpodstawowy2"/>
        <w:numPr>
          <w:ilvl w:val="1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Zagospodarowanie placu budowy:</w:t>
      </w:r>
    </w:p>
    <w:p w:rsidR="00065AFC" w:rsidRPr="002A1B87" w:rsidRDefault="00065AFC" w:rsidP="007F1966">
      <w:pPr>
        <w:pStyle w:val="Tekstpodstawowy2"/>
        <w:numPr>
          <w:ilvl w:val="2"/>
          <w:numId w:val="8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Ustala się, że </w:t>
      </w:r>
      <w:r w:rsidRPr="002A1B87">
        <w:rPr>
          <w:rFonts w:ascii="Arial" w:hAnsi="Arial" w:cs="Arial"/>
          <w:b w:val="0"/>
          <w:sz w:val="22"/>
          <w:szCs w:val="22"/>
        </w:rPr>
        <w:t xml:space="preserve">w dniu </w:t>
      </w:r>
      <w:r w:rsidR="00B94400" w:rsidRPr="00B94400">
        <w:rPr>
          <w:rFonts w:ascii="Arial" w:hAnsi="Arial" w:cs="Arial"/>
          <w:b w:val="0"/>
          <w:sz w:val="22"/>
          <w:szCs w:val="22"/>
        </w:rPr>
        <w:t xml:space="preserve">przekazania placu </w:t>
      </w:r>
      <w:r w:rsidR="00B94400" w:rsidRPr="00B94400">
        <w:rPr>
          <w:rFonts w:ascii="Arial" w:hAnsi="Arial" w:cs="Arial"/>
          <w:b w:val="0"/>
          <w:sz w:val="22"/>
          <w:szCs w:val="22"/>
          <w:u w:val="none"/>
        </w:rPr>
        <w:t>budowy</w:t>
      </w:r>
      <w:r w:rsidR="00B94400">
        <w:rPr>
          <w:rFonts w:ascii="Arial" w:hAnsi="Arial" w:cs="Arial"/>
          <w:sz w:val="22"/>
          <w:szCs w:val="22"/>
          <w:u w:val="none"/>
        </w:rPr>
        <w:t xml:space="preserve">, 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>Wykonawca przed</w:t>
      </w:r>
      <w:r w:rsidR="00B94400">
        <w:rPr>
          <w:rFonts w:ascii="Arial" w:hAnsi="Arial" w:cs="Arial"/>
          <w:b w:val="0"/>
          <w:sz w:val="22"/>
          <w:szCs w:val="22"/>
          <w:u w:val="none"/>
        </w:rPr>
        <w:t>stawi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 Zamawiającemu „</w:t>
      </w:r>
      <w:r w:rsidRPr="002A1B87">
        <w:rPr>
          <w:rFonts w:ascii="Arial" w:hAnsi="Arial" w:cs="Arial"/>
          <w:sz w:val="22"/>
          <w:szCs w:val="22"/>
          <w:u w:val="none"/>
        </w:rPr>
        <w:t>Plan bezpieczeństwa i ochrony zdrowia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” a </w:t>
      </w:r>
      <w:r w:rsidRPr="002A1B87">
        <w:rPr>
          <w:rFonts w:ascii="Arial" w:hAnsi="Arial" w:cs="Arial"/>
          <w:b w:val="0"/>
          <w:sz w:val="22"/>
          <w:szCs w:val="22"/>
        </w:rPr>
        <w:t>w ciągu 7 dni od daty przekazania placu budowy</w:t>
      </w:r>
      <w:r w:rsidR="00B94400"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>„</w:t>
      </w:r>
      <w:r w:rsidRPr="002A1B87">
        <w:rPr>
          <w:rFonts w:ascii="Arial" w:hAnsi="Arial" w:cs="Arial"/>
          <w:sz w:val="22"/>
          <w:szCs w:val="22"/>
          <w:u w:val="none"/>
        </w:rPr>
        <w:t>Plan zagospodarowania placu budowy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>”.</w:t>
      </w:r>
      <w:r w:rsidR="00520B81">
        <w:rPr>
          <w:rFonts w:ascii="Arial" w:hAnsi="Arial" w:cs="Arial"/>
          <w:b w:val="0"/>
          <w:sz w:val="22"/>
          <w:szCs w:val="22"/>
          <w:u w:val="none"/>
        </w:rPr>
        <w:t xml:space="preserve"> Oba dokumenty </w:t>
      </w:r>
      <w:r w:rsidR="00520B81" w:rsidRPr="00520B81">
        <w:rPr>
          <w:rFonts w:ascii="Arial" w:hAnsi="Arial" w:cs="Arial"/>
          <w:b w:val="0"/>
          <w:sz w:val="22"/>
          <w:szCs w:val="22"/>
          <w:u w:val="none"/>
        </w:rPr>
        <w:t>Wykonawca</w:t>
      </w:r>
      <w:r w:rsidR="00520B81" w:rsidRPr="00520B81">
        <w:rPr>
          <w:rFonts w:ascii="Arial" w:hAnsi="Arial" w:cs="Arial"/>
          <w:sz w:val="22"/>
          <w:szCs w:val="22"/>
          <w:u w:val="none"/>
        </w:rPr>
        <w:t xml:space="preserve"> </w:t>
      </w:r>
      <w:r w:rsidR="00520B81">
        <w:rPr>
          <w:rFonts w:ascii="Arial" w:hAnsi="Arial" w:cs="Arial"/>
          <w:b w:val="0"/>
          <w:sz w:val="22"/>
          <w:szCs w:val="22"/>
          <w:u w:val="none"/>
        </w:rPr>
        <w:t xml:space="preserve">uzgodni z </w:t>
      </w:r>
      <w:r w:rsidR="00520B81" w:rsidRPr="00520B81">
        <w:rPr>
          <w:rFonts w:ascii="Arial" w:hAnsi="Arial" w:cs="Arial"/>
          <w:b w:val="0"/>
          <w:sz w:val="22"/>
          <w:szCs w:val="22"/>
          <w:u w:val="none"/>
        </w:rPr>
        <w:t>Zamawiającym</w:t>
      </w:r>
      <w:r w:rsidR="00520B81">
        <w:rPr>
          <w:rFonts w:ascii="Arial" w:hAnsi="Arial" w:cs="Arial"/>
          <w:b w:val="0"/>
          <w:sz w:val="22"/>
          <w:szCs w:val="22"/>
          <w:u w:val="none"/>
        </w:rPr>
        <w:t xml:space="preserve"> i </w:t>
      </w:r>
      <w:r w:rsidR="00520B81" w:rsidRPr="00520B81">
        <w:rPr>
          <w:rFonts w:ascii="Arial" w:hAnsi="Arial" w:cs="Arial"/>
          <w:b w:val="0"/>
          <w:sz w:val="22"/>
          <w:szCs w:val="22"/>
          <w:u w:val="none"/>
        </w:rPr>
        <w:t>Użytkownikiem</w:t>
      </w:r>
      <w:r w:rsidR="00520B81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065AFC" w:rsidRPr="002A1B87" w:rsidRDefault="00065AFC" w:rsidP="007F1966">
      <w:pPr>
        <w:pStyle w:val="Tekstpodstawowy2"/>
        <w:numPr>
          <w:ilvl w:val="2"/>
          <w:numId w:val="8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Zaplecze budowy należy zorganizować przy budowanym obiekcie w uzgodnieniu 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br/>
        <w:t xml:space="preserve">z Użytkownikiem i Zamawiającym w protokole przekazania placu budowy. </w:t>
      </w:r>
    </w:p>
    <w:p w:rsidR="00C16017" w:rsidRPr="00A00ADE" w:rsidRDefault="00C16C75" w:rsidP="00A00ADE">
      <w:pPr>
        <w:pStyle w:val="Tekstpodstawowy2"/>
        <w:numPr>
          <w:ilvl w:val="2"/>
          <w:numId w:val="8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134C55">
        <w:rPr>
          <w:rFonts w:ascii="Arial" w:hAnsi="Arial" w:cs="Arial"/>
          <w:b w:val="0"/>
          <w:sz w:val="22"/>
          <w:szCs w:val="22"/>
          <w:u w:val="none"/>
        </w:rPr>
        <w:t xml:space="preserve">Odpady z budowy nie przewidziane do przekazania Zamawiającemu (np. gruz, ziemia </w:t>
      </w:r>
      <w:r w:rsidR="005F41DB">
        <w:rPr>
          <w:rFonts w:ascii="Arial" w:hAnsi="Arial" w:cs="Arial"/>
          <w:b w:val="0"/>
          <w:sz w:val="22"/>
          <w:szCs w:val="22"/>
          <w:u w:val="none"/>
        </w:rPr>
        <w:br/>
      </w:r>
      <w:r w:rsidRPr="00134C55">
        <w:rPr>
          <w:rFonts w:ascii="Arial" w:hAnsi="Arial" w:cs="Arial"/>
          <w:b w:val="0"/>
          <w:sz w:val="22"/>
          <w:szCs w:val="22"/>
          <w:u w:val="none"/>
        </w:rPr>
        <w:t>i inne) będą stanowić odpad wytworzony przez Wykonawcę. Opis postępowania z ww</w:t>
      </w:r>
      <w:r w:rsidR="005F41DB">
        <w:rPr>
          <w:rFonts w:ascii="Arial" w:hAnsi="Arial" w:cs="Arial"/>
          <w:b w:val="0"/>
          <w:sz w:val="22"/>
          <w:szCs w:val="22"/>
          <w:u w:val="none"/>
        </w:rPr>
        <w:t>.</w:t>
      </w:r>
      <w:r w:rsidRPr="00134C55">
        <w:rPr>
          <w:rFonts w:ascii="Arial" w:hAnsi="Arial" w:cs="Arial"/>
          <w:b w:val="0"/>
          <w:sz w:val="22"/>
          <w:szCs w:val="22"/>
          <w:u w:val="none"/>
        </w:rPr>
        <w:t xml:space="preserve"> odpadami w punkcie 5.</w:t>
      </w:r>
    </w:p>
    <w:p w:rsidR="00AB586E" w:rsidRPr="002A1B87" w:rsidRDefault="00AB586E" w:rsidP="007F1966">
      <w:pPr>
        <w:pStyle w:val="Tekstpodstawowy2"/>
        <w:numPr>
          <w:ilvl w:val="2"/>
          <w:numId w:val="8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>Celem zapewnienia utrzymania właściwego porządku na budowie, Wykonawca dostarczy na teren budowy odpowiednią ilość stosownych kontenerów, do których będzie na bieżąco składował odpady z budowy. Po zakończeniu robót i przed przystąpieniem do przekazania obiektu teren budowy należy uporządkować.</w:t>
      </w:r>
    </w:p>
    <w:p w:rsidR="007300E1" w:rsidRPr="002A1B87" w:rsidRDefault="00AB586E" w:rsidP="000765BD">
      <w:pPr>
        <w:pStyle w:val="Tekstpodstawowy2"/>
        <w:numPr>
          <w:ilvl w:val="2"/>
          <w:numId w:val="8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Roboty będą </w:t>
      </w:r>
      <w:r w:rsidRPr="002A1B87">
        <w:rPr>
          <w:rFonts w:ascii="Arial" w:hAnsi="Arial" w:cs="Arial"/>
          <w:b w:val="0"/>
          <w:bCs/>
          <w:sz w:val="22"/>
          <w:szCs w:val="22"/>
          <w:u w:val="none"/>
        </w:rPr>
        <w:t>prowadzone na czynnym obiekcie</w:t>
      </w:r>
      <w:r w:rsidR="000765BD" w:rsidRPr="002A1B87">
        <w:rPr>
          <w:rFonts w:ascii="Arial" w:hAnsi="Arial" w:cs="Arial"/>
          <w:b w:val="0"/>
          <w:bCs/>
          <w:sz w:val="22"/>
          <w:szCs w:val="22"/>
          <w:u w:val="none"/>
        </w:rPr>
        <w:t>, w którym realizowane są inne roboty budowlane</w:t>
      </w:r>
      <w:r w:rsidR="00213F34">
        <w:rPr>
          <w:rFonts w:ascii="Arial" w:hAnsi="Arial" w:cs="Arial"/>
          <w:b w:val="0"/>
          <w:bCs/>
          <w:sz w:val="22"/>
          <w:szCs w:val="22"/>
          <w:u w:val="none"/>
        </w:rPr>
        <w:t xml:space="preserve"> w ramach kilku zadań inwestycyjnych</w:t>
      </w:r>
      <w:r w:rsidR="000765BD" w:rsidRPr="002A1B87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:rsidR="00065AFC" w:rsidRPr="002A1B87" w:rsidRDefault="00065AFC" w:rsidP="007F1966">
      <w:pPr>
        <w:pStyle w:val="Tekstpodstawowy2"/>
        <w:numPr>
          <w:ilvl w:val="1"/>
          <w:numId w:val="8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Zaplecze tymczasowe:</w:t>
      </w:r>
    </w:p>
    <w:p w:rsidR="00065AFC" w:rsidRPr="002A1B87" w:rsidRDefault="00065AFC" w:rsidP="00065AFC">
      <w:pPr>
        <w:pStyle w:val="Akapitzlist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 xml:space="preserve">4.2.1  Koszty organizacji i utrzymania placu budowy oraz zaplecza - należy ująć w ramach kosztów ogólnych. Nie będą podlegały dodatkowym rozliczeniom. </w:t>
      </w:r>
    </w:p>
    <w:p w:rsidR="00065AFC" w:rsidRPr="002A1B87" w:rsidRDefault="00065AFC" w:rsidP="007F1966">
      <w:pPr>
        <w:pStyle w:val="Tekstpodstawowy2"/>
        <w:numPr>
          <w:ilvl w:val="1"/>
          <w:numId w:val="9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Transport technologiczny</w:t>
      </w:r>
      <w:r w:rsidRPr="002A1B87">
        <w:rPr>
          <w:rFonts w:ascii="Arial" w:hAnsi="Arial" w:cs="Arial"/>
          <w:b w:val="0"/>
          <w:sz w:val="22"/>
          <w:szCs w:val="22"/>
        </w:rPr>
        <w:t>:</w:t>
      </w:r>
    </w:p>
    <w:p w:rsidR="00065AFC" w:rsidRPr="002A1B87" w:rsidRDefault="00065AFC" w:rsidP="007F1966">
      <w:pPr>
        <w:pStyle w:val="Tekstpodstawowy2"/>
        <w:numPr>
          <w:ilvl w:val="2"/>
          <w:numId w:val="10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>Poziomy i pionowy transport materiałów Wykonawca zorganizuje w sposób zapewniający ochronę istniejących elementów budowlanych oraz ochronę zieleni.</w:t>
      </w:r>
    </w:p>
    <w:p w:rsidR="00065AFC" w:rsidRPr="002A1B87" w:rsidRDefault="00065AFC" w:rsidP="007F1966">
      <w:pPr>
        <w:pStyle w:val="Tekstpodstawowy2"/>
        <w:numPr>
          <w:ilvl w:val="2"/>
          <w:numId w:val="10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>Dojazd do placu budowy drogami istniejącymi.</w:t>
      </w:r>
    </w:p>
    <w:p w:rsidR="003F4879" w:rsidRPr="002A1B87" w:rsidRDefault="00805033" w:rsidP="007F1966">
      <w:pPr>
        <w:pStyle w:val="Tekstpodstawowy2"/>
        <w:numPr>
          <w:ilvl w:val="0"/>
          <w:numId w:val="10"/>
        </w:numPr>
        <w:spacing w:before="120"/>
        <w:ind w:left="539" w:hanging="539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Wymagania w zakresie o</w:t>
      </w:r>
      <w:r w:rsidR="003F4879" w:rsidRPr="002A1B87">
        <w:rPr>
          <w:rFonts w:ascii="Arial" w:hAnsi="Arial" w:cs="Arial"/>
          <w:sz w:val="22"/>
          <w:szCs w:val="22"/>
        </w:rPr>
        <w:t>chron</w:t>
      </w:r>
      <w:r w:rsidRPr="002A1B87">
        <w:rPr>
          <w:rFonts w:ascii="Arial" w:hAnsi="Arial" w:cs="Arial"/>
          <w:sz w:val="22"/>
          <w:szCs w:val="22"/>
        </w:rPr>
        <w:t>y</w:t>
      </w:r>
      <w:r w:rsidR="00DD57FC" w:rsidRPr="002A1B87">
        <w:rPr>
          <w:rFonts w:ascii="Arial" w:hAnsi="Arial" w:cs="Arial"/>
          <w:sz w:val="22"/>
          <w:szCs w:val="22"/>
        </w:rPr>
        <w:t xml:space="preserve"> </w:t>
      </w:r>
      <w:r w:rsidR="002077F7" w:rsidRPr="002A1B87">
        <w:rPr>
          <w:rFonts w:ascii="Arial" w:hAnsi="Arial" w:cs="Arial"/>
          <w:sz w:val="22"/>
          <w:szCs w:val="22"/>
        </w:rPr>
        <w:t>środowiska</w:t>
      </w:r>
      <w:r w:rsidR="00DD57FC" w:rsidRPr="002A1B87">
        <w:rPr>
          <w:rFonts w:ascii="Arial" w:hAnsi="Arial" w:cs="Arial"/>
          <w:sz w:val="22"/>
          <w:szCs w:val="22"/>
        </w:rPr>
        <w:t xml:space="preserve"> w czasie wykonywania robót</w:t>
      </w:r>
    </w:p>
    <w:p w:rsidR="007C46FD" w:rsidRPr="007C46FD" w:rsidRDefault="007C46FD" w:rsidP="007C46FD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7C46FD">
        <w:rPr>
          <w:rFonts w:ascii="Arial" w:hAnsi="Arial" w:cs="Arial"/>
          <w:sz w:val="22"/>
          <w:szCs w:val="22"/>
        </w:rPr>
        <w:t xml:space="preserve">Wymagania w zakresie ochrony środowiska w czasie wykonywania robót zostały ujęte w „Instrukcji dla wykonawcy prac dotyczącej ochrony środowiska w zakresie realizowanej usługi”, stanowiącej załącznik nr </w:t>
      </w:r>
      <w:r w:rsidR="00C70B46">
        <w:rPr>
          <w:rFonts w:ascii="Arial" w:hAnsi="Arial" w:cs="Arial"/>
          <w:sz w:val="22"/>
          <w:szCs w:val="22"/>
        </w:rPr>
        <w:t>3</w:t>
      </w:r>
      <w:r w:rsidRPr="007C46FD">
        <w:rPr>
          <w:rFonts w:ascii="Arial" w:hAnsi="Arial" w:cs="Arial"/>
          <w:sz w:val="22"/>
          <w:szCs w:val="22"/>
        </w:rPr>
        <w:t xml:space="preserve"> do umowy. </w:t>
      </w:r>
    </w:p>
    <w:p w:rsidR="00065AFC" w:rsidRPr="002A1B87" w:rsidRDefault="00065AFC" w:rsidP="007F1966">
      <w:pPr>
        <w:pStyle w:val="Tekstpodstawowy2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2A1B87">
        <w:rPr>
          <w:rFonts w:ascii="Arial" w:hAnsi="Arial" w:cs="Arial"/>
          <w:sz w:val="22"/>
          <w:szCs w:val="22"/>
        </w:rPr>
        <w:t>Harmonogram budowy:</w:t>
      </w:r>
    </w:p>
    <w:p w:rsidR="00065AFC" w:rsidRPr="006C2512" w:rsidRDefault="00065AFC" w:rsidP="006C2512">
      <w:pPr>
        <w:pStyle w:val="Tekstpodstawowy2"/>
        <w:numPr>
          <w:ilvl w:val="1"/>
          <w:numId w:val="11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Harmonogram rzeczowo-finansowy Wykonawca opracuje w zgodzie z ofertą. Sposób organizacji robót przez Wykonawcę ma zapewnić zakończenie prac w terminie umownym. Harmonogram należy uzgodnić z Zamawiającym (RZI Kraków) i dostarczyć </w:t>
      </w:r>
      <w:r w:rsidR="006C2512">
        <w:rPr>
          <w:rFonts w:ascii="Arial" w:hAnsi="Arial" w:cs="Arial"/>
          <w:b w:val="0"/>
          <w:sz w:val="22"/>
          <w:szCs w:val="22"/>
          <w:u w:val="none"/>
        </w:rPr>
        <w:t xml:space="preserve">w terminie </w:t>
      </w:r>
      <w:r w:rsidR="006C2512" w:rsidRPr="006C2512">
        <w:rPr>
          <w:rFonts w:ascii="Arial" w:hAnsi="Arial" w:cs="Arial"/>
          <w:b w:val="0"/>
          <w:sz w:val="22"/>
          <w:szCs w:val="22"/>
          <w:u w:val="none"/>
        </w:rPr>
        <w:t>7 dni od przekazania terenu budowy.</w:t>
      </w:r>
    </w:p>
    <w:p w:rsidR="00065AFC" w:rsidRPr="002A1B87" w:rsidRDefault="00065AFC" w:rsidP="007F1966">
      <w:pPr>
        <w:pStyle w:val="Tekstpodstawowy2"/>
        <w:numPr>
          <w:ilvl w:val="1"/>
          <w:numId w:val="11"/>
        </w:numPr>
        <w:spacing w:before="120"/>
        <w:ind w:left="567" w:hanging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Harmonogram rzeczowo-finansowy będzie stanowił załącznik </w:t>
      </w:r>
      <w:r w:rsidR="00C70B46">
        <w:rPr>
          <w:rFonts w:ascii="Arial" w:hAnsi="Arial" w:cs="Arial"/>
          <w:b w:val="0"/>
          <w:sz w:val="22"/>
          <w:szCs w:val="22"/>
          <w:u w:val="none"/>
        </w:rPr>
        <w:t xml:space="preserve">nr 1 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>do umowy.</w:t>
      </w:r>
    </w:p>
    <w:p w:rsidR="00065AFC" w:rsidRPr="002A1B87" w:rsidRDefault="00065AFC" w:rsidP="00F0183E">
      <w:pPr>
        <w:pStyle w:val="Tekstpodstawowy2"/>
        <w:spacing w:before="120"/>
        <w:ind w:firstLine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Prace należy wykonać w terminie – </w:t>
      </w:r>
      <w:r w:rsidR="001F02DF">
        <w:rPr>
          <w:rFonts w:ascii="Arial" w:hAnsi="Arial" w:cs="Arial"/>
          <w:sz w:val="22"/>
          <w:szCs w:val="22"/>
          <w:u w:val="none"/>
        </w:rPr>
        <w:t>10</w:t>
      </w:r>
      <w:r w:rsidR="00847D03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5F41DB">
        <w:rPr>
          <w:rFonts w:ascii="Arial" w:hAnsi="Arial" w:cs="Arial"/>
          <w:sz w:val="22"/>
          <w:szCs w:val="22"/>
          <w:u w:val="none"/>
        </w:rPr>
        <w:t>m-cy od podpisania umowy.</w:t>
      </w: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065AFC" w:rsidRDefault="00065AFC" w:rsidP="00F0183E">
      <w:pPr>
        <w:pStyle w:val="Tekstpodstawowy2"/>
        <w:ind w:firstLine="567"/>
        <w:rPr>
          <w:rFonts w:ascii="Arial" w:hAnsi="Arial" w:cs="Arial"/>
          <w:b w:val="0"/>
          <w:sz w:val="22"/>
          <w:szCs w:val="22"/>
          <w:u w:val="none"/>
        </w:rPr>
      </w:pPr>
      <w:r w:rsidRPr="002A1B87">
        <w:rPr>
          <w:rFonts w:ascii="Arial" w:hAnsi="Arial" w:cs="Arial"/>
          <w:b w:val="0"/>
          <w:sz w:val="22"/>
          <w:szCs w:val="22"/>
          <w:u w:val="none"/>
        </w:rPr>
        <w:t xml:space="preserve">Dopuszcza się wcześniejszy termin zakończenia robót. </w:t>
      </w:r>
    </w:p>
    <w:p w:rsidR="006C2512" w:rsidRPr="006C2512" w:rsidRDefault="006C2512" w:rsidP="006C2512">
      <w:pPr>
        <w:pStyle w:val="Tekstpodstawowy"/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2512">
        <w:rPr>
          <w:rFonts w:ascii="Arial" w:hAnsi="Arial" w:cs="Arial"/>
          <w:b/>
          <w:sz w:val="22"/>
          <w:szCs w:val="22"/>
        </w:rPr>
        <w:t>7</w:t>
      </w:r>
      <w:r w:rsidRPr="006C2512">
        <w:rPr>
          <w:rFonts w:ascii="Arial" w:hAnsi="Arial" w:cs="Arial"/>
          <w:b/>
          <w:sz w:val="22"/>
          <w:szCs w:val="22"/>
        </w:rPr>
        <w:tab/>
      </w:r>
      <w:r w:rsidRPr="006C2512">
        <w:rPr>
          <w:rFonts w:ascii="Arial" w:hAnsi="Arial" w:cs="Arial"/>
          <w:b/>
          <w:sz w:val="22"/>
          <w:szCs w:val="22"/>
          <w:u w:val="single"/>
        </w:rPr>
        <w:t>Ustalenia końcowe:</w:t>
      </w:r>
    </w:p>
    <w:p w:rsidR="006C2512" w:rsidRPr="006C2512" w:rsidRDefault="006C2512" w:rsidP="006C2512">
      <w:pPr>
        <w:pStyle w:val="Tekstpodstawowy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C2512">
        <w:rPr>
          <w:rFonts w:ascii="Arial" w:hAnsi="Arial" w:cs="Arial"/>
          <w:sz w:val="22"/>
          <w:szCs w:val="22"/>
        </w:rPr>
        <w:t xml:space="preserve">Oferent przed złożeniem oferty może zapoznać się z warunkami miejscowymi. </w:t>
      </w:r>
    </w:p>
    <w:p w:rsidR="006C2512" w:rsidRPr="006C2512" w:rsidRDefault="006C2512" w:rsidP="00C70B46">
      <w:pPr>
        <w:pStyle w:val="Tekstpodstawowy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C2512">
        <w:rPr>
          <w:rFonts w:ascii="Arial" w:hAnsi="Arial" w:cs="Arial"/>
          <w:sz w:val="22"/>
          <w:szCs w:val="22"/>
        </w:rPr>
        <w:t xml:space="preserve">Osoba do kontaktów z Wykonawcami ze strony Zamawiającego: </w:t>
      </w:r>
      <w:r>
        <w:rPr>
          <w:rFonts w:ascii="Arial" w:hAnsi="Arial" w:cs="Arial"/>
          <w:sz w:val="22"/>
          <w:szCs w:val="22"/>
        </w:rPr>
        <w:t>Bożena Rusek</w:t>
      </w:r>
      <w:r w:rsidRPr="006C2512">
        <w:rPr>
          <w:rFonts w:ascii="Arial" w:hAnsi="Arial" w:cs="Arial"/>
          <w:sz w:val="22"/>
          <w:szCs w:val="22"/>
        </w:rPr>
        <w:t xml:space="preserve">, </w:t>
      </w:r>
      <w:r w:rsidR="003512C9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6C2512">
        <w:rPr>
          <w:rFonts w:ascii="Arial" w:hAnsi="Arial" w:cs="Arial"/>
          <w:sz w:val="22"/>
          <w:szCs w:val="22"/>
        </w:rPr>
        <w:t>tel. 261</w:t>
      </w:r>
      <w:r>
        <w:rPr>
          <w:rFonts w:ascii="Arial" w:hAnsi="Arial" w:cs="Arial"/>
          <w:sz w:val="22"/>
          <w:szCs w:val="22"/>
        </w:rPr>
        <w:t xml:space="preserve"> </w:t>
      </w:r>
      <w:r w:rsidRPr="006C2512">
        <w:rPr>
          <w:rFonts w:ascii="Arial" w:hAnsi="Arial" w:cs="Arial"/>
          <w:sz w:val="22"/>
          <w:szCs w:val="22"/>
        </w:rPr>
        <w:t>131</w:t>
      </w:r>
      <w:r>
        <w:rPr>
          <w:rFonts w:ascii="Arial" w:hAnsi="Arial" w:cs="Arial"/>
          <w:sz w:val="22"/>
          <w:szCs w:val="22"/>
        </w:rPr>
        <w:t> 543.</w:t>
      </w:r>
    </w:p>
    <w:p w:rsidR="006C2512" w:rsidRPr="006C2512" w:rsidRDefault="006C2512" w:rsidP="006C2512">
      <w:pPr>
        <w:pStyle w:val="Tekstpodstawowy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C623E4" w:rsidRPr="002A1B87" w:rsidRDefault="00C623E4" w:rsidP="0056397B">
      <w:pPr>
        <w:pStyle w:val="Tekstpodstawowy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sectPr w:rsidR="00C623E4" w:rsidRPr="002A1B87" w:rsidSect="002E01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05" w:rsidRDefault="003C7B05" w:rsidP="00383A0D">
      <w:r>
        <w:separator/>
      </w:r>
    </w:p>
  </w:endnote>
  <w:endnote w:type="continuationSeparator" w:id="0">
    <w:p w:rsidR="003C7B05" w:rsidRDefault="003C7B05" w:rsidP="0038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arSymbol">
    <w:altName w:val="Yu Gothic UI"/>
    <w:charset w:val="80"/>
    <w:family w:val="auto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61610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18F4" w:rsidRPr="00CF1082" w:rsidRDefault="00EF18F4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1082">
              <w:rPr>
                <w:rFonts w:ascii="Arial" w:hAnsi="Arial" w:cs="Arial"/>
                <w:sz w:val="22"/>
                <w:szCs w:val="22"/>
              </w:rPr>
              <w:t>Str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F108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CF108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CF108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2340A">
              <w:rPr>
                <w:rFonts w:ascii="Arial" w:hAnsi="Arial" w:cs="Arial"/>
                <w:bCs/>
                <w:noProof/>
                <w:sz w:val="22"/>
                <w:szCs w:val="22"/>
              </w:rPr>
              <w:t>5</w:t>
            </w:r>
            <w:r w:rsidRPr="00CF108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CF108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CF108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CF108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2340A">
              <w:rPr>
                <w:rFonts w:ascii="Arial" w:hAnsi="Arial" w:cs="Arial"/>
                <w:bCs/>
                <w:noProof/>
                <w:sz w:val="22"/>
                <w:szCs w:val="22"/>
              </w:rPr>
              <w:t>5</w:t>
            </w:r>
            <w:r w:rsidRPr="00CF108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F18F4" w:rsidRDefault="00EF1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05" w:rsidRDefault="003C7B05" w:rsidP="00383A0D">
      <w:r>
        <w:separator/>
      </w:r>
    </w:p>
  </w:footnote>
  <w:footnote w:type="continuationSeparator" w:id="0">
    <w:p w:rsidR="003C7B05" w:rsidRDefault="003C7B05" w:rsidP="0038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1A1EF7"/>
    <w:multiLevelType w:val="multilevel"/>
    <w:tmpl w:val="2F82F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  <w:b/>
      </w:rPr>
    </w:lvl>
  </w:abstractNum>
  <w:abstractNum w:abstractNumId="2" w15:restartNumberingAfterBreak="0">
    <w:nsid w:val="00340C10"/>
    <w:multiLevelType w:val="hybridMultilevel"/>
    <w:tmpl w:val="523C54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DE56A4"/>
    <w:multiLevelType w:val="multilevel"/>
    <w:tmpl w:val="E08AC2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80B4DD8"/>
    <w:multiLevelType w:val="hybridMultilevel"/>
    <w:tmpl w:val="6BA6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C3883"/>
    <w:multiLevelType w:val="hybridMultilevel"/>
    <w:tmpl w:val="824297C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DA063A6"/>
    <w:multiLevelType w:val="hybridMultilevel"/>
    <w:tmpl w:val="37AC407E"/>
    <w:lvl w:ilvl="0" w:tplc="213A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15548"/>
    <w:multiLevelType w:val="hybridMultilevel"/>
    <w:tmpl w:val="E49484BA"/>
    <w:lvl w:ilvl="0" w:tplc="EA1CB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42916"/>
    <w:multiLevelType w:val="hybridMultilevel"/>
    <w:tmpl w:val="C6B8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371BC"/>
    <w:multiLevelType w:val="hybridMultilevel"/>
    <w:tmpl w:val="7E7E2F6C"/>
    <w:lvl w:ilvl="0" w:tplc="213AF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13AFE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630BA"/>
    <w:multiLevelType w:val="hybridMultilevel"/>
    <w:tmpl w:val="23526F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29189E"/>
    <w:multiLevelType w:val="hybridMultilevel"/>
    <w:tmpl w:val="B776AEF0"/>
    <w:lvl w:ilvl="0" w:tplc="BD3AF8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D91899"/>
    <w:multiLevelType w:val="multilevel"/>
    <w:tmpl w:val="C69CC7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13" w15:restartNumberingAfterBreak="0">
    <w:nsid w:val="1F2208CE"/>
    <w:multiLevelType w:val="hybridMultilevel"/>
    <w:tmpl w:val="6BA6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0A4A"/>
    <w:multiLevelType w:val="hybridMultilevel"/>
    <w:tmpl w:val="B9905CEA"/>
    <w:lvl w:ilvl="0" w:tplc="213A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447F0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9499C"/>
    <w:multiLevelType w:val="hybridMultilevel"/>
    <w:tmpl w:val="30245E7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33900C4"/>
    <w:multiLevelType w:val="hybridMultilevel"/>
    <w:tmpl w:val="6BA6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534A5"/>
    <w:multiLevelType w:val="hybridMultilevel"/>
    <w:tmpl w:val="AF8AB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E0D5E"/>
    <w:multiLevelType w:val="hybridMultilevel"/>
    <w:tmpl w:val="2242B86C"/>
    <w:lvl w:ilvl="0" w:tplc="00000008">
      <w:start w:val="1"/>
      <w:numFmt w:val="decimal"/>
      <w:lvlText w:val="%1)"/>
      <w:lvlJc w:val="left"/>
      <w:pPr>
        <w:ind w:left="1422" w:hanging="855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D6093D"/>
    <w:multiLevelType w:val="hybridMultilevel"/>
    <w:tmpl w:val="E1E22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933C9"/>
    <w:multiLevelType w:val="hybridMultilevel"/>
    <w:tmpl w:val="BBB0EE68"/>
    <w:lvl w:ilvl="0" w:tplc="213A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E547B"/>
    <w:multiLevelType w:val="hybridMultilevel"/>
    <w:tmpl w:val="6E3C5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ED3A46"/>
    <w:multiLevelType w:val="hybridMultilevel"/>
    <w:tmpl w:val="BF781A78"/>
    <w:lvl w:ilvl="0" w:tplc="213AFE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93049C0"/>
    <w:multiLevelType w:val="multilevel"/>
    <w:tmpl w:val="3CEA32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2C295A10"/>
    <w:multiLevelType w:val="hybridMultilevel"/>
    <w:tmpl w:val="C19C1D0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2E4D73E0"/>
    <w:multiLevelType w:val="hybridMultilevel"/>
    <w:tmpl w:val="30161354"/>
    <w:lvl w:ilvl="0" w:tplc="213AFE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0BE17D4"/>
    <w:multiLevelType w:val="hybridMultilevel"/>
    <w:tmpl w:val="95D4626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33F201FA"/>
    <w:multiLevelType w:val="hybridMultilevel"/>
    <w:tmpl w:val="25907B30"/>
    <w:lvl w:ilvl="0" w:tplc="3BE050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6D41522"/>
    <w:multiLevelType w:val="multilevel"/>
    <w:tmpl w:val="ED021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16C65E0"/>
    <w:multiLevelType w:val="multilevel"/>
    <w:tmpl w:val="2C1C927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b w:val="0"/>
        <w:u w:val="none"/>
      </w:rPr>
    </w:lvl>
  </w:abstractNum>
  <w:abstractNum w:abstractNumId="30" w15:restartNumberingAfterBreak="0">
    <w:nsid w:val="52303CD4"/>
    <w:multiLevelType w:val="hybridMultilevel"/>
    <w:tmpl w:val="C43E2BF0"/>
    <w:lvl w:ilvl="0" w:tplc="E376A428">
      <w:start w:val="1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5DD39C1"/>
    <w:multiLevelType w:val="multilevel"/>
    <w:tmpl w:val="E34EBF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2" w15:restartNumberingAfterBreak="0">
    <w:nsid w:val="5A0D7D0C"/>
    <w:multiLevelType w:val="hybridMultilevel"/>
    <w:tmpl w:val="3D30DA2C"/>
    <w:lvl w:ilvl="0" w:tplc="7910DE6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270447F0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4397A"/>
    <w:multiLevelType w:val="hybridMultilevel"/>
    <w:tmpl w:val="7166DEA8"/>
    <w:lvl w:ilvl="0" w:tplc="213A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5629B"/>
    <w:multiLevelType w:val="multilevel"/>
    <w:tmpl w:val="DDEA07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5" w15:restartNumberingAfterBreak="0">
    <w:nsid w:val="65622DA7"/>
    <w:multiLevelType w:val="hybridMultilevel"/>
    <w:tmpl w:val="478AEAC0"/>
    <w:lvl w:ilvl="0" w:tplc="213A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447F0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73BB7"/>
    <w:multiLevelType w:val="hybridMultilevel"/>
    <w:tmpl w:val="E2F8EC7E"/>
    <w:lvl w:ilvl="0" w:tplc="FFFFFFFF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none"/>
      <w:lvlText w:val="1.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 w15:restartNumberingAfterBreak="0">
    <w:nsid w:val="67E16D2E"/>
    <w:multiLevelType w:val="hybridMultilevel"/>
    <w:tmpl w:val="C6F68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63AC6"/>
    <w:multiLevelType w:val="multilevel"/>
    <w:tmpl w:val="09B6F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A36575A"/>
    <w:multiLevelType w:val="hybridMultilevel"/>
    <w:tmpl w:val="B5A2B69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C5F415F"/>
    <w:multiLevelType w:val="hybridMultilevel"/>
    <w:tmpl w:val="F596250C"/>
    <w:lvl w:ilvl="0" w:tplc="DF6CDE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F528A1"/>
    <w:multiLevelType w:val="hybridMultilevel"/>
    <w:tmpl w:val="DD66492C"/>
    <w:lvl w:ilvl="0" w:tplc="213A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F7DC7"/>
    <w:multiLevelType w:val="hybridMultilevel"/>
    <w:tmpl w:val="4078985E"/>
    <w:lvl w:ilvl="0" w:tplc="213A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C5E61"/>
    <w:multiLevelType w:val="multilevel"/>
    <w:tmpl w:val="D9E6EA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52308B2"/>
    <w:multiLevelType w:val="hybridMultilevel"/>
    <w:tmpl w:val="A26EDB68"/>
    <w:lvl w:ilvl="0" w:tplc="6B3C42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9883770"/>
    <w:multiLevelType w:val="hybridMultilevel"/>
    <w:tmpl w:val="F5021630"/>
    <w:lvl w:ilvl="0" w:tplc="213A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B1698"/>
    <w:multiLevelType w:val="multilevel"/>
    <w:tmpl w:val="ED50C6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7" w15:restartNumberingAfterBreak="0">
    <w:nsid w:val="7E123ABD"/>
    <w:multiLevelType w:val="multilevel"/>
    <w:tmpl w:val="EF8EB7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F261E2B"/>
    <w:multiLevelType w:val="hybridMultilevel"/>
    <w:tmpl w:val="CD4A26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1"/>
  </w:num>
  <w:num w:numId="9">
    <w:abstractNumId w:val="1"/>
  </w:num>
  <w:num w:numId="10">
    <w:abstractNumId w:val="46"/>
  </w:num>
  <w:num w:numId="11">
    <w:abstractNumId w:val="28"/>
  </w:num>
  <w:num w:numId="12">
    <w:abstractNumId w:val="23"/>
  </w:num>
  <w:num w:numId="13">
    <w:abstractNumId w:val="5"/>
  </w:num>
  <w:num w:numId="14">
    <w:abstractNumId w:val="15"/>
  </w:num>
  <w:num w:numId="15">
    <w:abstractNumId w:val="21"/>
  </w:num>
  <w:num w:numId="16">
    <w:abstractNumId w:val="34"/>
  </w:num>
  <w:num w:numId="17">
    <w:abstractNumId w:val="11"/>
  </w:num>
  <w:num w:numId="18">
    <w:abstractNumId w:val="27"/>
  </w:num>
  <w:num w:numId="19">
    <w:abstractNumId w:val="26"/>
  </w:num>
  <w:num w:numId="20">
    <w:abstractNumId w:val="44"/>
  </w:num>
  <w:num w:numId="21">
    <w:abstractNumId w:val="33"/>
  </w:num>
  <w:num w:numId="22">
    <w:abstractNumId w:val="32"/>
  </w:num>
  <w:num w:numId="23">
    <w:abstractNumId w:val="20"/>
  </w:num>
  <w:num w:numId="24">
    <w:abstractNumId w:val="9"/>
  </w:num>
  <w:num w:numId="25">
    <w:abstractNumId w:val="39"/>
  </w:num>
  <w:num w:numId="26">
    <w:abstractNumId w:val="35"/>
  </w:num>
  <w:num w:numId="27">
    <w:abstractNumId w:val="14"/>
  </w:num>
  <w:num w:numId="28">
    <w:abstractNumId w:val="40"/>
  </w:num>
  <w:num w:numId="29">
    <w:abstractNumId w:val="7"/>
  </w:num>
  <w:num w:numId="30">
    <w:abstractNumId w:val="6"/>
  </w:num>
  <w:num w:numId="31">
    <w:abstractNumId w:val="2"/>
  </w:num>
  <w:num w:numId="32">
    <w:abstractNumId w:val="48"/>
  </w:num>
  <w:num w:numId="33">
    <w:abstractNumId w:val="19"/>
  </w:num>
  <w:num w:numId="34">
    <w:abstractNumId w:val="16"/>
  </w:num>
  <w:num w:numId="35">
    <w:abstractNumId w:val="4"/>
  </w:num>
  <w:num w:numId="36">
    <w:abstractNumId w:val="13"/>
  </w:num>
  <w:num w:numId="37">
    <w:abstractNumId w:val="30"/>
  </w:num>
  <w:num w:numId="38">
    <w:abstractNumId w:val="24"/>
  </w:num>
  <w:num w:numId="39">
    <w:abstractNumId w:val="8"/>
  </w:num>
  <w:num w:numId="40">
    <w:abstractNumId w:val="41"/>
  </w:num>
  <w:num w:numId="41">
    <w:abstractNumId w:val="17"/>
  </w:num>
  <w:num w:numId="42">
    <w:abstractNumId w:val="47"/>
  </w:num>
  <w:num w:numId="43">
    <w:abstractNumId w:val="18"/>
  </w:num>
  <w:num w:numId="44">
    <w:abstractNumId w:val="45"/>
  </w:num>
  <w:num w:numId="45">
    <w:abstractNumId w:val="10"/>
  </w:num>
  <w:num w:numId="46">
    <w:abstractNumId w:val="25"/>
  </w:num>
  <w:num w:numId="47">
    <w:abstractNumId w:val="37"/>
  </w:num>
  <w:num w:numId="48">
    <w:abstractNumId w:val="42"/>
  </w:num>
  <w:num w:numId="4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F63"/>
    <w:rsid w:val="00005460"/>
    <w:rsid w:val="000057D2"/>
    <w:rsid w:val="00017094"/>
    <w:rsid w:val="00023323"/>
    <w:rsid w:val="0002340A"/>
    <w:rsid w:val="000244C6"/>
    <w:rsid w:val="000274D2"/>
    <w:rsid w:val="0003069C"/>
    <w:rsid w:val="00034856"/>
    <w:rsid w:val="00047FAC"/>
    <w:rsid w:val="00051D6A"/>
    <w:rsid w:val="000528F2"/>
    <w:rsid w:val="00065AFC"/>
    <w:rsid w:val="00070998"/>
    <w:rsid w:val="00070CFF"/>
    <w:rsid w:val="0007305B"/>
    <w:rsid w:val="0007378C"/>
    <w:rsid w:val="000765BD"/>
    <w:rsid w:val="00086865"/>
    <w:rsid w:val="00096C6D"/>
    <w:rsid w:val="00096C81"/>
    <w:rsid w:val="0009789B"/>
    <w:rsid w:val="000A1678"/>
    <w:rsid w:val="000A1941"/>
    <w:rsid w:val="000A4126"/>
    <w:rsid w:val="000A4A9B"/>
    <w:rsid w:val="000A625A"/>
    <w:rsid w:val="000C6712"/>
    <w:rsid w:val="000D7504"/>
    <w:rsid w:val="000E1ACF"/>
    <w:rsid w:val="000F69F9"/>
    <w:rsid w:val="000F6F95"/>
    <w:rsid w:val="00110AA8"/>
    <w:rsid w:val="0011687A"/>
    <w:rsid w:val="00117C9B"/>
    <w:rsid w:val="001205F5"/>
    <w:rsid w:val="0012371B"/>
    <w:rsid w:val="00124D72"/>
    <w:rsid w:val="0012611D"/>
    <w:rsid w:val="001264F1"/>
    <w:rsid w:val="00127E2E"/>
    <w:rsid w:val="00131B7E"/>
    <w:rsid w:val="001356F0"/>
    <w:rsid w:val="00147C7F"/>
    <w:rsid w:val="00150042"/>
    <w:rsid w:val="001539B1"/>
    <w:rsid w:val="00156108"/>
    <w:rsid w:val="00156397"/>
    <w:rsid w:val="00157CF8"/>
    <w:rsid w:val="00157E19"/>
    <w:rsid w:val="00167D75"/>
    <w:rsid w:val="00170882"/>
    <w:rsid w:val="00172A58"/>
    <w:rsid w:val="0017352A"/>
    <w:rsid w:val="001769DF"/>
    <w:rsid w:val="001843DF"/>
    <w:rsid w:val="00192E6C"/>
    <w:rsid w:val="001A72EF"/>
    <w:rsid w:val="001B14F5"/>
    <w:rsid w:val="001C0111"/>
    <w:rsid w:val="001C0C6E"/>
    <w:rsid w:val="001C6A79"/>
    <w:rsid w:val="001D230A"/>
    <w:rsid w:val="001D3B4E"/>
    <w:rsid w:val="001D57F7"/>
    <w:rsid w:val="001E2430"/>
    <w:rsid w:val="001F02DF"/>
    <w:rsid w:val="001F0A56"/>
    <w:rsid w:val="001F0C1B"/>
    <w:rsid w:val="001F2EC4"/>
    <w:rsid w:val="001F3A9E"/>
    <w:rsid w:val="00200AFA"/>
    <w:rsid w:val="002023AB"/>
    <w:rsid w:val="002077F7"/>
    <w:rsid w:val="00213F34"/>
    <w:rsid w:val="002163EB"/>
    <w:rsid w:val="00217C8B"/>
    <w:rsid w:val="00226A53"/>
    <w:rsid w:val="00231DC3"/>
    <w:rsid w:val="00233A37"/>
    <w:rsid w:val="0023599F"/>
    <w:rsid w:val="00251FBB"/>
    <w:rsid w:val="0025772F"/>
    <w:rsid w:val="00261C46"/>
    <w:rsid w:val="00267294"/>
    <w:rsid w:val="00272295"/>
    <w:rsid w:val="00273A7F"/>
    <w:rsid w:val="00275AEF"/>
    <w:rsid w:val="00277F83"/>
    <w:rsid w:val="00295FA1"/>
    <w:rsid w:val="002A1B87"/>
    <w:rsid w:val="002A33B7"/>
    <w:rsid w:val="002A71A7"/>
    <w:rsid w:val="002B5412"/>
    <w:rsid w:val="002B64B1"/>
    <w:rsid w:val="002C1D5D"/>
    <w:rsid w:val="002C461B"/>
    <w:rsid w:val="002C7313"/>
    <w:rsid w:val="002C7C7A"/>
    <w:rsid w:val="002D58C6"/>
    <w:rsid w:val="002E014A"/>
    <w:rsid w:val="002E15C5"/>
    <w:rsid w:val="002E21DE"/>
    <w:rsid w:val="002E5CCB"/>
    <w:rsid w:val="002F122D"/>
    <w:rsid w:val="002F2FD1"/>
    <w:rsid w:val="002F7723"/>
    <w:rsid w:val="003037B5"/>
    <w:rsid w:val="00305899"/>
    <w:rsid w:val="003066DC"/>
    <w:rsid w:val="0031193C"/>
    <w:rsid w:val="00312DD1"/>
    <w:rsid w:val="00312EFB"/>
    <w:rsid w:val="0031413F"/>
    <w:rsid w:val="0032269A"/>
    <w:rsid w:val="003268A4"/>
    <w:rsid w:val="0033125A"/>
    <w:rsid w:val="00333102"/>
    <w:rsid w:val="00334CE2"/>
    <w:rsid w:val="00341565"/>
    <w:rsid w:val="00345112"/>
    <w:rsid w:val="003512C9"/>
    <w:rsid w:val="0035439A"/>
    <w:rsid w:val="0035640C"/>
    <w:rsid w:val="00362AB1"/>
    <w:rsid w:val="00366043"/>
    <w:rsid w:val="00371CFB"/>
    <w:rsid w:val="00372230"/>
    <w:rsid w:val="00373AFD"/>
    <w:rsid w:val="00375A18"/>
    <w:rsid w:val="00383A0D"/>
    <w:rsid w:val="0039216C"/>
    <w:rsid w:val="003973E8"/>
    <w:rsid w:val="003A220C"/>
    <w:rsid w:val="003A2C94"/>
    <w:rsid w:val="003A76B2"/>
    <w:rsid w:val="003B05EC"/>
    <w:rsid w:val="003B492C"/>
    <w:rsid w:val="003B74F3"/>
    <w:rsid w:val="003C0419"/>
    <w:rsid w:val="003C06CC"/>
    <w:rsid w:val="003C7B05"/>
    <w:rsid w:val="003D660D"/>
    <w:rsid w:val="003E1A36"/>
    <w:rsid w:val="003F4879"/>
    <w:rsid w:val="003F50C7"/>
    <w:rsid w:val="00401A06"/>
    <w:rsid w:val="00401A32"/>
    <w:rsid w:val="00404CBA"/>
    <w:rsid w:val="00415FAC"/>
    <w:rsid w:val="00421477"/>
    <w:rsid w:val="004258A9"/>
    <w:rsid w:val="00431790"/>
    <w:rsid w:val="00432EDF"/>
    <w:rsid w:val="00440D2B"/>
    <w:rsid w:val="004500CA"/>
    <w:rsid w:val="00451C2C"/>
    <w:rsid w:val="004532C1"/>
    <w:rsid w:val="0045406B"/>
    <w:rsid w:val="004610FB"/>
    <w:rsid w:val="00464D55"/>
    <w:rsid w:val="004658C3"/>
    <w:rsid w:val="00471D72"/>
    <w:rsid w:val="004812D6"/>
    <w:rsid w:val="0048549A"/>
    <w:rsid w:val="004945C5"/>
    <w:rsid w:val="00497B77"/>
    <w:rsid w:val="004A00A3"/>
    <w:rsid w:val="004A0ABF"/>
    <w:rsid w:val="004A70A8"/>
    <w:rsid w:val="004A70C0"/>
    <w:rsid w:val="004B2608"/>
    <w:rsid w:val="004B3279"/>
    <w:rsid w:val="004B3C5A"/>
    <w:rsid w:val="004B59C2"/>
    <w:rsid w:val="004C2D27"/>
    <w:rsid w:val="004C68C2"/>
    <w:rsid w:val="004E04A8"/>
    <w:rsid w:val="004E0F5E"/>
    <w:rsid w:val="004E3C50"/>
    <w:rsid w:val="004F4D1A"/>
    <w:rsid w:val="004F4FF3"/>
    <w:rsid w:val="00501826"/>
    <w:rsid w:val="00505013"/>
    <w:rsid w:val="00506E65"/>
    <w:rsid w:val="00514755"/>
    <w:rsid w:val="00520B81"/>
    <w:rsid w:val="00530FCC"/>
    <w:rsid w:val="00537841"/>
    <w:rsid w:val="005546A0"/>
    <w:rsid w:val="0056397B"/>
    <w:rsid w:val="005654C5"/>
    <w:rsid w:val="005656F3"/>
    <w:rsid w:val="00572F69"/>
    <w:rsid w:val="00574FD2"/>
    <w:rsid w:val="00575011"/>
    <w:rsid w:val="00592880"/>
    <w:rsid w:val="005966FD"/>
    <w:rsid w:val="005A20B0"/>
    <w:rsid w:val="005A7162"/>
    <w:rsid w:val="005B134E"/>
    <w:rsid w:val="005B26DC"/>
    <w:rsid w:val="005B5C7B"/>
    <w:rsid w:val="005B6A50"/>
    <w:rsid w:val="005D5EA1"/>
    <w:rsid w:val="005D7318"/>
    <w:rsid w:val="005F0634"/>
    <w:rsid w:val="005F41DB"/>
    <w:rsid w:val="0060035A"/>
    <w:rsid w:val="00600A65"/>
    <w:rsid w:val="00606BA6"/>
    <w:rsid w:val="00610771"/>
    <w:rsid w:val="006164D5"/>
    <w:rsid w:val="00617875"/>
    <w:rsid w:val="0064479D"/>
    <w:rsid w:val="00644DE9"/>
    <w:rsid w:val="0065367B"/>
    <w:rsid w:val="00657B51"/>
    <w:rsid w:val="006600AD"/>
    <w:rsid w:val="00663D1B"/>
    <w:rsid w:val="00663EE7"/>
    <w:rsid w:val="006715C8"/>
    <w:rsid w:val="006744D6"/>
    <w:rsid w:val="00681372"/>
    <w:rsid w:val="00682F63"/>
    <w:rsid w:val="00696E9B"/>
    <w:rsid w:val="00697A8A"/>
    <w:rsid w:val="006A1535"/>
    <w:rsid w:val="006A52A6"/>
    <w:rsid w:val="006C0229"/>
    <w:rsid w:val="006C2512"/>
    <w:rsid w:val="006C5CD7"/>
    <w:rsid w:val="006D0AE9"/>
    <w:rsid w:val="006D2B36"/>
    <w:rsid w:val="006D4C12"/>
    <w:rsid w:val="006D4D6D"/>
    <w:rsid w:val="006D5918"/>
    <w:rsid w:val="006D7378"/>
    <w:rsid w:val="006E0054"/>
    <w:rsid w:val="006E1955"/>
    <w:rsid w:val="006E6B2F"/>
    <w:rsid w:val="006F2A8B"/>
    <w:rsid w:val="00702933"/>
    <w:rsid w:val="00712983"/>
    <w:rsid w:val="007152A5"/>
    <w:rsid w:val="007300E1"/>
    <w:rsid w:val="00736900"/>
    <w:rsid w:val="00737453"/>
    <w:rsid w:val="00744642"/>
    <w:rsid w:val="00745D00"/>
    <w:rsid w:val="00750563"/>
    <w:rsid w:val="00766C47"/>
    <w:rsid w:val="00774A46"/>
    <w:rsid w:val="00781CE9"/>
    <w:rsid w:val="0078247F"/>
    <w:rsid w:val="00784D0F"/>
    <w:rsid w:val="00784F4F"/>
    <w:rsid w:val="007854D9"/>
    <w:rsid w:val="00785AC6"/>
    <w:rsid w:val="00790DFA"/>
    <w:rsid w:val="00790EBB"/>
    <w:rsid w:val="007A3B7C"/>
    <w:rsid w:val="007B050C"/>
    <w:rsid w:val="007B1E30"/>
    <w:rsid w:val="007B2ABA"/>
    <w:rsid w:val="007C310E"/>
    <w:rsid w:val="007C46FD"/>
    <w:rsid w:val="007C50DC"/>
    <w:rsid w:val="007C5F51"/>
    <w:rsid w:val="007C6E87"/>
    <w:rsid w:val="007D06E7"/>
    <w:rsid w:val="007D46F2"/>
    <w:rsid w:val="007D4BE8"/>
    <w:rsid w:val="007D69C2"/>
    <w:rsid w:val="007D70AB"/>
    <w:rsid w:val="007E4F80"/>
    <w:rsid w:val="007F1966"/>
    <w:rsid w:val="007F266F"/>
    <w:rsid w:val="0080020F"/>
    <w:rsid w:val="00805033"/>
    <w:rsid w:val="00810F69"/>
    <w:rsid w:val="00816F4D"/>
    <w:rsid w:val="00820663"/>
    <w:rsid w:val="00824E47"/>
    <w:rsid w:val="00825E45"/>
    <w:rsid w:val="0083768B"/>
    <w:rsid w:val="00847D03"/>
    <w:rsid w:val="008562D7"/>
    <w:rsid w:val="00857732"/>
    <w:rsid w:val="00861099"/>
    <w:rsid w:val="00863F14"/>
    <w:rsid w:val="00864358"/>
    <w:rsid w:val="00872D36"/>
    <w:rsid w:val="00882EF8"/>
    <w:rsid w:val="00885529"/>
    <w:rsid w:val="00894694"/>
    <w:rsid w:val="0089493B"/>
    <w:rsid w:val="008A30B8"/>
    <w:rsid w:val="008A7F2C"/>
    <w:rsid w:val="008B2841"/>
    <w:rsid w:val="008B769E"/>
    <w:rsid w:val="008B7D05"/>
    <w:rsid w:val="008C7F45"/>
    <w:rsid w:val="008D0C41"/>
    <w:rsid w:val="008D1C94"/>
    <w:rsid w:val="008E15F0"/>
    <w:rsid w:val="008E3EB9"/>
    <w:rsid w:val="008F18CC"/>
    <w:rsid w:val="008F325A"/>
    <w:rsid w:val="008F4A1D"/>
    <w:rsid w:val="008F74D1"/>
    <w:rsid w:val="00901396"/>
    <w:rsid w:val="00906A30"/>
    <w:rsid w:val="00907D3B"/>
    <w:rsid w:val="009138B5"/>
    <w:rsid w:val="0092095E"/>
    <w:rsid w:val="00931BB7"/>
    <w:rsid w:val="00932ECC"/>
    <w:rsid w:val="00940505"/>
    <w:rsid w:val="009412D6"/>
    <w:rsid w:val="009417DE"/>
    <w:rsid w:val="00943F01"/>
    <w:rsid w:val="00946D7B"/>
    <w:rsid w:val="009502C1"/>
    <w:rsid w:val="00955004"/>
    <w:rsid w:val="00963F4C"/>
    <w:rsid w:val="009675DB"/>
    <w:rsid w:val="009773CB"/>
    <w:rsid w:val="00980468"/>
    <w:rsid w:val="0098199B"/>
    <w:rsid w:val="00996D98"/>
    <w:rsid w:val="00997081"/>
    <w:rsid w:val="009A3D02"/>
    <w:rsid w:val="009A684A"/>
    <w:rsid w:val="009B7A8F"/>
    <w:rsid w:val="009C000A"/>
    <w:rsid w:val="009C5074"/>
    <w:rsid w:val="009D19C5"/>
    <w:rsid w:val="009D1B03"/>
    <w:rsid w:val="009D37CD"/>
    <w:rsid w:val="009D5670"/>
    <w:rsid w:val="009E0F87"/>
    <w:rsid w:val="009E325B"/>
    <w:rsid w:val="009E3466"/>
    <w:rsid w:val="009F1B40"/>
    <w:rsid w:val="009F2C83"/>
    <w:rsid w:val="009F63DC"/>
    <w:rsid w:val="00A00ADE"/>
    <w:rsid w:val="00A017CE"/>
    <w:rsid w:val="00A123F3"/>
    <w:rsid w:val="00A166D0"/>
    <w:rsid w:val="00A172A1"/>
    <w:rsid w:val="00A23C35"/>
    <w:rsid w:val="00A25388"/>
    <w:rsid w:val="00A27448"/>
    <w:rsid w:val="00A3018A"/>
    <w:rsid w:val="00A32128"/>
    <w:rsid w:val="00A33B8F"/>
    <w:rsid w:val="00A42692"/>
    <w:rsid w:val="00A44E3F"/>
    <w:rsid w:val="00A47A0C"/>
    <w:rsid w:val="00A5440A"/>
    <w:rsid w:val="00A61797"/>
    <w:rsid w:val="00A6601F"/>
    <w:rsid w:val="00A76CF2"/>
    <w:rsid w:val="00A80406"/>
    <w:rsid w:val="00A84041"/>
    <w:rsid w:val="00A85979"/>
    <w:rsid w:val="00A87336"/>
    <w:rsid w:val="00A936D9"/>
    <w:rsid w:val="00A94262"/>
    <w:rsid w:val="00A97DE5"/>
    <w:rsid w:val="00AA1537"/>
    <w:rsid w:val="00AA223F"/>
    <w:rsid w:val="00AA27F8"/>
    <w:rsid w:val="00AA324F"/>
    <w:rsid w:val="00AA4D08"/>
    <w:rsid w:val="00AB1E96"/>
    <w:rsid w:val="00AB2941"/>
    <w:rsid w:val="00AB586E"/>
    <w:rsid w:val="00AE0972"/>
    <w:rsid w:val="00AE2D6D"/>
    <w:rsid w:val="00AE4D65"/>
    <w:rsid w:val="00AF0BB6"/>
    <w:rsid w:val="00AF230F"/>
    <w:rsid w:val="00B10B5E"/>
    <w:rsid w:val="00B1405E"/>
    <w:rsid w:val="00B211C1"/>
    <w:rsid w:val="00B22AC3"/>
    <w:rsid w:val="00B2345A"/>
    <w:rsid w:val="00B24FCD"/>
    <w:rsid w:val="00B30707"/>
    <w:rsid w:val="00B31F7D"/>
    <w:rsid w:val="00B40742"/>
    <w:rsid w:val="00B41874"/>
    <w:rsid w:val="00B43ECC"/>
    <w:rsid w:val="00B4550A"/>
    <w:rsid w:val="00B458DD"/>
    <w:rsid w:val="00B467BE"/>
    <w:rsid w:val="00B53EB7"/>
    <w:rsid w:val="00B54B13"/>
    <w:rsid w:val="00B565AE"/>
    <w:rsid w:val="00B6151F"/>
    <w:rsid w:val="00B62961"/>
    <w:rsid w:val="00B70691"/>
    <w:rsid w:val="00B74000"/>
    <w:rsid w:val="00B76BBE"/>
    <w:rsid w:val="00B80C8D"/>
    <w:rsid w:val="00B94400"/>
    <w:rsid w:val="00B96D3E"/>
    <w:rsid w:val="00B976A4"/>
    <w:rsid w:val="00BA06AA"/>
    <w:rsid w:val="00BA1506"/>
    <w:rsid w:val="00BA3F8D"/>
    <w:rsid w:val="00BB0D35"/>
    <w:rsid w:val="00BB2163"/>
    <w:rsid w:val="00BB4D35"/>
    <w:rsid w:val="00BB71B0"/>
    <w:rsid w:val="00BC0579"/>
    <w:rsid w:val="00BC0BB3"/>
    <w:rsid w:val="00BC27E0"/>
    <w:rsid w:val="00BC439C"/>
    <w:rsid w:val="00BC610D"/>
    <w:rsid w:val="00BE37A0"/>
    <w:rsid w:val="00BF031E"/>
    <w:rsid w:val="00BF0534"/>
    <w:rsid w:val="00BF46DC"/>
    <w:rsid w:val="00BF5DDF"/>
    <w:rsid w:val="00BF7661"/>
    <w:rsid w:val="00C00CB2"/>
    <w:rsid w:val="00C02B0C"/>
    <w:rsid w:val="00C04FA0"/>
    <w:rsid w:val="00C067A3"/>
    <w:rsid w:val="00C10F72"/>
    <w:rsid w:val="00C13B59"/>
    <w:rsid w:val="00C15F72"/>
    <w:rsid w:val="00C16017"/>
    <w:rsid w:val="00C16C75"/>
    <w:rsid w:val="00C17874"/>
    <w:rsid w:val="00C26BD7"/>
    <w:rsid w:val="00C3651B"/>
    <w:rsid w:val="00C37BB0"/>
    <w:rsid w:val="00C44695"/>
    <w:rsid w:val="00C46EAE"/>
    <w:rsid w:val="00C623E4"/>
    <w:rsid w:val="00C70B46"/>
    <w:rsid w:val="00C73B3F"/>
    <w:rsid w:val="00C76A73"/>
    <w:rsid w:val="00C90732"/>
    <w:rsid w:val="00C927B4"/>
    <w:rsid w:val="00C931BE"/>
    <w:rsid w:val="00C9767D"/>
    <w:rsid w:val="00CA1FA6"/>
    <w:rsid w:val="00CA7A6E"/>
    <w:rsid w:val="00CB5054"/>
    <w:rsid w:val="00CB72C1"/>
    <w:rsid w:val="00CC0709"/>
    <w:rsid w:val="00CC15F3"/>
    <w:rsid w:val="00CC3B7F"/>
    <w:rsid w:val="00CC63D9"/>
    <w:rsid w:val="00CD03AC"/>
    <w:rsid w:val="00CD57FE"/>
    <w:rsid w:val="00CF1082"/>
    <w:rsid w:val="00CF3C76"/>
    <w:rsid w:val="00CF6E65"/>
    <w:rsid w:val="00CF74BF"/>
    <w:rsid w:val="00D01D52"/>
    <w:rsid w:val="00D02F66"/>
    <w:rsid w:val="00D06B6A"/>
    <w:rsid w:val="00D11ED8"/>
    <w:rsid w:val="00D34F0F"/>
    <w:rsid w:val="00D45032"/>
    <w:rsid w:val="00D50AF4"/>
    <w:rsid w:val="00D55C7C"/>
    <w:rsid w:val="00D668A3"/>
    <w:rsid w:val="00D75B7C"/>
    <w:rsid w:val="00D80A49"/>
    <w:rsid w:val="00D85929"/>
    <w:rsid w:val="00D90E46"/>
    <w:rsid w:val="00D936DF"/>
    <w:rsid w:val="00D93A9E"/>
    <w:rsid w:val="00DA239E"/>
    <w:rsid w:val="00DA5307"/>
    <w:rsid w:val="00DB16AA"/>
    <w:rsid w:val="00DB4F2A"/>
    <w:rsid w:val="00DB5F9D"/>
    <w:rsid w:val="00DC384C"/>
    <w:rsid w:val="00DC3C07"/>
    <w:rsid w:val="00DD1CD5"/>
    <w:rsid w:val="00DD4F33"/>
    <w:rsid w:val="00DD57FC"/>
    <w:rsid w:val="00DE0DAD"/>
    <w:rsid w:val="00DE31AA"/>
    <w:rsid w:val="00DF3686"/>
    <w:rsid w:val="00E04CA7"/>
    <w:rsid w:val="00E05E55"/>
    <w:rsid w:val="00E06ABF"/>
    <w:rsid w:val="00E110A6"/>
    <w:rsid w:val="00E23991"/>
    <w:rsid w:val="00E26465"/>
    <w:rsid w:val="00E3165C"/>
    <w:rsid w:val="00E32148"/>
    <w:rsid w:val="00E366A1"/>
    <w:rsid w:val="00E47F58"/>
    <w:rsid w:val="00E51D56"/>
    <w:rsid w:val="00E54069"/>
    <w:rsid w:val="00E55DA6"/>
    <w:rsid w:val="00E66DEC"/>
    <w:rsid w:val="00E80E60"/>
    <w:rsid w:val="00E85A9F"/>
    <w:rsid w:val="00E86945"/>
    <w:rsid w:val="00E869D6"/>
    <w:rsid w:val="00E90B5B"/>
    <w:rsid w:val="00E91063"/>
    <w:rsid w:val="00E94AA5"/>
    <w:rsid w:val="00EA5D73"/>
    <w:rsid w:val="00EB7918"/>
    <w:rsid w:val="00EC3D72"/>
    <w:rsid w:val="00EC3DB8"/>
    <w:rsid w:val="00EC660E"/>
    <w:rsid w:val="00EC709D"/>
    <w:rsid w:val="00ED27CE"/>
    <w:rsid w:val="00ED32BF"/>
    <w:rsid w:val="00EE3679"/>
    <w:rsid w:val="00EF18F4"/>
    <w:rsid w:val="00EF4E06"/>
    <w:rsid w:val="00EF6796"/>
    <w:rsid w:val="00F0183E"/>
    <w:rsid w:val="00F037EC"/>
    <w:rsid w:val="00F0735C"/>
    <w:rsid w:val="00F07FA3"/>
    <w:rsid w:val="00F11C28"/>
    <w:rsid w:val="00F12E40"/>
    <w:rsid w:val="00F16740"/>
    <w:rsid w:val="00F16FB4"/>
    <w:rsid w:val="00F217FF"/>
    <w:rsid w:val="00F27412"/>
    <w:rsid w:val="00F45905"/>
    <w:rsid w:val="00F50396"/>
    <w:rsid w:val="00F55A38"/>
    <w:rsid w:val="00F624A0"/>
    <w:rsid w:val="00F6703A"/>
    <w:rsid w:val="00F672EB"/>
    <w:rsid w:val="00F67430"/>
    <w:rsid w:val="00F7039A"/>
    <w:rsid w:val="00F77E5F"/>
    <w:rsid w:val="00F822CA"/>
    <w:rsid w:val="00F82EF3"/>
    <w:rsid w:val="00F84B83"/>
    <w:rsid w:val="00F851B5"/>
    <w:rsid w:val="00F94D1B"/>
    <w:rsid w:val="00F9611B"/>
    <w:rsid w:val="00FB7D91"/>
    <w:rsid w:val="00FC1874"/>
    <w:rsid w:val="00FC2EF6"/>
    <w:rsid w:val="00FC41F7"/>
    <w:rsid w:val="00FD5FE1"/>
    <w:rsid w:val="00FE21D8"/>
    <w:rsid w:val="00FE2B7E"/>
    <w:rsid w:val="00FE3ADA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36A8"/>
  <w15:docId w15:val="{94F1BE8F-5114-4205-8F22-2CC46F4B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F63"/>
    <w:pPr>
      <w:keepNext/>
      <w:jc w:val="center"/>
      <w:outlineLvl w:val="0"/>
    </w:pPr>
    <w:rPr>
      <w:b/>
      <w:spacing w:val="20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4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F63"/>
    <w:rPr>
      <w:rFonts w:ascii="Times New Roman" w:eastAsia="Times New Roman" w:hAnsi="Times New Roman" w:cs="Times New Roman"/>
      <w:b/>
      <w:spacing w:val="2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82F6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2F6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2F63"/>
    <w:pPr>
      <w:jc w:val="both"/>
    </w:pPr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82F6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82F63"/>
    <w:pPr>
      <w:ind w:firstLine="708"/>
      <w:jc w:val="both"/>
    </w:pPr>
    <w:rPr>
      <w:b/>
      <w:bCs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F63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2F63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2F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2F63"/>
    <w:pPr>
      <w:ind w:left="720"/>
      <w:contextualSpacing/>
    </w:pPr>
  </w:style>
  <w:style w:type="paragraph" w:customStyle="1" w:styleId="Standard">
    <w:name w:val="Standard"/>
    <w:rsid w:val="00682F6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24E4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24E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E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1">
    <w:name w:val="WW8Num5z1"/>
    <w:rsid w:val="00D93A9E"/>
    <w:rPr>
      <w:rFonts w:ascii="Times New Roman" w:eastAsia="Times New Roman" w:hAnsi="Times New Roman" w:cs="Times New Roman"/>
    </w:rPr>
  </w:style>
  <w:style w:type="paragraph" w:customStyle="1" w:styleId="Tekstpodstawowywcity21">
    <w:name w:val="Tekst podstawowy wcięty 21"/>
    <w:basedOn w:val="Normalny"/>
    <w:rsid w:val="003F50C7"/>
    <w:pPr>
      <w:ind w:left="360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3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A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9773CB"/>
    <w:rPr>
      <w:rFonts w:ascii="StarSymbol" w:hAnsi="StarSymbol"/>
    </w:rPr>
  </w:style>
  <w:style w:type="paragraph" w:customStyle="1" w:styleId="Default">
    <w:name w:val="Default"/>
    <w:rsid w:val="00024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4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514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514755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0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CF4-F2E9-40EF-A62C-A4949A51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25574</TotalTime>
  <Pages>5</Pages>
  <Words>1872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Rusek</dc:creator>
  <cp:keywords/>
  <dc:description/>
  <cp:lastModifiedBy>Rusek Bożena</cp:lastModifiedBy>
  <cp:revision>53</cp:revision>
  <cp:lastPrinted>2020-07-02T07:05:00Z</cp:lastPrinted>
  <dcterms:created xsi:type="dcterms:W3CDTF">2015-02-04T08:32:00Z</dcterms:created>
  <dcterms:modified xsi:type="dcterms:W3CDTF">2020-07-02T07:14:00Z</dcterms:modified>
</cp:coreProperties>
</file>