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1280" w14:textId="77777777" w:rsidR="00B7761E" w:rsidRPr="00E234E9" w:rsidRDefault="00B7761E" w:rsidP="00B7761E">
      <w:pPr>
        <w:spacing w:line="264" w:lineRule="auto"/>
        <w:ind w:left="284"/>
        <w:jc w:val="both"/>
        <w:rPr>
          <w:rFonts w:asciiTheme="majorHAnsi" w:eastAsia="Calibri" w:hAnsiTheme="majorHAnsi" w:cstheme="majorHAnsi"/>
        </w:rPr>
      </w:pPr>
    </w:p>
    <w:p w14:paraId="29D3ABDA" w14:textId="6090E4EF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UMOWA</w:t>
      </w:r>
      <w:r w:rsidR="00E02706" w:rsidRPr="00E234E9">
        <w:rPr>
          <w:rFonts w:asciiTheme="majorHAnsi" w:eastAsia="TimesNewRomanPSMT" w:hAnsiTheme="majorHAnsi" w:cstheme="majorHAnsi"/>
          <w:b/>
          <w:bCs/>
        </w:rPr>
        <w:t xml:space="preserve"> </w:t>
      </w:r>
      <w:r w:rsidRPr="00E234E9">
        <w:rPr>
          <w:rFonts w:asciiTheme="majorHAnsi" w:eastAsia="TimesNewRomanPSMT" w:hAnsiTheme="majorHAnsi" w:cstheme="majorHAnsi"/>
          <w:b/>
          <w:bCs/>
        </w:rPr>
        <w:t xml:space="preserve">KUPNA - SPRZEDAŻY </w:t>
      </w:r>
      <w:r w:rsidR="00ED4527" w:rsidRPr="00E234E9">
        <w:rPr>
          <w:rFonts w:asciiTheme="majorHAnsi" w:eastAsia="TimesNewRomanPSMT" w:hAnsiTheme="majorHAnsi" w:cstheme="majorHAnsi"/>
          <w:b/>
          <w:bCs/>
        </w:rPr>
        <w:t>PALIW CIEKŁYCH</w:t>
      </w:r>
    </w:p>
    <w:p w14:paraId="38749F94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bCs/>
        </w:rPr>
      </w:pPr>
      <w:r w:rsidRPr="00E234E9">
        <w:rPr>
          <w:rFonts w:asciiTheme="majorHAnsi" w:eastAsia="TimesNewRomanPSMT" w:hAnsiTheme="majorHAnsi" w:cstheme="majorHAnsi"/>
          <w:b/>
          <w:bCs/>
        </w:rPr>
        <w:t>NR ...</w:t>
      </w:r>
      <w:r w:rsidR="00BA3760" w:rsidRPr="00E234E9">
        <w:rPr>
          <w:rFonts w:asciiTheme="majorHAnsi" w:eastAsia="TimesNewRomanPSMT" w:hAnsiTheme="majorHAnsi" w:cstheme="majorHAnsi"/>
          <w:b/>
          <w:bCs/>
        </w:rPr>
        <w:t>.......</w:t>
      </w:r>
    </w:p>
    <w:p w14:paraId="6D1AB6A2" w14:textId="77777777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</w:rPr>
      </w:pPr>
    </w:p>
    <w:p w14:paraId="34DD607C" w14:textId="265CCFE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Zawarta w dniu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………………………………..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roku w Drezdenku;  pomiędzy :</w:t>
      </w:r>
    </w:p>
    <w:p w14:paraId="2BCB43CC" w14:textId="0AC15E80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proofErr w:type="spellStart"/>
      <w:r w:rsidRPr="00E234E9">
        <w:rPr>
          <w:rFonts w:asciiTheme="majorHAnsi" w:eastAsia="TimesNewRomanPSMT" w:hAnsiTheme="majorHAnsi" w:cstheme="majorHAnsi"/>
          <w:sz w:val="22"/>
          <w:szCs w:val="22"/>
        </w:rPr>
        <w:t>PGKiM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-  SPÓŁKA Z OGRANICZONĄ ODPOWIEDZIALNOŚCIĄ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66 530 Drezdenko ul. Pierwszej Brygady 21a, NIP 595 000 02 76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Regon 210019126</w:t>
      </w:r>
    </w:p>
    <w:p w14:paraId="2FF4BF47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5B5ADC49" w14:textId="5681188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Zwanym w treści umowy „Odbiorcą”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>, „</w:t>
      </w:r>
      <w:r w:rsidR="00CA0E4F" w:rsidRPr="00E234E9">
        <w:rPr>
          <w:rFonts w:asciiTheme="majorHAnsi" w:eastAsia="TimesNewRomanPSMT" w:hAnsiTheme="majorHAnsi" w:cstheme="majorHAnsi"/>
          <w:sz w:val="22"/>
          <w:szCs w:val="22"/>
        </w:rPr>
        <w:t>Zamawiającym</w:t>
      </w:r>
      <w:r w:rsidR="00C61C9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którego działa :</w:t>
      </w:r>
    </w:p>
    <w:p w14:paraId="47C1C006" w14:textId="4C90D5D4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 xml:space="preserve">Maciej </w:t>
      </w:r>
      <w:proofErr w:type="spellStart"/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Bugara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– Prezes</w:t>
      </w:r>
      <w:r w:rsidR="00BA3760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Zarządu</w:t>
      </w:r>
    </w:p>
    <w:p w14:paraId="6EF08868" w14:textId="7777777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1CAE0302" w14:textId="2902C0A9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a </w:t>
      </w:r>
    </w:p>
    <w:p w14:paraId="36DADC20" w14:textId="4CD5682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………………………………………………………..</w:t>
      </w:r>
    </w:p>
    <w:p w14:paraId="1DE3B68F" w14:textId="5A49BEF0" w:rsidR="00964BE0" w:rsidRPr="00E234E9" w:rsidRDefault="00E234E9" w:rsidP="00964BE0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…………………………………………………….</w:t>
      </w:r>
    </w:p>
    <w:p w14:paraId="3439E2E4" w14:textId="33530917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zwana dalej w treści umowy</w:t>
      </w:r>
    </w:p>
    <w:p w14:paraId="2BC20B90" w14:textId="77777777" w:rsidR="00BA3760" w:rsidRPr="00E234E9" w:rsidRDefault="00BA3760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</w:p>
    <w:p w14:paraId="4E4258C5" w14:textId="0D4E5FFD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„Dostawcą”</w:t>
      </w:r>
      <w:r w:rsidR="00C61C96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, „Wykonawcą”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imieniu której działa</w:t>
      </w:r>
      <w:r w:rsidR="009A2184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62546604" w14:textId="1208CA01" w:rsidR="00B7761E" w:rsidRPr="00E234E9" w:rsidRDefault="00B7761E" w:rsidP="00206746">
      <w:pPr>
        <w:spacing w:line="264" w:lineRule="auto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1. </w:t>
      </w:r>
      <w:r w:rsidR="00E234E9"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……………………………………………………………</w:t>
      </w:r>
    </w:p>
    <w:p w14:paraId="3F665B8A" w14:textId="77777777" w:rsidR="003B2723" w:rsidRDefault="003B2723" w:rsidP="003B272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3DE8F8F" w14:textId="66367E48" w:rsidR="00B7761E" w:rsidRPr="00E234E9" w:rsidRDefault="00CB3219" w:rsidP="004C6615">
      <w:pPr>
        <w:spacing w:line="264" w:lineRule="auto"/>
        <w:jc w:val="both"/>
        <w:rPr>
          <w:rFonts w:asciiTheme="majorHAnsi" w:eastAsia="TimesNewRomanPSMT" w:hAnsiTheme="majorHAnsi" w:cstheme="majorHAnsi"/>
          <w:b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na podstawie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postępowani</w:t>
      </w:r>
      <w:r>
        <w:rPr>
          <w:rFonts w:asciiTheme="majorHAnsi" w:eastAsia="TimesNewRomanPSMT" w:hAnsiTheme="majorHAnsi" w:cstheme="majorHAnsi"/>
          <w:sz w:val="22"/>
          <w:szCs w:val="22"/>
        </w:rPr>
        <w:t>a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 o udzielenie zamówienia publicznego,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prowadzonego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w trybie podstawowym na podstawie art. 275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pkt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 xml:space="preserve">1 ustawy z dnia 11 września 2019 r. Prawo zamówień publicznych, zwanej dalej „ustawą Pzp”, pod  nazwą: </w:t>
      </w:r>
      <w:r w:rsidR="004C6615" w:rsidRPr="004C6615">
        <w:rPr>
          <w:rFonts w:asciiTheme="majorHAnsi" w:eastAsia="TimesNewRomanPSMT" w:hAnsiTheme="majorHAnsi" w:cstheme="majorHAnsi"/>
          <w:sz w:val="22"/>
          <w:szCs w:val="22"/>
        </w:rPr>
        <w:t>„Dostawa paliw płynnych: oleju napędowego, benzyny bezołowiowej i autogazu dla potrzeb pojazdów PGKIM - SPÓŁKA Z OGRANICZONĄ ODPOWIEDZIALNOŚCIĄ w Drezdenku na okres 12 miesięcy”</w:t>
      </w:r>
      <w:r w:rsidR="004C6615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64698471" w14:textId="77777777" w:rsidR="000D0E09" w:rsidRDefault="000D0E09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C36370B" w14:textId="16916F5A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1</w:t>
      </w:r>
    </w:p>
    <w:p w14:paraId="547EA429" w14:textId="474FF0F9" w:rsidR="00090564" w:rsidRPr="00E234E9" w:rsidRDefault="00B7761E" w:rsidP="00206746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sprzedaje, a Odbiorca kupuje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paliwa ciekłe </w:t>
      </w:r>
      <w:r w:rsidR="001D54EB" w:rsidRPr="00E234E9">
        <w:rPr>
          <w:rFonts w:asciiTheme="majorHAnsi" w:eastAsia="TimesNewRomanPSMT" w:hAnsiTheme="majorHAnsi" w:cstheme="majorHAnsi"/>
          <w:sz w:val="22"/>
          <w:szCs w:val="22"/>
        </w:rPr>
        <w:t xml:space="preserve">(płynne)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odpowiadając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wymaganiom norm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2C0E7712" w14:textId="32977FCB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 musi spełniać - Wymagania jakościowe zgodnie z Rozporządzeniem Ministra Gospodarki z dnia 9 października 2015 r. w sprawie wymagań jakościowych dla paliw ciekłych, oraz zgodne z Polską Normą (PN) o parametrach nie gorszych niż według Polskiej Normy PN-EN 590+A1:2017-06 dla oleju napędowego. </w:t>
      </w:r>
      <w:r w:rsidR="002A0AB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AB3" w:rsidRPr="002A0AB3">
        <w:rPr>
          <w:rFonts w:asciiTheme="majorHAnsi" w:hAnsiTheme="majorHAnsi" w:cstheme="majorHAnsi"/>
          <w:bCs/>
          <w:sz w:val="22"/>
          <w:szCs w:val="22"/>
        </w:rPr>
        <w:t>Rodzaj paliwa dostosowany do pory roku.</w:t>
      </w:r>
    </w:p>
    <w:p w14:paraId="4C1EAD27" w14:textId="3C687F57" w:rsidR="008B7BC9" w:rsidRPr="00E234E9" w:rsidRDefault="008B7BC9" w:rsidP="00206746">
      <w:pPr>
        <w:numPr>
          <w:ilvl w:val="1"/>
          <w:numId w:val="14"/>
        </w:numPr>
        <w:suppressAutoHyphens w:val="0"/>
        <w:spacing w:line="264" w:lineRule="auto"/>
        <w:ind w:left="709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 musi spełnić - Wymagania jakościowe zgodnie z Rozporządzeniem Ministra Gospodarki z dnia 9 października 2015 r. w sprawie wymagań jakościowych dla paliw ciekłych oraz zgodne z Polską Normą (PN) o parametrach nie gorszych niż według Polskiej Normy PN-EN 228+A1:2017-06 dla benzyny bezołowiowej. Rodzaj paliwa dostosowany do pory roku. </w:t>
      </w:r>
    </w:p>
    <w:p w14:paraId="4BE45573" w14:textId="3BAA9426" w:rsidR="000D0E09" w:rsidRPr="000D0E09" w:rsidRDefault="000D0E09" w:rsidP="000D0E09">
      <w:pPr>
        <w:pStyle w:val="Akapitzlist"/>
        <w:numPr>
          <w:ilvl w:val="1"/>
          <w:numId w:val="14"/>
        </w:numPr>
        <w:suppressAutoHyphens w:val="0"/>
        <w:spacing w:after="160" w:line="288" w:lineRule="auto"/>
        <w:ind w:left="709"/>
        <w:jc w:val="both"/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</w:pPr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 xml:space="preserve">Gaz propan-butan LPG musi spełniać  wymogi określone w Rozporządzeniu Ministra Klimatu i Środowiska z dnia 28 maja 2021 r. w sprawie wymagań jakościowych dla gazu skroplonego (LPG) oraz Polskiej Normie: gaz propan-butan LPG - </w:t>
      </w:r>
      <w:bookmarkStart w:id="0" w:name="_Hlk5832360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PN-EN 589:2019-04</w:t>
      </w:r>
      <w:bookmarkEnd w:id="0"/>
      <w:r w:rsidRPr="000D0E09">
        <w:rPr>
          <w:rFonts w:asciiTheme="majorHAnsi" w:eastAsiaTheme="minorHAnsi" w:hAnsiTheme="majorHAnsi" w:cstheme="majorHAnsi"/>
          <w:bCs/>
          <w:kern w:val="0"/>
          <w:szCs w:val="24"/>
          <w:lang w:eastAsia="pl-PL" w:bidi="ar-SA"/>
        </w:rPr>
        <w:t>.</w:t>
      </w:r>
    </w:p>
    <w:p w14:paraId="34185D24" w14:textId="11AEFD96" w:rsidR="008B7BC9" w:rsidRPr="00E234E9" w:rsidRDefault="008B7BC9" w:rsidP="000D0E09">
      <w:pPr>
        <w:suppressAutoHyphens w:val="0"/>
        <w:spacing w:line="264" w:lineRule="auto"/>
        <w:ind w:left="709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5711E8" w14:textId="7970E2B3" w:rsidR="00B7761E" w:rsidRPr="00E234E9" w:rsidRDefault="00B7761E" w:rsidP="00B7761E">
      <w:pPr>
        <w:spacing w:line="100" w:lineRule="atLeast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2</w:t>
      </w:r>
    </w:p>
    <w:p w14:paraId="7AD2E9CA" w14:textId="328153C6" w:rsidR="00451007" w:rsidRPr="00E234E9" w:rsidRDefault="00B7761E" w:rsidP="00206746">
      <w:pPr>
        <w:pStyle w:val="Akapitzlist"/>
        <w:numPr>
          <w:ilvl w:val="0"/>
          <w:numId w:val="1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dostarczyć, a Odbiorca odebrać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paliwa ciekłe w ilośc</w:t>
      </w:r>
      <w:r w:rsidR="008B7BC9" w:rsidRPr="00E234E9">
        <w:rPr>
          <w:rFonts w:asciiTheme="majorHAnsi" w:eastAsia="TimesNewRomanPSMT" w:hAnsiTheme="majorHAnsi" w:cstheme="majorHAnsi"/>
          <w:bCs/>
          <w:sz w:val="22"/>
          <w:szCs w:val="22"/>
        </w:rPr>
        <w:t>i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>:</w:t>
      </w:r>
    </w:p>
    <w:p w14:paraId="7AA73D31" w14:textId="584CBAC2" w:rsidR="00E234E9" w:rsidRPr="00E234E9" w:rsidRDefault="00E234E9" w:rsidP="00E234E9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E234E9">
        <w:rPr>
          <w:rFonts w:asciiTheme="majorHAnsi" w:hAnsiTheme="majorHAnsi" w:cstheme="majorHAnsi"/>
          <w:bCs/>
          <w:sz w:val="22"/>
          <w:szCs w:val="20"/>
        </w:rPr>
        <w:t>Olej napędowy: 75 000 litrów  (+10% zwiększenie) maksymalna wielkość wynosi: 82 500 litrów,</w:t>
      </w:r>
    </w:p>
    <w:p w14:paraId="66112CB1" w14:textId="7DE1AF59" w:rsidR="00F5224E" w:rsidRPr="00F5224E" w:rsidRDefault="00F5224E" w:rsidP="00F5224E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Benzyna bezołowiowa:  550 litrów  (+20% zwiększenie),  maksymalna wielkość wynosi: 660  litrów,</w:t>
      </w:r>
    </w:p>
    <w:p w14:paraId="3BEC6AE7" w14:textId="77777777" w:rsidR="00F5224E" w:rsidRPr="00F5224E" w:rsidRDefault="00F5224E" w:rsidP="00830F13">
      <w:pPr>
        <w:pStyle w:val="Akapitzlist"/>
        <w:numPr>
          <w:ilvl w:val="3"/>
          <w:numId w:val="14"/>
        </w:numPr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0"/>
        </w:rPr>
      </w:pPr>
      <w:r w:rsidRPr="00F5224E">
        <w:rPr>
          <w:rFonts w:asciiTheme="majorHAnsi" w:hAnsiTheme="majorHAnsi" w:cstheme="majorHAnsi"/>
          <w:bCs/>
          <w:sz w:val="22"/>
          <w:szCs w:val="20"/>
        </w:rPr>
        <w:t>Gaz propan-butan LPG:  2 583 litrów  (+20% zwiększenie), maksymalna wielkość wynosi: 3 100 litrów.</w:t>
      </w:r>
    </w:p>
    <w:p w14:paraId="7230E53A" w14:textId="58C74B31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 xml:space="preserve">Podana ilość jest wielkością maksymalną, minimalna wartość przedmiotu zamówienia stanowi 80% sumy wielkości paliw podanych w ust.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1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bez zwiększenia. Zaistnienie powyższej okoliczności spowoduje odpowiednio zwiększenie lub zmniejszenie wynagrodzenia należnego wykonawcy z tytułu realizacji przedmiotu zamówienia. Zwiększenie lub zmniejszenie ilości paliw  nie stanowi podstawy do jakichkolwiek roszczeń ze strony wykonawcy.</w:t>
      </w:r>
    </w:p>
    <w:p w14:paraId="50CC9438" w14:textId="6334EEFF" w:rsidR="00E234E9" w:rsidRPr="00E234E9" w:rsidRDefault="00E234E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toku realizacji umowy zamawiający zastrzega sobie prawo do  zwiększenia łącznej wartości zakupionych paliw wynikającej ze złożonej oferty dla zamówienia podstawowego  o 1</w:t>
      </w:r>
      <w:r w:rsidR="00F5224E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%. Realizacja zamówienia dodatkowego nastąpi z wykorzystaniem prawa opcji, na podstawie art. 441 ustawy </w:t>
      </w:r>
      <w:r w:rsidR="003B2723">
        <w:rPr>
          <w:rFonts w:asciiTheme="majorHAnsi" w:eastAsia="TimesNewRomanPSMT" w:hAnsiTheme="majorHAnsi" w:cstheme="majorHAnsi"/>
          <w:sz w:val="22"/>
          <w:szCs w:val="22"/>
        </w:rPr>
        <w:t>Pzp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Zaistnienie okoliczności, o której mowa w zdaniu pierwszym, spowoduje  zwiększenie wynagrodzenia należnego wykonawcy z tytułu realizacji przedmiotu zamówienia.  Prawo opcji jest uprawnieniem zamawiającego, z którego może skorzystać składając wykonawcy jednostronne oświadczenie woli. Prawo opcji może zostać uruchomione w sytuacji wykorzystania ilości paliw wskazanych w ust.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1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wraz ze zwiększeniem lub w przypadku, gdy wartość umowy dla zamówienia podstawowego zostanie zrealizowana. Warunki dostaw paliw  dla prawa opcji będą  analogiczne jak dla zamówienia podstawowego. </w:t>
      </w:r>
    </w:p>
    <w:p w14:paraId="462E7DB9" w14:textId="6D38515D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ciągłości dostaw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paliw ciekłych  do pojazdów Odbiorcy. </w:t>
      </w:r>
    </w:p>
    <w:p w14:paraId="66FCD379" w14:textId="77777777" w:rsidR="00451007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</w:t>
      </w:r>
      <w:r w:rsidR="00FA48EF" w:rsidRPr="00E234E9">
        <w:rPr>
          <w:rFonts w:asciiTheme="majorHAnsi" w:eastAsia="TimesNewRomanPSMT" w:hAnsiTheme="majorHAnsi" w:cstheme="majorHAnsi"/>
          <w:sz w:val="22"/>
          <w:szCs w:val="22"/>
        </w:rPr>
        <w:t>yć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paliwa ciekłe spełniające określony w obecnie obowiązujących przepisach normy. </w:t>
      </w:r>
    </w:p>
    <w:p w14:paraId="48D89B09" w14:textId="103AEC4E" w:rsidR="00366A99" w:rsidRPr="00D17C23" w:rsidRDefault="00366A99" w:rsidP="00E234E9">
      <w:pPr>
        <w:pStyle w:val="Akapitzlist"/>
        <w:numPr>
          <w:ilvl w:val="0"/>
          <w:numId w:val="14"/>
        </w:numPr>
        <w:spacing w:line="264" w:lineRule="auto"/>
        <w:ind w:left="425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17C23">
        <w:rPr>
          <w:rFonts w:asciiTheme="majorHAnsi" w:eastAsia="TimesNewRomanPSMT" w:hAnsiTheme="majorHAnsi" w:cstheme="majorHAnsi"/>
          <w:sz w:val="22"/>
          <w:szCs w:val="22"/>
        </w:rPr>
        <w:t>Pojazdy Zamawiającego będą tankowane bezpośrednio do zbiornika oraz również będzie można nabywać paliwo (benzyna i olej napędowy) do zbiorników przenośnych (kanistrów). Tankować mogą osoby posiadające upoważnienie Zamawiającego. Wykaz upoważnionych pracowników będzie załącznikiem do umowy – załącznik nr 1 do Umowy</w:t>
      </w:r>
      <w:r w:rsidR="001125B8" w:rsidRPr="00D17C23">
        <w:rPr>
          <w:rFonts w:asciiTheme="majorHAnsi" w:eastAsia="TimesNewRomanPSMT" w:hAnsiTheme="majorHAnsi" w:cstheme="majorHAnsi"/>
          <w:sz w:val="22"/>
          <w:szCs w:val="22"/>
        </w:rPr>
        <w:t xml:space="preserve"> oraz wykaz pojazdów – Załącznik nr 2 do </w:t>
      </w:r>
      <w:r w:rsidR="0026604B" w:rsidRPr="00D17C23">
        <w:rPr>
          <w:rFonts w:asciiTheme="majorHAnsi" w:eastAsia="TimesNewRomanPSMT" w:hAnsiTheme="majorHAnsi" w:cstheme="majorHAnsi"/>
          <w:sz w:val="22"/>
          <w:szCs w:val="22"/>
        </w:rPr>
        <w:t>umowy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>.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26604B">
        <w:rPr>
          <w:rFonts w:asciiTheme="majorHAnsi" w:eastAsia="TimesNewRomanPSMT" w:hAnsiTheme="majorHAnsi" w:cstheme="majorHAnsi"/>
          <w:sz w:val="22"/>
          <w:szCs w:val="22"/>
        </w:rPr>
        <w:t xml:space="preserve">W </w:t>
      </w:r>
      <w:r w:rsidR="00D17C23">
        <w:rPr>
          <w:rFonts w:asciiTheme="majorHAnsi" w:eastAsia="TimesNewRomanPSMT" w:hAnsiTheme="majorHAnsi" w:cstheme="majorHAnsi"/>
          <w:sz w:val="22"/>
          <w:szCs w:val="22"/>
        </w:rPr>
        <w:t xml:space="preserve">przypadku </w:t>
      </w:r>
      <w:r w:rsidR="001748C8">
        <w:rPr>
          <w:rFonts w:asciiTheme="majorHAnsi" w:eastAsia="TimesNewRomanPSMT" w:hAnsiTheme="majorHAnsi" w:cstheme="majorHAnsi"/>
          <w:sz w:val="22"/>
          <w:szCs w:val="22"/>
        </w:rPr>
        <w:t>rozliczenia za pomocą kart paliwowych b</w:t>
      </w:r>
      <w:r w:rsidR="00D17C23" w:rsidRPr="00D17C23">
        <w:rPr>
          <w:rFonts w:asciiTheme="majorHAnsi" w:eastAsia="TimesNewRomanPSMT" w:hAnsiTheme="majorHAnsi" w:cstheme="majorHAnsi"/>
          <w:sz w:val="22"/>
          <w:szCs w:val="22"/>
        </w:rPr>
        <w:t>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14:paraId="2ED4651E" w14:textId="7764AE22" w:rsidR="00B7761E" w:rsidRPr="00E234E9" w:rsidRDefault="00B7761E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sprawach związanych z realizacją niniejszej umowy Odbiorca będzie się kontaktował z przedstawicielami Dostawcy: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……………………………</w:t>
      </w:r>
      <w:proofErr w:type="spellStart"/>
      <w:r w:rsidR="00D35717">
        <w:rPr>
          <w:rFonts w:asciiTheme="majorHAnsi" w:eastAsia="TimesNewRomanPSMT" w:hAnsiTheme="majorHAnsi" w:cstheme="majorHAnsi"/>
          <w:sz w:val="22"/>
          <w:szCs w:val="22"/>
        </w:rPr>
        <w:t>tel</w:t>
      </w:r>
      <w:proofErr w:type="spellEnd"/>
      <w:r w:rsidR="00D35717">
        <w:rPr>
          <w:rFonts w:asciiTheme="majorHAnsi" w:eastAsia="TimesNewRomanPSMT" w:hAnsiTheme="majorHAnsi" w:cstheme="majorHAnsi"/>
          <w:sz w:val="22"/>
          <w:szCs w:val="22"/>
        </w:rPr>
        <w:t xml:space="preserve">…………….., mail </w:t>
      </w:r>
      <w:r w:rsidR="007E7E83">
        <w:rPr>
          <w:rFonts w:asciiTheme="majorHAnsi" w:eastAsia="TimesNewRomanPSMT" w:hAnsiTheme="majorHAnsi" w:cstheme="majorHAnsi"/>
          <w:sz w:val="22"/>
          <w:szCs w:val="22"/>
        </w:rPr>
        <w:t>………………………….</w:t>
      </w:r>
    </w:p>
    <w:p w14:paraId="11BA0E2D" w14:textId="4E711796" w:rsidR="00FA48EF" w:rsidRPr="00E234E9" w:rsidRDefault="00FA48EF" w:rsidP="00E234E9">
      <w:pPr>
        <w:pStyle w:val="Akapitzlist"/>
        <w:numPr>
          <w:ilvl w:val="0"/>
          <w:numId w:val="14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Osobą do kontaktu ze strony Odbiorcy jest: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</w:t>
      </w:r>
      <w:r w:rsidR="00141268" w:rsidRPr="00E234E9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……………………</w:t>
      </w:r>
      <w:proofErr w:type="spellStart"/>
      <w:r w:rsidR="00D35717">
        <w:rPr>
          <w:rFonts w:asciiTheme="majorHAnsi" w:eastAsia="TimesNewRomanPSMT" w:hAnsiTheme="majorHAnsi" w:cstheme="majorHAnsi"/>
          <w:sz w:val="22"/>
          <w:szCs w:val="22"/>
        </w:rPr>
        <w:t>tel</w:t>
      </w:r>
      <w:proofErr w:type="spellEnd"/>
      <w:r w:rsidR="00D35717">
        <w:rPr>
          <w:rFonts w:asciiTheme="majorHAnsi" w:eastAsia="TimesNewRomanPSMT" w:hAnsiTheme="majorHAnsi" w:cstheme="majorHAnsi"/>
          <w:sz w:val="22"/>
          <w:szCs w:val="22"/>
        </w:rPr>
        <w:t>…….</w:t>
      </w:r>
      <w:r w:rsidR="000D015B" w:rsidRPr="00E234E9">
        <w:rPr>
          <w:rFonts w:asciiTheme="majorHAnsi" w:eastAsia="TimesNewRomanPSMT" w:hAnsiTheme="majorHAnsi" w:cstheme="majorHAnsi"/>
          <w:sz w:val="22"/>
          <w:szCs w:val="22"/>
        </w:rPr>
        <w:t>….</w:t>
      </w:r>
      <w:r w:rsidR="00D35717">
        <w:rPr>
          <w:rFonts w:asciiTheme="majorHAnsi" w:eastAsia="TimesNewRomanPSMT" w:hAnsiTheme="majorHAnsi" w:cstheme="majorHAnsi"/>
          <w:sz w:val="22"/>
          <w:szCs w:val="22"/>
        </w:rPr>
        <w:t>, mail:…………………….</w:t>
      </w:r>
    </w:p>
    <w:p w14:paraId="25380625" w14:textId="77777777" w:rsidR="00B7761E" w:rsidRPr="00E234E9" w:rsidRDefault="00B7761E" w:rsidP="00206746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78D1CAA" w14:textId="38E439B0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3</w:t>
      </w:r>
    </w:p>
    <w:p w14:paraId="0C8DD1C7" w14:textId="55FB83BC" w:rsidR="008B7BC9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Wykonawca zapewni Zamawiającemu ciągłość dostaw paliwa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>z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co najmniej jednej stacji położonej w odległości (droga dojazdowa) </w:t>
      </w:r>
      <w:r w:rsidRPr="005B1373">
        <w:rPr>
          <w:rFonts w:asciiTheme="majorHAnsi" w:eastAsia="TimesNewRomanPSMT" w:hAnsiTheme="majorHAnsi" w:cstheme="majorHAnsi"/>
          <w:sz w:val="22"/>
          <w:szCs w:val="22"/>
        </w:rPr>
        <w:t>do 5 km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od siedziby Zamawiającego </w:t>
      </w:r>
      <w:proofErr w:type="spellStart"/>
      <w:r w:rsidRPr="00E234E9">
        <w:rPr>
          <w:rFonts w:asciiTheme="majorHAnsi" w:eastAsia="TimesNewRomanPSMT" w:hAnsiTheme="majorHAnsi" w:cstheme="majorHAnsi"/>
          <w:sz w:val="22"/>
          <w:szCs w:val="22"/>
        </w:rPr>
        <w:t>t.j</w:t>
      </w:r>
      <w:proofErr w:type="spellEnd"/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ul. Pierwszej Brygady 21a w Drezdenku, we wszystkie dni miesiąca całodobowo drogą transakcji bezgotówkowych.  </w:t>
      </w:r>
    </w:p>
    <w:p w14:paraId="21B6CA8F" w14:textId="337AE41C" w:rsidR="0053426E" w:rsidRPr="00E234E9" w:rsidRDefault="0053426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Stacja paliw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jest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zaopatrzona w system monitoringu. </w:t>
      </w:r>
    </w:p>
    <w:p w14:paraId="593D5237" w14:textId="3F0ADE75" w:rsidR="00B7761E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 zapewnienia właściwej jakości dostarczan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ych paliw ciekłych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– zgodnej z odpowiednimi normami, o których mowa w § 1 pkt 1.</w:t>
      </w:r>
    </w:p>
    <w:p w14:paraId="0186756F" w14:textId="6ED63AFE" w:rsidR="0016445F" w:rsidRPr="00E234E9" w:rsidRDefault="00B7761E" w:rsidP="00206746">
      <w:pPr>
        <w:pStyle w:val="Akapitzlist"/>
        <w:numPr>
          <w:ilvl w:val="0"/>
          <w:numId w:val="9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Dostawca zobowiązuje się dostarczać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na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każde </w:t>
      </w:r>
      <w:r w:rsidR="008B7BC9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żądanie Odbiorcy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świadectwa jakości paliw. Dostawca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>przeka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że Dostawcy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potwierdzon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ą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kopi</w:t>
      </w:r>
      <w:r w:rsidR="00233C65" w:rsidRPr="00E234E9">
        <w:rPr>
          <w:rFonts w:asciiTheme="majorHAnsi" w:eastAsia="TimesNewRomanPSMT" w:hAnsiTheme="majorHAnsi" w:cstheme="majorHAnsi"/>
          <w:sz w:val="22"/>
          <w:szCs w:val="22"/>
        </w:rPr>
        <w:t>ę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świadectwa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Świadectwo powinno zawierać </w:t>
      </w:r>
      <w:r w:rsidR="0016445F" w:rsidRPr="00E234E9">
        <w:rPr>
          <w:rFonts w:asciiTheme="majorHAnsi" w:eastAsia="TimesNewRomanPSMT" w:hAnsiTheme="majorHAnsi" w:cstheme="majorHAnsi"/>
          <w:sz w:val="22"/>
          <w:szCs w:val="22"/>
        </w:rPr>
        <w:lastRenderedPageBreak/>
        <w:t>rzeczywiste wartości parametrów dla sprzedawanej partii paliwa oraz ich porównanie z wartościami określonymi w rozporządzeniu.</w:t>
      </w:r>
    </w:p>
    <w:p w14:paraId="52167930" w14:textId="77777777" w:rsidR="00B7761E" w:rsidRPr="00E234E9" w:rsidRDefault="00B7761E" w:rsidP="001125B8">
      <w:pPr>
        <w:spacing w:line="264" w:lineRule="auto"/>
        <w:jc w:val="both"/>
        <w:rPr>
          <w:rFonts w:asciiTheme="majorHAnsi" w:eastAsia="TimesNewRomanPSMT" w:hAnsiTheme="majorHAnsi" w:cstheme="majorHAnsi"/>
          <w:strike/>
          <w:sz w:val="22"/>
          <w:szCs w:val="22"/>
        </w:rPr>
      </w:pPr>
    </w:p>
    <w:p w14:paraId="433405E5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4</w:t>
      </w:r>
    </w:p>
    <w:p w14:paraId="2C7E7695" w14:textId="359EFFB3" w:rsidR="005E76E6" w:rsidRPr="00E234E9" w:rsidRDefault="00B7761E" w:rsidP="000D22D2">
      <w:pPr>
        <w:pStyle w:val="Akapitzlist"/>
        <w:numPr>
          <w:ilvl w:val="0"/>
          <w:numId w:val="20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Cena jednego litra 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paliw ciekłych 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z pylonu Wykonawcy z 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>dnia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0</w:t>
      </w:r>
      <w:r w:rsidR="005B1373">
        <w:rPr>
          <w:rFonts w:asciiTheme="majorHAnsi" w:eastAsia="TimesNewRomanPSMT" w:hAnsiTheme="majorHAnsi" w:cstheme="majorHAnsi"/>
          <w:sz w:val="22"/>
          <w:szCs w:val="22"/>
        </w:rPr>
        <w:t>4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.01.2023 r. </w:t>
      </w:r>
      <w:r w:rsidR="003203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obowiązująca w godzinach 7.00-15.00 wynosi*:  </w:t>
      </w:r>
    </w:p>
    <w:p w14:paraId="5B399543" w14:textId="7884C3A3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Olej napędowy:  </w:t>
      </w:r>
      <w:r w:rsidR="007E7E83">
        <w:rPr>
          <w:rFonts w:asciiTheme="majorHAnsi" w:hAnsiTheme="majorHAnsi" w:cstheme="majorHAnsi"/>
          <w:bCs/>
          <w:sz w:val="22"/>
          <w:szCs w:val="22"/>
        </w:rPr>
        <w:t>………</w:t>
      </w:r>
      <w:r w:rsidR="00964BE0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>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      </w:t>
      </w:r>
    </w:p>
    <w:p w14:paraId="4B201596" w14:textId="6400D53A" w:rsidR="005E76E6" w:rsidRPr="00E234E9" w:rsidRDefault="005E76E6" w:rsidP="000D015B">
      <w:pPr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 xml:space="preserve">Benzyna bezołowiowa:  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brutto,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      </w:t>
      </w:r>
    </w:p>
    <w:p w14:paraId="06327938" w14:textId="4C6034AD" w:rsidR="005E76E6" w:rsidRPr="00E234E9" w:rsidRDefault="005E76E6" w:rsidP="000D015B">
      <w:pPr>
        <w:pStyle w:val="Akapitzlist"/>
        <w:numPr>
          <w:ilvl w:val="0"/>
          <w:numId w:val="29"/>
        </w:numPr>
        <w:suppressAutoHyphens w:val="0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Gaz propan-butan LPG: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E7E83">
        <w:rPr>
          <w:rFonts w:asciiTheme="majorHAnsi" w:hAnsiTheme="majorHAnsi" w:cstheme="majorHAnsi"/>
          <w:bCs/>
          <w:sz w:val="22"/>
          <w:szCs w:val="22"/>
        </w:rPr>
        <w:t>…..</w:t>
      </w:r>
      <w:r w:rsidR="00ED5563" w:rsidRPr="00E234E9">
        <w:rPr>
          <w:rFonts w:asciiTheme="majorHAnsi" w:hAnsiTheme="majorHAnsi" w:cstheme="majorHAnsi"/>
          <w:bCs/>
          <w:sz w:val="22"/>
          <w:szCs w:val="22"/>
        </w:rPr>
        <w:t xml:space="preserve"> zł brutto</w:t>
      </w:r>
    </w:p>
    <w:p w14:paraId="4D1C79C2" w14:textId="1A463124" w:rsidR="00320364" w:rsidRPr="00E234E9" w:rsidRDefault="00320364" w:rsidP="00320364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bCs/>
          <w:sz w:val="22"/>
          <w:szCs w:val="22"/>
        </w:rPr>
        <w:t>*</w:t>
      </w:r>
      <w:r w:rsidRPr="00E234E9">
        <w:rPr>
          <w:rFonts w:asciiTheme="majorHAnsi" w:hAnsiTheme="majorHAnsi" w:cstheme="majorHAnsi"/>
        </w:rPr>
        <w:t xml:space="preserve"> </w:t>
      </w:r>
      <w:r w:rsidRPr="00E234E9">
        <w:rPr>
          <w:rFonts w:asciiTheme="majorHAnsi" w:hAnsiTheme="majorHAnsi" w:cstheme="majorHAnsi"/>
          <w:bCs/>
          <w:sz w:val="22"/>
          <w:szCs w:val="22"/>
        </w:rPr>
        <w:t>w przypadku gdy cena jednostkowa z pylon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u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w tym czasie u</w:t>
      </w:r>
      <w:r w:rsidR="00DC678D" w:rsidRPr="00E234E9">
        <w:rPr>
          <w:rFonts w:asciiTheme="majorHAnsi" w:hAnsiTheme="majorHAnsi" w:cstheme="majorHAnsi"/>
          <w:bCs/>
          <w:sz w:val="22"/>
          <w:szCs w:val="22"/>
        </w:rPr>
        <w:t>legła</w:t>
      </w:r>
      <w:r w:rsidRPr="00E234E9">
        <w:rPr>
          <w:rFonts w:asciiTheme="majorHAnsi" w:hAnsiTheme="majorHAnsi" w:cstheme="majorHAnsi"/>
          <w:bCs/>
          <w:sz w:val="22"/>
          <w:szCs w:val="22"/>
        </w:rPr>
        <w:t xml:space="preserve"> zmianie jest to cena średnia arytmetyczna z powyższego okresu.</w:t>
      </w:r>
    </w:p>
    <w:p w14:paraId="3FB88747" w14:textId="77777777" w:rsidR="00A320C3" w:rsidRPr="00E234E9" w:rsidRDefault="00A320C3" w:rsidP="00A320C3">
      <w:pPr>
        <w:pStyle w:val="Akapitzlist"/>
        <w:suppressAutoHyphens w:val="0"/>
        <w:spacing w:line="264" w:lineRule="auto"/>
        <w:ind w:left="851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4FCD1EC7" w14:textId="39EB2CB2" w:rsidR="005E76E6" w:rsidRPr="00E234E9" w:rsidRDefault="00DF5C24" w:rsidP="000D015B">
      <w:pPr>
        <w:pStyle w:val="Akapitzlist"/>
        <w:numPr>
          <w:ilvl w:val="0"/>
          <w:numId w:val="20"/>
        </w:num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Wielkość </w:t>
      </w:r>
      <w:r w:rsidR="000A7C7D" w:rsidRPr="00E234E9">
        <w:rPr>
          <w:rFonts w:asciiTheme="majorHAnsi" w:eastAsia="TimesNewRomanPSMT" w:hAnsiTheme="majorHAnsi" w:cstheme="majorHAnsi"/>
          <w:sz w:val="22"/>
          <w:szCs w:val="22"/>
        </w:rPr>
        <w:t>upustu</w:t>
      </w:r>
      <w:r w:rsidR="00A320C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>oraz wyliczeni</w:t>
      </w:r>
      <w:r w:rsidR="00CE27E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="005E76E6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wartości umowy</w:t>
      </w:r>
      <w:r w:rsidR="00716B51" w:rsidRPr="00E234E9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C7AB145" w14:textId="5FC9AB2C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tbl>
      <w:tblPr>
        <w:tblW w:w="5235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118"/>
        <w:gridCol w:w="1049"/>
        <w:gridCol w:w="1371"/>
        <w:gridCol w:w="1115"/>
        <w:gridCol w:w="1051"/>
        <w:gridCol w:w="786"/>
        <w:gridCol w:w="786"/>
        <w:gridCol w:w="786"/>
        <w:gridCol w:w="146"/>
      </w:tblGrid>
      <w:tr w:rsidR="00F5224E" w:rsidRPr="00F5224E" w14:paraId="0E5F31AD" w14:textId="77777777" w:rsidTr="00F5224E">
        <w:trPr>
          <w:gridAfter w:val="1"/>
          <w:wAfter w:w="76" w:type="pct"/>
          <w:trHeight w:val="240"/>
        </w:trPr>
        <w:tc>
          <w:tcPr>
            <w:tcW w:w="27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439" w14:textId="7C1B1D71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wyliczenia dla oleju napędowego, benzyny, gazu  - Tabela nr 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88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8F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2981" w14:textId="11DFAE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B80FB0B" w14:textId="77777777" w:rsidTr="00F5224E">
        <w:trPr>
          <w:gridAfter w:val="1"/>
          <w:wAfter w:w="76" w:type="pct"/>
          <w:trHeight w:val="921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E5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Maksymalne szacowane zapotrzebowanie na paliwo ciekłe w trakcie trwania zamówienia (w litrach)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D77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Rodzaj paliwa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4C" w14:textId="50AE422E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DCs</w:t>
            </w:r>
            <w:proofErr w:type="spellEnd"/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 - cena jednostkowa brutto z dnia  0</w:t>
            </w:r>
            <w:r w:rsidR="00830F13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4</w:t>
            </w: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.01.2023 r. obowiązująca w godzinach 7.00-15.00  (cena z pylonu Wykonawcy składającego ofertę)***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341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- U (procentowy/1litr)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71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Upust cenowy PLN wynikający z upustu procentowego z kolumny 4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2C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Cs  - cena jednostkowa brutto po upuście (w zł/1 litr)  (kolumna 3 - kolumna 5)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FC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brutto zł (kolumna 1 x kolumna 6)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AA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Kwota podatku VAT (23%) (kolumna 7 - kolumna 9)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1E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Łączna wartość oferty netto (kolumna 7/1,23)</w:t>
            </w:r>
          </w:p>
        </w:tc>
      </w:tr>
      <w:tr w:rsidR="00F5224E" w:rsidRPr="00F5224E" w14:paraId="59C075F0" w14:textId="77777777" w:rsidTr="00F5224E">
        <w:trPr>
          <w:trHeight w:val="54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D1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40E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47F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63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4DC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89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0C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2E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4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D3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47E975C" w14:textId="77777777" w:rsidTr="00F5224E">
        <w:trPr>
          <w:trHeight w:val="900"/>
        </w:trPr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57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3F8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D60C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 **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4B5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52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8C3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 xml:space="preserve">podana do dwóch miejsc po przecinku**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55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2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12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podana do dwóch miejsc po przecinku **</w:t>
            </w:r>
          </w:p>
        </w:tc>
        <w:tc>
          <w:tcPr>
            <w:tcW w:w="76" w:type="pct"/>
            <w:vAlign w:val="center"/>
            <w:hideMark/>
          </w:tcPr>
          <w:p w14:paraId="1D6F5E3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A08DF0A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786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1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30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9B18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99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AA5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40B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5FA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03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76" w:type="pct"/>
            <w:vAlign w:val="center"/>
            <w:hideMark/>
          </w:tcPr>
          <w:p w14:paraId="16BFE03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5D07D11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CA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82 500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3B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olej napędowy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54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DC3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3430" w14:textId="7B4EDF6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E0D0" w14:textId="246CC1AD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816C" w14:textId="0D878E5A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01CD" w14:textId="048C182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C8B9" w14:textId="1B32BD12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E3E44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57DE72F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F9B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660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060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benzyna (E5)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B932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2D0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29F" w14:textId="4AC1697A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BE87" w14:textId="4BCE773E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291E" w14:textId="0EAE325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4933" w14:textId="2780AE5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198B" w14:textId="1BDDCFFC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5C37D89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79453752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259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3 100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5D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gaz LPG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4EB4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D0E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2783" w14:textId="308CD279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939F" w14:textId="46832770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1C18" w14:textId="115A0BCB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CB0" w14:textId="6994ED21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C8DC" w14:textId="78F852F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66D46E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465D528A" w14:textId="77777777" w:rsidTr="00F5224E">
        <w:trPr>
          <w:trHeight w:val="669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37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AE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B02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0B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DB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F8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pozycji dla oleju napędowego, benzyny, gazu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BC84" w14:textId="5D70649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FD4E" w14:textId="50FEE3A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5BA6" w14:textId="25733D2E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0D6DBFA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62D78ECE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43D0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479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910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72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693F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4F3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7C5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135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C23D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41833D68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10DBFFC0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5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D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095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F16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6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0FD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brutto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7024" w14:textId="3BD0F144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147613A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377783B5" w14:textId="77777777" w:rsidTr="00F5224E">
        <w:trPr>
          <w:trHeight w:val="24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30AE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6B71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749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A017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5BC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0829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Suma netto (suma brutto/1,23)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D414" w14:textId="59C49EC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33FACC2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0D446C39" w14:textId="77777777" w:rsidTr="00F5224E">
        <w:trPr>
          <w:trHeight w:val="321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9AC8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D74D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8D7F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29F5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0A1" w14:textId="77777777" w:rsidR="00F5224E" w:rsidRPr="00F5224E" w:rsidRDefault="00F5224E" w:rsidP="00F5224E">
            <w:pPr>
              <w:suppressAutoHyphens w:val="0"/>
              <w:jc w:val="center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0773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Prawo opcji 15% (suma netto x 0,15)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AC6" w14:textId="670D549F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vAlign w:val="center"/>
            <w:hideMark/>
          </w:tcPr>
          <w:p w14:paraId="263D006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EF20771" w14:textId="77777777" w:rsidTr="00F5224E">
        <w:trPr>
          <w:trHeight w:val="45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82A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23E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3B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10A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11B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80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Zamówienie podstawowe + zamówienie dla prawa opcji  netto (suma netto + prawo opcji 15%)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E2AB" w14:textId="05744769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73DF775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F5224E" w:rsidRPr="00F5224E" w14:paraId="523AAC63" w14:textId="77777777" w:rsidTr="00F5224E">
        <w:trPr>
          <w:trHeight w:val="510"/>
        </w:trPr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4CB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1F2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59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17C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044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1F6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Wartość brutto z prawem opcji (zamówienie podstawowe + zamówienie dla prawa opcji  netto x 1,23):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B5D" w14:textId="77777777" w:rsidR="00F5224E" w:rsidRPr="00F5224E" w:rsidRDefault="00F5224E" w:rsidP="00F5224E">
            <w:pPr>
              <w:suppressAutoHyphens w:val="0"/>
              <w:jc w:val="right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  <w:r w:rsidRPr="00F5224E"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  <w:t>0,00</w:t>
            </w:r>
          </w:p>
        </w:tc>
        <w:tc>
          <w:tcPr>
            <w:tcW w:w="76" w:type="pct"/>
            <w:tcBorders>
              <w:left w:val="single" w:sz="4" w:space="0" w:color="auto"/>
            </w:tcBorders>
            <w:vAlign w:val="center"/>
            <w:hideMark/>
          </w:tcPr>
          <w:p w14:paraId="1A3A8630" w14:textId="77777777" w:rsidR="00F5224E" w:rsidRPr="00F5224E" w:rsidRDefault="00F5224E" w:rsidP="00F5224E">
            <w:pPr>
              <w:suppressAutoHyphens w:val="0"/>
              <w:rPr>
                <w:rFonts w:asciiTheme="majorHAnsi" w:eastAsia="Times New Roman" w:hAnsiTheme="majorHAnsi" w:cstheme="majorHAns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4B2FA8E8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26560115" w14:textId="77777777" w:rsidR="00ED5563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</w:p>
    <w:p w14:paraId="5F259D83" w14:textId="5498BC82" w:rsidR="00D62FE6" w:rsidRPr="00E234E9" w:rsidRDefault="00ED5563" w:rsidP="00320364">
      <w:pPr>
        <w:spacing w:line="264" w:lineRule="auto"/>
        <w:jc w:val="both"/>
        <w:rPr>
          <w:rFonts w:asciiTheme="majorHAnsi" w:eastAsia="TimesNewRomanPSMT" w:hAnsiTheme="majorHAnsi" w:cstheme="majorHAnsi"/>
          <w:sz w:val="18"/>
          <w:szCs w:val="20"/>
        </w:rPr>
      </w:pPr>
      <w:r w:rsidRPr="00E234E9">
        <w:rPr>
          <w:rFonts w:asciiTheme="majorHAnsi" w:eastAsia="TimesNewRomanPSMT" w:hAnsiTheme="majorHAnsi" w:cstheme="majorHAnsi"/>
          <w:sz w:val="18"/>
          <w:szCs w:val="20"/>
        </w:rPr>
        <w:t>*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w przypadku gdy cena jednostkowa z dnia </w:t>
      </w:r>
      <w:r w:rsidR="00E969B3">
        <w:rPr>
          <w:rFonts w:asciiTheme="majorHAnsi" w:eastAsia="TimesNewRomanPSMT" w:hAnsiTheme="majorHAnsi" w:cstheme="majorHAnsi"/>
          <w:sz w:val="18"/>
          <w:szCs w:val="20"/>
        </w:rPr>
        <w:t>0</w:t>
      </w:r>
      <w:r w:rsidR="005B1373">
        <w:rPr>
          <w:rFonts w:asciiTheme="majorHAnsi" w:eastAsia="TimesNewRomanPSMT" w:hAnsiTheme="majorHAnsi" w:cstheme="majorHAnsi"/>
          <w:sz w:val="18"/>
          <w:szCs w:val="20"/>
        </w:rPr>
        <w:t>4</w:t>
      </w:r>
      <w:r w:rsidR="00E969B3">
        <w:rPr>
          <w:rFonts w:asciiTheme="majorHAnsi" w:eastAsia="TimesNewRomanPSMT" w:hAnsiTheme="majorHAnsi" w:cstheme="majorHAnsi"/>
          <w:sz w:val="18"/>
          <w:szCs w:val="20"/>
        </w:rPr>
        <w:t>.01.2023 r.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(z godzin 7.00-15.00)  dla poszczególnych rodzajów paliw z pylonu Wykonawcy składającego ofertę ulegnie zmianie, Wykonawca wyliczy średnią arytmetyczną z cen jednostkowych z tego okresu  i taką cenę (średnią arytmetyczną) wpisze do oferty i wg takie</w:t>
      </w:r>
      <w:r w:rsidR="00A33105" w:rsidRPr="00E234E9">
        <w:rPr>
          <w:rFonts w:asciiTheme="majorHAnsi" w:eastAsia="TimesNewRomanPSMT" w:hAnsiTheme="majorHAnsi" w:cstheme="majorHAnsi"/>
          <w:sz w:val="18"/>
          <w:szCs w:val="20"/>
        </w:rPr>
        <w:t>j</w:t>
      </w:r>
      <w:r w:rsidR="00320364" w:rsidRPr="00E234E9">
        <w:rPr>
          <w:rFonts w:asciiTheme="majorHAnsi" w:eastAsia="TimesNewRomanPSMT" w:hAnsiTheme="majorHAnsi" w:cstheme="majorHAnsi"/>
          <w:sz w:val="18"/>
          <w:szCs w:val="20"/>
        </w:rPr>
        <w:t xml:space="preserve"> ceny zostanie wyliczona wartość umowy. W takim przypadku cena jednostkowa średnia arytmetyczna nie musi być ceną jednostkową z pylonu.</w:t>
      </w:r>
    </w:p>
    <w:p w14:paraId="69F89B2C" w14:textId="50C65895" w:rsidR="00A320C3" w:rsidRPr="00E234E9" w:rsidRDefault="00FD0A67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Sprzedaż paliw odbywać się będzie wg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504294" w:rsidRPr="00E234E9">
        <w:rPr>
          <w:rFonts w:asciiTheme="majorHAnsi" w:hAnsiTheme="majorHAnsi" w:cstheme="majorHAnsi"/>
          <w:sz w:val="22"/>
          <w:szCs w:val="22"/>
        </w:rPr>
        <w:t xml:space="preserve">aktualnej </w:t>
      </w:r>
      <w:r w:rsidR="00A320C3" w:rsidRPr="00E234E9">
        <w:rPr>
          <w:rFonts w:asciiTheme="majorHAnsi" w:hAnsiTheme="majorHAnsi" w:cstheme="majorHAnsi"/>
          <w:sz w:val="22"/>
          <w:szCs w:val="22"/>
        </w:rPr>
        <w:t>cen</w:t>
      </w:r>
      <w:r w:rsidRPr="00E234E9">
        <w:rPr>
          <w:rFonts w:asciiTheme="majorHAnsi" w:hAnsiTheme="majorHAnsi" w:cstheme="majorHAnsi"/>
          <w:sz w:val="22"/>
          <w:szCs w:val="22"/>
        </w:rPr>
        <w:t>y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25817685"/>
      <w:r w:rsidR="00A320C3" w:rsidRPr="00E234E9">
        <w:rPr>
          <w:rFonts w:asciiTheme="majorHAnsi" w:hAnsiTheme="majorHAnsi" w:cstheme="majorHAnsi"/>
          <w:sz w:val="22"/>
          <w:szCs w:val="22"/>
        </w:rPr>
        <w:t>detaliczn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brutto obowiązując</w:t>
      </w:r>
      <w:r w:rsidRPr="00E234E9">
        <w:rPr>
          <w:rFonts w:asciiTheme="majorHAnsi" w:hAnsiTheme="majorHAnsi" w:cstheme="majorHAnsi"/>
          <w:sz w:val="22"/>
          <w:szCs w:val="22"/>
        </w:rPr>
        <w:t>ej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na danej (najbliższej siedziby </w:t>
      </w:r>
      <w:r w:rsidR="00BD11B7" w:rsidRPr="00E234E9">
        <w:rPr>
          <w:rFonts w:asciiTheme="majorHAnsi" w:hAnsiTheme="majorHAnsi" w:cstheme="majorHAnsi"/>
          <w:sz w:val="22"/>
          <w:szCs w:val="22"/>
        </w:rPr>
        <w:t xml:space="preserve">Zamawiającego </w:t>
      </w:r>
      <w:r w:rsidR="00BD11B7" w:rsidRPr="005B1373">
        <w:rPr>
          <w:rFonts w:asciiTheme="majorHAnsi" w:hAnsiTheme="majorHAnsi" w:cstheme="majorHAnsi"/>
          <w:sz w:val="22"/>
          <w:szCs w:val="22"/>
        </w:rPr>
        <w:t>– do 5 km</w:t>
      </w:r>
      <w:r w:rsidR="00BD11B7" w:rsidRPr="00E234E9">
        <w:rPr>
          <w:rFonts w:asciiTheme="majorHAnsi" w:hAnsiTheme="majorHAnsi" w:cstheme="majorHAnsi"/>
          <w:sz w:val="22"/>
          <w:szCs w:val="22"/>
        </w:rPr>
        <w:t>)</w:t>
      </w:r>
      <w:r w:rsidR="00A320C3" w:rsidRPr="00E234E9">
        <w:rPr>
          <w:rFonts w:asciiTheme="majorHAnsi" w:hAnsiTheme="majorHAnsi" w:cstheme="majorHAnsi"/>
          <w:sz w:val="22"/>
          <w:szCs w:val="22"/>
        </w:rPr>
        <w:t xml:space="preserve"> stacji paliwowej Wykonawcy w chwili tankowania (z pylonu)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oraz stał</w:t>
      </w:r>
      <w:r w:rsidRPr="00E234E9">
        <w:rPr>
          <w:rFonts w:asciiTheme="majorHAnsi" w:hAnsiTheme="majorHAnsi" w:cstheme="majorHAnsi"/>
          <w:sz w:val="22"/>
          <w:szCs w:val="22"/>
        </w:rPr>
        <w:t>ego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upust</w:t>
      </w:r>
      <w:r w:rsidR="007C7B8F" w:rsidRPr="00E234E9">
        <w:rPr>
          <w:rFonts w:asciiTheme="majorHAnsi" w:hAnsiTheme="majorHAnsi" w:cstheme="majorHAnsi"/>
          <w:sz w:val="22"/>
          <w:szCs w:val="22"/>
        </w:rPr>
        <w:t>u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</w:t>
      </w:r>
      <w:r w:rsidR="007C7B8F" w:rsidRPr="00E234E9">
        <w:rPr>
          <w:rFonts w:asciiTheme="majorHAnsi" w:hAnsiTheme="majorHAnsi" w:cstheme="majorHAnsi"/>
          <w:sz w:val="22"/>
          <w:szCs w:val="22"/>
        </w:rPr>
        <w:t xml:space="preserve">procentowego </w:t>
      </w:r>
      <w:r w:rsidR="008814A5" w:rsidRPr="00E234E9">
        <w:rPr>
          <w:rFonts w:asciiTheme="majorHAnsi" w:hAnsiTheme="majorHAnsi" w:cstheme="majorHAnsi"/>
          <w:sz w:val="22"/>
          <w:szCs w:val="22"/>
        </w:rPr>
        <w:t>(wg Tabeli nr 1</w:t>
      </w:r>
      <w:r w:rsidR="007C7B8F" w:rsidRPr="00E234E9">
        <w:rPr>
          <w:rFonts w:asciiTheme="majorHAnsi" w:hAnsiTheme="majorHAnsi" w:cstheme="majorHAnsi"/>
          <w:sz w:val="22"/>
          <w:szCs w:val="22"/>
        </w:rPr>
        <w:t>, kolumna 4</w:t>
      </w:r>
      <w:r w:rsidR="008814A5" w:rsidRPr="00E234E9">
        <w:rPr>
          <w:rFonts w:asciiTheme="majorHAnsi" w:hAnsiTheme="majorHAnsi" w:cstheme="majorHAnsi"/>
          <w:sz w:val="22"/>
          <w:szCs w:val="22"/>
        </w:rPr>
        <w:t xml:space="preserve"> powyżej)</w:t>
      </w:r>
      <w:r w:rsidR="00A320C3" w:rsidRPr="00E234E9">
        <w:rPr>
          <w:rFonts w:asciiTheme="majorHAnsi" w:hAnsiTheme="majorHAnsi" w:cstheme="majorHAnsi"/>
          <w:sz w:val="22"/>
          <w:szCs w:val="22"/>
        </w:rPr>
        <w:t>.</w:t>
      </w:r>
      <w:bookmarkEnd w:id="1"/>
    </w:p>
    <w:p w14:paraId="4451C064" w14:textId="7FBE851E" w:rsidR="00EB1D54" w:rsidRPr="00E234E9" w:rsidRDefault="00EB1D54" w:rsidP="00CE27E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00" w:after="200" w:line="264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234E9">
        <w:rPr>
          <w:rFonts w:asciiTheme="majorHAnsi" w:hAnsiTheme="majorHAnsi" w:cstheme="majorHAnsi"/>
          <w:sz w:val="22"/>
          <w:szCs w:val="22"/>
        </w:rPr>
        <w:t>Cena jednostkowa paliw z pylonu winna obejmować wszystkie zobowiązania, składniki, koszty i ryzyko związane z realizacją niniejszego zadania.</w:t>
      </w:r>
    </w:p>
    <w:p w14:paraId="01277933" w14:textId="6B10ED24" w:rsidR="008C1C0D" w:rsidRPr="00E234E9" w:rsidRDefault="008C1C0D" w:rsidP="00CE27E1">
      <w:pPr>
        <w:pStyle w:val="Akapitzlist"/>
        <w:spacing w:line="264" w:lineRule="auto"/>
        <w:ind w:left="284" w:hanging="284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44180AC3" w14:textId="38FDF186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5</w:t>
      </w:r>
    </w:p>
    <w:p w14:paraId="3BA4F39A" w14:textId="31F0C151" w:rsidR="007E7E83" w:rsidRDefault="007E7E83" w:rsidP="00A0268F">
      <w:pPr>
        <w:ind w:left="426" w:hanging="284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2" w:name="_Hlk58323765"/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1. </w:t>
      </w:r>
      <w:r w:rsid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7E7E83">
        <w:rPr>
          <w:rFonts w:asciiTheme="majorHAnsi" w:eastAsia="TimesNewRomanPSMT" w:hAnsiTheme="majorHAnsi" w:cstheme="majorHAnsi"/>
          <w:bCs/>
          <w:sz w:val="22"/>
          <w:szCs w:val="22"/>
        </w:rPr>
        <w:t>Zgodnie z treścią art. 455 ust. 1 pkt 1 ustawy Pzp Zamawiający dopuszcza wprowadzenie zmian postanowień Umowy w stosunku do treści oferty, w zakresie:</w:t>
      </w:r>
    </w:p>
    <w:p w14:paraId="2057267E" w14:textId="3374942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netto  za 1 l wyłącznie w przypadku ustawowej zmiany opodatkowania </w:t>
      </w:r>
      <w:r w:rsidR="00A36BE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podatkiem akcyzowym, o kwotę wynikającą ze zmiany tej stawki,</w:t>
      </w:r>
    </w:p>
    <w:p w14:paraId="4A6C7FB9" w14:textId="783E4ADC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ceny jednostkowej </w:t>
      </w:r>
      <w:bookmarkStart w:id="3" w:name="_Hlk24949959"/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bookmarkEnd w:id="3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za 1 l brutto wynikającej z ustawowej zmiany stawki podatku VAT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E258B6D" w14:textId="3E751AE8" w:rsidR="00FC36D5" w:rsidRPr="00E234E9" w:rsidRDefault="00FC36D5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bookmarkStart w:id="4" w:name="_Hlk25832685"/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zmiany cen poszczególnych dostaw jednostkowych w związku ze zmianą ceny </w:t>
      </w:r>
      <w:r w:rsidR="00CE27E1" w:rsidRPr="00E234E9">
        <w:rPr>
          <w:rFonts w:asciiTheme="majorHAnsi" w:eastAsia="TimesNewRomanPSMT" w:hAnsiTheme="majorHAnsi" w:cstheme="majorHAnsi"/>
          <w:bCs/>
          <w:sz w:val="22"/>
          <w:szCs w:val="22"/>
        </w:rPr>
        <w:t>na stacji paliwowej Wykonawcy w chwili tankowania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ciekłych,</w:t>
      </w:r>
    </w:p>
    <w:bookmarkEnd w:id="4"/>
    <w:p w14:paraId="0BC97787" w14:textId="484436A1" w:rsidR="00135E5E" w:rsidRPr="00A17F8E" w:rsidRDefault="00135E5E" w:rsidP="00A17F8E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zmiana stacji paliw wskazana w formularz ofertowym, w przypadku jej awarii lub innej sytuacji gdy stacja ta będzie nieczynna</w:t>
      </w:r>
      <w:r w:rsidR="00774EA7" w:rsidRPr="00A17F8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="00E96575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Zamawiający dopuszcza w takiej sytuacji maksymalnie </w:t>
      </w:r>
      <w:r w:rsidR="005B1373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trzy dni łącznie tankowania w roku, 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przy czym stacja alternatywna </w:t>
      </w:r>
      <w:r w:rsidR="005B1373" w:rsidRPr="00A17F8E">
        <w:rPr>
          <w:rFonts w:asciiTheme="majorHAnsi" w:eastAsia="TimesNewRomanPSMT" w:hAnsiTheme="majorHAnsi" w:cstheme="majorHAnsi"/>
          <w:bCs/>
          <w:sz w:val="22"/>
          <w:szCs w:val="22"/>
        </w:rPr>
        <w:t>nie może  by</w:t>
      </w:r>
      <w:r w:rsidR="00562CD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ć oddalona od siedziby Zamawiającego więcej niż 20 km. </w:t>
      </w:r>
      <w:r w:rsidR="002E2EC4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Zmiana </w:t>
      </w:r>
      <w:r w:rsidR="005B1373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stacji </w:t>
      </w:r>
      <w:r w:rsidR="002E2EC4" w:rsidRPr="00A17F8E">
        <w:rPr>
          <w:rFonts w:asciiTheme="majorHAnsi" w:eastAsia="TimesNewRomanPSMT" w:hAnsiTheme="majorHAnsi" w:cstheme="majorHAnsi"/>
          <w:bCs/>
          <w:sz w:val="22"/>
          <w:szCs w:val="22"/>
        </w:rPr>
        <w:t>wymaga powiadomienia Zamawiającego w formie telefonicznej i mailem</w:t>
      </w:r>
      <w:r w:rsidR="006628FC" w:rsidRPr="00A17F8E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dane wskazane w </w:t>
      </w:r>
      <w:r w:rsidR="006628FC" w:rsidRPr="00A17F8E">
        <w:t xml:space="preserve"> </w:t>
      </w:r>
      <w:r w:rsidR="006628FC" w:rsidRPr="00A17F8E">
        <w:rPr>
          <w:rFonts w:asciiTheme="majorHAnsi" w:eastAsia="TimesNewRomanPSMT" w:hAnsiTheme="majorHAnsi" w:cstheme="majorHAnsi"/>
          <w:bCs/>
          <w:sz w:val="22"/>
          <w:szCs w:val="22"/>
        </w:rPr>
        <w:t>§ 2 ust. 8 Umowy,</w:t>
      </w:r>
    </w:p>
    <w:p w14:paraId="12E521A9" w14:textId="0BE688A1" w:rsidR="005D7A14" w:rsidRPr="00E234E9" w:rsidRDefault="005D7A14" w:rsidP="00A17F8E">
      <w:pPr>
        <w:numPr>
          <w:ilvl w:val="0"/>
          <w:numId w:val="17"/>
        </w:numPr>
        <w:spacing w:line="288" w:lineRule="auto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17F8E">
        <w:rPr>
          <w:rFonts w:asciiTheme="majorHAnsi" w:eastAsia="TimesNewRomanPSMT" w:hAnsiTheme="majorHAnsi" w:cstheme="majorHAnsi"/>
          <w:bCs/>
          <w:sz w:val="22"/>
          <w:szCs w:val="22"/>
        </w:rPr>
        <w:t>zmiany sposobu  wykonania przedmiotu umowy w przypadku zmiany regulacji prawnych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odnoszących się do praw i obowiązków  stron umowy, wprowadzonych po zawarciu umowy, wywołujących  niezbędną potrzebę zmiany sposobu  realizacji umowy, w tym regulacji prawnych, na podstawie ustawy z dnia 2 marca 2020 r. o szczególnych rozwiązaniach związanych z zapobieganiem, przeciwdziałaniem i zwalczaniem COVID-19, innych chorób zakaźnych oraz wywołanych nimi sytuacji kryzysowych.</w:t>
      </w:r>
    </w:p>
    <w:bookmarkEnd w:id="2"/>
    <w:p w14:paraId="3D43FFE7" w14:textId="77777777" w:rsidR="00A0268F" w:rsidRPr="00A0268F" w:rsidRDefault="00A0268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bCs/>
          <w:vanish/>
          <w:sz w:val="22"/>
          <w:szCs w:val="22"/>
        </w:rPr>
      </w:pPr>
    </w:p>
    <w:p w14:paraId="0162BF87" w14:textId="411E1996" w:rsidR="00EC275F" w:rsidRPr="00E234E9" w:rsidRDefault="00EC275F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Zmiany opisane w ust</w:t>
      </w:r>
      <w:r w:rsidR="0072605A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1 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pkt </w:t>
      </w:r>
      <w:r w:rsidR="0089298C" w:rsidRPr="0072605A">
        <w:rPr>
          <w:rFonts w:asciiTheme="majorHAnsi" w:eastAsia="TimesNewRomanPSMT" w:hAnsiTheme="majorHAnsi" w:cstheme="majorHAnsi"/>
          <w:bCs/>
          <w:sz w:val="22"/>
          <w:szCs w:val="22"/>
        </w:rPr>
        <w:t>1-3</w:t>
      </w:r>
      <w:r w:rsidRPr="0072605A">
        <w:rPr>
          <w:rFonts w:asciiTheme="majorHAnsi" w:eastAsia="TimesNewRomanPSMT" w:hAnsiTheme="majorHAnsi" w:cstheme="majorHAnsi"/>
          <w:bCs/>
          <w:sz w:val="22"/>
          <w:szCs w:val="22"/>
        </w:rPr>
        <w:t xml:space="preserve">)  niniejszego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paragrafu wymagają aneksowania, pozostałe wchodzą automatycznie w dniu obowiązywania zmienionych przepisów. </w:t>
      </w:r>
    </w:p>
    <w:p w14:paraId="154614C5" w14:textId="513B1279" w:rsidR="00DB70FC" w:rsidRPr="00A0268F" w:rsidRDefault="003B2D0C" w:rsidP="00A17F8E">
      <w:pPr>
        <w:pStyle w:val="Akapitzlist"/>
        <w:numPr>
          <w:ilvl w:val="0"/>
          <w:numId w:val="18"/>
        </w:numPr>
        <w:shd w:val="clear" w:color="auto" w:fill="FFFFFF" w:themeFill="background1"/>
        <w:spacing w:line="288" w:lineRule="auto"/>
        <w:ind w:left="426" w:hanging="426"/>
        <w:jc w:val="both"/>
        <w:rPr>
          <w:rFonts w:asciiTheme="majorHAnsi" w:eastAsia="TimesNewRomanPSMT" w:hAnsiTheme="majorHAnsi" w:cstheme="majorHAnsi"/>
          <w:bCs/>
          <w:szCs w:val="24"/>
        </w:rPr>
      </w:pPr>
      <w:r w:rsidRPr="00E234E9">
        <w:rPr>
          <w:rFonts w:asciiTheme="majorHAnsi" w:hAnsiTheme="majorHAnsi" w:cstheme="majorHAnsi"/>
          <w:sz w:val="22"/>
          <w:szCs w:val="22"/>
        </w:rPr>
        <w:t>Zmiana postanowień Umowy może nastąpić tylko za zgodą obu jej stron wyrażoną na piśmie, w formie aneksu do Umowy, sporządzonego przez Zamawiającego, pod rygorem nieważności takiej zmiany za wyjątkiem zmiany opisanej w us</w:t>
      </w:r>
      <w:r w:rsidRPr="0072605A">
        <w:rPr>
          <w:rFonts w:asciiTheme="majorHAnsi" w:hAnsiTheme="majorHAnsi" w:cstheme="majorHAnsi"/>
          <w:sz w:val="22"/>
          <w:szCs w:val="22"/>
        </w:rPr>
        <w:t xml:space="preserve">t. </w:t>
      </w:r>
      <w:r w:rsidR="00A0268F" w:rsidRPr="0072605A">
        <w:rPr>
          <w:rFonts w:asciiTheme="majorHAnsi" w:hAnsiTheme="majorHAnsi" w:cstheme="majorHAnsi"/>
          <w:sz w:val="22"/>
          <w:szCs w:val="22"/>
        </w:rPr>
        <w:t>1</w:t>
      </w:r>
      <w:r w:rsidRPr="0072605A">
        <w:rPr>
          <w:rFonts w:asciiTheme="majorHAnsi" w:hAnsiTheme="majorHAnsi" w:cstheme="majorHAnsi"/>
          <w:sz w:val="22"/>
          <w:szCs w:val="22"/>
        </w:rPr>
        <w:t xml:space="preserve"> pkt </w:t>
      </w:r>
      <w:r w:rsidR="0089298C" w:rsidRPr="0072605A">
        <w:rPr>
          <w:rFonts w:asciiTheme="majorHAnsi" w:hAnsiTheme="majorHAnsi" w:cstheme="majorHAnsi"/>
          <w:sz w:val="22"/>
          <w:szCs w:val="22"/>
        </w:rPr>
        <w:t>1-3</w:t>
      </w:r>
      <w:r w:rsidRPr="0072605A">
        <w:rPr>
          <w:rFonts w:asciiTheme="majorHAnsi" w:hAnsiTheme="majorHAnsi" w:cstheme="majorHAnsi"/>
          <w:sz w:val="22"/>
          <w:szCs w:val="22"/>
        </w:rPr>
        <w:t xml:space="preserve">), </w:t>
      </w:r>
      <w:r w:rsidRPr="00E234E9">
        <w:rPr>
          <w:rFonts w:asciiTheme="majorHAnsi" w:hAnsiTheme="majorHAnsi" w:cstheme="majorHAnsi"/>
          <w:sz w:val="22"/>
          <w:szCs w:val="22"/>
        </w:rPr>
        <w:t>któr</w:t>
      </w:r>
      <w:r w:rsidR="00A0268F">
        <w:rPr>
          <w:rFonts w:asciiTheme="majorHAnsi" w:hAnsiTheme="majorHAnsi" w:cstheme="majorHAnsi"/>
          <w:sz w:val="22"/>
          <w:szCs w:val="22"/>
        </w:rPr>
        <w:t>e</w:t>
      </w:r>
      <w:r w:rsidRPr="00E234E9">
        <w:rPr>
          <w:rFonts w:asciiTheme="majorHAnsi" w:hAnsiTheme="majorHAnsi" w:cstheme="majorHAnsi"/>
          <w:sz w:val="22"/>
          <w:szCs w:val="22"/>
        </w:rPr>
        <w:t xml:space="preserve"> to zmian</w:t>
      </w:r>
      <w:r w:rsidR="00A0268F">
        <w:rPr>
          <w:rFonts w:asciiTheme="majorHAnsi" w:hAnsiTheme="majorHAnsi" w:cstheme="majorHAnsi"/>
          <w:sz w:val="22"/>
          <w:szCs w:val="22"/>
        </w:rPr>
        <w:t>y</w:t>
      </w:r>
      <w:r w:rsidRPr="00E234E9">
        <w:rPr>
          <w:rFonts w:asciiTheme="majorHAnsi" w:hAnsiTheme="majorHAnsi" w:cstheme="majorHAnsi"/>
          <w:sz w:val="22"/>
          <w:szCs w:val="22"/>
        </w:rPr>
        <w:t xml:space="preserve"> następuj</w:t>
      </w:r>
      <w:r w:rsidR="00A0268F">
        <w:rPr>
          <w:rFonts w:asciiTheme="majorHAnsi" w:hAnsiTheme="majorHAnsi" w:cstheme="majorHAnsi"/>
          <w:sz w:val="22"/>
          <w:szCs w:val="22"/>
        </w:rPr>
        <w:t>ą</w:t>
      </w:r>
      <w:r w:rsidRPr="00E234E9">
        <w:rPr>
          <w:rFonts w:asciiTheme="majorHAnsi" w:hAnsiTheme="majorHAnsi" w:cstheme="majorHAnsi"/>
          <w:sz w:val="22"/>
          <w:szCs w:val="22"/>
        </w:rPr>
        <w:t xml:space="preserve"> automatycznie z dniem wejścia w życie zmienionych przepisów</w:t>
      </w:r>
      <w:r w:rsidR="00D37E42" w:rsidRPr="00E234E9">
        <w:rPr>
          <w:rFonts w:asciiTheme="majorHAnsi" w:hAnsiTheme="majorHAnsi" w:cstheme="majorHAnsi"/>
          <w:sz w:val="22"/>
          <w:szCs w:val="22"/>
        </w:rPr>
        <w:t>.</w:t>
      </w:r>
    </w:p>
    <w:p w14:paraId="32FA3AD7" w14:textId="77777777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Zamawiający dopuszcza zmiany w Umowie określone jako nieistotne:  </w:t>
      </w:r>
    </w:p>
    <w:p w14:paraId="355141B9" w14:textId="50BDFFCF" w:rsidR="00A0268F" w:rsidRDefault="00A0268F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zmiany danych teleadresowych stron Umowy lub innych danych zawartych w rejestrach publicznych</w:t>
      </w:r>
      <w:r w:rsidR="0089298C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</w:p>
    <w:p w14:paraId="706F1037" w14:textId="62408DBD" w:rsidR="0089298C" w:rsidRP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t>zmiana osób upoważnionych do odbioru paliw ciekłych oraz pojazdów,</w:t>
      </w:r>
    </w:p>
    <w:p w14:paraId="6FCE093C" w14:textId="59C29854" w:rsidR="0089298C" w:rsidRDefault="0089298C" w:rsidP="0089298C">
      <w:pPr>
        <w:pStyle w:val="Akapitzlist"/>
        <w:numPr>
          <w:ilvl w:val="3"/>
          <w:numId w:val="14"/>
        </w:numPr>
        <w:shd w:val="clear" w:color="auto" w:fill="FFFFFF" w:themeFill="background1"/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bCs/>
          <w:sz w:val="22"/>
          <w:szCs w:val="22"/>
        </w:rPr>
        <w:lastRenderedPageBreak/>
        <w:t>zmiana wykazu pojazdów uprawnionych do odbioru paliw ciekłych</w:t>
      </w:r>
      <w:r w:rsidR="00135E5E">
        <w:rPr>
          <w:rFonts w:asciiTheme="majorHAnsi" w:eastAsia="TimesNewRomanPSMT" w:hAnsiTheme="majorHAnsi" w:cstheme="majorHAnsi"/>
          <w:bCs/>
          <w:sz w:val="22"/>
          <w:szCs w:val="22"/>
        </w:rPr>
        <w:t>.</w:t>
      </w:r>
    </w:p>
    <w:p w14:paraId="09532EB3" w14:textId="3899A8F6" w:rsidR="00A0268F" w:rsidRPr="00A0268F" w:rsidRDefault="00A0268F" w:rsidP="00A0268F">
      <w:pPr>
        <w:pStyle w:val="Akapitzlist"/>
        <w:numPr>
          <w:ilvl w:val="0"/>
          <w:numId w:val="18"/>
        </w:numPr>
        <w:shd w:val="clear" w:color="auto" w:fill="FFFFFF" w:themeFill="background1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>O zmian</w:t>
      </w: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ie określonej 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ust. 4 Strony będą się informować niezwłocznie w formie pisemnej lub elektronicznej na adres wskazany w </w:t>
      </w:r>
      <w:r w:rsidRPr="00D355FF">
        <w:rPr>
          <w:rFonts w:asciiTheme="majorHAnsi" w:eastAsia="TimesNewRomanPSMT" w:hAnsiTheme="majorHAnsi" w:cstheme="majorHAnsi"/>
          <w:bCs/>
          <w:sz w:val="22"/>
          <w:szCs w:val="22"/>
        </w:rPr>
        <w:t>§ 2. Zmiana</w:t>
      </w:r>
      <w:r w:rsidRPr="00A0268F">
        <w:rPr>
          <w:rFonts w:asciiTheme="majorHAnsi" w:eastAsia="TimesNewRomanPSMT" w:hAnsiTheme="majorHAnsi" w:cstheme="majorHAnsi"/>
          <w:bCs/>
          <w:sz w:val="22"/>
          <w:szCs w:val="22"/>
        </w:rPr>
        <w:t xml:space="preserve"> nie wymaga sporządzenia aneksu do umowy.</w:t>
      </w:r>
    </w:p>
    <w:p w14:paraId="6CD74EF2" w14:textId="77777777" w:rsidR="00A0268F" w:rsidRPr="00A0268F" w:rsidRDefault="00A0268F" w:rsidP="00A0268F">
      <w:pPr>
        <w:pStyle w:val="Akapitzlist"/>
        <w:shd w:val="clear" w:color="auto" w:fill="FFFFFF" w:themeFill="background1"/>
        <w:spacing w:line="264" w:lineRule="auto"/>
        <w:ind w:left="426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</w:p>
    <w:p w14:paraId="306DE06B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t>§ 6</w:t>
      </w:r>
    </w:p>
    <w:p w14:paraId="122098DE" w14:textId="0EAEE84D" w:rsidR="004E7D39" w:rsidRPr="00E234E9" w:rsidRDefault="004E7D39" w:rsidP="004E7D39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>Dostawca każdorazowo po tankowaniu wystawi fakturę VAT.</w:t>
      </w:r>
      <w:r w:rsidR="009B2AE4">
        <w:rPr>
          <w:rFonts w:asciiTheme="majorHAnsi" w:eastAsia="TimesNewRomanPSMT" w:hAnsiTheme="majorHAnsi" w:cstheme="majorHAnsi"/>
          <w:bCs/>
          <w:sz w:val="22"/>
          <w:szCs w:val="22"/>
        </w:rPr>
        <w:t xml:space="preserve"> W przypadku rozliczenia dostaw w systemie kart flotowych </w:t>
      </w:r>
      <w:r w:rsidR="009B2AE4" w:rsidRPr="009B2AE4">
        <w:rPr>
          <w:rFonts w:asciiTheme="majorHAnsi" w:eastAsia="TimesNewRomanPSMT" w:hAnsiTheme="majorHAnsi" w:cstheme="majorHAnsi"/>
          <w:bCs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64A8C212" w14:textId="7EB086C6" w:rsidR="00626E9F" w:rsidRPr="006C2694" w:rsidRDefault="00626E9F" w:rsidP="00D355FF">
      <w:pPr>
        <w:pStyle w:val="Akapitzlist"/>
        <w:numPr>
          <w:ilvl w:val="0"/>
          <w:numId w:val="7"/>
        </w:numPr>
        <w:shd w:val="clear" w:color="auto" w:fill="FFFFFF" w:themeFill="background1"/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 xml:space="preserve">Płatność za fakturę zostanie dokonana w terminie  </w:t>
      </w:r>
      <w:bookmarkStart w:id="5" w:name="_Hlk91153772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14 dni od daty  poprawnie wystawionej  faktury Vat</w:t>
      </w:r>
      <w:bookmarkEnd w:id="5"/>
      <w:r w:rsidRPr="006C2694">
        <w:rPr>
          <w:rFonts w:asciiTheme="majorHAnsi" w:eastAsia="Times New Roman" w:hAnsiTheme="majorHAnsi" w:cstheme="majorHAnsi"/>
          <w:sz w:val="22"/>
          <w:szCs w:val="22"/>
          <w:shd w:val="clear" w:color="auto" w:fill="FFFFFF" w:themeFill="background1"/>
          <w:lang w:eastAsia="zh-CN"/>
        </w:rPr>
        <w:t>.</w:t>
      </w:r>
    </w:p>
    <w:p w14:paraId="6F234853" w14:textId="3C5BADC0" w:rsidR="00DA22DB" w:rsidRPr="00E234E9" w:rsidRDefault="00DA22DB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Wystawiona przez  dostawę faktura Vat musi zawierać imię i nazwisko osoby tankującej, a w przypadku tankowania do pojazdu jego numer rejestracyjny.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 przypadku rozliczenia na podstawie systemu kart paliwowych faktura będzie zawierać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numer karty paliwowej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>, zamiast danych podanych w zdaniu pierwszym.</w:t>
      </w:r>
    </w:p>
    <w:p w14:paraId="033E8D23" w14:textId="5C276A3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Jako datę zapłaty przyjmuje się datę wpływu należności na konto Dostawcy.</w:t>
      </w:r>
    </w:p>
    <w:p w14:paraId="11B92FD7" w14:textId="1741E84E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Dostawca zobowiązuje się do podawania w fakturach cen w złotych za jeden litr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oraz jeżeli jest taka możliwość techniczna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podaje </w:t>
      </w:r>
      <w:r w:rsidR="00C026CF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upust procentowy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d</w:t>
      </w:r>
      <w:r w:rsidR="004058CF" w:rsidRPr="00E234E9">
        <w:rPr>
          <w:rFonts w:asciiTheme="majorHAnsi" w:eastAsia="TimesNewRomanPSMT" w:hAnsiTheme="majorHAnsi" w:cstheme="majorHAnsi"/>
          <w:bCs/>
          <w:sz w:val="22"/>
          <w:szCs w:val="22"/>
        </w:rPr>
        <w:t>la</w:t>
      </w:r>
      <w:r w:rsidR="00A04D62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ceny jednostkowej.</w:t>
      </w:r>
    </w:p>
    <w:p w14:paraId="086D1775" w14:textId="2D35B3EA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upoważnia Dostawcę do wystawienia faktury VAT bez jego podpisu.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W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przypadku zakup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>u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7C6EE5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za pomocą kart paliwowych</w:t>
      </w:r>
      <w:r w:rsidR="006C26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6C2694" w:rsidRPr="006C2694">
        <w:rPr>
          <w:rFonts w:asciiTheme="majorHAnsi" w:eastAsia="TimesNewRomanPSMT" w:hAnsiTheme="majorHAnsi" w:cstheme="majorHAnsi"/>
          <w:sz w:val="22"/>
          <w:szCs w:val="22"/>
        </w:rPr>
        <w:t>Wykonawca będzie wystawiał faktury dla Zamawiającego po zakończeniu każdego okresu rozliczeniowego w ciągu 7 dni od zakończenia okresu rozliczeniowego. Faktura będzie uwzględniała ilość zakupionych w danym okresie paliw. Za datę sprzedaży uznaje się ostatni dzień danego okresu rozliczeniowego.</w:t>
      </w:r>
    </w:p>
    <w:p w14:paraId="5C2992E0" w14:textId="0517325B" w:rsidR="00B7761E" w:rsidRPr="00E234E9" w:rsidRDefault="00B7761E" w:rsidP="00D355FF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Należność za dostarczon</w:t>
      </w:r>
      <w:r w:rsidR="002814A1" w:rsidRPr="00E234E9">
        <w:rPr>
          <w:rFonts w:asciiTheme="majorHAnsi" w:eastAsia="TimesNewRomanPSMT" w:hAnsiTheme="majorHAnsi" w:cstheme="majorHAnsi"/>
          <w:sz w:val="22"/>
          <w:szCs w:val="22"/>
        </w:rPr>
        <w:t>e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>paliw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a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ciekł</w:t>
      </w:r>
      <w:r w:rsidR="002814A1" w:rsidRPr="00E234E9">
        <w:rPr>
          <w:rFonts w:asciiTheme="majorHAnsi" w:eastAsia="TimesNewRomanPSMT" w:hAnsiTheme="majorHAnsi" w:cstheme="majorHAnsi"/>
          <w:bCs/>
          <w:sz w:val="22"/>
          <w:szCs w:val="22"/>
        </w:rPr>
        <w:t>e</w:t>
      </w:r>
      <w:r w:rsidR="009A4EFD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należy wpłacać na konto Dostawcy w banku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……………………..</w:t>
      </w:r>
    </w:p>
    <w:p w14:paraId="41F48BF0" w14:textId="37B45276" w:rsidR="00B7761E" w:rsidRPr="00E234E9" w:rsidRDefault="00D355FF" w:rsidP="00D355FF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>………………………………………………</w:t>
      </w:r>
      <w:r w:rsidR="00ED5563" w:rsidRPr="00E234E9">
        <w:rPr>
          <w:rFonts w:asciiTheme="majorHAnsi" w:eastAsia="TimesNewRomanPSMT" w:hAnsiTheme="majorHAnsi" w:cstheme="majorHAnsi"/>
          <w:sz w:val="22"/>
          <w:szCs w:val="22"/>
        </w:rPr>
        <w:t xml:space="preserve">. </w:t>
      </w:r>
      <w:r w:rsidR="00FC36D5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O</w:t>
      </w:r>
      <w:r w:rsidR="00B46764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e</w:t>
      </w:r>
      <w:r w:rsidR="00B7761E" w:rsidRPr="00E234E9">
        <w:rPr>
          <w:rFonts w:asciiTheme="majorHAnsi" w:eastAsia="TimesNewRomanPSMT" w:hAnsiTheme="majorHAnsi" w:cstheme="majorHAnsi"/>
          <w:sz w:val="22"/>
          <w:szCs w:val="22"/>
        </w:rPr>
        <w:t>wentualnej zmianie konta Dostawca powiadomi Odbiorcę pisemnie.</w:t>
      </w:r>
    </w:p>
    <w:p w14:paraId="5DA9416A" w14:textId="3196CE62" w:rsidR="00B7761E" w:rsidRPr="00E234E9" w:rsidRDefault="00B7761E" w:rsidP="001125B8">
      <w:pPr>
        <w:pStyle w:val="Akapitzlist"/>
        <w:numPr>
          <w:ilvl w:val="0"/>
          <w:numId w:val="7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Odbiorca zapłaci za rzeczywiście zamówione, dostarczone i odebrane dostawy.</w:t>
      </w:r>
    </w:p>
    <w:p w14:paraId="4CCEABD6" w14:textId="19D08DDB" w:rsidR="00C76B51" w:rsidRPr="00934621" w:rsidRDefault="00C76B51" w:rsidP="00934621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6" w:name="_Hlk58400984"/>
      <w:r w:rsidRPr="00934621">
        <w:rPr>
          <w:rFonts w:asciiTheme="majorHAnsi" w:eastAsia="TimesNewRomanPSMT" w:hAnsiTheme="majorHAnsi" w:cstheme="majorHAnsi"/>
          <w:sz w:val="22"/>
          <w:szCs w:val="22"/>
        </w:rPr>
        <w:t>Zamawiający zaleca zbiorcze fakturowanie za dany tydzień lub miesiąc</w:t>
      </w:r>
      <w:r w:rsidR="003F04CE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9B2AE4">
        <w:rPr>
          <w:rFonts w:asciiTheme="majorHAnsi" w:eastAsia="TimesNewRomanPSMT" w:hAnsiTheme="majorHAnsi" w:cstheme="majorHAnsi"/>
          <w:sz w:val="22"/>
          <w:szCs w:val="22"/>
        </w:rPr>
        <w:t>dwa razy w miesiącu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 xml:space="preserve"> na podstawie cząstkowych dostaw  z podziałem na poszczególne numery rejestracyjne  tankujących pojazdów oraz dane kierowcy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lub </w:t>
      </w:r>
      <w:r w:rsidR="00C14E3F" w:rsidRPr="00C14E3F">
        <w:rPr>
          <w:rFonts w:asciiTheme="majorHAnsi" w:eastAsia="TimesNewRomanPSMT" w:hAnsiTheme="majorHAnsi" w:cstheme="majorHAnsi"/>
          <w:sz w:val="22"/>
          <w:szCs w:val="22"/>
        </w:rPr>
        <w:t>numery kart paliwowych</w:t>
      </w:r>
      <w:r w:rsidR="00C14E3F">
        <w:rPr>
          <w:rFonts w:asciiTheme="majorHAnsi" w:eastAsia="TimesNewRomanPSMT" w:hAnsiTheme="majorHAnsi" w:cstheme="majorHAnsi"/>
          <w:sz w:val="22"/>
          <w:szCs w:val="22"/>
        </w:rPr>
        <w:t xml:space="preserve"> w przypadku rozliczeń w systemie kart flotowych</w:t>
      </w:r>
      <w:r w:rsidRPr="00934621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5D0CD42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 xml:space="preserve">Za dzień zapłaty uważa się dzień uznania rachunku bankowego Wykonawcy. </w:t>
      </w:r>
    </w:p>
    <w:p w14:paraId="50339D0E" w14:textId="3409C889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jest/nie jest* podatnikiem podatku od towarów i usług o numerze identyfikacji podatkowej ……</w:t>
      </w:r>
      <w:r w:rsidR="006628FC">
        <w:rPr>
          <w:rFonts w:asciiTheme="majorHAnsi" w:eastAsia="TimesNewRomanPSMT" w:hAnsiTheme="majorHAnsi" w:cstheme="majorHAnsi"/>
          <w:sz w:val="22"/>
          <w:szCs w:val="22"/>
        </w:rPr>
        <w:t>………..</w:t>
      </w:r>
      <w:r w:rsidRPr="009059D7">
        <w:rPr>
          <w:rFonts w:asciiTheme="majorHAnsi" w:eastAsia="TimesNewRomanPSMT" w:hAnsiTheme="majorHAnsi" w:cstheme="majorHAnsi"/>
          <w:sz w:val="22"/>
          <w:szCs w:val="22"/>
        </w:rPr>
        <w:t>……………</w:t>
      </w:r>
    </w:p>
    <w:p w14:paraId="671D0776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Nazwa i adres urzędu skarbowego właściwego dla Wykonawcy: ……………………..</w:t>
      </w:r>
    </w:p>
    <w:p w14:paraId="5FB430DA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oświadcza, że numer konta bankowego Wykonawcy, o którym mowa w ust. 16 znajduje się w  elektronicznym wykazie podmiotów prowadzonych przez Szefa Krajowej Administracji Skarbowej tzw. „Białej liście” tj. zgodnie z danymi wymienionymi w art. 96b ustawy o podatku od towarów i usług lub w przypadku, gdy został wskazany rachunek bankowy „wirtualny“ Wykonawca oświadcza, że jest on  powiązany z rachunkiem rozliczeniowym należącym do Wykonawcy znajdującym się na „Białej liście“.</w:t>
      </w:r>
    </w:p>
    <w:p w14:paraId="1EC3061F" w14:textId="77777777" w:rsidR="009059D7" w:rsidRPr="009059D7" w:rsidRDefault="009059D7" w:rsidP="009059D7">
      <w:pPr>
        <w:pStyle w:val="Akapitzlist"/>
        <w:numPr>
          <w:ilvl w:val="0"/>
          <w:numId w:val="7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9059D7">
        <w:rPr>
          <w:rFonts w:asciiTheme="majorHAnsi" w:eastAsia="TimesNewRomanPSMT" w:hAnsiTheme="majorHAnsi" w:cstheme="majorHAnsi"/>
          <w:sz w:val="22"/>
          <w:szCs w:val="22"/>
        </w:rPr>
        <w:t>Wykonawca może przesłać ustrukturyzowaną fakturę elektroniczną za pośrednictwem Platformy Elektronicznego Fakturowania www.efaktura.gov.pl [nr PEF – 5950000276],  zgodnie z ustawą z dnia 9 listopada 2018 r. o elektronicznym fakturowaniu w zamówieniach publicznych, koncesjach na roboty budowlane lub usługi oraz partnerstwie publiczno-prywatnym.</w:t>
      </w:r>
    </w:p>
    <w:bookmarkEnd w:id="6"/>
    <w:p w14:paraId="413F676F" w14:textId="77777777" w:rsidR="00B7761E" w:rsidRPr="00E234E9" w:rsidRDefault="00B7761E" w:rsidP="009059D7">
      <w:pPr>
        <w:spacing w:line="264" w:lineRule="auto"/>
        <w:ind w:left="426" w:hanging="426"/>
        <w:rPr>
          <w:rFonts w:asciiTheme="majorHAnsi" w:eastAsia="TimesNewRomanPSMT" w:hAnsiTheme="majorHAnsi" w:cstheme="majorHAnsi"/>
          <w:sz w:val="22"/>
          <w:szCs w:val="22"/>
        </w:rPr>
      </w:pPr>
    </w:p>
    <w:p w14:paraId="386FE4B1" w14:textId="77777777" w:rsidR="00B7761E" w:rsidRPr="00E234E9" w:rsidRDefault="00B7761E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sz w:val="22"/>
          <w:szCs w:val="22"/>
        </w:rPr>
        <w:lastRenderedPageBreak/>
        <w:t>§ 7</w:t>
      </w:r>
    </w:p>
    <w:p w14:paraId="37A52C33" w14:textId="4E43F02D" w:rsidR="00B7761E" w:rsidRPr="00E234E9" w:rsidRDefault="00B7761E" w:rsidP="001125B8">
      <w:pPr>
        <w:pStyle w:val="Akapitzlist"/>
        <w:numPr>
          <w:ilvl w:val="0"/>
          <w:numId w:val="5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przypadku niewykonania lub nienależytego wykonania umowy Odbiorca naliczy Dostawcy następujące kary umowne</w:t>
      </w:r>
      <w:r w:rsidR="009D112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569D6875" w14:textId="3F47DEE9" w:rsidR="00B7761E" w:rsidRPr="00614972" w:rsidRDefault="00B7761E" w:rsidP="005B1373">
      <w:pPr>
        <w:pStyle w:val="Akapitzlist"/>
        <w:numPr>
          <w:ilvl w:val="1"/>
          <w:numId w:val="37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w wysokości </w:t>
      </w:r>
      <w:r w:rsidR="009A4EFD" w:rsidRPr="00E234E9">
        <w:rPr>
          <w:rFonts w:asciiTheme="majorHAnsi" w:eastAsia="TimesNewRomanPSMT" w:hAnsiTheme="majorHAnsi" w:cstheme="majorHAnsi"/>
          <w:sz w:val="22"/>
          <w:szCs w:val="22"/>
        </w:rPr>
        <w:t>5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% </w:t>
      </w:r>
      <w:r w:rsidR="00D355FF">
        <w:rPr>
          <w:rFonts w:asciiTheme="majorHAnsi" w:eastAsia="TimesNewRomanPSMT" w:hAnsiTheme="majorHAnsi" w:cstheme="majorHAnsi"/>
          <w:sz w:val="22"/>
          <w:szCs w:val="22"/>
        </w:rPr>
        <w:t xml:space="preserve">wartości umowy bez prawa opcji podanej </w:t>
      </w:r>
      <w:r w:rsidR="00D355FF" w:rsidRPr="0089298C">
        <w:rPr>
          <w:rFonts w:asciiTheme="majorHAnsi" w:eastAsia="TimesNewRomanPSMT" w:hAnsiTheme="majorHAnsi" w:cstheme="majorHAnsi"/>
          <w:sz w:val="22"/>
          <w:szCs w:val="22"/>
        </w:rPr>
        <w:t>w § 4 ust. 2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za odstąpienie od </w:t>
      </w:r>
      <w:r w:rsidRPr="00614972">
        <w:rPr>
          <w:rFonts w:asciiTheme="majorHAnsi" w:eastAsia="TimesNewRomanPSMT" w:hAnsiTheme="majorHAnsi" w:cstheme="majorHAnsi"/>
          <w:sz w:val="22"/>
          <w:szCs w:val="22"/>
        </w:rPr>
        <w:t>umowy z przyczyn, za które odpowiedzialność ponosi Dostawca</w:t>
      </w:r>
      <w:r w:rsidR="005B1373" w:rsidRPr="00614972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</w:p>
    <w:p w14:paraId="4256A697" w14:textId="2A93DDD5" w:rsidR="009A4EFD" w:rsidRPr="00614972" w:rsidRDefault="005B1373" w:rsidP="005B1373">
      <w:pPr>
        <w:pStyle w:val="Akapitzlist"/>
        <w:numPr>
          <w:ilvl w:val="1"/>
          <w:numId w:val="37"/>
        </w:numPr>
        <w:spacing w:line="264" w:lineRule="auto"/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14972">
        <w:rPr>
          <w:rFonts w:asciiTheme="majorHAnsi" w:eastAsia="TimesNewRomanPSMT" w:hAnsiTheme="majorHAnsi" w:cstheme="majorHAnsi"/>
          <w:sz w:val="22"/>
          <w:szCs w:val="22"/>
        </w:rPr>
        <w:t>w</w:t>
      </w:r>
      <w:r w:rsidR="00B7761E" w:rsidRPr="00614972">
        <w:rPr>
          <w:rFonts w:asciiTheme="majorHAnsi" w:eastAsia="TimesNewRomanPSMT" w:hAnsiTheme="majorHAnsi" w:cstheme="majorHAnsi"/>
          <w:sz w:val="22"/>
          <w:szCs w:val="22"/>
        </w:rPr>
        <w:t xml:space="preserve"> wysokości </w:t>
      </w:r>
      <w:r w:rsidR="009A4EFD" w:rsidRPr="00614972">
        <w:rPr>
          <w:rFonts w:asciiTheme="majorHAnsi" w:eastAsia="TimesNewRomanPSMT" w:hAnsiTheme="majorHAnsi" w:cstheme="majorHAnsi"/>
          <w:sz w:val="22"/>
          <w:szCs w:val="22"/>
        </w:rPr>
        <w:t xml:space="preserve"> różnicy pomiędzy ceną za paliwa ciekłe na stacji </w:t>
      </w:r>
      <w:r w:rsidR="003D0BB9" w:rsidRPr="00614972"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="009A4EFD" w:rsidRPr="00614972">
        <w:rPr>
          <w:rFonts w:asciiTheme="majorHAnsi" w:eastAsia="TimesNewRomanPSMT" w:hAnsiTheme="majorHAnsi" w:cstheme="majorHAnsi"/>
          <w:sz w:val="22"/>
          <w:szCs w:val="22"/>
        </w:rPr>
        <w:t xml:space="preserve">innej niż Wykonawcy do ceny wynikającej z niniejszej umowy, w przypadku gdy z przyczyn </w:t>
      </w:r>
      <w:r w:rsidR="007E2221" w:rsidRPr="00614972">
        <w:rPr>
          <w:rFonts w:asciiTheme="majorHAnsi" w:eastAsia="TimesNewRomanPSMT" w:hAnsiTheme="majorHAnsi" w:cstheme="majorHAnsi"/>
          <w:sz w:val="22"/>
          <w:szCs w:val="22"/>
        </w:rPr>
        <w:t>Wykonawcy</w:t>
      </w:r>
      <w:r w:rsidR="009A4EFD" w:rsidRPr="00614972">
        <w:rPr>
          <w:rFonts w:asciiTheme="majorHAnsi" w:eastAsia="TimesNewRomanPSMT" w:hAnsiTheme="majorHAnsi" w:cstheme="majorHAnsi"/>
          <w:sz w:val="22"/>
          <w:szCs w:val="22"/>
        </w:rPr>
        <w:t xml:space="preserve"> (m.in. awaria, brak </w:t>
      </w:r>
      <w:r w:rsidR="009A4EFD" w:rsidRPr="00614972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D47C46" w:rsidRPr="00614972">
        <w:rPr>
          <w:rFonts w:asciiTheme="majorHAnsi" w:eastAsia="TimesNewRomanPSMT" w:hAnsiTheme="majorHAnsi" w:cstheme="majorHAnsi"/>
          <w:bCs/>
          <w:sz w:val="22"/>
          <w:szCs w:val="22"/>
        </w:rPr>
        <w:t>, nieczynna stacja</w:t>
      </w:r>
      <w:r w:rsidR="009A4EFD" w:rsidRPr="00614972">
        <w:rPr>
          <w:rFonts w:asciiTheme="majorHAnsi" w:eastAsia="TimesNewRomanPSMT" w:hAnsiTheme="majorHAnsi" w:cstheme="majorHAnsi"/>
          <w:bCs/>
          <w:sz w:val="22"/>
          <w:szCs w:val="22"/>
        </w:rPr>
        <w:t>)</w:t>
      </w:r>
      <w:r w:rsidR="00774EA7" w:rsidRPr="00614972">
        <w:rPr>
          <w:rFonts w:asciiTheme="majorHAnsi" w:eastAsia="TimesNewRomanPSMT" w:hAnsiTheme="majorHAnsi" w:cstheme="majorHAnsi"/>
          <w:bCs/>
          <w:sz w:val="22"/>
          <w:szCs w:val="22"/>
        </w:rPr>
        <w:t xml:space="preserve">, </w:t>
      </w:r>
      <w:r w:rsidR="002814A1" w:rsidRPr="00614972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774EA7" w:rsidRPr="00614972">
        <w:rPr>
          <w:rFonts w:asciiTheme="majorHAnsi" w:eastAsia="TimesNewRomanPSMT" w:hAnsiTheme="majorHAnsi" w:cstheme="majorHAnsi"/>
          <w:sz w:val="22"/>
          <w:szCs w:val="22"/>
        </w:rPr>
        <w:t xml:space="preserve">Zamawiający </w:t>
      </w:r>
      <w:r w:rsidR="009A4EFD" w:rsidRPr="00614972">
        <w:rPr>
          <w:rFonts w:asciiTheme="majorHAnsi" w:eastAsia="TimesNewRomanPSMT" w:hAnsiTheme="majorHAnsi" w:cstheme="majorHAnsi"/>
          <w:sz w:val="22"/>
          <w:szCs w:val="22"/>
        </w:rPr>
        <w:t xml:space="preserve"> nie mógł  zatankować </w:t>
      </w:r>
      <w:r w:rsidR="009A4EFD" w:rsidRPr="00614972">
        <w:rPr>
          <w:rFonts w:asciiTheme="majorHAnsi" w:eastAsia="TimesNewRomanPSMT" w:hAnsiTheme="majorHAnsi" w:cstheme="majorHAnsi"/>
          <w:bCs/>
          <w:sz w:val="22"/>
          <w:szCs w:val="22"/>
        </w:rPr>
        <w:t>paliw ciekłych</w:t>
      </w:r>
      <w:r w:rsidR="00451007" w:rsidRPr="00614972">
        <w:rPr>
          <w:rFonts w:asciiTheme="majorHAnsi" w:eastAsia="TimesNewRomanPSMT" w:hAnsiTheme="majorHAnsi" w:cstheme="majorHAnsi"/>
          <w:bCs/>
          <w:sz w:val="22"/>
          <w:szCs w:val="22"/>
        </w:rPr>
        <w:t xml:space="preserve"> na stacji Dostawcy</w:t>
      </w:r>
      <w:r w:rsidR="00D355FF" w:rsidRPr="00614972">
        <w:rPr>
          <w:rFonts w:asciiTheme="majorHAnsi" w:eastAsia="TimesNewRomanPSMT" w:hAnsiTheme="majorHAnsi" w:cstheme="majorHAnsi"/>
          <w:bCs/>
          <w:sz w:val="22"/>
          <w:szCs w:val="22"/>
        </w:rPr>
        <w:t>,</w:t>
      </w:r>
      <w:r w:rsidR="002E2EC4" w:rsidRPr="00614972">
        <w:rPr>
          <w:rFonts w:asciiTheme="majorHAnsi" w:eastAsia="TimesNewRomanPSMT" w:hAnsiTheme="majorHAnsi" w:cstheme="majorHAnsi"/>
          <w:bCs/>
          <w:sz w:val="22"/>
          <w:szCs w:val="22"/>
        </w:rPr>
        <w:t xml:space="preserve"> z zastrzeżeniem zmiany opisanej w § 5 ust. 1 pkt 4 Umowy.</w:t>
      </w:r>
    </w:p>
    <w:p w14:paraId="48FC57A5" w14:textId="7B25B962" w:rsidR="00D355FF" w:rsidRPr="00D355FF" w:rsidRDefault="00D355FF" w:rsidP="005B1373">
      <w:pPr>
        <w:pStyle w:val="Akapitzlist"/>
        <w:numPr>
          <w:ilvl w:val="1"/>
          <w:numId w:val="37"/>
        </w:numPr>
        <w:ind w:left="851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D355FF">
        <w:rPr>
          <w:rFonts w:asciiTheme="majorHAnsi" w:eastAsia="TimesNewRomanPSMT" w:hAnsiTheme="majorHAnsi" w:cstheme="majorHAnsi"/>
          <w:sz w:val="22"/>
          <w:szCs w:val="22"/>
        </w:rPr>
        <w:t>w wysokości 0,05% wartości umowy bez prawa opcji podanej w § 4 ust. 2, w sytuacji, gdy Dostawca nie będzie posiadał świadectwa jakości paliw</w:t>
      </w:r>
      <w:r>
        <w:rPr>
          <w:rFonts w:asciiTheme="majorHAnsi" w:eastAsia="TimesNewRomanPSMT" w:hAnsiTheme="majorHAnsi" w:cstheme="majorHAnsi"/>
          <w:sz w:val="22"/>
          <w:szCs w:val="22"/>
        </w:rPr>
        <w:t>, za każdy przypadek naruszenia.</w:t>
      </w:r>
    </w:p>
    <w:p w14:paraId="57252685" w14:textId="6ACDEB4D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>W razie zaistnienia przesłanek do naliczenia kary umownej, kara zostanie zapłacona w terminie 14 dni od daty dostarczenia żądania zapłaty (wezwania do zapłaty) wraz z notą obciążeniową.</w:t>
      </w:r>
    </w:p>
    <w:p w14:paraId="4743B254" w14:textId="3EFA9565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W przypadku niedotrzymania terminu określonego w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>, kary określone w Umowie będą przez Zamawiającego potrącone w szczególności z wynagrodzenia Wykonawcy wynikającego z niniejszej Umowy, gdy zajdą okoliczności przewidziane w ust. 1-2 powyżej, na co Wykonawca wyraża nieodwołalnie zgodę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0B1D1D95" w14:textId="741074E3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Kary umowne podlegają sumowaniu, jednak nie mogą przekroczyć </w:t>
      </w:r>
      <w:r>
        <w:rPr>
          <w:rFonts w:asciiTheme="majorHAnsi" w:eastAsia="TimesNewRomanPSMT" w:hAnsiTheme="majorHAnsi" w:cstheme="majorHAnsi"/>
          <w:sz w:val="22"/>
          <w:szCs w:val="22"/>
        </w:rPr>
        <w:t>25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bez prawa opcji,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przy czym w przypadku, gdy suma kar umownych przekroczy </w:t>
      </w:r>
      <w:r>
        <w:rPr>
          <w:rFonts w:asciiTheme="majorHAnsi" w:eastAsia="TimesNewRomanPSMT" w:hAnsiTheme="majorHAnsi" w:cstheme="majorHAnsi"/>
          <w:sz w:val="22"/>
          <w:szCs w:val="22"/>
        </w:rPr>
        <w:t>15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% wynagrodzenia brutto </w:t>
      </w:r>
      <w:r>
        <w:rPr>
          <w:rFonts w:asciiTheme="majorHAnsi" w:eastAsia="TimesNewRomanPSMT" w:hAnsiTheme="majorHAnsi" w:cstheme="majorHAnsi"/>
          <w:sz w:val="22"/>
          <w:szCs w:val="22"/>
        </w:rPr>
        <w:t>prawa opcji,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 którym mowa w § </w:t>
      </w:r>
      <w:r>
        <w:rPr>
          <w:rFonts w:asciiTheme="majorHAnsi" w:eastAsia="TimesNewRomanPSMT" w:hAnsiTheme="majorHAnsi" w:cstheme="majorHAnsi"/>
          <w:sz w:val="22"/>
          <w:szCs w:val="22"/>
        </w:rPr>
        <w:t>4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ust. </w:t>
      </w:r>
      <w:r>
        <w:rPr>
          <w:rFonts w:asciiTheme="majorHAnsi" w:eastAsia="TimesNewRomanPSMT" w:hAnsiTheme="majorHAnsi" w:cstheme="majorHAnsi"/>
          <w:sz w:val="22"/>
          <w:szCs w:val="22"/>
        </w:rPr>
        <w:t>2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Umowy, Zamawiający zastrzega sobie prawo do odstąpienia od Umowy, </w:t>
      </w:r>
      <w:bookmarkStart w:id="7" w:name="_Hlk77755703"/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przy czym uprawnienie do odstąpienia od umowy może zostać wykonane najpóźniej do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31.01.2024 r. </w:t>
      </w:r>
      <w:bookmarkEnd w:id="7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</w:p>
    <w:p w14:paraId="7704812B" w14:textId="473D62C4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Strony zastrzegają sobie prawo do dochodzenia odszkodowania uzupełniającego przewyższającego zastrzeżone kary umowne do pełnej faktycznie poniesionej szkody, w tym utraconych korzyści, przy czym za szkodę powstałą po stronie Zamawiającego uważa się w szczególności różnicę w poniesionych przez Zamawiającego kosztach zakupu 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paliw 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od nowego sprzedawcy </w:t>
      </w:r>
      <w:r>
        <w:rPr>
          <w:rFonts w:asciiTheme="majorHAnsi" w:eastAsia="TimesNewRomanPSMT" w:hAnsiTheme="majorHAnsi" w:cstheme="majorHAnsi"/>
          <w:sz w:val="22"/>
          <w:szCs w:val="22"/>
        </w:rPr>
        <w:t>paliw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wyłonionego w nowej procedurze (postępowanie o udzielenie zamówienia publicznego), w stosunku do kosztów, jakie powinny były zostać poniesione przez Zamawiającego na podstawie niniejszej Umowy, gdyby Wykonawca prawidłowo wykonał/realizował Umowę. Dotyczy to całego okresu realizacji </w:t>
      </w:r>
      <w:r>
        <w:rPr>
          <w:rFonts w:asciiTheme="majorHAnsi" w:eastAsia="TimesNewRomanPSMT" w:hAnsiTheme="majorHAnsi" w:cstheme="majorHAnsi"/>
          <w:sz w:val="22"/>
          <w:szCs w:val="22"/>
        </w:rPr>
        <w:t>dostaw paliwa</w:t>
      </w:r>
      <w:r w:rsidRPr="00635173">
        <w:rPr>
          <w:rFonts w:asciiTheme="majorHAnsi" w:eastAsia="TimesNewRomanPSMT" w:hAnsiTheme="majorHAnsi" w:cstheme="majorHAnsi"/>
          <w:sz w:val="22"/>
          <w:szCs w:val="22"/>
        </w:rPr>
        <w:t xml:space="preserve">  przez innego sprzedawcę wyłonionego w nowym postępowaniu o udzielenie zamówienia publicznego, z tym, że nie dłużej niż do d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nia 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31.01.202</w:t>
      </w:r>
      <w:r w:rsidR="00E3509A">
        <w:rPr>
          <w:rFonts w:asciiTheme="majorHAnsi" w:eastAsia="TimesNewRomanPSMT" w:hAnsiTheme="majorHAnsi" w:cstheme="majorHAnsi"/>
          <w:sz w:val="22"/>
          <w:szCs w:val="22"/>
        </w:rPr>
        <w:t>4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 xml:space="preserve"> r.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</w:p>
    <w:p w14:paraId="02DC36A0" w14:textId="77777777" w:rsidR="00635173" w:rsidRPr="00635173" w:rsidRDefault="00635173" w:rsidP="00635173">
      <w:pPr>
        <w:pStyle w:val="Akapitzlist"/>
        <w:numPr>
          <w:ilvl w:val="0"/>
          <w:numId w:val="5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8" w:name="_Hlk77756032"/>
      <w:r w:rsidRPr="00635173">
        <w:rPr>
          <w:rFonts w:asciiTheme="majorHAnsi" w:eastAsia="TimesNewRomanPSMT" w:hAnsiTheme="majorHAnsi" w:cstheme="majorHAnsi"/>
          <w:sz w:val="22"/>
          <w:szCs w:val="22"/>
        </w:rPr>
        <w:t>Odstąpienie od umowy nie zwalnia z obowiązku zapłaty kary umownej.</w:t>
      </w:r>
    </w:p>
    <w:bookmarkEnd w:id="8"/>
    <w:p w14:paraId="49362ACF" w14:textId="55285018" w:rsidR="00B7761E" w:rsidRPr="00635173" w:rsidRDefault="00B7761E" w:rsidP="00635173">
      <w:pPr>
        <w:spacing w:line="264" w:lineRule="auto"/>
        <w:jc w:val="both"/>
        <w:rPr>
          <w:rFonts w:asciiTheme="majorHAnsi" w:eastAsia="TimesNewRomanPSMT" w:hAnsiTheme="majorHAnsi" w:cstheme="majorHAnsi"/>
          <w:sz w:val="22"/>
          <w:szCs w:val="22"/>
        </w:rPr>
      </w:pPr>
    </w:p>
    <w:p w14:paraId="6659C2B9" w14:textId="77777777" w:rsidR="00D77E46" w:rsidRPr="00D77E46" w:rsidRDefault="00D77E46" w:rsidP="00D77E46">
      <w:pPr>
        <w:spacing w:line="264" w:lineRule="auto"/>
        <w:jc w:val="center"/>
        <w:rPr>
          <w:rFonts w:ascii="Calibri Light" w:eastAsia="TimesNewRomanPSMT" w:hAnsi="Calibri Light" w:cs="Calibri Light"/>
          <w:b/>
          <w:bCs/>
          <w:sz w:val="22"/>
          <w:szCs w:val="22"/>
        </w:rPr>
      </w:pPr>
      <w:r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E07D5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Pr="00D77E46">
        <w:rPr>
          <w:rFonts w:ascii="Calibri Light" w:eastAsia="TimesNewRomanPSMT" w:hAnsi="Calibri Light" w:cs="Calibri Light"/>
          <w:b/>
          <w:bCs/>
          <w:sz w:val="22"/>
          <w:szCs w:val="22"/>
        </w:rPr>
        <w:t>§ 8</w:t>
      </w:r>
    </w:p>
    <w:p w14:paraId="1C9031B0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 xml:space="preserve">Strony uzgadniają, że w ramach realizacji umowy będą udostępniały sobie dane kontaktowe osób biorących udział w realizacji Umowy. </w:t>
      </w:r>
    </w:p>
    <w:p w14:paraId="62CEF7CA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zapewniają przestrzeganie zasad przetwarzania i ochrony danych osobowych zgodnie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z obowiązującymi w trakcie trwania umowy przepisami o ochronie danych osobowych. </w:t>
      </w:r>
    </w:p>
    <w:p w14:paraId="3904EBD5" w14:textId="77777777" w:rsidR="00D77E46" w:rsidRP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Strony ponoszą odpowiedzialność za ewentualne skutki działania niezgodnego z przepisami,  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br/>
        <w:t xml:space="preserve">o których mowa w ust. 2.  </w:t>
      </w:r>
    </w:p>
    <w:p w14:paraId="7F9C0831" w14:textId="77777777" w:rsidR="00D77E46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D77E46">
        <w:rPr>
          <w:rFonts w:ascii="Calibri Light" w:hAnsi="Calibri Light" w:cs="Calibri Light"/>
          <w:sz w:val="22"/>
          <w:szCs w:val="22"/>
        </w:rPr>
        <w:t>Strony wdrożą odpowiednie środki techniczne i organizacyjne w celu ochrony danych osobowych przed przypadkowym lub niezgodnym z prawem zniszczeniem, utratą, zmodyfikowaniem, nieuprawnionym ujawnieniem lub nieuprawnionym dostępem lub przetwarzaniem, adekwatne do zakresu przetwarzania. Strony zadbają, aby środki te zapewniały odpowiedni poziom bezpieczeństwa wymagany na podstawie obowiązujących przepisów o ochronie danych, w tym art. 32 RODO</w:t>
      </w: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t xml:space="preserve">. </w:t>
      </w:r>
    </w:p>
    <w:p w14:paraId="1EB39378" w14:textId="7D98077E" w:rsidR="00E07D57" w:rsidRPr="00ED14AA" w:rsidRDefault="00D77E46" w:rsidP="00D77E46">
      <w:pPr>
        <w:numPr>
          <w:ilvl w:val="0"/>
          <w:numId w:val="16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Cs/>
          <w:sz w:val="22"/>
          <w:szCs w:val="22"/>
        </w:rPr>
      </w:pPr>
      <w:r w:rsidRPr="00D77E46">
        <w:rPr>
          <w:rFonts w:ascii="Calibri Light" w:eastAsia="TimesNewRomanPSMT" w:hAnsi="Calibri Light" w:cs="Calibri Light"/>
          <w:bCs/>
          <w:sz w:val="22"/>
          <w:szCs w:val="22"/>
        </w:rPr>
        <w:lastRenderedPageBreak/>
        <w:t>Strony zapewniają, że przetwarzane dane osobowe będą wykorzystywane wyłącznie w celu realizacji umowy.</w:t>
      </w:r>
      <w:r w:rsidR="00E07D57" w:rsidRPr="00D77E46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</w:p>
    <w:p w14:paraId="5B57D7BD" w14:textId="04D4ABEB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Każda ze stron Umowy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swoich pracowników, współpracowników oraz pracowników drugiej Strony, wskazanych w Umowie jako osoby do kontaktu (tzw. dane kontaktowe) oraz osób uprawnionych do reprezentowania drugiej Strony. Przekazywane na potrzeby realizacji Umowy dane osobowe są danymi zwykłymi i obejmują w szczególności imię, nazwisko, zajmowane stanowisko i miejsce pracy, numer służbowego telefonu, służbowy adres email.</w:t>
      </w:r>
    </w:p>
    <w:p w14:paraId="53FC6791" w14:textId="15FD7DE3" w:rsidR="00ED14AA" w:rsidRPr="00ED14AA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Dane osobowe osób, o których mowa w ust. 1, będą przetwarzane przez Strony na podstawie art. 6 ust. 1 lit. f) Rozporządzenia (tj. przetwarzanie jest niezbędne do celów wynikających z prawnie uzasadnionych interesów realizowanych przez administratorów danych) oraz na podstawie art. 6 ust. 1 lit c) Rozporządzenia (tj. przetwarzanie jest niezbędne do wypełnienia obowiązku prawnego ciążącego na administratorach danych) jedynie w celu i zakresie niezbędnym do wykonania zadań związanych z realizacją zawartej Umowy.</w:t>
      </w:r>
    </w:p>
    <w:p w14:paraId="4C6457B2" w14:textId="7956BE50" w:rsidR="00ED14AA" w:rsidRPr="00D77E46" w:rsidRDefault="00ED14AA" w:rsidP="0026604B">
      <w:pPr>
        <w:numPr>
          <w:ilvl w:val="0"/>
          <w:numId w:val="16"/>
        </w:numPr>
        <w:spacing w:line="264" w:lineRule="auto"/>
        <w:ind w:left="426" w:hanging="426"/>
        <w:jc w:val="both"/>
        <w:rPr>
          <w:rFonts w:ascii="Calibri Light" w:eastAsia="TimesNewRomanPSMT" w:hAnsi="Calibri Light" w:cs="Calibri Light"/>
          <w:bCs/>
          <w:sz w:val="22"/>
          <w:szCs w:val="22"/>
        </w:rPr>
      </w:pPr>
      <w:r w:rsidRPr="00ED14AA">
        <w:rPr>
          <w:rFonts w:ascii="Calibri Light" w:eastAsia="TimesNewRomanPSMT" w:hAnsi="Calibri Light" w:cs="Calibri Light"/>
          <w:bCs/>
          <w:sz w:val="22"/>
          <w:szCs w:val="22"/>
        </w:rPr>
        <w:t>Zamawiający zobowiązany jest do wypełnienia, w imieniu Wykonawcy jako Administratora danych w rozumieniu obowiązujących przepisów prawa o ochronie danych osobowych, niezwłocznie, jednakże nie później niż w terminie 30 (trzydzieści) dni od dnia zawarcia niniejszej umowy z Wykonawcą, obowiązku informacyjnego wobec osób fizycznych zatrudnionych przez Zamawiającego lub współpracujących z Zamawiającym przy zawarciu lub realizacji niniejszej umowy, w tym także członków organów Zamawiającego, prokurentów lub pełnomocników reprezentujących Zamawiającego- bez względu na podstawę prawną tej współpracy - których dane osobowe udostępnione zostały Wykonawcy przez Zamawiającego w związku z zawarciem lub realizacją niniejszej umowy. Obowiązek, o którym mowa w zdaniu poprzedzającym powinien zostać spełniony poprzez przekazanie tym osobom klauzuli informacyjnej stanowiącej Załącznik nr … do niniejszej umowy, przy jednoczesnym zachowaniu zasady rozliczalności.</w:t>
      </w:r>
    </w:p>
    <w:p w14:paraId="5E94E3A2" w14:textId="77777777" w:rsidR="00E07D57" w:rsidRPr="00E234E9" w:rsidRDefault="00E07D57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sz w:val="22"/>
          <w:szCs w:val="22"/>
        </w:rPr>
      </w:pPr>
    </w:p>
    <w:p w14:paraId="10ED9E36" w14:textId="35ACBBE1" w:rsidR="00E07D57" w:rsidRPr="00E234E9" w:rsidRDefault="007C0583" w:rsidP="001125B8">
      <w:pPr>
        <w:spacing w:line="264" w:lineRule="auto"/>
        <w:jc w:val="center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 xml:space="preserve">§ </w:t>
      </w:r>
      <w:r w:rsidR="00327A6C"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9</w:t>
      </w:r>
    </w:p>
    <w:p w14:paraId="2DAF96EB" w14:textId="093EFB15" w:rsidR="00B7761E" w:rsidRPr="0089298C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Umowa została zawarta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na okres 12 miesięcy od </w:t>
      </w:r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F80094" w:rsidRPr="0089298C">
        <w:rPr>
          <w:rFonts w:asciiTheme="majorHAnsi" w:eastAsia="TimesNewRomanPSMT" w:hAnsiTheme="majorHAnsi" w:cstheme="majorHAnsi"/>
          <w:sz w:val="22"/>
          <w:szCs w:val="22"/>
        </w:rPr>
        <w:t xml:space="preserve">dnia 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zawarcia umowy</w:t>
      </w:r>
      <w:r w:rsidR="000D0E09">
        <w:rPr>
          <w:rFonts w:asciiTheme="majorHAnsi" w:eastAsia="TimesNewRomanPSMT" w:hAnsiTheme="majorHAnsi" w:cstheme="majorHAnsi"/>
          <w:sz w:val="22"/>
          <w:szCs w:val="22"/>
        </w:rPr>
        <w:t>, jednak nie wcześniej niż od dnia 01.02.2023 r.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zastrzeżeniem, że Umowa ulegnie rozwiązaniu w sytuacji, gdy  wartość  łącznego  wynagrodzenia  Wykonawcy  osiągnie kwotę ceny oferty za wykonanie całości zamówienia wraz z prawem opcji</w:t>
      </w:r>
      <w:r w:rsidR="00F820EC" w:rsidRPr="0089298C">
        <w:rPr>
          <w:rFonts w:asciiTheme="majorHAnsi" w:eastAsia="TimesNewRomanPSMT" w:hAnsiTheme="majorHAnsi" w:cstheme="majorHAnsi"/>
          <w:sz w:val="22"/>
          <w:szCs w:val="22"/>
        </w:rPr>
        <w:t xml:space="preserve"> określonej w § 4 ust. 2</w:t>
      </w:r>
      <w:r w:rsidR="004C6615" w:rsidRPr="0089298C">
        <w:rPr>
          <w:rFonts w:asciiTheme="majorHAnsi" w:eastAsia="TimesNewRomanPSMT" w:hAnsiTheme="majorHAnsi" w:cstheme="majorHAnsi"/>
          <w:sz w:val="22"/>
          <w:szCs w:val="22"/>
        </w:rPr>
        <w:t>, z zastrzeżeniem zapisu art. 455 ust. 2 ustawy Pzp.</w:t>
      </w:r>
      <w:r w:rsidR="008F09B8" w:rsidRPr="0089298C">
        <w:rPr>
          <w:rFonts w:asciiTheme="majorHAnsi" w:eastAsia="TimesNewRomanPSMT" w:hAnsiTheme="majorHAnsi" w:cstheme="majorHAnsi"/>
          <w:bCs/>
          <w:sz w:val="22"/>
          <w:szCs w:val="22"/>
        </w:rPr>
        <w:t xml:space="preserve"> </w:t>
      </w:r>
      <w:r w:rsidR="000D0E09">
        <w:rPr>
          <w:rFonts w:asciiTheme="majorHAnsi" w:eastAsia="TimesNewRomanPSMT" w:hAnsiTheme="majorHAnsi" w:cstheme="majorHAnsi"/>
          <w:bCs/>
          <w:sz w:val="22"/>
          <w:szCs w:val="22"/>
        </w:rPr>
        <w:t>Termin obowiązywania umowy:…………………………………….</w:t>
      </w:r>
    </w:p>
    <w:p w14:paraId="15CD6255" w14:textId="72701E0D" w:rsidR="008F09B8" w:rsidRPr="00E234E9" w:rsidRDefault="00AB5D79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9" w:name="_Hlk60229050"/>
      <w:r w:rsidRPr="0089298C">
        <w:rPr>
          <w:rFonts w:asciiTheme="majorHAnsi" w:eastAsia="TimesNewRomanPSMT" w:hAnsiTheme="majorHAnsi" w:cstheme="majorHAnsi"/>
          <w:sz w:val="22"/>
          <w:szCs w:val="22"/>
        </w:rPr>
        <w:t xml:space="preserve">Zamawiający zastrzega możliwość późniejszej dostawy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paliw</w:t>
      </w:r>
      <w:r w:rsidR="00F80094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w związku z możliwym przedłużeniem procedury przetargowej. Z tego tytułu Wykonawca nie będzie wnosił żadnych roszczeń.</w:t>
      </w:r>
    </w:p>
    <w:bookmarkEnd w:id="9"/>
    <w:p w14:paraId="443D773C" w14:textId="4A6B69F9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może być wypowiedziana przez każdą ze stron z zachowaniem miesięcznego okresu wypowiedzenia na koniec każdego miesiąca.</w:t>
      </w:r>
    </w:p>
    <w:p w14:paraId="05141CAE" w14:textId="75792436" w:rsidR="00BA3760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 xml:space="preserve">Odbiorca zastrzega sobie prawo do rozwiązania umowy w trybie natychmiastowym w razie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>udokumentowania przez niezależne, wybrane przez Strony, akredytowane laboratorium</w:t>
      </w:r>
      <w:r w:rsidR="00F97C9A" w:rsidRPr="00E234E9">
        <w:rPr>
          <w:rFonts w:asciiTheme="majorHAnsi" w:eastAsia="TimesNewRomanPSMT" w:hAnsiTheme="majorHAnsi" w:cstheme="majorHAnsi"/>
          <w:sz w:val="22"/>
          <w:szCs w:val="22"/>
        </w:rPr>
        <w:t xml:space="preserve">, </w:t>
      </w:r>
      <w:r w:rsidR="00CF3C8F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E234E9">
        <w:rPr>
          <w:rFonts w:asciiTheme="majorHAnsi" w:eastAsia="TimesNewRomanPSMT" w:hAnsiTheme="majorHAnsi" w:cstheme="majorHAnsi"/>
          <w:sz w:val="22"/>
          <w:szCs w:val="22"/>
        </w:rPr>
        <w:t>że dostarczony produkt nie spełnia norm, o których mowa w § 1 pkt 1, bądź w przypadku rażącego naruszenia niniejszej umowy, np.</w:t>
      </w:r>
      <w:r w:rsidR="00451007" w:rsidRPr="00E234E9">
        <w:rPr>
          <w:rFonts w:asciiTheme="majorHAnsi" w:eastAsia="TimesNewRomanPSMT" w:hAnsiTheme="majorHAnsi" w:cstheme="majorHAnsi"/>
          <w:sz w:val="22"/>
          <w:szCs w:val="22"/>
        </w:rPr>
        <w:t xml:space="preserve"> braku możliwości zatankowania </w:t>
      </w:r>
      <w:r w:rsidR="00451007"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paliw ciekłych  więcej niż 3 razy w ciągu obowiązywania niniejszej umowy. </w:t>
      </w:r>
    </w:p>
    <w:p w14:paraId="21E19F78" w14:textId="2BA20867" w:rsidR="007C0583" w:rsidRPr="00E234E9" w:rsidRDefault="007C0583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</w:t>
      </w:r>
      <w:r w:rsidRPr="00E234E9">
        <w:rPr>
          <w:rFonts w:asciiTheme="majorHAnsi" w:eastAsia="TimesNewRomanPSMT" w:hAnsiTheme="majorHAnsi" w:cstheme="majorHAnsi"/>
          <w:bCs/>
          <w:sz w:val="22"/>
          <w:szCs w:val="22"/>
        </w:rPr>
        <w:lastRenderedPageBreak/>
        <w:t>wykonywanie umowy może zagrozić istotnemu interesowi bezpieczeństwa państwa lub bezpieczeństwu publicznemu, Zamawiający może odstąpić od umowy bez wypowiedzenia w terminie 30 dni od dnia powzięcia wiadomości o tych okolicznościach.</w:t>
      </w:r>
    </w:p>
    <w:p w14:paraId="6F9CF78E" w14:textId="23F2DF93" w:rsidR="00BA3760" w:rsidRPr="00E234E9" w:rsidRDefault="00BA3760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Cs w:val="22"/>
        </w:rPr>
      </w:pPr>
      <w:r w:rsidRPr="00E234E9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Zamawiający może </w:t>
      </w:r>
      <w:r w:rsidR="00F80094">
        <w:rPr>
          <w:rFonts w:asciiTheme="majorHAnsi" w:eastAsia="Calibri" w:hAnsiTheme="majorHAnsi" w:cstheme="majorHAnsi"/>
          <w:kern w:val="0"/>
          <w:sz w:val="22"/>
          <w:szCs w:val="20"/>
          <w:lang w:eastAsia="en-US" w:bidi="ar-SA"/>
        </w:rPr>
        <w:t xml:space="preserve">odstąpić od umowy na podstawie art. 456 ust. 1 pkt 1-2) Pzp. </w:t>
      </w:r>
    </w:p>
    <w:p w14:paraId="3EC2F776" w14:textId="36280E1E" w:rsidR="00CB3219" w:rsidRPr="00CB3219" w:rsidRDefault="00CB3219" w:rsidP="00CB3219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CB3219">
        <w:rPr>
          <w:rFonts w:asciiTheme="majorHAnsi" w:eastAsia="TimesNewRomanPSMT" w:hAnsiTheme="majorHAnsi" w:cstheme="majorHAnsi"/>
          <w:sz w:val="22"/>
          <w:szCs w:val="22"/>
        </w:rPr>
        <w:t>Wykonawcy przysługuje 1-miesięczny okres wypowiedzenia ze skutkiem na koniec miesiąca kalendarzowego, następującego po miesiącu, w którym Wykonawca złożył oświadczenie o rozwiązaniu Umowy w przypadku, gdy Zamawiający opóźnia się z zapłatą za pobra</w:t>
      </w:r>
      <w:r>
        <w:rPr>
          <w:rFonts w:asciiTheme="majorHAnsi" w:eastAsia="TimesNewRomanPSMT" w:hAnsiTheme="majorHAnsi" w:cstheme="majorHAnsi"/>
          <w:sz w:val="22"/>
          <w:szCs w:val="22"/>
        </w:rPr>
        <w:t xml:space="preserve">ne paliwa </w:t>
      </w:r>
      <w:r w:rsidRPr="00CB3219">
        <w:rPr>
          <w:rFonts w:asciiTheme="majorHAnsi" w:eastAsia="TimesNewRomanPSMT" w:hAnsiTheme="majorHAnsi" w:cstheme="majorHAnsi"/>
          <w:sz w:val="22"/>
          <w:szCs w:val="22"/>
        </w:rPr>
        <w:t>o 30 dni od upływu terminu płatności, prawidłowej pod względem formalnym i merytorycznym, faktury lub łącznie faktury i korekty do niej, mimo uprzedniego, bezskutecznego wezwania i wyznaczenia Wykonawcy dodatkowego terminu, nie krótszego niż 7 dni, do zmiany sposobu wykonania Umowy.</w:t>
      </w:r>
    </w:p>
    <w:p w14:paraId="73D1F333" w14:textId="5FD61E10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Zmiana warunków niniejszej umowy może nastąpić jedynie w formie pisemnej pod rygorem nieważności.</w:t>
      </w:r>
    </w:p>
    <w:p w14:paraId="0D107E56" w14:textId="74F6A26C" w:rsidR="00E07D57" w:rsidRPr="00E234E9" w:rsidRDefault="00E07D57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Strony nie mogą dokonywać cesji praw lub przeniesienia obowiązków z umowy na podmiot trzeci bez uprzedniej zgody drugiej Strony, wyrażonej pod rygorem nieważności w formie pisemnej.</w:t>
      </w:r>
    </w:p>
    <w:p w14:paraId="586BEC07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 sprawach nie uregulowanych w niniejszej umowie mają zastosowanie odpowiednie przepisy Kodeksu Cywilnego.</w:t>
      </w:r>
    </w:p>
    <w:p w14:paraId="3F4AB62A" w14:textId="77777777" w:rsidR="00B7761E" w:rsidRPr="00E234E9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Wszelkie sprawy sporne wynikające z realizacji niniejszej umowy rozstrzygać będzie rzeczowo właściwy Sąd dla siedziby Zamawiającego.</w:t>
      </w:r>
    </w:p>
    <w:p w14:paraId="303B3922" w14:textId="797E6DB0" w:rsidR="00B7761E" w:rsidRPr="00623063" w:rsidRDefault="00B7761E" w:rsidP="001125B8">
      <w:pPr>
        <w:pStyle w:val="Akapitzlist"/>
        <w:numPr>
          <w:ilvl w:val="0"/>
          <w:numId w:val="2"/>
        </w:numPr>
        <w:spacing w:line="264" w:lineRule="auto"/>
        <w:ind w:left="425" w:hanging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sz w:val="22"/>
          <w:szCs w:val="22"/>
        </w:rPr>
        <w:t>Umowa sporządzona została w dwóch jednobrzmiących egzemplarzach, po jednym dla każdej ze stron.</w:t>
      </w:r>
    </w:p>
    <w:p w14:paraId="45C28C15" w14:textId="77777777" w:rsidR="00623063" w:rsidRPr="00623063" w:rsidRDefault="00623063" w:rsidP="00623063">
      <w:pPr>
        <w:pStyle w:val="Akapitzlist"/>
        <w:numPr>
          <w:ilvl w:val="0"/>
          <w:numId w:val="2"/>
        </w:numPr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623063">
        <w:rPr>
          <w:rFonts w:asciiTheme="majorHAnsi" w:eastAsia="TimesNewRomanPSMT" w:hAnsiTheme="majorHAnsi" w:cstheme="majorHAnsi"/>
          <w:sz w:val="22"/>
          <w:szCs w:val="22"/>
        </w:rPr>
        <w:t>Zamawiający oświadcza, że jest/nie jest* dużym przedsiębiorcą w rozumieniu art. 4 pkt. 6 ustawy</w:t>
      </w:r>
    </w:p>
    <w:p w14:paraId="5384DF5D" w14:textId="7CE7A4CF" w:rsidR="00623063" w:rsidRPr="00623063" w:rsidRDefault="00623063" w:rsidP="00623063">
      <w:pPr>
        <w:pStyle w:val="Akapitzlist"/>
        <w:spacing w:line="264" w:lineRule="auto"/>
        <w:ind w:left="426" w:hanging="426"/>
        <w:jc w:val="both"/>
        <w:rPr>
          <w:rFonts w:asciiTheme="majorHAnsi" w:eastAsia="TimesNewRomanPSMT" w:hAnsiTheme="majorHAnsi" w:cstheme="majorHAnsi"/>
          <w:sz w:val="22"/>
          <w:szCs w:val="22"/>
        </w:rPr>
      </w:pPr>
      <w:r>
        <w:rPr>
          <w:rFonts w:asciiTheme="majorHAnsi" w:eastAsia="TimesNewRomanPSMT" w:hAnsiTheme="majorHAnsi" w:cstheme="majorHAnsi"/>
          <w:sz w:val="22"/>
          <w:szCs w:val="22"/>
        </w:rPr>
        <w:t xml:space="preserve">         </w:t>
      </w:r>
      <w:r w:rsidRPr="00623063">
        <w:rPr>
          <w:rFonts w:asciiTheme="majorHAnsi" w:eastAsia="TimesNewRomanPSMT" w:hAnsiTheme="majorHAnsi" w:cstheme="majorHAnsi"/>
          <w:sz w:val="22"/>
          <w:szCs w:val="22"/>
        </w:rPr>
        <w:t>z dnia 8 marca 2013 r. o przeciwdziałaniu nadmiernym opóźnieniom w transakcjach handlowych.</w:t>
      </w:r>
    </w:p>
    <w:p w14:paraId="0242E969" w14:textId="77777777" w:rsidR="00623063" w:rsidRPr="00E234E9" w:rsidRDefault="00623063" w:rsidP="00623063">
      <w:pPr>
        <w:pStyle w:val="Akapitzlist"/>
        <w:spacing w:line="264" w:lineRule="auto"/>
        <w:ind w:left="425"/>
        <w:jc w:val="both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6B0B98F4" w14:textId="77777777" w:rsidR="00B7761E" w:rsidRPr="00E234E9" w:rsidRDefault="00B7761E" w:rsidP="001125B8">
      <w:pPr>
        <w:spacing w:line="264" w:lineRule="auto"/>
        <w:ind w:left="426" w:hanging="426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36F7AD0C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</w:p>
    <w:p w14:paraId="56B6681F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b/>
          <w:bCs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DOSTAWCA                                                                             ODBIORCA</w:t>
      </w:r>
    </w:p>
    <w:p w14:paraId="2EC54108" w14:textId="77777777" w:rsidR="00B7761E" w:rsidRPr="00E234E9" w:rsidRDefault="00B7761E" w:rsidP="001125B8">
      <w:pPr>
        <w:spacing w:line="264" w:lineRule="auto"/>
        <w:ind w:left="708" w:firstLine="708"/>
        <w:rPr>
          <w:rFonts w:asciiTheme="majorHAnsi" w:eastAsia="TimesNewRomanPSMT" w:hAnsiTheme="majorHAnsi" w:cstheme="majorHAnsi"/>
          <w:sz w:val="22"/>
          <w:szCs w:val="22"/>
        </w:rPr>
      </w:pPr>
      <w:r w:rsidRPr="00E234E9">
        <w:rPr>
          <w:rFonts w:asciiTheme="majorHAnsi" w:eastAsia="TimesNewRomanPSMT" w:hAnsiTheme="majorHAnsi" w:cstheme="majorHAnsi"/>
          <w:b/>
          <w:bCs/>
          <w:sz w:val="22"/>
          <w:szCs w:val="22"/>
        </w:rPr>
        <w:t>.........................                                                                        …............................</w:t>
      </w:r>
    </w:p>
    <w:p w14:paraId="605CAC97" w14:textId="77777777" w:rsidR="00B7761E" w:rsidRPr="00E234E9" w:rsidRDefault="00B7761E" w:rsidP="001125B8">
      <w:pPr>
        <w:spacing w:line="264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E561125" w14:textId="78B1490F" w:rsidR="00B7761E" w:rsidRPr="00F80094" w:rsidRDefault="00366A9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>Załącznik nr 1 – Wykaz upoważnionych pracowników</w:t>
      </w:r>
    </w:p>
    <w:p w14:paraId="444CB0F2" w14:textId="0CAE0528" w:rsidR="00C82C3F" w:rsidRDefault="00C82C3F" w:rsidP="001125B8">
      <w:pPr>
        <w:spacing w:line="264" w:lineRule="auto"/>
        <w:rPr>
          <w:rFonts w:asciiTheme="majorHAnsi" w:hAnsiTheme="majorHAnsi" w:cstheme="majorHAnsi"/>
          <w:bCs/>
          <w:sz w:val="22"/>
          <w:szCs w:val="22"/>
        </w:rPr>
      </w:pPr>
      <w:r w:rsidRPr="00F80094">
        <w:rPr>
          <w:rFonts w:asciiTheme="majorHAnsi" w:hAnsiTheme="majorHAnsi" w:cstheme="majorHAnsi"/>
          <w:sz w:val="22"/>
          <w:szCs w:val="22"/>
        </w:rPr>
        <w:t xml:space="preserve">Załącznik nr 2 - </w:t>
      </w:r>
      <w:r w:rsidRPr="00F80094">
        <w:rPr>
          <w:rFonts w:asciiTheme="majorHAnsi" w:hAnsiTheme="majorHAnsi" w:cstheme="majorHAnsi"/>
          <w:bCs/>
          <w:sz w:val="22"/>
          <w:szCs w:val="22"/>
        </w:rPr>
        <w:t xml:space="preserve"> Wykaz pojazdów</w:t>
      </w:r>
    </w:p>
    <w:p w14:paraId="0B087DFE" w14:textId="77777777" w:rsidR="00CB3219" w:rsidRPr="00E234E9" w:rsidRDefault="00CB3219" w:rsidP="001125B8">
      <w:pPr>
        <w:spacing w:line="264" w:lineRule="auto"/>
        <w:rPr>
          <w:rFonts w:asciiTheme="majorHAnsi" w:hAnsiTheme="majorHAnsi" w:cstheme="majorHAnsi"/>
          <w:sz w:val="22"/>
          <w:szCs w:val="22"/>
        </w:rPr>
      </w:pPr>
    </w:p>
    <w:sectPr w:rsidR="00CB3219" w:rsidRPr="00E234E9" w:rsidSect="00BA3760">
      <w:headerReference w:type="default" r:id="rId8"/>
      <w:pgSz w:w="11906" w:h="16838"/>
      <w:pgMar w:top="1134" w:right="1361" w:bottom="1077" w:left="1474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7D53" w14:textId="77777777" w:rsidR="002E4D5C" w:rsidRDefault="002E4D5C">
      <w:r>
        <w:separator/>
      </w:r>
    </w:p>
  </w:endnote>
  <w:endnote w:type="continuationSeparator" w:id="0">
    <w:p w14:paraId="44A86688" w14:textId="77777777" w:rsidR="002E4D5C" w:rsidRDefault="002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altName w:val="SimSu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8E5C" w14:textId="77777777" w:rsidR="002E4D5C" w:rsidRDefault="002E4D5C">
      <w:r>
        <w:separator/>
      </w:r>
    </w:p>
  </w:footnote>
  <w:footnote w:type="continuationSeparator" w:id="0">
    <w:p w14:paraId="70D11CDA" w14:textId="77777777" w:rsidR="002E4D5C" w:rsidRDefault="002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831" w14:textId="6CDD8142" w:rsidR="00F2194D" w:rsidRPr="00E234E9" w:rsidRDefault="00E234E9" w:rsidP="00E234E9">
    <w:pPr>
      <w:pStyle w:val="Nagwek"/>
      <w:jc w:val="center"/>
    </w:pP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„Dostawa paliw płynnych: oleju napędo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w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 xml:space="preserve">ego, benzyny bezołowiowej i autogazu dla potrzeb pojazdów PGKIM - SPÓŁKA Z OGRANICZONĄ ODPOWIEDZIALNOŚCIĄ w Drezdenku na okres </w:t>
    </w:r>
    <w:r w:rsidR="0089298C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12 miesięcy</w:t>
    </w:r>
    <w:r w:rsidRPr="00E234E9">
      <w:rPr>
        <w:rFonts w:ascii="Times New Roman" w:eastAsia="Times New Roman" w:hAnsi="Times New Roman" w:cs="Times New Roman"/>
        <w:b/>
        <w:bCs/>
        <w:color w:val="000000"/>
        <w:kern w:val="0"/>
        <w:sz w:val="24"/>
        <w:szCs w:val="24"/>
        <w:lang w:eastAsia="pl-PL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44D"/>
    <w:multiLevelType w:val="multilevel"/>
    <w:tmpl w:val="395249B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6658" w:hanging="420"/>
      </w:pPr>
      <w:rPr>
        <w:b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812601"/>
    <w:multiLevelType w:val="hybridMultilevel"/>
    <w:tmpl w:val="26C4759A"/>
    <w:lvl w:ilvl="0" w:tplc="35928322">
      <w:start w:val="1"/>
      <w:numFmt w:val="decimal"/>
      <w:lvlText w:val="%1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2197E"/>
    <w:multiLevelType w:val="multilevel"/>
    <w:tmpl w:val="C548E50C"/>
    <w:styleLink w:val="WW8Num2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FA15C6"/>
    <w:multiLevelType w:val="multilevel"/>
    <w:tmpl w:val="7414ABEA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F05E1C"/>
    <w:multiLevelType w:val="hybridMultilevel"/>
    <w:tmpl w:val="03FC19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7B12DA"/>
    <w:multiLevelType w:val="multilevel"/>
    <w:tmpl w:val="E41E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69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E9B5782"/>
    <w:multiLevelType w:val="hybridMultilevel"/>
    <w:tmpl w:val="75E0B5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D0E"/>
    <w:multiLevelType w:val="hybridMultilevel"/>
    <w:tmpl w:val="4802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3F0"/>
    <w:multiLevelType w:val="hybridMultilevel"/>
    <w:tmpl w:val="4E6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0C7"/>
    <w:multiLevelType w:val="hybridMultilevel"/>
    <w:tmpl w:val="BE520A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780"/>
    <w:multiLevelType w:val="hybridMultilevel"/>
    <w:tmpl w:val="7A3825F6"/>
    <w:lvl w:ilvl="0" w:tplc="A7E68B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840758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B69"/>
    <w:multiLevelType w:val="hybridMultilevel"/>
    <w:tmpl w:val="5024D9A6"/>
    <w:lvl w:ilvl="0" w:tplc="62885E9C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746"/>
    <w:multiLevelType w:val="hybridMultilevel"/>
    <w:tmpl w:val="DE80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A2D19"/>
    <w:multiLevelType w:val="hybridMultilevel"/>
    <w:tmpl w:val="A126D5D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1DC22CD"/>
    <w:multiLevelType w:val="hybridMultilevel"/>
    <w:tmpl w:val="9140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05D98"/>
    <w:multiLevelType w:val="hybridMultilevel"/>
    <w:tmpl w:val="D98666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056"/>
    <w:multiLevelType w:val="hybridMultilevel"/>
    <w:tmpl w:val="9A9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B4B0D"/>
    <w:multiLevelType w:val="hybridMultilevel"/>
    <w:tmpl w:val="EAF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2999"/>
    <w:multiLevelType w:val="multilevel"/>
    <w:tmpl w:val="EA545F94"/>
    <w:lvl w:ilvl="0">
      <w:start w:val="1"/>
      <w:numFmt w:val="decimal"/>
      <w:lvlText w:val="%1)"/>
      <w:lvlJc w:val="left"/>
      <w:pPr>
        <w:ind w:left="928" w:hanging="360"/>
      </w:pPr>
      <w:rPr>
        <w:b w:val="0"/>
        <w:bCs w:val="0"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359276B"/>
    <w:multiLevelType w:val="hybridMultilevel"/>
    <w:tmpl w:val="CF2A14C8"/>
    <w:lvl w:ilvl="0" w:tplc="81E24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AB5B99"/>
    <w:multiLevelType w:val="hybridMultilevel"/>
    <w:tmpl w:val="F85A1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B73E1"/>
    <w:multiLevelType w:val="hybridMultilevel"/>
    <w:tmpl w:val="FEE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64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DE705A"/>
    <w:multiLevelType w:val="hybridMultilevel"/>
    <w:tmpl w:val="D8D8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6AF2"/>
    <w:multiLevelType w:val="hybridMultilevel"/>
    <w:tmpl w:val="67D02012"/>
    <w:lvl w:ilvl="0" w:tplc="39E8F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E76A9"/>
    <w:multiLevelType w:val="multilevel"/>
    <w:tmpl w:val="5E3CB216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72B548FA"/>
    <w:multiLevelType w:val="hybridMultilevel"/>
    <w:tmpl w:val="B860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55456"/>
    <w:multiLevelType w:val="hybridMultilevel"/>
    <w:tmpl w:val="4816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4A93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EEA854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DC76DA">
      <w:start w:val="1"/>
      <w:numFmt w:val="decimal"/>
      <w:lvlText w:val="%4)"/>
      <w:lvlJc w:val="left"/>
      <w:pPr>
        <w:ind w:left="2880" w:hanging="360"/>
      </w:pPr>
      <w:rPr>
        <w:rFonts w:asciiTheme="majorHAnsi" w:eastAsia="TimesNewRomanPSMT" w:hAnsiTheme="majorHAnsi" w:cstheme="maj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A7709"/>
    <w:multiLevelType w:val="hybridMultilevel"/>
    <w:tmpl w:val="DA685B28"/>
    <w:lvl w:ilvl="0" w:tplc="910A9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443C1"/>
    <w:multiLevelType w:val="hybridMultilevel"/>
    <w:tmpl w:val="F95A82BA"/>
    <w:lvl w:ilvl="0" w:tplc="73B21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 w16cid:durableId="148062295">
    <w:abstractNumId w:val="31"/>
  </w:num>
  <w:num w:numId="2" w16cid:durableId="113720241">
    <w:abstractNumId w:val="32"/>
  </w:num>
  <w:num w:numId="3" w16cid:durableId="906837147">
    <w:abstractNumId w:val="13"/>
  </w:num>
  <w:num w:numId="4" w16cid:durableId="1795244458">
    <w:abstractNumId w:val="17"/>
  </w:num>
  <w:num w:numId="5" w16cid:durableId="899097088">
    <w:abstractNumId w:val="23"/>
  </w:num>
  <w:num w:numId="6" w16cid:durableId="206258507">
    <w:abstractNumId w:val="8"/>
  </w:num>
  <w:num w:numId="7" w16cid:durableId="1768232844">
    <w:abstractNumId w:val="9"/>
  </w:num>
  <w:num w:numId="8" w16cid:durableId="1463572103">
    <w:abstractNumId w:val="25"/>
  </w:num>
  <w:num w:numId="9" w16cid:durableId="90009404">
    <w:abstractNumId w:val="11"/>
  </w:num>
  <w:num w:numId="10" w16cid:durableId="1352873548">
    <w:abstractNumId w:val="18"/>
  </w:num>
  <w:num w:numId="11" w16cid:durableId="889460655">
    <w:abstractNumId w:val="15"/>
  </w:num>
  <w:num w:numId="12" w16cid:durableId="104010633">
    <w:abstractNumId w:val="1"/>
  </w:num>
  <w:num w:numId="13" w16cid:durableId="2039772530">
    <w:abstractNumId w:val="29"/>
  </w:num>
  <w:num w:numId="14" w16cid:durableId="636565714">
    <w:abstractNumId w:val="30"/>
  </w:num>
  <w:num w:numId="15" w16cid:durableId="1968857248">
    <w:abstractNumId w:val="16"/>
  </w:num>
  <w:num w:numId="16" w16cid:durableId="1418012907">
    <w:abstractNumId w:val="27"/>
  </w:num>
  <w:num w:numId="17" w16cid:durableId="563952937">
    <w:abstractNumId w:val="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  <w:bCs/>
          <w:sz w:val="22"/>
          <w:szCs w:val="20"/>
          <w:lang w:val="pl-PL" w:eastAsia="en-US"/>
        </w:rPr>
      </w:lvl>
    </w:lvlOverride>
  </w:num>
  <w:num w:numId="18" w16cid:durableId="209979000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" w16cid:durableId="822544494">
    <w:abstractNumId w:val="14"/>
  </w:num>
  <w:num w:numId="20" w16cid:durableId="19597997">
    <w:abstractNumId w:val="12"/>
  </w:num>
  <w:num w:numId="21" w16cid:durableId="252707666">
    <w:abstractNumId w:val="28"/>
  </w:num>
  <w:num w:numId="22" w16cid:durableId="1179852681">
    <w:abstractNumId w:val="10"/>
  </w:num>
  <w:num w:numId="23" w16cid:durableId="1164008515">
    <w:abstractNumId w:val="33"/>
  </w:num>
  <w:num w:numId="24" w16cid:durableId="302856643">
    <w:abstractNumId w:val="5"/>
  </w:num>
  <w:num w:numId="25" w16cid:durableId="1579754173">
    <w:abstractNumId w:val="3"/>
  </w:num>
  <w:num w:numId="26" w16cid:durableId="71316663">
    <w:abstractNumId w:val="6"/>
  </w:num>
  <w:num w:numId="27" w16cid:durableId="512844605">
    <w:abstractNumId w:val="21"/>
  </w:num>
  <w:num w:numId="28" w16cid:durableId="1746338745">
    <w:abstractNumId w:val="26"/>
  </w:num>
  <w:num w:numId="29" w16cid:durableId="1083842255">
    <w:abstractNumId w:val="22"/>
  </w:num>
  <w:num w:numId="30" w16cid:durableId="981546614">
    <w:abstractNumId w:val="4"/>
  </w:num>
  <w:num w:numId="31" w16cid:durableId="2051371245">
    <w:abstractNumId w:val="0"/>
  </w:num>
  <w:num w:numId="32" w16cid:durableId="406416862">
    <w:abstractNumId w:val="19"/>
  </w:num>
  <w:num w:numId="33" w16cid:durableId="104692465">
    <w:abstractNumId w:val="34"/>
  </w:num>
  <w:num w:numId="34" w16cid:durableId="2061125457">
    <w:abstractNumId w:val="2"/>
  </w:num>
  <w:num w:numId="35" w16cid:durableId="1754626022">
    <w:abstractNumId w:val="24"/>
  </w:num>
  <w:num w:numId="36" w16cid:durableId="302006941">
    <w:abstractNumId w:val="20"/>
  </w:num>
  <w:num w:numId="37" w16cid:durableId="1896425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E"/>
    <w:rsid w:val="0000065C"/>
    <w:rsid w:val="000151C7"/>
    <w:rsid w:val="0007441D"/>
    <w:rsid w:val="00090564"/>
    <w:rsid w:val="000972C8"/>
    <w:rsid w:val="000A7C7D"/>
    <w:rsid w:val="000C7155"/>
    <w:rsid w:val="000D015B"/>
    <w:rsid w:val="000D0E09"/>
    <w:rsid w:val="000D22D2"/>
    <w:rsid w:val="0010779B"/>
    <w:rsid w:val="001119A1"/>
    <w:rsid w:val="00111C74"/>
    <w:rsid w:val="001125B8"/>
    <w:rsid w:val="00127485"/>
    <w:rsid w:val="00135E5E"/>
    <w:rsid w:val="00141268"/>
    <w:rsid w:val="0016445F"/>
    <w:rsid w:val="001718D7"/>
    <w:rsid w:val="001733DE"/>
    <w:rsid w:val="001748C8"/>
    <w:rsid w:val="00176C3C"/>
    <w:rsid w:val="001B5847"/>
    <w:rsid w:val="001D160F"/>
    <w:rsid w:val="001D54EB"/>
    <w:rsid w:val="001F4CB0"/>
    <w:rsid w:val="00206746"/>
    <w:rsid w:val="00233C65"/>
    <w:rsid w:val="0025383B"/>
    <w:rsid w:val="0026604B"/>
    <w:rsid w:val="00266724"/>
    <w:rsid w:val="00267973"/>
    <w:rsid w:val="00277F8D"/>
    <w:rsid w:val="002814A1"/>
    <w:rsid w:val="0028266E"/>
    <w:rsid w:val="002860F6"/>
    <w:rsid w:val="00294E23"/>
    <w:rsid w:val="002A0AB3"/>
    <w:rsid w:val="002C0C39"/>
    <w:rsid w:val="002C1AB0"/>
    <w:rsid w:val="002C538F"/>
    <w:rsid w:val="002D03AB"/>
    <w:rsid w:val="002E2437"/>
    <w:rsid w:val="002E2EC4"/>
    <w:rsid w:val="002E4D5C"/>
    <w:rsid w:val="00301A5E"/>
    <w:rsid w:val="00317ACA"/>
    <w:rsid w:val="00320364"/>
    <w:rsid w:val="00327A6C"/>
    <w:rsid w:val="00331B12"/>
    <w:rsid w:val="0036146B"/>
    <w:rsid w:val="003638BC"/>
    <w:rsid w:val="00366A99"/>
    <w:rsid w:val="0038193C"/>
    <w:rsid w:val="003B2723"/>
    <w:rsid w:val="003B2D0C"/>
    <w:rsid w:val="003C65AD"/>
    <w:rsid w:val="003D0BB9"/>
    <w:rsid w:val="003D5C9E"/>
    <w:rsid w:val="003E3A81"/>
    <w:rsid w:val="003F04CE"/>
    <w:rsid w:val="004058CF"/>
    <w:rsid w:val="004419BF"/>
    <w:rsid w:val="00451007"/>
    <w:rsid w:val="0045609B"/>
    <w:rsid w:val="00461D25"/>
    <w:rsid w:val="0048733A"/>
    <w:rsid w:val="00492A5E"/>
    <w:rsid w:val="004B2E86"/>
    <w:rsid w:val="004C6615"/>
    <w:rsid w:val="004D0227"/>
    <w:rsid w:val="004E7D39"/>
    <w:rsid w:val="00504294"/>
    <w:rsid w:val="005061D6"/>
    <w:rsid w:val="00520D78"/>
    <w:rsid w:val="00530E5E"/>
    <w:rsid w:val="00531D2D"/>
    <w:rsid w:val="0053426E"/>
    <w:rsid w:val="00562CD4"/>
    <w:rsid w:val="00590C5C"/>
    <w:rsid w:val="005A0DCE"/>
    <w:rsid w:val="005B1373"/>
    <w:rsid w:val="005D040F"/>
    <w:rsid w:val="005D3A65"/>
    <w:rsid w:val="005D7A14"/>
    <w:rsid w:val="005E76E6"/>
    <w:rsid w:val="00614972"/>
    <w:rsid w:val="00623063"/>
    <w:rsid w:val="00626E9F"/>
    <w:rsid w:val="0063276E"/>
    <w:rsid w:val="00635173"/>
    <w:rsid w:val="00636838"/>
    <w:rsid w:val="006628FC"/>
    <w:rsid w:val="00670935"/>
    <w:rsid w:val="00691405"/>
    <w:rsid w:val="006A14F3"/>
    <w:rsid w:val="006B4D02"/>
    <w:rsid w:val="006B5FEE"/>
    <w:rsid w:val="006C2694"/>
    <w:rsid w:val="006E2612"/>
    <w:rsid w:val="006F6807"/>
    <w:rsid w:val="00705841"/>
    <w:rsid w:val="00716B51"/>
    <w:rsid w:val="0072605A"/>
    <w:rsid w:val="00734376"/>
    <w:rsid w:val="007473E3"/>
    <w:rsid w:val="00774EA7"/>
    <w:rsid w:val="007822F5"/>
    <w:rsid w:val="007C0583"/>
    <w:rsid w:val="007C2C7E"/>
    <w:rsid w:val="007C6EE5"/>
    <w:rsid w:val="007C7B8F"/>
    <w:rsid w:val="007E2221"/>
    <w:rsid w:val="007E28B5"/>
    <w:rsid w:val="007E7E83"/>
    <w:rsid w:val="00810ED3"/>
    <w:rsid w:val="00830F13"/>
    <w:rsid w:val="00833937"/>
    <w:rsid w:val="0083634C"/>
    <w:rsid w:val="00837306"/>
    <w:rsid w:val="008451A6"/>
    <w:rsid w:val="008507E7"/>
    <w:rsid w:val="0087783B"/>
    <w:rsid w:val="008814A5"/>
    <w:rsid w:val="00891E52"/>
    <w:rsid w:val="0089298C"/>
    <w:rsid w:val="008B7BC9"/>
    <w:rsid w:val="008C1C0D"/>
    <w:rsid w:val="008C62C5"/>
    <w:rsid w:val="008F09B8"/>
    <w:rsid w:val="008F3E35"/>
    <w:rsid w:val="009059D7"/>
    <w:rsid w:val="0090698F"/>
    <w:rsid w:val="00934621"/>
    <w:rsid w:val="009360F7"/>
    <w:rsid w:val="00964BE0"/>
    <w:rsid w:val="00982D19"/>
    <w:rsid w:val="00984968"/>
    <w:rsid w:val="00990F87"/>
    <w:rsid w:val="009A1999"/>
    <w:rsid w:val="009A1AE9"/>
    <w:rsid w:val="009A2184"/>
    <w:rsid w:val="009A4EFD"/>
    <w:rsid w:val="009B2AE4"/>
    <w:rsid w:val="009C27BE"/>
    <w:rsid w:val="009D1128"/>
    <w:rsid w:val="009D3E22"/>
    <w:rsid w:val="009F056F"/>
    <w:rsid w:val="00A02361"/>
    <w:rsid w:val="00A0268F"/>
    <w:rsid w:val="00A04D62"/>
    <w:rsid w:val="00A122A7"/>
    <w:rsid w:val="00A12BE5"/>
    <w:rsid w:val="00A17F8E"/>
    <w:rsid w:val="00A320C3"/>
    <w:rsid w:val="00A32D21"/>
    <w:rsid w:val="00A33105"/>
    <w:rsid w:val="00A36BE7"/>
    <w:rsid w:val="00A46AD6"/>
    <w:rsid w:val="00A6104C"/>
    <w:rsid w:val="00A82130"/>
    <w:rsid w:val="00AA6913"/>
    <w:rsid w:val="00AB5D79"/>
    <w:rsid w:val="00AB5E96"/>
    <w:rsid w:val="00AB7875"/>
    <w:rsid w:val="00AE1204"/>
    <w:rsid w:val="00AE5D24"/>
    <w:rsid w:val="00B20531"/>
    <w:rsid w:val="00B23117"/>
    <w:rsid w:val="00B32E30"/>
    <w:rsid w:val="00B45309"/>
    <w:rsid w:val="00B46764"/>
    <w:rsid w:val="00B50D65"/>
    <w:rsid w:val="00B52C60"/>
    <w:rsid w:val="00B7761E"/>
    <w:rsid w:val="00B9683A"/>
    <w:rsid w:val="00BA3760"/>
    <w:rsid w:val="00BB2A1D"/>
    <w:rsid w:val="00BD11B7"/>
    <w:rsid w:val="00BE007B"/>
    <w:rsid w:val="00BF08E5"/>
    <w:rsid w:val="00C026CF"/>
    <w:rsid w:val="00C1127F"/>
    <w:rsid w:val="00C14E3F"/>
    <w:rsid w:val="00C2737A"/>
    <w:rsid w:val="00C40378"/>
    <w:rsid w:val="00C61C96"/>
    <w:rsid w:val="00C62138"/>
    <w:rsid w:val="00C646F0"/>
    <w:rsid w:val="00C76B51"/>
    <w:rsid w:val="00C82C3F"/>
    <w:rsid w:val="00C8585A"/>
    <w:rsid w:val="00CA0E4F"/>
    <w:rsid w:val="00CB3219"/>
    <w:rsid w:val="00CB3E68"/>
    <w:rsid w:val="00CE27E1"/>
    <w:rsid w:val="00CE4899"/>
    <w:rsid w:val="00CF3C8F"/>
    <w:rsid w:val="00CF66D4"/>
    <w:rsid w:val="00D10763"/>
    <w:rsid w:val="00D11B04"/>
    <w:rsid w:val="00D16DA8"/>
    <w:rsid w:val="00D17C23"/>
    <w:rsid w:val="00D27634"/>
    <w:rsid w:val="00D3152D"/>
    <w:rsid w:val="00D34C2E"/>
    <w:rsid w:val="00D355FF"/>
    <w:rsid w:val="00D35717"/>
    <w:rsid w:val="00D37E42"/>
    <w:rsid w:val="00D42B95"/>
    <w:rsid w:val="00D47C46"/>
    <w:rsid w:val="00D573C0"/>
    <w:rsid w:val="00D62FE6"/>
    <w:rsid w:val="00D70721"/>
    <w:rsid w:val="00D77E46"/>
    <w:rsid w:val="00D85392"/>
    <w:rsid w:val="00DA22DB"/>
    <w:rsid w:val="00DB70FC"/>
    <w:rsid w:val="00DC678D"/>
    <w:rsid w:val="00DD01DA"/>
    <w:rsid w:val="00DF5C24"/>
    <w:rsid w:val="00E00B21"/>
    <w:rsid w:val="00E02706"/>
    <w:rsid w:val="00E07D57"/>
    <w:rsid w:val="00E234E9"/>
    <w:rsid w:val="00E3509A"/>
    <w:rsid w:val="00E57B91"/>
    <w:rsid w:val="00E739E5"/>
    <w:rsid w:val="00E96575"/>
    <w:rsid w:val="00E969B3"/>
    <w:rsid w:val="00EA043A"/>
    <w:rsid w:val="00EA39DE"/>
    <w:rsid w:val="00EB1D54"/>
    <w:rsid w:val="00EC275F"/>
    <w:rsid w:val="00ED14AA"/>
    <w:rsid w:val="00ED4527"/>
    <w:rsid w:val="00ED5563"/>
    <w:rsid w:val="00F207DE"/>
    <w:rsid w:val="00F2194D"/>
    <w:rsid w:val="00F33A6A"/>
    <w:rsid w:val="00F5224E"/>
    <w:rsid w:val="00F5393B"/>
    <w:rsid w:val="00F558DE"/>
    <w:rsid w:val="00F64E8D"/>
    <w:rsid w:val="00F73D29"/>
    <w:rsid w:val="00F80094"/>
    <w:rsid w:val="00F820EC"/>
    <w:rsid w:val="00F97C9A"/>
    <w:rsid w:val="00FA48EF"/>
    <w:rsid w:val="00FB33FD"/>
    <w:rsid w:val="00FC36D5"/>
    <w:rsid w:val="00FD0A67"/>
    <w:rsid w:val="00FE2523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0E79"/>
  <w15:docId w15:val="{5B5B8304-A356-480E-A069-B9235B0A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B7761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7761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B7761E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7761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761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A37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1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D1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19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982D1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9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7C0583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numbering" w:customStyle="1" w:styleId="WW8Num12">
    <w:name w:val="WW8Num12"/>
    <w:basedOn w:val="Bezlisty"/>
    <w:rsid w:val="0090698F"/>
    <w:pPr>
      <w:numPr>
        <w:numId w:val="21"/>
      </w:numPr>
    </w:pPr>
  </w:style>
  <w:style w:type="numbering" w:customStyle="1" w:styleId="WW8Num20">
    <w:name w:val="WW8Num20"/>
    <w:basedOn w:val="Bezlisty"/>
    <w:rsid w:val="0090698F"/>
    <w:pPr>
      <w:numPr>
        <w:numId w:val="30"/>
      </w:numPr>
    </w:pPr>
  </w:style>
  <w:style w:type="numbering" w:customStyle="1" w:styleId="WW8Num18">
    <w:name w:val="WW8Num18"/>
    <w:basedOn w:val="Bezlisty"/>
    <w:rsid w:val="003B2D0C"/>
    <w:pPr>
      <w:numPr>
        <w:numId w:val="33"/>
      </w:numPr>
    </w:pPr>
  </w:style>
  <w:style w:type="numbering" w:customStyle="1" w:styleId="WW8Num22">
    <w:name w:val="WW8Num22"/>
    <w:basedOn w:val="Bezlisty"/>
    <w:rsid w:val="003B2D0C"/>
    <w:pPr>
      <w:numPr>
        <w:numId w:val="34"/>
      </w:numPr>
    </w:pPr>
  </w:style>
  <w:style w:type="paragraph" w:styleId="Poprawka">
    <w:name w:val="Revision"/>
    <w:hidden/>
    <w:uiPriority w:val="99"/>
    <w:semiHidden/>
    <w:rsid w:val="00277F8D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0DD0-8194-468E-B646-5DE771C3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18</cp:revision>
  <dcterms:created xsi:type="dcterms:W3CDTF">2022-01-14T07:04:00Z</dcterms:created>
  <dcterms:modified xsi:type="dcterms:W3CDTF">2023-01-04T11:41:00Z</dcterms:modified>
</cp:coreProperties>
</file>