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E69" w:rsidRPr="005A78A4" w:rsidRDefault="00F52E69" w:rsidP="00F52E69">
      <w:pPr>
        <w:spacing w:after="0" w:line="276" w:lineRule="auto"/>
        <w:ind w:left="5664" w:firstLine="708"/>
        <w:rPr>
          <w:rFonts w:ascii="Arial" w:eastAsia="Times New Roman" w:hAnsi="Arial" w:cs="Arial"/>
          <w:sz w:val="20"/>
          <w:szCs w:val="20"/>
          <w:lang w:eastAsia="pl-PL"/>
        </w:rPr>
      </w:pPr>
      <w:r w:rsidRPr="005A78A4">
        <w:rPr>
          <w:rFonts w:ascii="Arial" w:eastAsia="Times New Roman" w:hAnsi="Arial" w:cs="Arial"/>
          <w:b/>
          <w:bCs/>
          <w:color w:val="000000"/>
          <w:sz w:val="20"/>
          <w:szCs w:val="20"/>
          <w:lang w:eastAsia="pl-PL"/>
        </w:rPr>
        <w:t xml:space="preserve">Załącznik nr 5 do SWZ </w:t>
      </w:r>
    </w:p>
    <w:p w:rsidR="00F52E69" w:rsidRPr="005A78A4" w:rsidRDefault="00F52E69" w:rsidP="00F52E69">
      <w:pPr>
        <w:spacing w:after="0" w:line="276" w:lineRule="auto"/>
        <w:jc w:val="center"/>
        <w:rPr>
          <w:rFonts w:ascii="Arial" w:eastAsia="Times New Roman" w:hAnsi="Arial" w:cs="Arial"/>
          <w:b/>
          <w:bCs/>
          <w:color w:val="000000"/>
          <w:sz w:val="20"/>
          <w:szCs w:val="20"/>
          <w:lang w:eastAsia="pl-PL"/>
        </w:rPr>
      </w:pPr>
      <w:r w:rsidRPr="005A78A4">
        <w:rPr>
          <w:rFonts w:ascii="Arial" w:eastAsia="Times New Roman" w:hAnsi="Arial" w:cs="Arial"/>
          <w:b/>
          <w:bCs/>
          <w:color w:val="000000"/>
          <w:sz w:val="20"/>
          <w:szCs w:val="20"/>
          <w:lang w:eastAsia="pl-PL"/>
        </w:rPr>
        <w:t>Projektowane postanowienia umowy</w:t>
      </w:r>
      <w:r>
        <w:rPr>
          <w:rFonts w:ascii="Arial" w:eastAsia="Times New Roman" w:hAnsi="Arial" w:cs="Arial"/>
          <w:b/>
          <w:bCs/>
          <w:color w:val="000000"/>
          <w:sz w:val="20"/>
          <w:szCs w:val="20"/>
          <w:lang w:eastAsia="pl-PL"/>
        </w:rPr>
        <w:t xml:space="preserve"> </w:t>
      </w:r>
    </w:p>
    <w:p w:rsidR="00F52E69" w:rsidRPr="005A78A4" w:rsidRDefault="00F52E69" w:rsidP="00F52E69">
      <w:pPr>
        <w:spacing w:after="0" w:line="276" w:lineRule="auto"/>
        <w:jc w:val="center"/>
        <w:rPr>
          <w:rFonts w:ascii="Arial" w:eastAsia="Times New Roman" w:hAnsi="Arial" w:cs="Arial"/>
          <w:sz w:val="20"/>
          <w:szCs w:val="20"/>
          <w:lang w:eastAsia="pl-PL"/>
        </w:rPr>
      </w:pPr>
    </w:p>
    <w:p w:rsidR="00F52E69" w:rsidRPr="005A78A4" w:rsidRDefault="00AC135B" w:rsidP="00AC135B">
      <w:pPr>
        <w:spacing w:after="0" w:line="276"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w:t>
      </w:r>
      <w:r w:rsidR="00BD58EB">
        <w:rPr>
          <w:rFonts w:ascii="Arial" w:eastAsia="Times New Roman" w:hAnsi="Arial" w:cs="Arial"/>
          <w:color w:val="000000"/>
          <w:sz w:val="20"/>
          <w:szCs w:val="20"/>
          <w:lang w:eastAsia="pl-PL"/>
        </w:rPr>
        <w:t>awarta w dniu ……………………………..</w:t>
      </w:r>
      <w:r w:rsidR="00F52E69" w:rsidRPr="005A78A4">
        <w:rPr>
          <w:rFonts w:ascii="Arial" w:eastAsia="Times New Roman" w:hAnsi="Arial" w:cs="Arial"/>
          <w:color w:val="000000"/>
          <w:sz w:val="20"/>
          <w:szCs w:val="20"/>
          <w:lang w:eastAsia="pl-PL"/>
        </w:rPr>
        <w:t xml:space="preserve"> r. pomiędzy</w:t>
      </w:r>
    </w:p>
    <w:p w:rsidR="00F52E69" w:rsidRPr="005A78A4" w:rsidRDefault="00F52E69" w:rsidP="00F52E69">
      <w:pPr>
        <w:spacing w:after="0" w:line="276" w:lineRule="auto"/>
        <w:jc w:val="both"/>
        <w:rPr>
          <w:rFonts w:ascii="Arial" w:eastAsia="Times New Roman" w:hAnsi="Arial" w:cs="Arial"/>
          <w:b/>
          <w:sz w:val="20"/>
          <w:szCs w:val="20"/>
          <w:lang w:eastAsia="pl-PL"/>
        </w:rPr>
      </w:pPr>
      <w:r w:rsidRPr="005A78A4">
        <w:rPr>
          <w:rFonts w:ascii="Arial" w:eastAsia="Times New Roman" w:hAnsi="Arial" w:cs="Arial"/>
          <w:b/>
          <w:sz w:val="20"/>
          <w:szCs w:val="20"/>
          <w:lang w:eastAsia="pl-PL"/>
        </w:rPr>
        <w:t>Powiatem Krotoszyńskim ul. 56 Pułku Piechoty Wlkp</w:t>
      </w:r>
      <w:r>
        <w:rPr>
          <w:rFonts w:ascii="Arial" w:eastAsia="Times New Roman" w:hAnsi="Arial" w:cs="Arial"/>
          <w:b/>
          <w:sz w:val="20"/>
          <w:szCs w:val="20"/>
          <w:lang w:eastAsia="pl-PL"/>
        </w:rPr>
        <w:t>.</w:t>
      </w:r>
      <w:r w:rsidRPr="005A78A4">
        <w:rPr>
          <w:rFonts w:ascii="Arial" w:eastAsia="Times New Roman" w:hAnsi="Arial" w:cs="Arial"/>
          <w:b/>
          <w:sz w:val="20"/>
          <w:szCs w:val="20"/>
          <w:lang w:eastAsia="pl-PL"/>
        </w:rPr>
        <w:t xml:space="preserve"> 10, 63-700 Krotoszyn, NIP 621-169-40-66 </w:t>
      </w:r>
      <w:r w:rsidRPr="005A78A4">
        <w:rPr>
          <w:rFonts w:ascii="Arial" w:eastAsia="Times New Roman" w:hAnsi="Arial" w:cs="Arial"/>
          <w:sz w:val="20"/>
          <w:szCs w:val="20"/>
          <w:lang w:eastAsia="pl-PL"/>
        </w:rPr>
        <w:t>reprezentowanym przez</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eastAsia="Times New Roman" w:hAnsi="Arial" w:cs="Arial"/>
          <w:b/>
          <w:bCs/>
          <w:color w:val="000000"/>
          <w:sz w:val="20"/>
          <w:szCs w:val="20"/>
          <w:lang w:eastAsia="pl-PL"/>
        </w:rPr>
        <w:t>Powiatowym Zarządem Dróg, , 63-700 Krotoszyn, Transportowa 1,</w:t>
      </w:r>
      <w:r w:rsidRPr="005A78A4">
        <w:rPr>
          <w:rFonts w:ascii="Arial" w:hAnsi="Arial" w:cs="Arial"/>
          <w:color w:val="000000" w:themeColor="text1"/>
          <w:sz w:val="20"/>
          <w:szCs w:val="20"/>
        </w:rPr>
        <w:t xml:space="preserve">posiadającym </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hAnsi="Arial" w:cs="Arial"/>
          <w:color w:val="000000" w:themeColor="text1"/>
          <w:sz w:val="20"/>
          <w:szCs w:val="20"/>
        </w:rPr>
        <w:t xml:space="preserve">NIP: 621 -15-55-152, </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 imieniu którego działa:</w:t>
      </w:r>
    </w:p>
    <w:p w:rsidR="00F52E69" w:rsidRPr="005A78A4" w:rsidRDefault="001B638A" w:rsidP="00F52E69">
      <w:pPr>
        <w:spacing w:after="0" w:line="276" w:lineRule="auto"/>
        <w:jc w:val="both"/>
        <w:rPr>
          <w:rFonts w:ascii="Arial" w:eastAsia="Times New Roman" w:hAnsi="Arial" w:cs="Arial"/>
          <w:b/>
          <w:sz w:val="20"/>
          <w:szCs w:val="20"/>
          <w:lang w:eastAsia="pl-PL"/>
        </w:rPr>
      </w:pPr>
      <w:r>
        <w:rPr>
          <w:rFonts w:ascii="Arial" w:eastAsia="Times New Roman" w:hAnsi="Arial" w:cs="Arial"/>
          <w:b/>
          <w:color w:val="000000"/>
          <w:sz w:val="20"/>
          <w:szCs w:val="20"/>
          <w:lang w:eastAsia="pl-PL"/>
        </w:rPr>
        <w:t xml:space="preserve">Wioleta </w:t>
      </w:r>
      <w:proofErr w:type="spellStart"/>
      <w:r>
        <w:rPr>
          <w:rFonts w:ascii="Arial" w:eastAsia="Times New Roman" w:hAnsi="Arial" w:cs="Arial"/>
          <w:b/>
          <w:color w:val="000000"/>
          <w:sz w:val="20"/>
          <w:szCs w:val="20"/>
          <w:lang w:eastAsia="pl-PL"/>
        </w:rPr>
        <w:t>Zielichowska</w:t>
      </w:r>
      <w:proofErr w:type="spellEnd"/>
      <w:r w:rsidR="00F52E69" w:rsidRPr="005A78A4">
        <w:rPr>
          <w:rFonts w:ascii="Arial" w:eastAsia="Times New Roman" w:hAnsi="Arial" w:cs="Arial"/>
          <w:b/>
          <w:color w:val="000000"/>
          <w:sz w:val="20"/>
          <w:szCs w:val="20"/>
          <w:lang w:eastAsia="pl-PL"/>
        </w:rPr>
        <w:t xml:space="preserve"> –Dyrektor Powiatowego Zarządu Dróg</w:t>
      </w:r>
      <w:r w:rsidR="009A7F14">
        <w:rPr>
          <w:rFonts w:ascii="Arial" w:eastAsia="Times New Roman" w:hAnsi="Arial" w:cs="Arial"/>
          <w:b/>
          <w:color w:val="000000"/>
          <w:sz w:val="20"/>
          <w:szCs w:val="20"/>
          <w:lang w:eastAsia="pl-PL"/>
        </w:rPr>
        <w:t xml:space="preserve"> w Krotoszynie </w:t>
      </w:r>
    </w:p>
    <w:p w:rsidR="00F52E69" w:rsidRPr="005A78A4" w:rsidRDefault="00F52E69" w:rsidP="00F52E69">
      <w:pPr>
        <w:overflowPunct w:val="0"/>
        <w:autoSpaceDE w:val="0"/>
        <w:autoSpaceDN w:val="0"/>
        <w:adjustRightInd w:val="0"/>
        <w:spacing w:after="0" w:line="360" w:lineRule="auto"/>
        <w:jc w:val="both"/>
        <w:textAlignment w:val="baseline"/>
        <w:rPr>
          <w:rFonts w:ascii="Arial" w:hAnsi="Arial" w:cs="Arial"/>
          <w:b/>
          <w:color w:val="000000" w:themeColor="text1"/>
          <w:sz w:val="20"/>
          <w:szCs w:val="20"/>
        </w:rPr>
      </w:pPr>
      <w:r w:rsidRPr="005A78A4">
        <w:rPr>
          <w:rFonts w:ascii="Arial" w:hAnsi="Arial" w:cs="Arial"/>
          <w:color w:val="000000" w:themeColor="text1"/>
          <w:sz w:val="20"/>
          <w:szCs w:val="20"/>
        </w:rPr>
        <w:t xml:space="preserve">zwanym dalej w treści umowy  </w:t>
      </w:r>
      <w:r w:rsidRPr="005A78A4">
        <w:rPr>
          <w:rFonts w:ascii="Arial" w:hAnsi="Arial" w:cs="Arial"/>
          <w:b/>
          <w:color w:val="000000" w:themeColor="text1"/>
          <w:sz w:val="20"/>
          <w:szCs w:val="20"/>
        </w:rPr>
        <w:t>ZAMAWIAJĄCYM</w:t>
      </w:r>
    </w:p>
    <w:p w:rsidR="00F52E69" w:rsidRPr="005A78A4" w:rsidRDefault="00F52E69" w:rsidP="00F52E69">
      <w:pPr>
        <w:overflowPunct w:val="0"/>
        <w:autoSpaceDE w:val="0"/>
        <w:autoSpaceDN w:val="0"/>
        <w:adjustRightInd w:val="0"/>
        <w:spacing w:after="0" w:line="480" w:lineRule="auto"/>
        <w:textAlignment w:val="baseline"/>
        <w:rPr>
          <w:rFonts w:ascii="Arial" w:hAnsi="Arial" w:cs="Arial"/>
          <w:b/>
          <w:color w:val="000000" w:themeColor="text1"/>
          <w:sz w:val="20"/>
          <w:szCs w:val="20"/>
        </w:rPr>
      </w:pPr>
      <w:r w:rsidRPr="005A78A4">
        <w:rPr>
          <w:rFonts w:ascii="Arial" w:eastAsia="Times New Roman" w:hAnsi="Arial" w:cs="Arial"/>
          <w:color w:val="000000"/>
          <w:sz w:val="20"/>
          <w:szCs w:val="20"/>
          <w:lang w:eastAsia="pl-PL"/>
        </w:rPr>
        <w:t>a</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reprezentowanym przez:</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 xml:space="preserve">zwanym dalej </w:t>
      </w:r>
      <w:r w:rsidRPr="005A78A4">
        <w:rPr>
          <w:rFonts w:ascii="Arial" w:eastAsia="Times New Roman" w:hAnsi="Arial" w:cs="Arial"/>
          <w:b/>
          <w:bCs/>
          <w:color w:val="000000"/>
          <w:sz w:val="20"/>
          <w:szCs w:val="20"/>
          <w:lang w:eastAsia="pl-PL"/>
        </w:rPr>
        <w:t>WYKONAWCĄ</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hAnsi="Arial" w:cs="Arial"/>
          <w:color w:val="000000" w:themeColor="text1"/>
          <w:sz w:val="20"/>
          <w:szCs w:val="20"/>
        </w:rPr>
        <w:t>została zawarta umowa  o następującej treści:</w:t>
      </w:r>
    </w:p>
    <w:p w:rsidR="00F52E69" w:rsidRPr="005A78A4" w:rsidRDefault="00F52E69" w:rsidP="00F52E69">
      <w:pPr>
        <w:spacing w:after="0" w:line="276" w:lineRule="auto"/>
        <w:jc w:val="center"/>
        <w:rPr>
          <w:rFonts w:ascii="Arial" w:eastAsia="Times New Roman" w:hAnsi="Arial" w:cs="Arial"/>
          <w:b/>
          <w:b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1</w:t>
      </w:r>
    </w:p>
    <w:p w:rsidR="00F52E69" w:rsidRPr="005A78A4" w:rsidRDefault="00F52E69" w:rsidP="00F52E69">
      <w:pPr>
        <w:tabs>
          <w:tab w:val="left" w:pos="4820"/>
          <w:tab w:val="right" w:leader="dot" w:pos="8931"/>
        </w:tabs>
        <w:overflowPunct w:val="0"/>
        <w:autoSpaceDE w:val="0"/>
        <w:autoSpaceDN w:val="0"/>
        <w:adjustRightInd w:val="0"/>
        <w:spacing w:after="0" w:line="276" w:lineRule="auto"/>
        <w:jc w:val="center"/>
        <w:textAlignment w:val="baseline"/>
        <w:rPr>
          <w:rFonts w:ascii="Arial" w:hAnsi="Arial" w:cs="Arial"/>
          <w:b/>
          <w:color w:val="000000" w:themeColor="text1"/>
          <w:sz w:val="20"/>
          <w:szCs w:val="20"/>
        </w:rPr>
      </w:pPr>
      <w:r w:rsidRPr="005A78A4">
        <w:rPr>
          <w:rFonts w:ascii="Arial" w:hAnsi="Arial" w:cs="Arial"/>
          <w:b/>
          <w:color w:val="000000" w:themeColor="text1"/>
          <w:sz w:val="20"/>
          <w:szCs w:val="20"/>
        </w:rPr>
        <w:t>Przedmiot umowy</w:t>
      </w:r>
    </w:p>
    <w:p w:rsidR="00F52E69" w:rsidRPr="005A78A4" w:rsidRDefault="00F52E69" w:rsidP="00A765F9">
      <w:pPr>
        <w:numPr>
          <w:ilvl w:val="0"/>
          <w:numId w:val="21"/>
        </w:numPr>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Umowa jest następstwem dokonanego przez Zamawiającego wyboru Wykonawcy </w:t>
      </w:r>
      <w:r w:rsidRPr="005A78A4">
        <w:rPr>
          <w:rFonts w:ascii="Arial" w:hAnsi="Arial" w:cs="Arial"/>
          <w:color w:val="000000"/>
          <w:sz w:val="20"/>
          <w:szCs w:val="20"/>
        </w:rPr>
        <w:t>w prowadzonym w trybie podstawowym postępowaniu o udzielenie zamówienia public</w:t>
      </w:r>
      <w:r>
        <w:rPr>
          <w:rFonts w:ascii="Arial" w:hAnsi="Arial" w:cs="Arial"/>
          <w:color w:val="000000"/>
          <w:sz w:val="20"/>
          <w:szCs w:val="20"/>
        </w:rPr>
        <w:t xml:space="preserve">znego na podstawie art. 275 </w:t>
      </w:r>
      <w:proofErr w:type="spellStart"/>
      <w:r>
        <w:rPr>
          <w:rFonts w:ascii="Arial" w:hAnsi="Arial" w:cs="Arial"/>
          <w:color w:val="000000"/>
          <w:sz w:val="20"/>
          <w:szCs w:val="20"/>
        </w:rPr>
        <w:t>pkt</w:t>
      </w:r>
      <w:proofErr w:type="spellEnd"/>
      <w:r w:rsidRPr="005A78A4">
        <w:rPr>
          <w:rFonts w:ascii="Arial" w:hAnsi="Arial" w:cs="Arial"/>
          <w:color w:val="000000"/>
          <w:sz w:val="20"/>
          <w:szCs w:val="20"/>
        </w:rPr>
        <w:t xml:space="preserve"> 1 ustawy z dnia 11 września 2019 r. - Prawo zamówień</w:t>
      </w:r>
      <w:r w:rsidR="009C7F56">
        <w:rPr>
          <w:rFonts w:ascii="Arial" w:hAnsi="Arial" w:cs="Arial"/>
          <w:color w:val="000000"/>
          <w:sz w:val="20"/>
          <w:szCs w:val="20"/>
        </w:rPr>
        <w:t xml:space="preserve"> publicznych (</w:t>
      </w:r>
      <w:r w:rsidR="001B638A">
        <w:rPr>
          <w:rFonts w:ascii="Arial" w:hAnsi="Arial" w:cs="Arial"/>
          <w:color w:val="000000"/>
          <w:sz w:val="20"/>
          <w:szCs w:val="20"/>
        </w:rPr>
        <w:t>Dz. U. z 2024</w:t>
      </w:r>
      <w:r w:rsidR="001E7F67">
        <w:rPr>
          <w:rFonts w:ascii="Arial" w:hAnsi="Arial" w:cs="Arial"/>
          <w:color w:val="000000"/>
          <w:sz w:val="20"/>
          <w:szCs w:val="20"/>
        </w:rPr>
        <w:t xml:space="preserve"> r. poz. </w:t>
      </w:r>
      <w:r w:rsidR="001B638A">
        <w:rPr>
          <w:rFonts w:ascii="Arial" w:hAnsi="Arial" w:cs="Arial"/>
          <w:color w:val="000000"/>
          <w:sz w:val="20"/>
          <w:szCs w:val="20"/>
        </w:rPr>
        <w:t>1320</w:t>
      </w:r>
      <w:r w:rsidR="009C7F56">
        <w:rPr>
          <w:rFonts w:ascii="Arial" w:hAnsi="Arial" w:cs="Arial"/>
          <w:color w:val="000000"/>
          <w:sz w:val="20"/>
          <w:szCs w:val="20"/>
        </w:rPr>
        <w:t xml:space="preserve">) </w:t>
      </w:r>
      <w:r w:rsidRPr="005A78A4">
        <w:rPr>
          <w:rFonts w:ascii="Arial" w:hAnsi="Arial" w:cs="Arial"/>
          <w:color w:val="000000" w:themeColor="text1"/>
          <w:sz w:val="20"/>
          <w:szCs w:val="20"/>
        </w:rPr>
        <w:t>znak sprawy:……………………….. rozstrzygnięt</w:t>
      </w:r>
      <w:r w:rsidR="00BF7D39">
        <w:rPr>
          <w:rFonts w:ascii="Arial" w:hAnsi="Arial" w:cs="Arial"/>
          <w:color w:val="000000" w:themeColor="text1"/>
          <w:sz w:val="20"/>
          <w:szCs w:val="20"/>
        </w:rPr>
        <w:t>ego dnia .................. 2024</w:t>
      </w:r>
      <w:r w:rsidRPr="005A78A4">
        <w:rPr>
          <w:rFonts w:ascii="Arial" w:hAnsi="Arial" w:cs="Arial"/>
          <w:color w:val="000000" w:themeColor="text1"/>
          <w:sz w:val="20"/>
          <w:szCs w:val="20"/>
        </w:rPr>
        <w:t xml:space="preserve"> r.</w:t>
      </w:r>
    </w:p>
    <w:p w:rsidR="00F52E69" w:rsidRDefault="00F52E69" w:rsidP="00F52E69">
      <w:pPr>
        <w:spacing w:after="0" w:line="360" w:lineRule="auto"/>
        <w:jc w:val="both"/>
        <w:rPr>
          <w:rFonts w:ascii="Arial" w:hAnsi="Arial" w:cs="Arial"/>
          <w:b/>
          <w:sz w:val="20"/>
          <w:szCs w:val="20"/>
        </w:rPr>
      </w:pPr>
      <w:r>
        <w:rPr>
          <w:rFonts w:ascii="Arial" w:hAnsi="Arial" w:cs="Arial"/>
          <w:color w:val="000000" w:themeColor="text1"/>
          <w:sz w:val="20"/>
          <w:szCs w:val="20"/>
        </w:rPr>
        <w:t xml:space="preserve">     </w:t>
      </w:r>
      <w:r w:rsidRPr="005A78A4">
        <w:rPr>
          <w:rFonts w:ascii="Arial" w:hAnsi="Arial" w:cs="Arial"/>
          <w:color w:val="000000" w:themeColor="text1"/>
          <w:sz w:val="20"/>
          <w:szCs w:val="20"/>
        </w:rPr>
        <w:t>Zamawiający zleca, a Wykonawca przy</w:t>
      </w:r>
      <w:r>
        <w:rPr>
          <w:rFonts w:ascii="Arial" w:hAnsi="Arial" w:cs="Arial"/>
          <w:color w:val="000000" w:themeColor="text1"/>
          <w:sz w:val="20"/>
          <w:szCs w:val="20"/>
        </w:rPr>
        <w:t xml:space="preserve">jmuje do realizacji zadanie, pn: </w:t>
      </w:r>
      <w:r w:rsidRPr="005A78A4">
        <w:rPr>
          <w:rFonts w:ascii="Arial" w:hAnsi="Arial" w:cs="Arial"/>
          <w:b/>
          <w:sz w:val="20"/>
          <w:szCs w:val="20"/>
        </w:rPr>
        <w:t xml:space="preserve">Opracowanie </w:t>
      </w:r>
      <w:r>
        <w:rPr>
          <w:rFonts w:ascii="Arial" w:hAnsi="Arial" w:cs="Arial"/>
          <w:b/>
          <w:sz w:val="20"/>
          <w:szCs w:val="20"/>
        </w:rPr>
        <w:t xml:space="preserve">  </w:t>
      </w:r>
    </w:p>
    <w:p w:rsidR="001E7F67" w:rsidRPr="001A3C10" w:rsidRDefault="00F52E69" w:rsidP="001E7F67">
      <w:pPr>
        <w:spacing w:after="0" w:line="360" w:lineRule="auto"/>
        <w:jc w:val="both"/>
        <w:rPr>
          <w:rFonts w:ascii="Arial" w:hAnsi="Arial" w:cs="Arial"/>
          <w:b/>
          <w:sz w:val="20"/>
          <w:szCs w:val="20"/>
        </w:rPr>
      </w:pPr>
      <w:r>
        <w:rPr>
          <w:rFonts w:ascii="Arial" w:hAnsi="Arial" w:cs="Arial"/>
          <w:b/>
          <w:sz w:val="20"/>
          <w:szCs w:val="20"/>
        </w:rPr>
        <w:t xml:space="preserve">     </w:t>
      </w:r>
      <w:r w:rsidRPr="005A78A4">
        <w:rPr>
          <w:rFonts w:ascii="Arial" w:hAnsi="Arial" w:cs="Arial"/>
          <w:b/>
          <w:sz w:val="20"/>
          <w:szCs w:val="20"/>
        </w:rPr>
        <w:t xml:space="preserve">dokumentacji </w:t>
      </w:r>
      <w:r w:rsidR="00151955">
        <w:rPr>
          <w:rFonts w:ascii="Arial" w:hAnsi="Arial" w:cs="Arial"/>
          <w:b/>
          <w:sz w:val="20"/>
          <w:szCs w:val="20"/>
        </w:rPr>
        <w:t>technicznej na przebudowę drogi Rozdrażew</w:t>
      </w:r>
      <w:r w:rsidR="001A3C10">
        <w:rPr>
          <w:rFonts w:ascii="Arial" w:hAnsi="Arial" w:cs="Arial"/>
          <w:b/>
          <w:sz w:val="20"/>
          <w:szCs w:val="20"/>
        </w:rPr>
        <w:t>- Wyki- etap I</w:t>
      </w:r>
      <w:r w:rsidR="00F549C5">
        <w:rPr>
          <w:rFonts w:ascii="Arial" w:hAnsi="Arial" w:cs="Arial"/>
          <w:b/>
          <w:sz w:val="18"/>
          <w:szCs w:val="18"/>
        </w:rPr>
        <w:t xml:space="preserve"> </w:t>
      </w:r>
      <w:r>
        <w:rPr>
          <w:rFonts w:ascii="Arial" w:hAnsi="Arial" w:cs="Arial"/>
          <w:b/>
          <w:sz w:val="18"/>
          <w:szCs w:val="18"/>
        </w:rPr>
        <w:t>”</w:t>
      </w:r>
    </w:p>
    <w:p w:rsidR="001E7F67" w:rsidRPr="001E7F67" w:rsidRDefault="001E7F67" w:rsidP="00910849">
      <w:pPr>
        <w:spacing w:after="0" w:line="360" w:lineRule="auto"/>
        <w:jc w:val="both"/>
        <w:rPr>
          <w:rFonts w:ascii="Arial" w:hAnsi="Arial" w:cs="Arial"/>
          <w:b/>
          <w:sz w:val="18"/>
          <w:szCs w:val="18"/>
        </w:rPr>
      </w:pPr>
      <w:r w:rsidRPr="001E7F67">
        <w:rPr>
          <w:rFonts w:ascii="Arial" w:eastAsia="Times New Roman" w:hAnsi="Arial" w:cs="Arial"/>
          <w:color w:val="000000"/>
          <w:sz w:val="18"/>
          <w:szCs w:val="18"/>
          <w:lang w:eastAsia="pl-PL"/>
        </w:rPr>
        <w:t>2</w:t>
      </w:r>
      <w:r w:rsidRPr="001E7F67">
        <w:rPr>
          <w:rFonts w:ascii="Arial" w:eastAsia="Times New Roman" w:hAnsi="Arial" w:cs="Arial"/>
          <w:b/>
          <w:color w:val="000000"/>
          <w:sz w:val="18"/>
          <w:szCs w:val="18"/>
          <w:lang w:eastAsia="pl-PL"/>
        </w:rPr>
        <w:t>.</w:t>
      </w:r>
      <w:r>
        <w:rPr>
          <w:rFonts w:ascii="Arial" w:eastAsia="Times New Roman" w:hAnsi="Arial" w:cs="Arial"/>
          <w:color w:val="000000"/>
          <w:sz w:val="20"/>
          <w:szCs w:val="20"/>
          <w:lang w:eastAsia="pl-PL"/>
        </w:rPr>
        <w:t xml:space="preserve">   </w:t>
      </w:r>
      <w:r w:rsidR="00F52E69" w:rsidRPr="001E7F67">
        <w:rPr>
          <w:rFonts w:ascii="Arial" w:eastAsia="Times New Roman" w:hAnsi="Arial" w:cs="Arial"/>
          <w:color w:val="000000"/>
          <w:sz w:val="20"/>
          <w:szCs w:val="20"/>
          <w:lang w:eastAsia="pl-PL"/>
        </w:rPr>
        <w:t xml:space="preserve">Szczegółowe wymagania dotyczące realizacji przedmiotu zamówienia zostały określone w </w:t>
      </w:r>
      <w:r w:rsidRPr="001E7F67">
        <w:rPr>
          <w:rFonts w:ascii="Arial" w:eastAsia="Times New Roman" w:hAnsi="Arial" w:cs="Arial"/>
          <w:color w:val="000000"/>
          <w:sz w:val="20"/>
          <w:szCs w:val="20"/>
          <w:lang w:eastAsia="pl-PL"/>
        </w:rPr>
        <w:t xml:space="preserve">   </w:t>
      </w:r>
    </w:p>
    <w:p w:rsidR="00F52E69" w:rsidRPr="001E7F67" w:rsidRDefault="001E7F67" w:rsidP="00910849">
      <w:pPr>
        <w:spacing w:after="0"/>
        <w:rPr>
          <w:b/>
          <w:sz w:val="18"/>
          <w:szCs w:val="18"/>
        </w:rPr>
      </w:pPr>
      <w:r>
        <w:rPr>
          <w:lang w:eastAsia="pl-PL"/>
        </w:rPr>
        <w:t xml:space="preserve">       </w:t>
      </w:r>
      <w:r w:rsidR="00F52E69" w:rsidRPr="001E7F67">
        <w:rPr>
          <w:lang w:eastAsia="pl-PL"/>
        </w:rPr>
        <w:t>Specyfikacji Warunków Zamówienia (SWZ), Opisie Przedmiotu Zamówienia.</w:t>
      </w:r>
    </w:p>
    <w:p w:rsidR="00F52E69" w:rsidRPr="005A78A4" w:rsidRDefault="00F52E69" w:rsidP="00A765F9">
      <w:pPr>
        <w:pStyle w:val="Akapitzlist"/>
        <w:numPr>
          <w:ilvl w:val="0"/>
          <w:numId w:val="19"/>
        </w:numPr>
        <w:autoSpaceDE w:val="0"/>
        <w:autoSpaceDN w:val="0"/>
        <w:adjustRightInd w:val="0"/>
        <w:spacing w:after="0"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Przez dokumentację projektową należy rozumieć całość dokumentacji we wszystkich zleconych Wykonawcy branż i zakresach oraz wszelkie dokumenty: administracyjne, formalno-prawne, uzgodnienia, decyzje i opinie wymagane w opisie przedmiotu zamówienia bądź przepisami prawa.</w:t>
      </w:r>
    </w:p>
    <w:p w:rsidR="00F52E69" w:rsidRPr="005A78A4" w:rsidRDefault="00F52E69" w:rsidP="00A765F9">
      <w:pPr>
        <w:pStyle w:val="Akapitzlist"/>
        <w:numPr>
          <w:ilvl w:val="0"/>
          <w:numId w:val="19"/>
        </w:numPr>
        <w:autoSpaceDE w:val="0"/>
        <w:autoSpaceDN w:val="0"/>
        <w:adjustRightInd w:val="0"/>
        <w:spacing w:after="0"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Dokumentacja projektowa mus</w:t>
      </w:r>
      <w:r w:rsidR="00BF7D39">
        <w:rPr>
          <w:rFonts w:ascii="Arial" w:eastAsia="Times New Roman" w:hAnsi="Arial" w:cs="Arial"/>
          <w:color w:val="000000"/>
          <w:sz w:val="20"/>
          <w:szCs w:val="20"/>
          <w:lang w:eastAsia="pl-PL"/>
        </w:rPr>
        <w:t>i</w:t>
      </w:r>
      <w:r w:rsidRPr="005A78A4">
        <w:rPr>
          <w:rFonts w:ascii="Arial" w:eastAsia="Times New Roman" w:hAnsi="Arial" w:cs="Arial"/>
          <w:color w:val="000000"/>
          <w:sz w:val="20"/>
          <w:szCs w:val="20"/>
          <w:lang w:eastAsia="pl-PL"/>
        </w:rPr>
        <w:t xml:space="preserve"> zawierać wykaz opracowań oraz pisemne oświadczenie wykonawcy, że </w:t>
      </w:r>
      <w:r>
        <w:rPr>
          <w:rFonts w:ascii="Arial" w:eastAsia="Times New Roman" w:hAnsi="Arial" w:cs="Arial"/>
          <w:color w:val="000000"/>
          <w:sz w:val="20"/>
          <w:szCs w:val="20"/>
          <w:lang w:eastAsia="pl-PL"/>
        </w:rPr>
        <w:t>jest wykonana zgodnie z umową</w:t>
      </w:r>
      <w:r w:rsidRPr="005A78A4">
        <w:rPr>
          <w:rFonts w:ascii="Arial" w:eastAsia="Times New Roman" w:hAnsi="Arial" w:cs="Arial"/>
          <w:color w:val="000000"/>
          <w:sz w:val="20"/>
          <w:szCs w:val="20"/>
          <w:lang w:eastAsia="pl-PL"/>
        </w:rPr>
        <w:t>, obowiązującymi przepisami prawa i że została wydana w stanie kompletnym z punktu widzenia celu, któremu ma służyć. Wykaz opracowań oraz pisemne oświadczenie, o który</w:t>
      </w:r>
      <w:r w:rsidR="00BF7D39">
        <w:rPr>
          <w:rFonts w:ascii="Arial" w:eastAsia="Times New Roman" w:hAnsi="Arial" w:cs="Arial"/>
          <w:color w:val="000000"/>
          <w:sz w:val="20"/>
          <w:szCs w:val="20"/>
          <w:lang w:eastAsia="pl-PL"/>
        </w:rPr>
        <w:t>m mowa wyżej stanowią integralną</w:t>
      </w:r>
      <w:r w:rsidRPr="005A78A4">
        <w:rPr>
          <w:rFonts w:ascii="Arial" w:eastAsia="Times New Roman" w:hAnsi="Arial" w:cs="Arial"/>
          <w:color w:val="000000"/>
          <w:sz w:val="20"/>
          <w:szCs w:val="20"/>
          <w:lang w:eastAsia="pl-PL"/>
        </w:rPr>
        <w:t xml:space="preserve"> część dokumentacji projektowej.</w:t>
      </w:r>
    </w:p>
    <w:p w:rsidR="00F52E69" w:rsidRPr="005A78A4" w:rsidRDefault="00F52E69" w:rsidP="00A765F9">
      <w:pPr>
        <w:pStyle w:val="Akapitzlist"/>
        <w:numPr>
          <w:ilvl w:val="0"/>
          <w:numId w:val="19"/>
        </w:numPr>
        <w:autoSpaceDE w:val="0"/>
        <w:autoSpaceDN w:val="0"/>
        <w:adjustRightInd w:val="0"/>
        <w:spacing w:after="0" w:line="276" w:lineRule="auto"/>
        <w:ind w:left="284"/>
        <w:rPr>
          <w:rFonts w:ascii="Arial" w:hAnsi="Arial" w:cs="Arial"/>
          <w:b/>
          <w:color w:val="000000" w:themeColor="text1"/>
          <w:sz w:val="20"/>
          <w:szCs w:val="20"/>
        </w:rPr>
      </w:pPr>
      <w:r w:rsidRPr="005A78A4">
        <w:rPr>
          <w:rFonts w:ascii="Arial" w:eastAsia="Times New Roman" w:hAnsi="Arial" w:cs="Arial"/>
          <w:color w:val="000000"/>
          <w:sz w:val="20"/>
          <w:szCs w:val="20"/>
          <w:lang w:eastAsia="pl-PL"/>
        </w:rPr>
        <w:t>Do dokumentacji projektowej wykonawca włącza ostateczne decyzje administracyjne:</w:t>
      </w:r>
    </w:p>
    <w:p w:rsidR="00F52E69" w:rsidRPr="005A78A4" w:rsidRDefault="00F52E69" w:rsidP="00A765F9">
      <w:pPr>
        <w:pStyle w:val="Akapitzlist"/>
        <w:numPr>
          <w:ilvl w:val="0"/>
          <w:numId w:val="20"/>
        </w:numPr>
        <w:autoSpaceDE w:val="0"/>
        <w:autoSpaceDN w:val="0"/>
        <w:adjustRightInd w:val="0"/>
        <w:spacing w:after="0" w:line="276" w:lineRule="auto"/>
        <w:jc w:val="both"/>
        <w:rPr>
          <w:rFonts w:ascii="Arial" w:hAnsi="Arial" w:cs="Arial"/>
          <w:b/>
          <w:color w:val="000000" w:themeColor="text1"/>
          <w:sz w:val="20"/>
          <w:szCs w:val="20"/>
        </w:rPr>
      </w:pPr>
      <w:r w:rsidRPr="005A78A4">
        <w:rPr>
          <w:rFonts w:ascii="Arial" w:eastAsia="Times New Roman" w:hAnsi="Arial" w:cs="Arial"/>
          <w:color w:val="000000"/>
          <w:sz w:val="20"/>
          <w:szCs w:val="20"/>
          <w:lang w:eastAsia="pl-PL"/>
        </w:rPr>
        <w:t>Decyzje o środowiskowych uwarunkowaniach</w:t>
      </w:r>
    </w:p>
    <w:p w:rsidR="00F52E69" w:rsidRPr="00BF7D39" w:rsidRDefault="00F52E69" w:rsidP="00A765F9">
      <w:pPr>
        <w:pStyle w:val="Akapitzlist"/>
        <w:numPr>
          <w:ilvl w:val="0"/>
          <w:numId w:val="20"/>
        </w:numPr>
        <w:autoSpaceDE w:val="0"/>
        <w:autoSpaceDN w:val="0"/>
        <w:adjustRightInd w:val="0"/>
        <w:spacing w:after="0" w:line="276" w:lineRule="auto"/>
        <w:jc w:val="both"/>
        <w:rPr>
          <w:rFonts w:ascii="Arial" w:hAnsi="Arial" w:cs="Arial"/>
          <w:b/>
          <w:color w:val="000000" w:themeColor="text1"/>
          <w:sz w:val="20"/>
          <w:szCs w:val="20"/>
        </w:rPr>
      </w:pPr>
      <w:r w:rsidRPr="005A78A4">
        <w:rPr>
          <w:rFonts w:ascii="Arial" w:eastAsia="Times New Roman" w:hAnsi="Arial" w:cs="Arial"/>
          <w:color w:val="000000"/>
          <w:sz w:val="20"/>
          <w:szCs w:val="20"/>
          <w:lang w:eastAsia="pl-PL"/>
        </w:rPr>
        <w:t xml:space="preserve">Zgodę </w:t>
      </w:r>
      <w:proofErr w:type="spellStart"/>
      <w:r w:rsidRPr="005A78A4">
        <w:rPr>
          <w:rFonts w:ascii="Arial" w:eastAsia="Times New Roman" w:hAnsi="Arial" w:cs="Arial"/>
          <w:color w:val="000000"/>
          <w:sz w:val="20"/>
          <w:szCs w:val="20"/>
          <w:lang w:eastAsia="pl-PL"/>
        </w:rPr>
        <w:t>wodnoprawną</w:t>
      </w:r>
      <w:proofErr w:type="spellEnd"/>
      <w:r w:rsidRPr="005A78A4">
        <w:rPr>
          <w:rFonts w:ascii="Arial" w:eastAsia="Times New Roman" w:hAnsi="Arial" w:cs="Arial"/>
          <w:color w:val="000000"/>
          <w:sz w:val="20"/>
          <w:szCs w:val="20"/>
          <w:lang w:eastAsia="pl-PL"/>
        </w:rPr>
        <w:t xml:space="preserve"> (w rozumieniu ustawy Prawo wodne)</w:t>
      </w:r>
    </w:p>
    <w:p w:rsidR="00F52E69" w:rsidRPr="00910849" w:rsidRDefault="00BF7D39" w:rsidP="00A765F9">
      <w:pPr>
        <w:pStyle w:val="Akapitzlist"/>
        <w:numPr>
          <w:ilvl w:val="0"/>
          <w:numId w:val="20"/>
        </w:numPr>
        <w:autoSpaceDE w:val="0"/>
        <w:autoSpaceDN w:val="0"/>
        <w:adjustRightInd w:val="0"/>
        <w:spacing w:after="0" w:line="276" w:lineRule="auto"/>
        <w:jc w:val="both"/>
        <w:rPr>
          <w:rFonts w:ascii="Arial" w:hAnsi="Arial" w:cs="Arial"/>
          <w:b/>
          <w:color w:val="000000" w:themeColor="text1"/>
          <w:sz w:val="20"/>
          <w:szCs w:val="20"/>
        </w:rPr>
      </w:pPr>
      <w:r w:rsidRPr="00910849">
        <w:rPr>
          <w:rFonts w:ascii="Arial" w:eastAsia="Times New Roman" w:hAnsi="Arial" w:cs="Arial"/>
          <w:color w:val="000000"/>
          <w:sz w:val="20"/>
          <w:szCs w:val="20"/>
          <w:lang w:eastAsia="pl-PL"/>
        </w:rPr>
        <w:t>Decyzję  pozwolenia na budowę /ZRID</w:t>
      </w:r>
    </w:p>
    <w:p w:rsidR="00F52E69" w:rsidRPr="005A78A4" w:rsidRDefault="00F52E69" w:rsidP="00F52E69">
      <w:pPr>
        <w:spacing w:after="0" w:line="276" w:lineRule="auto"/>
        <w:ind w:left="284"/>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2</w:t>
      </w:r>
    </w:p>
    <w:p w:rsidR="00F52E69" w:rsidRPr="005A78A4" w:rsidRDefault="00F52E69" w:rsidP="00F52E69">
      <w:pPr>
        <w:spacing w:after="0" w:line="276" w:lineRule="auto"/>
        <w:ind w:left="284"/>
        <w:jc w:val="center"/>
        <w:rPr>
          <w:rFonts w:ascii="Arial" w:hAnsi="Arial" w:cs="Arial"/>
          <w:b/>
          <w:sz w:val="20"/>
          <w:szCs w:val="20"/>
        </w:rPr>
      </w:pPr>
      <w:r w:rsidRPr="005A78A4">
        <w:rPr>
          <w:rFonts w:ascii="Arial" w:hAnsi="Arial" w:cs="Arial"/>
          <w:b/>
          <w:sz w:val="20"/>
          <w:szCs w:val="20"/>
        </w:rPr>
        <w:t>Wynagrodzenie</w:t>
      </w:r>
    </w:p>
    <w:p w:rsidR="00F52E69" w:rsidRPr="005A78A4" w:rsidRDefault="00F52E69" w:rsidP="00F52E69">
      <w:pPr>
        <w:pStyle w:val="Akapitzlist"/>
        <w:numPr>
          <w:ilvl w:val="0"/>
          <w:numId w:val="1"/>
        </w:numPr>
        <w:tabs>
          <w:tab w:val="num" w:pos="360"/>
        </w:tabs>
        <w:spacing w:after="0"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Za wykonanie przedmiotu umowy zgodnie z ofertą złożoną przez Wykonawcę, Zamawiający zapłaci</w:t>
      </w:r>
      <w:r w:rsidRPr="002512A3">
        <w:rPr>
          <w:rFonts w:ascii="Arial" w:eastAsia="Times New Roman" w:hAnsi="Arial" w:cs="Arial"/>
          <w:sz w:val="20"/>
          <w:szCs w:val="20"/>
          <w:lang w:eastAsia="pl-PL"/>
        </w:rPr>
        <w:t xml:space="preserve"> </w:t>
      </w:r>
      <w:r w:rsidRPr="002512A3">
        <w:rPr>
          <w:rFonts w:ascii="Arial" w:eastAsia="Times New Roman" w:hAnsi="Arial" w:cs="Arial"/>
          <w:b/>
          <w:sz w:val="20"/>
          <w:szCs w:val="20"/>
          <w:lang w:eastAsia="pl-PL"/>
        </w:rPr>
        <w:t>wynagrodzenie</w:t>
      </w:r>
      <w:r w:rsidRPr="00175529">
        <w:rPr>
          <w:rFonts w:ascii="Arial" w:eastAsia="Times New Roman" w:hAnsi="Arial" w:cs="Arial"/>
          <w:b/>
          <w:color w:val="FF0000"/>
          <w:sz w:val="20"/>
          <w:szCs w:val="20"/>
          <w:lang w:eastAsia="pl-PL"/>
        </w:rPr>
        <w:t xml:space="preserve"> </w:t>
      </w:r>
      <w:r w:rsidRPr="005A78A4">
        <w:rPr>
          <w:rFonts w:ascii="Arial" w:eastAsia="Times New Roman" w:hAnsi="Arial" w:cs="Arial"/>
          <w:color w:val="000000"/>
          <w:sz w:val="20"/>
          <w:szCs w:val="20"/>
          <w:lang w:eastAsia="pl-PL"/>
        </w:rPr>
        <w:t xml:space="preserve">w wysokości: ............. zł brutto (słownie: .................. złotych), w tym kwota netto: ..................... zł  + podatek VAT ..... % ............... zł. </w:t>
      </w:r>
    </w:p>
    <w:p w:rsidR="00910849" w:rsidRDefault="002B7446" w:rsidP="00910849">
      <w:pPr>
        <w:spacing w:after="0" w:line="360" w:lineRule="auto"/>
        <w:rPr>
          <w:rFonts w:ascii="Arial" w:hAnsi="Arial" w:cs="Arial"/>
          <w:color w:val="000000" w:themeColor="text1"/>
          <w:sz w:val="20"/>
          <w:szCs w:val="20"/>
        </w:rPr>
      </w:pPr>
      <w:r>
        <w:rPr>
          <w:rFonts w:ascii="Arial" w:hAnsi="Arial" w:cs="Arial"/>
          <w:sz w:val="20"/>
          <w:szCs w:val="20"/>
        </w:rPr>
        <w:t xml:space="preserve"> 2.   </w:t>
      </w:r>
      <w:r w:rsidR="00151955">
        <w:rPr>
          <w:rFonts w:ascii="Arial" w:hAnsi="Arial" w:cs="Arial"/>
          <w:sz w:val="20"/>
          <w:szCs w:val="20"/>
        </w:rPr>
        <w:t>Forma płatności – przelew do 14</w:t>
      </w:r>
      <w:r w:rsidR="005B2ECF" w:rsidRPr="00910849">
        <w:rPr>
          <w:rFonts w:ascii="Arial" w:hAnsi="Arial" w:cs="Arial"/>
          <w:sz w:val="20"/>
          <w:szCs w:val="20"/>
        </w:rPr>
        <w:t xml:space="preserve"> dni </w:t>
      </w:r>
      <w:r w:rsidR="005B2ECF" w:rsidRPr="00910849">
        <w:rPr>
          <w:rFonts w:ascii="Arial" w:hAnsi="Arial" w:cs="Arial"/>
          <w:color w:val="000000" w:themeColor="text1"/>
          <w:sz w:val="20"/>
          <w:szCs w:val="20"/>
        </w:rPr>
        <w:t xml:space="preserve">od daty dostarczenia prawidłowo wystawionej faktury </w:t>
      </w:r>
    </w:p>
    <w:p w:rsidR="005B2ECF" w:rsidRPr="00910849" w:rsidRDefault="00910849" w:rsidP="002B7446">
      <w:pPr>
        <w:spacing w:after="0" w:line="360" w:lineRule="auto"/>
        <w:rPr>
          <w:rFonts w:ascii="Arial" w:hAnsi="Arial" w:cs="Arial"/>
          <w:color w:val="000000" w:themeColor="text1"/>
          <w:sz w:val="20"/>
          <w:szCs w:val="20"/>
        </w:rPr>
      </w:pPr>
      <w:r>
        <w:rPr>
          <w:rFonts w:ascii="Arial" w:hAnsi="Arial" w:cs="Arial"/>
          <w:color w:val="000000" w:themeColor="text1"/>
          <w:sz w:val="20"/>
          <w:szCs w:val="20"/>
        </w:rPr>
        <w:t xml:space="preserve">       k</w:t>
      </w:r>
      <w:r w:rsidR="005B2ECF" w:rsidRPr="00910849">
        <w:rPr>
          <w:rFonts w:ascii="Arial" w:hAnsi="Arial" w:cs="Arial"/>
          <w:color w:val="000000" w:themeColor="text1"/>
          <w:sz w:val="20"/>
          <w:szCs w:val="20"/>
        </w:rPr>
        <w:t>ońcowej</w:t>
      </w:r>
      <w:r>
        <w:rPr>
          <w:rFonts w:ascii="Arial" w:hAnsi="Arial" w:cs="Arial"/>
          <w:color w:val="000000" w:themeColor="text1"/>
          <w:sz w:val="20"/>
          <w:szCs w:val="20"/>
        </w:rPr>
        <w:t xml:space="preserve"> </w:t>
      </w:r>
      <w:r w:rsidR="005B2ECF" w:rsidRPr="00910849">
        <w:rPr>
          <w:rFonts w:ascii="Arial" w:hAnsi="Arial" w:cs="Arial"/>
          <w:color w:val="000000" w:themeColor="text1"/>
          <w:sz w:val="20"/>
          <w:szCs w:val="20"/>
        </w:rPr>
        <w:t>wraz z  protokołem końcowego odbioru usługi.</w:t>
      </w:r>
    </w:p>
    <w:p w:rsidR="00F52E69" w:rsidRPr="002B7446" w:rsidRDefault="009C7F56" w:rsidP="002B7446">
      <w:pPr>
        <w:spacing w:after="0" w:line="276" w:lineRule="auto"/>
        <w:rPr>
          <w:rFonts w:ascii="Arial" w:eastAsia="Times New Roman" w:hAnsi="Arial" w:cs="Arial"/>
          <w:color w:val="000000"/>
          <w:sz w:val="20"/>
          <w:szCs w:val="20"/>
          <w:lang w:eastAsia="pl-PL"/>
        </w:rPr>
      </w:pPr>
      <w:r>
        <w:rPr>
          <w:rFonts w:ascii="Arial" w:hAnsi="Arial" w:cs="Arial"/>
          <w:sz w:val="20"/>
          <w:szCs w:val="20"/>
        </w:rPr>
        <w:t>3</w:t>
      </w:r>
      <w:r w:rsidR="002B7446">
        <w:rPr>
          <w:rFonts w:ascii="Arial" w:hAnsi="Arial" w:cs="Arial"/>
          <w:sz w:val="20"/>
          <w:szCs w:val="20"/>
        </w:rPr>
        <w:t xml:space="preserve">.   </w:t>
      </w:r>
      <w:r w:rsidR="00F52E69" w:rsidRPr="002B7446">
        <w:rPr>
          <w:rFonts w:ascii="Arial" w:hAnsi="Arial" w:cs="Arial"/>
          <w:sz w:val="20"/>
          <w:szCs w:val="20"/>
        </w:rPr>
        <w:t>Zapłata za fakturę zostanie dokonana na rachunek bankowy Wykonawcy</w:t>
      </w:r>
      <w:r>
        <w:rPr>
          <w:rFonts w:ascii="Arial" w:hAnsi="Arial" w:cs="Arial"/>
          <w:sz w:val="20"/>
          <w:szCs w:val="20"/>
        </w:rPr>
        <w:t>:</w:t>
      </w:r>
    </w:p>
    <w:p w:rsidR="00F52E69" w:rsidRPr="005A78A4" w:rsidRDefault="00F52E69" w:rsidP="00F52E69">
      <w:pPr>
        <w:spacing w:after="0" w:line="276" w:lineRule="auto"/>
        <w:rPr>
          <w:rFonts w:ascii="Arial" w:hAnsi="Arial" w:cs="Arial"/>
          <w:sz w:val="20"/>
          <w:szCs w:val="20"/>
        </w:rPr>
      </w:pPr>
      <w:r w:rsidRPr="005A78A4">
        <w:rPr>
          <w:rFonts w:ascii="Arial" w:hAnsi="Arial" w:cs="Arial"/>
          <w:sz w:val="20"/>
          <w:szCs w:val="20"/>
        </w:rPr>
        <w:lastRenderedPageBreak/>
        <w:t xml:space="preserve">         ………………………………………………………………………………………………………………………</w:t>
      </w:r>
    </w:p>
    <w:p w:rsidR="00F52E69" w:rsidRDefault="009C7F56" w:rsidP="00BD7AB1">
      <w:pPr>
        <w:spacing w:after="0" w:line="276" w:lineRule="auto"/>
        <w:ind w:left="284" w:hanging="284"/>
        <w:jc w:val="both"/>
        <w:rPr>
          <w:rFonts w:ascii="Arial" w:hAnsi="Arial" w:cs="Arial"/>
          <w:sz w:val="20"/>
          <w:szCs w:val="20"/>
        </w:rPr>
      </w:pPr>
      <w:r>
        <w:rPr>
          <w:rFonts w:ascii="Arial" w:hAnsi="Arial" w:cs="Arial"/>
          <w:sz w:val="20"/>
          <w:szCs w:val="20"/>
        </w:rPr>
        <w:t>4</w:t>
      </w:r>
      <w:r w:rsidR="00F52E69" w:rsidRPr="005A78A4">
        <w:rPr>
          <w:rFonts w:ascii="Arial" w:hAnsi="Arial" w:cs="Arial"/>
          <w:sz w:val="20"/>
          <w:szCs w:val="20"/>
        </w:rPr>
        <w:t>. Wskazany rachunek płatności należy do wykonawcy i został dla niego utworzony wydzielony  rachunek VAT na cele prowadzonej działalności gospodarczej.</w:t>
      </w:r>
    </w:p>
    <w:p w:rsidR="001B638A" w:rsidRPr="005A78A4" w:rsidRDefault="001B638A" w:rsidP="00BD7AB1">
      <w:pPr>
        <w:spacing w:after="0" w:line="276" w:lineRule="auto"/>
        <w:ind w:left="284" w:hanging="284"/>
        <w:jc w:val="both"/>
        <w:rPr>
          <w:rFonts w:ascii="Arial" w:hAnsi="Arial" w:cs="Arial"/>
          <w:sz w:val="20"/>
          <w:szCs w:val="20"/>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3</w:t>
      </w:r>
    </w:p>
    <w:p w:rsidR="00F52E69" w:rsidRPr="005A78A4" w:rsidRDefault="00F52E69" w:rsidP="00F52E69">
      <w:pPr>
        <w:spacing w:after="0" w:line="276" w:lineRule="auto"/>
        <w:jc w:val="center"/>
        <w:rPr>
          <w:rFonts w:ascii="Arial" w:hAnsi="Arial" w:cs="Arial"/>
          <w:b/>
          <w:color w:val="000000" w:themeColor="text1"/>
          <w:sz w:val="20"/>
          <w:szCs w:val="20"/>
        </w:rPr>
      </w:pPr>
      <w:r w:rsidRPr="005A78A4">
        <w:rPr>
          <w:rFonts w:ascii="Arial" w:hAnsi="Arial" w:cs="Arial"/>
          <w:b/>
          <w:color w:val="000000" w:themeColor="text1"/>
          <w:sz w:val="20"/>
          <w:szCs w:val="20"/>
        </w:rPr>
        <w:t>Termin realizacji</w:t>
      </w:r>
    </w:p>
    <w:p w:rsidR="00F52E69" w:rsidRDefault="00F52E69" w:rsidP="00F52E69">
      <w:pPr>
        <w:pStyle w:val="Akapitzlist"/>
        <w:numPr>
          <w:ilvl w:val="1"/>
          <w:numId w:val="2"/>
        </w:numPr>
        <w:spacing w:after="0" w:line="276" w:lineRule="auto"/>
        <w:ind w:left="284" w:hanging="284"/>
        <w:jc w:val="both"/>
        <w:textAlignment w:val="baseline"/>
        <w:rPr>
          <w:rFonts w:ascii="Arial" w:eastAsia="Times New Roman" w:hAnsi="Arial" w:cs="Arial"/>
          <w:b/>
          <w:color w:val="000000"/>
          <w:sz w:val="20"/>
          <w:szCs w:val="20"/>
          <w:lang w:eastAsia="pl-PL"/>
        </w:rPr>
      </w:pPr>
      <w:r w:rsidRPr="005A78A4">
        <w:rPr>
          <w:rFonts w:ascii="Arial" w:eastAsia="Times New Roman" w:hAnsi="Arial" w:cs="Arial"/>
          <w:color w:val="000000"/>
          <w:sz w:val="20"/>
          <w:szCs w:val="20"/>
          <w:lang w:eastAsia="pl-PL"/>
        </w:rPr>
        <w:t xml:space="preserve">Termin wykonania przedmiotu umowy: </w:t>
      </w:r>
      <w:r w:rsidRPr="005A78A4">
        <w:rPr>
          <w:rFonts w:ascii="Arial" w:eastAsia="Times New Roman" w:hAnsi="Arial" w:cs="Arial"/>
          <w:b/>
          <w:color w:val="000000"/>
          <w:sz w:val="20"/>
          <w:szCs w:val="20"/>
          <w:lang w:eastAsia="pl-PL"/>
        </w:rPr>
        <w:t xml:space="preserve">od dnia zawarcia umowy do dnia  </w:t>
      </w:r>
      <w:r w:rsidR="00151955">
        <w:rPr>
          <w:rFonts w:ascii="Arial" w:eastAsia="Times New Roman" w:hAnsi="Arial" w:cs="Arial"/>
          <w:b/>
          <w:color w:val="000000"/>
          <w:sz w:val="20"/>
          <w:szCs w:val="20"/>
          <w:u w:val="single"/>
          <w:lang w:eastAsia="pl-PL"/>
        </w:rPr>
        <w:t>15</w:t>
      </w:r>
      <w:r w:rsidR="00161AD4">
        <w:rPr>
          <w:rFonts w:ascii="Arial" w:eastAsia="Times New Roman" w:hAnsi="Arial" w:cs="Arial"/>
          <w:b/>
          <w:color w:val="000000"/>
          <w:sz w:val="20"/>
          <w:szCs w:val="20"/>
          <w:u w:val="single"/>
          <w:lang w:eastAsia="pl-PL"/>
        </w:rPr>
        <w:t xml:space="preserve">  grudnia</w:t>
      </w:r>
      <w:r w:rsidR="001B638A">
        <w:rPr>
          <w:rFonts w:ascii="Arial" w:eastAsia="Times New Roman" w:hAnsi="Arial" w:cs="Arial"/>
          <w:b/>
          <w:color w:val="000000"/>
          <w:sz w:val="20"/>
          <w:szCs w:val="20"/>
          <w:u w:val="single"/>
          <w:lang w:eastAsia="pl-PL"/>
        </w:rPr>
        <w:t xml:space="preserve"> </w:t>
      </w:r>
      <w:r w:rsidRPr="00175529">
        <w:rPr>
          <w:rFonts w:ascii="Arial" w:eastAsia="Times New Roman" w:hAnsi="Arial" w:cs="Arial"/>
          <w:b/>
          <w:color w:val="000000"/>
          <w:sz w:val="20"/>
          <w:szCs w:val="20"/>
          <w:u w:val="single"/>
          <w:lang w:eastAsia="pl-PL"/>
        </w:rPr>
        <w:t xml:space="preserve"> </w:t>
      </w:r>
      <w:r w:rsidR="00BF7D39">
        <w:rPr>
          <w:rFonts w:ascii="Arial" w:eastAsia="Times New Roman" w:hAnsi="Arial" w:cs="Arial"/>
          <w:b/>
          <w:color w:val="000000"/>
          <w:sz w:val="20"/>
          <w:szCs w:val="20"/>
          <w:u w:val="single"/>
          <w:lang w:eastAsia="pl-PL"/>
        </w:rPr>
        <w:t>2025</w:t>
      </w:r>
      <w:r w:rsidRPr="00175529">
        <w:rPr>
          <w:rFonts w:ascii="Arial" w:eastAsia="Times New Roman" w:hAnsi="Arial" w:cs="Arial"/>
          <w:b/>
          <w:color w:val="000000"/>
          <w:sz w:val="20"/>
          <w:szCs w:val="20"/>
          <w:u w:val="single"/>
          <w:lang w:eastAsia="pl-PL"/>
        </w:rPr>
        <w:t xml:space="preserve"> r</w:t>
      </w:r>
      <w:r w:rsidRPr="005A78A4">
        <w:rPr>
          <w:rFonts w:ascii="Arial" w:eastAsia="Times New Roman" w:hAnsi="Arial" w:cs="Arial"/>
          <w:b/>
          <w:color w:val="000000"/>
          <w:sz w:val="20"/>
          <w:szCs w:val="20"/>
          <w:lang w:eastAsia="pl-PL"/>
        </w:rPr>
        <w:t>.</w:t>
      </w:r>
    </w:p>
    <w:p w:rsidR="00F52E69" w:rsidRDefault="00F52E69" w:rsidP="00BD7AB1">
      <w:pPr>
        <w:pStyle w:val="Akapitzlist"/>
        <w:numPr>
          <w:ilvl w:val="1"/>
          <w:numId w:val="2"/>
        </w:numPr>
        <w:spacing w:after="0" w:line="276" w:lineRule="auto"/>
        <w:ind w:left="284" w:hanging="284"/>
        <w:jc w:val="both"/>
        <w:textAlignment w:val="baseline"/>
        <w:rPr>
          <w:rFonts w:ascii="Arial" w:eastAsia="Times New Roman" w:hAnsi="Arial" w:cs="Arial"/>
          <w:color w:val="000000"/>
          <w:sz w:val="20"/>
          <w:szCs w:val="20"/>
          <w:lang w:eastAsia="pl-PL"/>
        </w:rPr>
      </w:pPr>
      <w:r w:rsidRPr="001153DF">
        <w:rPr>
          <w:rFonts w:ascii="Arial" w:eastAsia="Times New Roman" w:hAnsi="Arial" w:cs="Arial"/>
          <w:color w:val="000000"/>
          <w:sz w:val="20"/>
          <w:szCs w:val="20"/>
          <w:lang w:eastAsia="pl-PL"/>
        </w:rPr>
        <w:t>Wykonawca zobowiązuje się do pełnienia nadzoru autorskiego od dnia zawarcia umowy na roboty budowlane do dnia zakończenia robót budowlanych(podpisania protokołu odbioru końcowego robót lub równoważnego, nad którymi będzie sprawowany nadzór autorski</w:t>
      </w:r>
      <w:r>
        <w:rPr>
          <w:rFonts w:ascii="Arial" w:eastAsia="Times New Roman" w:hAnsi="Arial" w:cs="Arial"/>
          <w:color w:val="000000"/>
          <w:sz w:val="20"/>
          <w:szCs w:val="20"/>
          <w:lang w:eastAsia="pl-PL"/>
        </w:rPr>
        <w:t>.</w:t>
      </w:r>
    </w:p>
    <w:p w:rsidR="001B638A" w:rsidRPr="00CE0D03" w:rsidRDefault="001B638A" w:rsidP="00BD7AB1">
      <w:pPr>
        <w:pStyle w:val="Akapitzlist"/>
        <w:numPr>
          <w:ilvl w:val="1"/>
          <w:numId w:val="2"/>
        </w:numPr>
        <w:spacing w:after="0" w:line="276" w:lineRule="auto"/>
        <w:ind w:left="284" w:hanging="284"/>
        <w:jc w:val="both"/>
        <w:textAlignment w:val="baseline"/>
        <w:rPr>
          <w:rFonts w:ascii="Arial" w:eastAsia="Times New Roman" w:hAnsi="Arial" w:cs="Arial"/>
          <w:color w:val="000000"/>
          <w:sz w:val="20"/>
          <w:szCs w:val="20"/>
          <w:lang w:eastAsia="pl-PL"/>
        </w:rPr>
      </w:pPr>
      <w:r w:rsidRPr="001B638A">
        <w:rPr>
          <w:rFonts w:ascii="Arial" w:hAnsi="Arial" w:cs="Arial"/>
          <w:sz w:val="20"/>
          <w:szCs w:val="20"/>
        </w:rPr>
        <w:t xml:space="preserve">Wykonawca </w:t>
      </w:r>
      <w:r w:rsidRPr="001B638A">
        <w:rPr>
          <w:rFonts w:ascii="Arial" w:hAnsi="Arial" w:cs="Arial"/>
          <w:b/>
          <w:sz w:val="20"/>
          <w:szCs w:val="20"/>
        </w:rPr>
        <w:t>w terminie 80</w:t>
      </w:r>
      <w:r w:rsidRPr="001B638A">
        <w:rPr>
          <w:rFonts w:ascii="Arial" w:hAnsi="Arial" w:cs="Arial"/>
          <w:sz w:val="20"/>
          <w:szCs w:val="20"/>
        </w:rPr>
        <w:t xml:space="preserve"> dni  od dnia zawarcia umowy zobowiązuje się do przedłożenia Zamawiającemu </w:t>
      </w:r>
      <w:r>
        <w:rPr>
          <w:rFonts w:ascii="Arial" w:hAnsi="Arial" w:cs="Arial"/>
          <w:sz w:val="20"/>
          <w:szCs w:val="20"/>
        </w:rPr>
        <w:t>w siedzibie Zamawiającego w obecności przedstawicieli Gminy Rozdrażew koncepcję opracowania dokumentacji ze szczególnym uwzględnieniem trasy ścieżki pieszo-rowerowej i rozwiązań technicznych</w:t>
      </w:r>
      <w:r w:rsidR="00CE0D03">
        <w:rPr>
          <w:rFonts w:ascii="Arial" w:hAnsi="Arial" w:cs="Arial"/>
          <w:sz w:val="20"/>
          <w:szCs w:val="20"/>
        </w:rPr>
        <w:t>.</w:t>
      </w:r>
    </w:p>
    <w:p w:rsidR="00796376" w:rsidRPr="0079626F" w:rsidRDefault="00796376" w:rsidP="0079626F">
      <w:pPr>
        <w:spacing w:after="0" w:line="276" w:lineRule="auto"/>
        <w:jc w:val="both"/>
        <w:textAlignment w:val="baseline"/>
        <w:rPr>
          <w:rFonts w:ascii="Arial" w:eastAsia="Times New Roman" w:hAnsi="Arial" w:cs="Arial"/>
          <w:color w:val="000000"/>
          <w:sz w:val="20"/>
          <w:szCs w:val="20"/>
          <w:lang w:eastAsia="pl-PL"/>
        </w:rPr>
      </w:pPr>
    </w:p>
    <w:p w:rsidR="00F52E69" w:rsidRPr="005A78A4" w:rsidRDefault="007B6745"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4</w:t>
      </w:r>
    </w:p>
    <w:p w:rsidR="00F52E69"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Prawa i obowiązki stron</w:t>
      </w:r>
    </w:p>
    <w:p w:rsidR="00F52E69" w:rsidRDefault="00F52E69" w:rsidP="00A765F9">
      <w:pPr>
        <w:numPr>
          <w:ilvl w:val="0"/>
          <w:numId w:val="23"/>
        </w:numPr>
        <w:tabs>
          <w:tab w:val="clear" w:pos="720"/>
          <w:tab w:val="num" w:pos="426"/>
        </w:tabs>
        <w:autoSpaceDE w:val="0"/>
        <w:autoSpaceDN w:val="0"/>
        <w:adjustRightInd w:val="0"/>
        <w:spacing w:after="0" w:line="240" w:lineRule="auto"/>
        <w:ind w:left="426" w:hanging="426"/>
        <w:jc w:val="both"/>
        <w:rPr>
          <w:rFonts w:ascii="Arial" w:hAnsi="Arial" w:cs="Arial"/>
          <w:sz w:val="20"/>
          <w:szCs w:val="20"/>
        </w:rPr>
      </w:pPr>
      <w:r w:rsidRPr="00FE421D">
        <w:rPr>
          <w:rFonts w:ascii="Arial" w:hAnsi="Arial" w:cs="Arial"/>
          <w:sz w:val="20"/>
          <w:szCs w:val="20"/>
        </w:rPr>
        <w:t>Strony zobowiązują się wzajemnie powiadamiać w formie pisemnej (pisemnie lub pocztą elektroniczną) o zaistniałych przeszkodach w wypełnianiu zobowiązań umownych podczas wykonywania prac projektowych, jak również w trakcie realizacji inwestycji.</w:t>
      </w:r>
    </w:p>
    <w:p w:rsidR="00A765F9" w:rsidRPr="00A765F9" w:rsidRDefault="00A765F9" w:rsidP="00A765F9">
      <w:pPr>
        <w:spacing w:after="0" w:line="360" w:lineRule="auto"/>
        <w:jc w:val="both"/>
        <w:rPr>
          <w:rFonts w:ascii="Arial" w:hAnsi="Arial" w:cs="Arial"/>
          <w:b/>
          <w:sz w:val="20"/>
          <w:szCs w:val="20"/>
          <w:u w:val="single"/>
        </w:rPr>
      </w:pPr>
      <w:r w:rsidRPr="00A765F9">
        <w:rPr>
          <w:rFonts w:ascii="Arial" w:hAnsi="Arial" w:cs="Arial"/>
          <w:sz w:val="18"/>
          <w:szCs w:val="18"/>
        </w:rPr>
        <w:t>2</w:t>
      </w:r>
      <w:r w:rsidRPr="00A765F9">
        <w:rPr>
          <w:rFonts w:ascii="Arial" w:hAnsi="Arial" w:cs="Arial"/>
          <w:sz w:val="20"/>
          <w:szCs w:val="20"/>
        </w:rPr>
        <w:t>.</w:t>
      </w:r>
      <w:r w:rsidRPr="00A765F9">
        <w:rPr>
          <w:rFonts w:ascii="Arial" w:hAnsi="Arial" w:cs="Arial"/>
          <w:b/>
          <w:sz w:val="20"/>
          <w:szCs w:val="20"/>
        </w:rPr>
        <w:t xml:space="preserve">      </w:t>
      </w:r>
      <w:r w:rsidRPr="00A765F9">
        <w:rPr>
          <w:rFonts w:ascii="Arial" w:hAnsi="Arial" w:cs="Arial"/>
          <w:b/>
          <w:sz w:val="20"/>
          <w:szCs w:val="20"/>
          <w:u w:val="single"/>
        </w:rPr>
        <w:t>Zamawiający nie posiada map do celów projektowych</w:t>
      </w:r>
    </w:p>
    <w:p w:rsidR="00A765F9" w:rsidRPr="00A765F9" w:rsidRDefault="00A765F9" w:rsidP="00A765F9">
      <w:pPr>
        <w:tabs>
          <w:tab w:val="num" w:pos="426"/>
        </w:tabs>
        <w:spacing w:after="0" w:line="360" w:lineRule="auto"/>
        <w:jc w:val="both"/>
        <w:rPr>
          <w:rFonts w:ascii="Arial" w:hAnsi="Arial" w:cs="Arial"/>
          <w:b/>
          <w:sz w:val="20"/>
          <w:szCs w:val="20"/>
          <w:u w:val="single"/>
        </w:rPr>
      </w:pPr>
      <w:r w:rsidRPr="00A765F9">
        <w:rPr>
          <w:rFonts w:ascii="Arial" w:hAnsi="Arial" w:cs="Arial"/>
          <w:b/>
          <w:sz w:val="20"/>
          <w:szCs w:val="20"/>
        </w:rPr>
        <w:t xml:space="preserve">        </w:t>
      </w:r>
      <w:r w:rsidRPr="00A765F9">
        <w:rPr>
          <w:rFonts w:ascii="Arial" w:hAnsi="Arial" w:cs="Arial"/>
          <w:b/>
          <w:sz w:val="20"/>
          <w:szCs w:val="20"/>
          <w:u w:val="single"/>
        </w:rPr>
        <w:t xml:space="preserve"> Projektant uzyska aktualizowane mapy do celów projektowych </w:t>
      </w:r>
    </w:p>
    <w:p w:rsidR="00A765F9" w:rsidRDefault="00A765F9" w:rsidP="00A765F9">
      <w:pPr>
        <w:autoSpaceDE w:val="0"/>
        <w:autoSpaceDN w:val="0"/>
        <w:adjustRightInd w:val="0"/>
        <w:spacing w:after="0" w:line="276" w:lineRule="auto"/>
        <w:rPr>
          <w:rFonts w:ascii="Arial" w:hAnsi="Arial" w:cs="Arial"/>
          <w:sz w:val="20"/>
          <w:szCs w:val="20"/>
        </w:rPr>
      </w:pPr>
      <w:r w:rsidRPr="00A765F9">
        <w:rPr>
          <w:rFonts w:ascii="Arial" w:hAnsi="Arial" w:cs="Arial"/>
          <w:sz w:val="20"/>
          <w:szCs w:val="20"/>
        </w:rPr>
        <w:t>3</w:t>
      </w:r>
      <w:r>
        <w:rPr>
          <w:rFonts w:ascii="Arial" w:hAnsi="Arial" w:cs="Arial"/>
          <w:sz w:val="20"/>
          <w:szCs w:val="20"/>
        </w:rPr>
        <w:t xml:space="preserve">.    </w:t>
      </w:r>
      <w:r w:rsidR="00F52E69" w:rsidRPr="00A765F9">
        <w:rPr>
          <w:rFonts w:ascii="Arial" w:hAnsi="Arial" w:cs="Arial"/>
          <w:sz w:val="20"/>
          <w:szCs w:val="20"/>
        </w:rPr>
        <w:t xml:space="preserve">Wykonawca jest zobowiązany do realizacji umowy z należytą starannością przewidzianą dla </w:t>
      </w:r>
      <w:r>
        <w:rPr>
          <w:rFonts w:ascii="Arial" w:hAnsi="Arial" w:cs="Arial"/>
          <w:sz w:val="20"/>
          <w:szCs w:val="20"/>
        </w:rPr>
        <w:t xml:space="preserve">   </w:t>
      </w:r>
    </w:p>
    <w:p w:rsidR="00A765F9" w:rsidRDefault="00A765F9" w:rsidP="00A765F9">
      <w:pPr>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prowadzącego działalność gospodarczą, polegającą na opracowywaniu dokumentacji </w:t>
      </w:r>
      <w:r>
        <w:rPr>
          <w:rFonts w:ascii="Arial" w:hAnsi="Arial" w:cs="Arial"/>
          <w:sz w:val="20"/>
          <w:szCs w:val="20"/>
        </w:rPr>
        <w:t xml:space="preserve">  </w:t>
      </w:r>
    </w:p>
    <w:p w:rsidR="00A765F9" w:rsidRDefault="00A765F9" w:rsidP="00A765F9">
      <w:pPr>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projektowej przy uwzględnieniu zawodowego charakteru tej działalności oraz do spełnienia </w:t>
      </w:r>
    </w:p>
    <w:p w:rsidR="00A765F9" w:rsidRDefault="00A765F9" w:rsidP="00A765F9">
      <w:pPr>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wymagań przewidzianych w przepisach prawnych, związanych ze zleconym zakresem </w:t>
      </w:r>
    </w:p>
    <w:p w:rsidR="00A765F9" w:rsidRDefault="00A765F9" w:rsidP="00A765F9">
      <w:pPr>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obowiązków. Spełnienie wymagań dotyczy ustaw, rozporządzeń, dyrektyw, w tym w </w:t>
      </w:r>
    </w:p>
    <w:p w:rsidR="00F52E69" w:rsidRPr="00A765F9" w:rsidRDefault="00A765F9" w:rsidP="00A765F9">
      <w:pPr>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szczególności przepisów prawnych i norm. </w:t>
      </w:r>
    </w:p>
    <w:p w:rsidR="00A765F9" w:rsidRPr="00A765F9" w:rsidRDefault="00A765F9" w:rsidP="00A765F9">
      <w:pPr>
        <w:tabs>
          <w:tab w:val="num" w:pos="720"/>
        </w:tabs>
        <w:autoSpaceDE w:val="0"/>
        <w:autoSpaceDN w:val="0"/>
        <w:adjustRightInd w:val="0"/>
        <w:spacing w:after="0" w:line="276" w:lineRule="auto"/>
        <w:rPr>
          <w:rFonts w:ascii="Arial" w:hAnsi="Arial" w:cs="Arial"/>
          <w:sz w:val="20"/>
          <w:szCs w:val="20"/>
        </w:rPr>
      </w:pPr>
      <w:r w:rsidRPr="00A765F9">
        <w:rPr>
          <w:rFonts w:ascii="Arial" w:hAnsi="Arial" w:cs="Arial"/>
          <w:sz w:val="20"/>
          <w:szCs w:val="20"/>
        </w:rPr>
        <w:t>4.</w:t>
      </w:r>
      <w:r>
        <w:rPr>
          <w:rFonts w:ascii="Arial" w:hAnsi="Arial" w:cs="Arial"/>
          <w:sz w:val="20"/>
          <w:szCs w:val="20"/>
        </w:rPr>
        <w:t xml:space="preserve">      </w:t>
      </w:r>
      <w:r w:rsidR="00F52E69" w:rsidRPr="00A765F9">
        <w:rPr>
          <w:rFonts w:ascii="Arial" w:hAnsi="Arial" w:cs="Arial"/>
          <w:sz w:val="20"/>
          <w:szCs w:val="20"/>
        </w:rPr>
        <w:t xml:space="preserve">Na etapie opracowania dokumentacji projektowej, Wykonawca zobowiązany jest uzyskać </w:t>
      </w:r>
    </w:p>
    <w:p w:rsidR="00A765F9" w:rsidRDefault="00A765F9" w:rsidP="00A765F9">
      <w:pPr>
        <w:tabs>
          <w:tab w:val="num" w:pos="720"/>
        </w:tabs>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uzgodnienia z właścicielami gruntów, które nie są w zarządzie Zamawiającego, a które będą </w:t>
      </w:r>
    </w:p>
    <w:p w:rsidR="00A765F9" w:rsidRDefault="00A765F9" w:rsidP="00A765F9">
      <w:pPr>
        <w:tabs>
          <w:tab w:val="num" w:pos="720"/>
        </w:tabs>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zajęte na czas budowy (zajęcie czasowe). Należy uzyskać tutaj pisemną zgodę na czasowe </w:t>
      </w:r>
    </w:p>
    <w:p w:rsidR="00A765F9" w:rsidRDefault="00A765F9" w:rsidP="00A765F9">
      <w:pPr>
        <w:tabs>
          <w:tab w:val="num" w:pos="720"/>
        </w:tabs>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zajęcie nieruchomości z deklaracją właściciela, że nie będzie od Powiatu Krotoszyńskiego </w:t>
      </w:r>
    </w:p>
    <w:p w:rsidR="00A765F9" w:rsidRDefault="00A765F9" w:rsidP="00A765F9">
      <w:pPr>
        <w:tabs>
          <w:tab w:val="num" w:pos="720"/>
        </w:tabs>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 xml:space="preserve">domagał się umowy służebności ( w przypadku lokalizacji na działce odcinka linii kablowej, </w:t>
      </w:r>
    </w:p>
    <w:p w:rsidR="00F52E69" w:rsidRPr="00A765F9" w:rsidRDefault="00A765F9" w:rsidP="00A765F9">
      <w:pPr>
        <w:tabs>
          <w:tab w:val="num" w:pos="720"/>
        </w:tabs>
        <w:autoSpaceDE w:val="0"/>
        <w:autoSpaceDN w:val="0"/>
        <w:adjustRightInd w:val="0"/>
        <w:spacing w:after="0" w:line="276" w:lineRule="auto"/>
        <w:rPr>
          <w:rFonts w:ascii="Arial" w:hAnsi="Arial" w:cs="Arial"/>
          <w:sz w:val="20"/>
          <w:szCs w:val="20"/>
        </w:rPr>
      </w:pPr>
      <w:r>
        <w:rPr>
          <w:rFonts w:ascii="Arial" w:hAnsi="Arial" w:cs="Arial"/>
          <w:sz w:val="20"/>
          <w:szCs w:val="20"/>
        </w:rPr>
        <w:t xml:space="preserve">          </w:t>
      </w:r>
      <w:r w:rsidR="00F52E69" w:rsidRPr="00A765F9">
        <w:rPr>
          <w:rFonts w:ascii="Arial" w:hAnsi="Arial" w:cs="Arial"/>
          <w:sz w:val="20"/>
          <w:szCs w:val="20"/>
        </w:rPr>
        <w:t>rurociągu, kanalizacji teletechnicznej itd.).</w:t>
      </w:r>
    </w:p>
    <w:p w:rsidR="00A765F9" w:rsidRDefault="00A765F9" w:rsidP="00A765F9">
      <w:pPr>
        <w:tabs>
          <w:tab w:val="num" w:pos="720"/>
        </w:tabs>
        <w:autoSpaceDE w:val="0"/>
        <w:autoSpaceDN w:val="0"/>
        <w:adjustRightInd w:val="0"/>
        <w:spacing w:after="0" w:line="276" w:lineRule="auto"/>
        <w:rPr>
          <w:rFonts w:ascii="Arial" w:hAnsi="Arial" w:cs="Arial"/>
          <w:sz w:val="20"/>
          <w:szCs w:val="20"/>
        </w:rPr>
      </w:pPr>
      <w:r w:rsidRPr="00A765F9">
        <w:rPr>
          <w:rFonts w:ascii="Arial" w:hAnsi="Arial" w:cs="Arial"/>
          <w:sz w:val="20"/>
          <w:szCs w:val="20"/>
        </w:rPr>
        <w:t>5.</w:t>
      </w:r>
      <w:r>
        <w:rPr>
          <w:rFonts w:ascii="Arial" w:hAnsi="Arial" w:cs="Arial"/>
          <w:sz w:val="20"/>
          <w:szCs w:val="20"/>
        </w:rPr>
        <w:t xml:space="preserve">       </w:t>
      </w:r>
      <w:r w:rsidR="00F52E69" w:rsidRPr="00A765F9">
        <w:rPr>
          <w:rFonts w:ascii="Arial" w:hAnsi="Arial" w:cs="Arial"/>
          <w:sz w:val="20"/>
          <w:szCs w:val="20"/>
        </w:rPr>
        <w:t xml:space="preserve">Wykonawca, z uwzględnieniem pozostałych obowiązków określonych w umowie, jest </w:t>
      </w:r>
    </w:p>
    <w:p w:rsidR="00F52E69" w:rsidRPr="00A765F9" w:rsidRDefault="00A765F9" w:rsidP="00A765F9">
      <w:pPr>
        <w:tabs>
          <w:tab w:val="num" w:pos="720"/>
        </w:tabs>
        <w:autoSpaceDE w:val="0"/>
        <w:autoSpaceDN w:val="0"/>
        <w:adjustRightInd w:val="0"/>
        <w:spacing w:after="0" w:line="276" w:lineRule="auto"/>
        <w:rPr>
          <w:rFonts w:ascii="Arial" w:hAnsi="Arial" w:cs="Arial"/>
          <w:b/>
          <w:sz w:val="20"/>
          <w:szCs w:val="20"/>
        </w:rPr>
      </w:pPr>
      <w:r>
        <w:rPr>
          <w:rFonts w:ascii="Arial" w:hAnsi="Arial" w:cs="Arial"/>
          <w:sz w:val="20"/>
          <w:szCs w:val="20"/>
        </w:rPr>
        <w:t xml:space="preserve">          </w:t>
      </w:r>
      <w:r w:rsidR="00F52E69" w:rsidRPr="00A765F9">
        <w:rPr>
          <w:rFonts w:ascii="Arial" w:hAnsi="Arial" w:cs="Arial"/>
          <w:sz w:val="20"/>
          <w:szCs w:val="20"/>
        </w:rPr>
        <w:t>zobowiązany także:</w:t>
      </w:r>
    </w:p>
    <w:p w:rsidR="00F52E69" w:rsidRPr="00A765F9" w:rsidRDefault="00F52E69" w:rsidP="00A765F9">
      <w:pPr>
        <w:pStyle w:val="Akapitzlist"/>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A765F9">
        <w:rPr>
          <w:rFonts w:ascii="Arial" w:hAnsi="Arial" w:cs="Arial"/>
          <w:sz w:val="20"/>
          <w:szCs w:val="20"/>
        </w:rPr>
        <w:t>realizować objęte treścią niniejszej umowy pisemne polecenia Zamawiającego;</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 xml:space="preserve">niezwłocznie, w formie pisemnej (pisemnie, faksem lub pocztą elektroniczną) i wyczerpująco </w:t>
      </w:r>
      <w:r w:rsidR="00A765F9">
        <w:rPr>
          <w:rFonts w:ascii="Arial" w:hAnsi="Arial" w:cs="Arial"/>
          <w:sz w:val="20"/>
          <w:szCs w:val="20"/>
        </w:rPr>
        <w:t xml:space="preserve">  </w:t>
      </w:r>
      <w:r w:rsidRPr="00FE421D">
        <w:rPr>
          <w:rFonts w:ascii="Arial" w:hAnsi="Arial" w:cs="Arial"/>
          <w:sz w:val="20"/>
          <w:szCs w:val="20"/>
        </w:rPr>
        <w:t>informować Zamawiającego o problemach lub okolicznościach mogących wpłynąć na jakość, koszt lub termin zakończenia elementów umowy;</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przestrzegać praw autorskich i pokrewnych, patentów i licencji;</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w ramach wynagrodzenia umownego dokonać jednokrotnej aktualizacji kosztorysów inwestorskich w terminie wyznaczonym przez Zamawiającego;</w:t>
      </w:r>
    </w:p>
    <w:p w:rsidR="00F52E69" w:rsidRPr="00FE421D" w:rsidRDefault="00F52E69" w:rsidP="00A765F9">
      <w:pPr>
        <w:numPr>
          <w:ilvl w:val="0"/>
          <w:numId w:val="28"/>
        </w:numPr>
        <w:tabs>
          <w:tab w:val="left" w:pos="851"/>
        </w:tabs>
        <w:suppressAutoHyphens/>
        <w:autoSpaceDE w:val="0"/>
        <w:spacing w:after="0" w:line="276" w:lineRule="auto"/>
        <w:jc w:val="both"/>
        <w:rPr>
          <w:lang w:eastAsia="zh-CN"/>
        </w:rPr>
      </w:pPr>
      <w:r w:rsidRPr="00FE421D">
        <w:rPr>
          <w:rFonts w:ascii="Arial" w:hAnsi="Arial" w:cs="Arial"/>
          <w:sz w:val="20"/>
          <w:szCs w:val="20"/>
        </w:rPr>
        <w:t>przygotowania w ramach dotychczasowego wynagrodzenia opinii na prośbę Zamawiającego,</w:t>
      </w:r>
      <w:r w:rsidRPr="00FE421D">
        <w:rPr>
          <w:rFonts w:ascii="Arial" w:hAnsi="Arial" w:cs="Arial"/>
          <w:sz w:val="20"/>
          <w:szCs w:val="20"/>
          <w:lang w:eastAsia="zh-CN"/>
        </w:rPr>
        <w:t xml:space="preserve"> w terminie wskazanym przez Zamawiającego,</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 xml:space="preserve">w terminach wskazanych przez Zamawiającego przygotowywać dla Zamawiającego wyczerpujące i szczegółowe odpowiedzi na pytania oraz zarzuty dotyczące przedmiotu umowy np. w składanych środkach ochrony prawnej, złożone przez wykonawców w trakcie postępowania o udzielenie zamówienia publicznego na realizacje robót budowlanych w oparciu o przedmiot Umowy, aż do zawarcia umowy z wykonawcą robót, oraz przygotowywania ewentualnych modyfikacji dokumentacji projektowej wynikających z tych </w:t>
      </w:r>
      <w:r w:rsidRPr="00FE421D">
        <w:rPr>
          <w:rFonts w:ascii="Arial" w:hAnsi="Arial" w:cs="Arial"/>
          <w:sz w:val="20"/>
          <w:szCs w:val="20"/>
        </w:rPr>
        <w:lastRenderedPageBreak/>
        <w:t>pytań i udzielanych odpowiedzi – w terminach wyznaczonych przez Zamawiającego; Zamawiający każdorazowo wyznaczy termin, o którym mowa w zdaniu poprzednim, nie krótszy niż 2 dni robocze, a w przypadkach szczególnie złożonych pytań wykonawców nie krótszy niż 3 dni robocze od dnia przekazania przez Zamawiającego, w formie papierowej lub za pomocą poczty elektronicznej;</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wniosek o wydanie decyzji o środowiskowych uwarunkowaniach wraz z niezbędnymi załącznikami i raport o oddziaływaniu przedsięwzięcia  na środowisko w zakresie wymaganym przez organ wydający decyzję środowiskową (jeśli będzie wymagany) Wykonawca winien przedłożyć Zamawiającemu w celu akceptacji oraz złożyć do odpowiedniego organu o wydanie decyzji. W trakcie procedury wydania decyzji środowiskowej Wykonawca ma obowiązek dokonania wszelkich czynności oraz składania wszelkich uzupełnień, wyjaśnień itp. o które wystąpi organ prowadzący postępowanie w sprawie wydania decyzji środowiskowej.</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i/>
          <w:sz w:val="20"/>
          <w:szCs w:val="20"/>
        </w:rPr>
      </w:pPr>
      <w:r w:rsidRPr="00FE421D">
        <w:rPr>
          <w:rFonts w:ascii="Arial" w:hAnsi="Arial" w:cs="Arial"/>
          <w:sz w:val="20"/>
          <w:szCs w:val="20"/>
        </w:rPr>
        <w:t>uzupełnić/poprawić dokumentację projektową w zakresie wszelkich zapisów i nakazów, które zostaną narzucone na Zamawiającego w pozyskanej decyzji środowiskowej i przedłożenia Zamawiającemu do akceptacji pisemnej.</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i/>
          <w:sz w:val="20"/>
          <w:szCs w:val="20"/>
        </w:rPr>
      </w:pPr>
      <w:r w:rsidRPr="00FE421D">
        <w:rPr>
          <w:rFonts w:ascii="Arial" w:hAnsi="Arial" w:cs="Arial"/>
          <w:sz w:val="20"/>
          <w:szCs w:val="20"/>
        </w:rPr>
        <w:t>jeśli w trakcie umowy zaistnieje konieczność zmiany wcześniej zaakceptowanych rozwiązań, Wykonawca zobowiązany jest dokonać zmian w ramach wynagrodzenia przewidzianego w umowie.</w:t>
      </w:r>
    </w:p>
    <w:p w:rsidR="00F52E69" w:rsidRPr="00FE421D"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uczestniczyć i wspierać Zamawiającego w procesach odwoławczych od decyzji administracyjnych w zakresie przygotowania: wyjaśnień do organu, odpowiedzi na zarzuty odwołujących, materiałów poprawiających wady i błędy w dokumentacjach i załącznikach do wydania decyzji administracyjnych zezwalających na rozpoczęcie robót budowlanych;</w:t>
      </w:r>
    </w:p>
    <w:p w:rsidR="000F0FFE" w:rsidRDefault="00F52E69" w:rsidP="00A765F9">
      <w:pPr>
        <w:numPr>
          <w:ilvl w:val="0"/>
          <w:numId w:val="28"/>
        </w:numPr>
        <w:tabs>
          <w:tab w:val="left" w:pos="851"/>
        </w:tabs>
        <w:autoSpaceDE w:val="0"/>
        <w:autoSpaceDN w:val="0"/>
        <w:adjustRightInd w:val="0"/>
        <w:spacing w:after="0" w:line="276" w:lineRule="auto"/>
        <w:jc w:val="both"/>
        <w:rPr>
          <w:rFonts w:ascii="Arial" w:hAnsi="Arial" w:cs="Arial"/>
          <w:sz w:val="20"/>
          <w:szCs w:val="20"/>
        </w:rPr>
      </w:pPr>
      <w:r w:rsidRPr="00FE421D">
        <w:rPr>
          <w:rFonts w:ascii="Arial" w:hAnsi="Arial" w:cs="Arial"/>
          <w:sz w:val="20"/>
          <w:szCs w:val="20"/>
        </w:rPr>
        <w:t>wraz z materiałami przekazywanymi Zamawiającemu do odbioru przekazać oświadczenie, że opracowania projektowe zostały wykonane zgodnie z obowiązującymi przepisami i zasadami wiedzy technicznej oraz materiały przekazane Zamawiającemu są kompletne</w:t>
      </w:r>
    </w:p>
    <w:p w:rsidR="00F52E69" w:rsidRPr="005F0256" w:rsidRDefault="000F0FFE" w:rsidP="000F0FFE">
      <w:pPr>
        <w:tabs>
          <w:tab w:val="left" w:pos="851"/>
        </w:tabs>
        <w:autoSpaceDE w:val="0"/>
        <w:autoSpaceDN w:val="0"/>
        <w:adjustRightInd w:val="0"/>
        <w:spacing w:after="0" w:line="276" w:lineRule="auto"/>
        <w:ind w:left="851"/>
        <w:jc w:val="both"/>
        <w:rPr>
          <w:rFonts w:ascii="Arial" w:hAnsi="Arial" w:cs="Arial"/>
          <w:sz w:val="20"/>
          <w:szCs w:val="20"/>
        </w:rPr>
      </w:pPr>
      <w:r>
        <w:rPr>
          <w:rFonts w:ascii="Arial" w:hAnsi="Arial" w:cs="Arial"/>
          <w:sz w:val="20"/>
          <w:szCs w:val="20"/>
        </w:rPr>
        <w:t xml:space="preserve">z </w:t>
      </w:r>
      <w:r w:rsidR="00F52E69" w:rsidRPr="00FE421D">
        <w:rPr>
          <w:rFonts w:ascii="Arial" w:hAnsi="Arial" w:cs="Arial"/>
          <w:sz w:val="20"/>
          <w:szCs w:val="20"/>
        </w:rPr>
        <w:t>punktu widzenia celu, jakiemu mają służyć i są jednolite pod względem zapisów: wersji elektronicznej i papierowej.</w:t>
      </w:r>
    </w:p>
    <w:p w:rsidR="00F52E69" w:rsidRPr="00FE421D" w:rsidRDefault="00F52E69" w:rsidP="00A765F9">
      <w:pPr>
        <w:numPr>
          <w:ilvl w:val="0"/>
          <w:numId w:val="28"/>
        </w:numPr>
        <w:tabs>
          <w:tab w:val="num" w:pos="720"/>
        </w:tabs>
        <w:autoSpaceDE w:val="0"/>
        <w:autoSpaceDN w:val="0"/>
        <w:adjustRightInd w:val="0"/>
        <w:spacing w:after="0" w:line="276" w:lineRule="auto"/>
        <w:jc w:val="both"/>
        <w:rPr>
          <w:rFonts w:ascii="Arial" w:hAnsi="Arial" w:cs="Arial"/>
          <w:b/>
          <w:sz w:val="20"/>
          <w:szCs w:val="20"/>
        </w:rPr>
      </w:pPr>
      <w:r w:rsidRPr="00FE421D">
        <w:rPr>
          <w:rFonts w:ascii="Arial" w:hAnsi="Arial" w:cs="Arial"/>
          <w:sz w:val="20"/>
          <w:szCs w:val="20"/>
        </w:rPr>
        <w:t>Wykonawca powinien zawsze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jakakolwiek działalność pozostająca w konflikcie z jego zobowiązaniami wobec Zamawiającego wynikającymi z Umowy. Wykonawca oraz osoby, przy pomocy których wykonuje Umowę, w tym Podwykonawcy, zobowiązani są wstrzymać się od wszelkich czynności i działań sprzecznych z interesem Zamawiającego.</w:t>
      </w:r>
    </w:p>
    <w:p w:rsidR="00F52E69" w:rsidRPr="00FE421D" w:rsidRDefault="00F52E69" w:rsidP="00A765F9">
      <w:pPr>
        <w:numPr>
          <w:ilvl w:val="0"/>
          <w:numId w:val="28"/>
        </w:numPr>
        <w:tabs>
          <w:tab w:val="num" w:pos="720"/>
        </w:tabs>
        <w:autoSpaceDE w:val="0"/>
        <w:autoSpaceDN w:val="0"/>
        <w:adjustRightInd w:val="0"/>
        <w:spacing w:after="0" w:line="276" w:lineRule="auto"/>
        <w:jc w:val="both"/>
        <w:rPr>
          <w:rFonts w:ascii="Arial" w:hAnsi="Arial" w:cs="Arial"/>
          <w:b/>
          <w:sz w:val="20"/>
          <w:szCs w:val="20"/>
        </w:rPr>
      </w:pPr>
      <w:r w:rsidRPr="00FE421D">
        <w:rPr>
          <w:rFonts w:ascii="Arial" w:hAnsi="Arial" w:cs="Arial"/>
          <w:sz w:val="20"/>
          <w:szCs w:val="20"/>
        </w:rPr>
        <w:t>Wykonawca wykona całą dokumentację na zaktualizowanych mapach do celów projektowych.</w:t>
      </w:r>
    </w:p>
    <w:p w:rsidR="00F52E69" w:rsidRPr="00FE421D" w:rsidRDefault="00F52E69" w:rsidP="00A765F9">
      <w:pPr>
        <w:numPr>
          <w:ilvl w:val="0"/>
          <w:numId w:val="28"/>
        </w:numPr>
        <w:tabs>
          <w:tab w:val="num" w:pos="720"/>
        </w:tabs>
        <w:autoSpaceDE w:val="0"/>
        <w:autoSpaceDN w:val="0"/>
        <w:adjustRightInd w:val="0"/>
        <w:spacing w:after="0" w:line="276" w:lineRule="auto"/>
        <w:jc w:val="both"/>
        <w:rPr>
          <w:rFonts w:ascii="Arial" w:hAnsi="Arial" w:cs="Arial"/>
          <w:b/>
          <w:sz w:val="20"/>
          <w:szCs w:val="20"/>
        </w:rPr>
      </w:pPr>
      <w:r w:rsidRPr="00FE421D">
        <w:rPr>
          <w:rFonts w:ascii="Arial" w:hAnsi="Arial" w:cs="Arial"/>
          <w:sz w:val="20"/>
          <w:szCs w:val="20"/>
        </w:rPr>
        <w:t>Wykonawca przekaże zamawiającemu dokumentację będącą efektem podpisanej umowy, która będzie zgodna z obowiązującymi przepisami na dzień przekazania jej Zamawiającemu wraz z ostateczną decyzją pozwalającą na realizację zadania.</w:t>
      </w:r>
    </w:p>
    <w:p w:rsidR="00F52E69" w:rsidRPr="00FE421D" w:rsidRDefault="00F52E69" w:rsidP="00A765F9">
      <w:pPr>
        <w:numPr>
          <w:ilvl w:val="0"/>
          <w:numId w:val="28"/>
        </w:numPr>
        <w:tabs>
          <w:tab w:val="num" w:pos="720"/>
        </w:tabs>
        <w:autoSpaceDE w:val="0"/>
        <w:autoSpaceDN w:val="0"/>
        <w:adjustRightInd w:val="0"/>
        <w:spacing w:after="0" w:line="276" w:lineRule="auto"/>
        <w:jc w:val="both"/>
        <w:rPr>
          <w:rFonts w:ascii="Arial" w:hAnsi="Arial" w:cs="Arial"/>
          <w:i/>
          <w:sz w:val="20"/>
          <w:szCs w:val="20"/>
        </w:rPr>
      </w:pPr>
      <w:r w:rsidRPr="00FE421D">
        <w:rPr>
          <w:rFonts w:ascii="Arial" w:hAnsi="Arial" w:cs="Arial"/>
          <w:sz w:val="20"/>
          <w:szCs w:val="20"/>
        </w:rPr>
        <w:t>Wykonawca opisze roboty budowlane</w:t>
      </w:r>
      <w:r>
        <w:rPr>
          <w:rFonts w:ascii="Arial" w:hAnsi="Arial" w:cs="Arial"/>
          <w:sz w:val="20"/>
          <w:szCs w:val="20"/>
        </w:rPr>
        <w:t xml:space="preserve"> i materiały objęte dokumentacją</w:t>
      </w:r>
      <w:r w:rsidRPr="00FE421D">
        <w:rPr>
          <w:rFonts w:ascii="Arial" w:hAnsi="Arial" w:cs="Arial"/>
          <w:sz w:val="20"/>
          <w:szCs w:val="20"/>
        </w:rPr>
        <w:t xml:space="preserve"> projektową  w sposób wyczerpujący, jednoznaczny, który nie będzie utrudniał uczciwej konkurencji, zgodnie z zasadami wynikającymi z </w:t>
      </w:r>
      <w:r w:rsidRPr="00FE421D">
        <w:rPr>
          <w:rFonts w:ascii="Arial" w:hAnsi="Arial" w:cs="Arial"/>
          <w:i/>
          <w:sz w:val="20"/>
          <w:szCs w:val="20"/>
        </w:rPr>
        <w:t>ustawy z dnia 11 września 2019 r. Pr</w:t>
      </w:r>
      <w:r w:rsidR="00222A9D">
        <w:rPr>
          <w:rFonts w:ascii="Arial" w:hAnsi="Arial" w:cs="Arial"/>
          <w:i/>
          <w:sz w:val="20"/>
          <w:szCs w:val="20"/>
        </w:rPr>
        <w:t xml:space="preserve">awo zamówień publicznych ( </w:t>
      </w:r>
      <w:r w:rsidR="00171597">
        <w:rPr>
          <w:rFonts w:ascii="Arial" w:hAnsi="Arial" w:cs="Arial"/>
          <w:i/>
          <w:sz w:val="20"/>
          <w:szCs w:val="20"/>
        </w:rPr>
        <w:t>Dz. U. z 202</w:t>
      </w:r>
      <w:r w:rsidR="008D51D9">
        <w:rPr>
          <w:rFonts w:ascii="Arial" w:hAnsi="Arial" w:cs="Arial"/>
          <w:i/>
          <w:sz w:val="20"/>
          <w:szCs w:val="20"/>
        </w:rPr>
        <w:t>4r. poz. 1320</w:t>
      </w:r>
      <w:r w:rsidRPr="00FE421D">
        <w:rPr>
          <w:rFonts w:ascii="Arial" w:hAnsi="Arial" w:cs="Arial"/>
          <w:i/>
          <w:sz w:val="20"/>
          <w:szCs w:val="20"/>
        </w:rPr>
        <w:t>).</w:t>
      </w:r>
    </w:p>
    <w:p w:rsidR="00F52E69" w:rsidRPr="00FE421D" w:rsidRDefault="00F52E69" w:rsidP="00A765F9">
      <w:pPr>
        <w:numPr>
          <w:ilvl w:val="0"/>
          <w:numId w:val="28"/>
        </w:numPr>
        <w:tabs>
          <w:tab w:val="num" w:pos="720"/>
        </w:tabs>
        <w:autoSpaceDE w:val="0"/>
        <w:autoSpaceDN w:val="0"/>
        <w:adjustRightInd w:val="0"/>
        <w:spacing w:after="0" w:line="276" w:lineRule="auto"/>
        <w:jc w:val="both"/>
        <w:rPr>
          <w:rFonts w:ascii="Arial" w:hAnsi="Arial" w:cs="Arial"/>
          <w:b/>
          <w:sz w:val="20"/>
          <w:szCs w:val="20"/>
        </w:rPr>
      </w:pPr>
      <w:r w:rsidRPr="00FE421D">
        <w:rPr>
          <w:rFonts w:ascii="Arial" w:hAnsi="Arial" w:cs="Arial"/>
          <w:sz w:val="20"/>
          <w:szCs w:val="20"/>
        </w:rPr>
        <w:t>Wykonawca dołączy wykaz opracowań oraz pisemne oświadczenie, że dokumentacja została wykonana zgodnie z umową oraz obowiązującymi w tym zakresie przepisami techniczno-budowlanymi oraz że jest w stanie kompletnym z punktu widzenia celu, któremu ma służyć, m.in. zgodnie z art. 99-103 ustawy Prawo zamówień publicznych.</w:t>
      </w:r>
    </w:p>
    <w:p w:rsidR="00F52E69" w:rsidRPr="00765C9D" w:rsidRDefault="00F52E69" w:rsidP="00F52E69">
      <w:pPr>
        <w:numPr>
          <w:ilvl w:val="0"/>
          <w:numId w:val="28"/>
        </w:numPr>
        <w:autoSpaceDE w:val="0"/>
        <w:autoSpaceDN w:val="0"/>
        <w:adjustRightInd w:val="0"/>
        <w:spacing w:after="0" w:line="276" w:lineRule="auto"/>
        <w:jc w:val="both"/>
        <w:rPr>
          <w:rFonts w:ascii="Arial" w:hAnsi="Arial" w:cs="Arial"/>
          <w:b/>
          <w:sz w:val="20"/>
          <w:szCs w:val="20"/>
        </w:rPr>
      </w:pPr>
      <w:r w:rsidRPr="00FE421D">
        <w:rPr>
          <w:rFonts w:ascii="Arial" w:hAnsi="Arial" w:cs="Arial"/>
          <w:sz w:val="20"/>
          <w:szCs w:val="20"/>
        </w:rPr>
        <w:t xml:space="preserve">Zgodnie z obowiązującą ustawą </w:t>
      </w:r>
      <w:r w:rsidRPr="00FE421D">
        <w:rPr>
          <w:rFonts w:ascii="Arial" w:hAnsi="Arial" w:cs="Arial"/>
          <w:i/>
          <w:sz w:val="20"/>
          <w:szCs w:val="20"/>
        </w:rPr>
        <w:t>o drogach</w:t>
      </w:r>
      <w:r w:rsidR="00171597">
        <w:rPr>
          <w:rFonts w:ascii="Arial" w:hAnsi="Arial" w:cs="Arial"/>
          <w:i/>
          <w:sz w:val="20"/>
          <w:szCs w:val="20"/>
        </w:rPr>
        <w:t xml:space="preserve"> publicznych (</w:t>
      </w:r>
      <w:r w:rsidR="008D51D9">
        <w:rPr>
          <w:rFonts w:ascii="Arial" w:hAnsi="Arial" w:cs="Arial"/>
          <w:i/>
          <w:sz w:val="20"/>
          <w:szCs w:val="20"/>
        </w:rPr>
        <w:t>Dz. U. z 2024 r. poz. 320</w:t>
      </w:r>
      <w:r w:rsidR="00171597">
        <w:rPr>
          <w:rFonts w:ascii="Arial" w:hAnsi="Arial" w:cs="Arial"/>
          <w:i/>
          <w:sz w:val="20"/>
          <w:szCs w:val="20"/>
        </w:rPr>
        <w:t xml:space="preserve"> z </w:t>
      </w:r>
      <w:proofErr w:type="spellStart"/>
      <w:r w:rsidR="00171597">
        <w:rPr>
          <w:rFonts w:ascii="Arial" w:hAnsi="Arial" w:cs="Arial"/>
          <w:i/>
          <w:sz w:val="20"/>
          <w:szCs w:val="20"/>
        </w:rPr>
        <w:t>późn</w:t>
      </w:r>
      <w:proofErr w:type="spellEnd"/>
      <w:r w:rsidR="00171597">
        <w:rPr>
          <w:rFonts w:ascii="Arial" w:hAnsi="Arial" w:cs="Arial"/>
          <w:i/>
          <w:sz w:val="20"/>
          <w:szCs w:val="20"/>
        </w:rPr>
        <w:t>. zm.)</w:t>
      </w:r>
      <w:r w:rsidRPr="00FE421D">
        <w:rPr>
          <w:rFonts w:ascii="Arial" w:hAnsi="Arial" w:cs="Arial"/>
          <w:i/>
          <w:sz w:val="20"/>
          <w:szCs w:val="20"/>
        </w:rPr>
        <w:t>.</w:t>
      </w:r>
      <w:r w:rsidRPr="00FE421D">
        <w:rPr>
          <w:rFonts w:ascii="Arial" w:hAnsi="Arial" w:cs="Arial"/>
          <w:sz w:val="20"/>
          <w:szCs w:val="20"/>
        </w:rPr>
        <w:t xml:space="preserve"> Wykonawca przygotuje wniosek do Ministra właściwego ds. informatyzacji w sprawie konieczności budowy kanału technologicznego ( art. 39 ust. 6c ww. ustawy)</w:t>
      </w:r>
      <w:r w:rsidR="00AC135B">
        <w:rPr>
          <w:rFonts w:ascii="Arial" w:hAnsi="Arial" w:cs="Arial"/>
          <w:sz w:val="20"/>
          <w:szCs w:val="20"/>
        </w:rPr>
        <w:t xml:space="preserve"> jeśli zaistnieje taka konieczność</w:t>
      </w:r>
      <w:r w:rsidRPr="00FE421D">
        <w:rPr>
          <w:rFonts w:ascii="Arial" w:hAnsi="Arial" w:cs="Arial"/>
          <w:sz w:val="20"/>
          <w:szCs w:val="20"/>
        </w:rPr>
        <w:t>.</w:t>
      </w:r>
    </w:p>
    <w:p w:rsidR="00F52E69" w:rsidRPr="002512A3"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lastRenderedPageBreak/>
        <w:t>§ 6</w:t>
      </w:r>
    </w:p>
    <w:p w:rsidR="00F52E69"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Nadzór autorski</w:t>
      </w:r>
    </w:p>
    <w:p w:rsidR="00F52E69" w:rsidRDefault="00F52E69" w:rsidP="00F52E69">
      <w:pPr>
        <w:spacing w:after="0"/>
        <w:jc w:val="both"/>
        <w:rPr>
          <w:rFonts w:ascii="Arial" w:hAnsi="Arial" w:cs="Arial"/>
          <w:sz w:val="20"/>
          <w:szCs w:val="20"/>
        </w:rPr>
      </w:pPr>
      <w:r w:rsidRPr="00A3289C">
        <w:rPr>
          <w:rFonts w:ascii="Arial" w:hAnsi="Arial" w:cs="Arial"/>
          <w:sz w:val="20"/>
          <w:szCs w:val="20"/>
        </w:rPr>
        <w:t>1.</w:t>
      </w:r>
      <w:r>
        <w:rPr>
          <w:rFonts w:ascii="Arial" w:hAnsi="Arial" w:cs="Arial"/>
          <w:sz w:val="20"/>
          <w:szCs w:val="20"/>
        </w:rPr>
        <w:t xml:space="preserve"> </w:t>
      </w:r>
      <w:r w:rsidRPr="00A3289C">
        <w:rPr>
          <w:rFonts w:ascii="Arial" w:hAnsi="Arial" w:cs="Arial"/>
          <w:sz w:val="20"/>
          <w:szCs w:val="20"/>
        </w:rPr>
        <w:t xml:space="preserve">Wykonawca zapewni  sprawowanie nadzoru autorskiego w zakresie poszczególnych branż w </w:t>
      </w:r>
      <w:r>
        <w:rPr>
          <w:rFonts w:ascii="Arial" w:hAnsi="Arial" w:cs="Arial"/>
          <w:sz w:val="20"/>
          <w:szCs w:val="20"/>
        </w:rPr>
        <w:t xml:space="preserve">    </w:t>
      </w:r>
    </w:p>
    <w:p w:rsidR="00F52E69" w:rsidRDefault="00F52E69" w:rsidP="00F52E69">
      <w:pPr>
        <w:spacing w:after="0"/>
        <w:jc w:val="both"/>
        <w:rPr>
          <w:rFonts w:ascii="Arial" w:hAnsi="Arial" w:cs="Arial"/>
          <w:sz w:val="20"/>
          <w:szCs w:val="20"/>
        </w:rPr>
      </w:pPr>
      <w:r>
        <w:rPr>
          <w:rFonts w:ascii="Arial" w:hAnsi="Arial" w:cs="Arial"/>
          <w:sz w:val="20"/>
          <w:szCs w:val="20"/>
        </w:rPr>
        <w:t xml:space="preserve">    </w:t>
      </w:r>
      <w:r w:rsidRPr="00A3289C">
        <w:rPr>
          <w:rFonts w:ascii="Arial" w:hAnsi="Arial" w:cs="Arial"/>
          <w:sz w:val="20"/>
          <w:szCs w:val="20"/>
        </w:rPr>
        <w:t>rozumieniu art. 20 ustawy z dnia 7 lipc</w:t>
      </w:r>
      <w:r w:rsidR="00E94378">
        <w:rPr>
          <w:rFonts w:ascii="Arial" w:hAnsi="Arial" w:cs="Arial"/>
          <w:sz w:val="20"/>
          <w:szCs w:val="20"/>
        </w:rPr>
        <w:t>a 1994 r. prawo budowlane ( Dz. U. z 2024</w:t>
      </w:r>
      <w:r w:rsidRPr="00A3289C">
        <w:rPr>
          <w:rFonts w:ascii="Arial" w:hAnsi="Arial" w:cs="Arial"/>
          <w:sz w:val="20"/>
          <w:szCs w:val="20"/>
        </w:rPr>
        <w:t xml:space="preserve"> r. </w:t>
      </w:r>
      <w:r w:rsidR="00E94378">
        <w:rPr>
          <w:rFonts w:ascii="Arial" w:hAnsi="Arial" w:cs="Arial"/>
          <w:sz w:val="20"/>
          <w:szCs w:val="20"/>
        </w:rPr>
        <w:t>poz. 725</w:t>
      </w:r>
      <w:r w:rsidRPr="00A3289C">
        <w:rPr>
          <w:rFonts w:ascii="Arial" w:hAnsi="Arial" w:cs="Arial"/>
          <w:sz w:val="20"/>
          <w:szCs w:val="20"/>
        </w:rPr>
        <w:t xml:space="preserve"> z</w:t>
      </w:r>
      <w:r w:rsidR="008D51D9">
        <w:rPr>
          <w:rFonts w:ascii="Arial" w:hAnsi="Arial" w:cs="Arial"/>
          <w:sz w:val="20"/>
          <w:szCs w:val="20"/>
        </w:rPr>
        <w:t>e</w:t>
      </w:r>
      <w:r w:rsidRPr="00A3289C">
        <w:rPr>
          <w:rFonts w:ascii="Arial" w:hAnsi="Arial" w:cs="Arial"/>
          <w:sz w:val="20"/>
          <w:szCs w:val="20"/>
        </w:rPr>
        <w:t xml:space="preserve"> </w:t>
      </w:r>
    </w:p>
    <w:p w:rsidR="00F52E69" w:rsidRDefault="00F52E69" w:rsidP="00F52E69">
      <w:pPr>
        <w:spacing w:after="0"/>
        <w:jc w:val="both"/>
        <w:rPr>
          <w:rFonts w:ascii="Arial" w:hAnsi="Arial" w:cs="Arial"/>
          <w:sz w:val="20"/>
          <w:szCs w:val="20"/>
        </w:rPr>
      </w:pPr>
      <w:r>
        <w:rPr>
          <w:rFonts w:ascii="Arial" w:hAnsi="Arial" w:cs="Arial"/>
          <w:sz w:val="20"/>
          <w:szCs w:val="20"/>
        </w:rPr>
        <w:t xml:space="preserve">    </w:t>
      </w:r>
      <w:r w:rsidRPr="00A3289C">
        <w:rPr>
          <w:rFonts w:ascii="Arial" w:hAnsi="Arial" w:cs="Arial"/>
          <w:sz w:val="20"/>
          <w:szCs w:val="20"/>
        </w:rPr>
        <w:t xml:space="preserve">zm.) przez osoby będące twórcami projektu budowlanego( w rozumieniu ustawy z dnia 4 </w:t>
      </w:r>
    </w:p>
    <w:p w:rsidR="00F52E69" w:rsidRPr="00A3289C" w:rsidRDefault="00F52E69" w:rsidP="00F52E69">
      <w:pPr>
        <w:spacing w:after="0"/>
        <w:jc w:val="both"/>
        <w:rPr>
          <w:rFonts w:ascii="Arial" w:hAnsi="Arial" w:cs="Arial"/>
          <w:sz w:val="20"/>
          <w:szCs w:val="20"/>
        </w:rPr>
      </w:pPr>
      <w:r>
        <w:rPr>
          <w:rFonts w:ascii="Arial" w:hAnsi="Arial" w:cs="Arial"/>
          <w:sz w:val="20"/>
          <w:szCs w:val="20"/>
        </w:rPr>
        <w:t xml:space="preserve">     </w:t>
      </w:r>
      <w:r w:rsidRPr="00A3289C">
        <w:rPr>
          <w:rFonts w:ascii="Arial" w:hAnsi="Arial" w:cs="Arial"/>
          <w:sz w:val="20"/>
          <w:szCs w:val="20"/>
        </w:rPr>
        <w:t>lutego 1994 r. o prawie autors</w:t>
      </w:r>
      <w:r w:rsidR="00E94378">
        <w:rPr>
          <w:rFonts w:ascii="Arial" w:hAnsi="Arial" w:cs="Arial"/>
          <w:sz w:val="20"/>
          <w:szCs w:val="20"/>
        </w:rPr>
        <w:t>kim i prawach pokrewnych (Dz. U. z 2024 r. poz. 1222</w:t>
      </w:r>
      <w:r w:rsidR="005B2ECF">
        <w:rPr>
          <w:rFonts w:ascii="Arial" w:hAnsi="Arial" w:cs="Arial"/>
          <w:sz w:val="20"/>
          <w:szCs w:val="20"/>
        </w:rPr>
        <w:t xml:space="preserve"> ze zm</w:t>
      </w:r>
      <w:r w:rsidRPr="00A3289C">
        <w:rPr>
          <w:rFonts w:ascii="Arial" w:hAnsi="Arial" w:cs="Arial"/>
          <w:sz w:val="20"/>
          <w:szCs w:val="20"/>
        </w:rPr>
        <w:t>.</w:t>
      </w:r>
      <w:r w:rsidR="00E94378">
        <w:rPr>
          <w:rFonts w:ascii="Arial" w:hAnsi="Arial" w:cs="Arial"/>
          <w:sz w:val="20"/>
          <w:szCs w:val="20"/>
        </w:rPr>
        <w:t>)</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2. Zmiana osoby pełniącej funkcje projektanta sprawującego nadzór autorski może nastąpić jedynie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po złożeniu przez </w:t>
      </w:r>
      <w:r w:rsidR="0033263B">
        <w:rPr>
          <w:rFonts w:ascii="Arial" w:hAnsi="Arial" w:cs="Arial"/>
          <w:sz w:val="20"/>
          <w:szCs w:val="20"/>
        </w:rPr>
        <w:t>nową osobę wyznaczoną</w:t>
      </w:r>
      <w:r w:rsidRPr="00B55DDE">
        <w:rPr>
          <w:rFonts w:ascii="Arial" w:hAnsi="Arial" w:cs="Arial"/>
          <w:sz w:val="20"/>
          <w:szCs w:val="20"/>
        </w:rPr>
        <w:t xml:space="preserve"> przez wykonawcę oraz zaakceptowaną przez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zamawiającego (konieczność uzyskania akceptacji przez zamawiającego dotyczy jedynie osoby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innej niż twórca projektu budowlanego) pisemnego oświadczenia o przejęciu obowiązków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projektanta sprawującego nadzór autorski, wynikających z art. 20 ustawy- Prawo budowlane, z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podaniem dnia przejęcia obowiązków oraz po złożeniu przez dotychczasowego projektanta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oświadczenia o zgodzie na scedowanie obowiązków projektanta sprawującego nadzór autorski na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wskazaną osobę z podaniem  dnia przekazania tych obowiązków.</w:t>
      </w:r>
    </w:p>
    <w:p w:rsidR="00F52E69" w:rsidRPr="00B55DDE" w:rsidRDefault="00F52E69" w:rsidP="00F52E69">
      <w:pPr>
        <w:spacing w:after="0"/>
        <w:rPr>
          <w:rFonts w:ascii="Arial" w:hAnsi="Arial" w:cs="Arial"/>
          <w:sz w:val="20"/>
          <w:szCs w:val="20"/>
        </w:rPr>
      </w:pPr>
      <w:r w:rsidRPr="00B55DDE">
        <w:rPr>
          <w:rFonts w:ascii="Arial" w:hAnsi="Arial" w:cs="Arial"/>
        </w:rPr>
        <w:t>3</w:t>
      </w:r>
      <w:r w:rsidRPr="00B55DDE">
        <w:rPr>
          <w:rFonts w:ascii="Arial" w:hAnsi="Arial" w:cs="Arial"/>
          <w:sz w:val="20"/>
          <w:szCs w:val="20"/>
        </w:rPr>
        <w:t xml:space="preserve">. W pisemnym oświadczeniu, o którym mowa w ust. 2, nowa osoba, wyznaczona przez wykonawcę </w:t>
      </w:r>
    </w:p>
    <w:p w:rsidR="00F52E69" w:rsidRDefault="00F52E69" w:rsidP="00F52E69">
      <w:pPr>
        <w:spacing w:after="0"/>
        <w:rPr>
          <w:rFonts w:ascii="Arial" w:hAnsi="Arial" w:cs="Arial"/>
          <w:sz w:val="20"/>
          <w:szCs w:val="20"/>
        </w:rPr>
      </w:pPr>
      <w:r w:rsidRPr="00B55DDE">
        <w:rPr>
          <w:rFonts w:ascii="Arial" w:hAnsi="Arial" w:cs="Arial"/>
          <w:sz w:val="20"/>
          <w:szCs w:val="20"/>
        </w:rPr>
        <w:t xml:space="preserve">    oraz zaakceptowana przez Zamawiającego(konieczność uzyskania akceptacji przez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zamawiającego</w:t>
      </w:r>
      <w:r>
        <w:rPr>
          <w:rFonts w:ascii="Arial" w:hAnsi="Arial" w:cs="Arial"/>
          <w:sz w:val="20"/>
          <w:szCs w:val="20"/>
        </w:rPr>
        <w:t xml:space="preserve"> </w:t>
      </w:r>
      <w:r w:rsidRPr="00B55DDE">
        <w:rPr>
          <w:rFonts w:ascii="Arial" w:hAnsi="Arial" w:cs="Arial"/>
          <w:sz w:val="20"/>
          <w:szCs w:val="20"/>
        </w:rPr>
        <w:t xml:space="preserve">dotyczy jedynie osoby innej niż twórca projektu budowlanego) oświadczy, że w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przypadku braku</w:t>
      </w:r>
      <w:r>
        <w:rPr>
          <w:rFonts w:ascii="Arial" w:hAnsi="Arial" w:cs="Arial"/>
          <w:sz w:val="20"/>
          <w:szCs w:val="20"/>
        </w:rPr>
        <w:t xml:space="preserve"> </w:t>
      </w:r>
      <w:r w:rsidRPr="00B55DDE">
        <w:rPr>
          <w:rFonts w:ascii="Arial" w:hAnsi="Arial" w:cs="Arial"/>
          <w:sz w:val="20"/>
          <w:szCs w:val="20"/>
        </w:rPr>
        <w:t xml:space="preserve">możliwości pełnienia przez nią obowiązków wynikających z nadzoru autorskiego i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 xml:space="preserve">związana z tym </w:t>
      </w:r>
      <w:r w:rsidRPr="005E6787">
        <w:rPr>
          <w:rFonts w:ascii="Arial" w:hAnsi="Arial" w:cs="Arial"/>
          <w:sz w:val="20"/>
          <w:szCs w:val="20"/>
        </w:rPr>
        <w:t xml:space="preserve">faktem koniecznością zmiany projektanta w myśl przepisów prawa, w tym w </w:t>
      </w:r>
    </w:p>
    <w:p w:rsidR="00F52E69" w:rsidRPr="005E6787" w:rsidRDefault="00F52E69" w:rsidP="00F52E69">
      <w:pPr>
        <w:spacing w:after="0"/>
        <w:rPr>
          <w:rFonts w:ascii="Arial" w:hAnsi="Arial" w:cs="Arial"/>
          <w:sz w:val="20"/>
          <w:szCs w:val="20"/>
        </w:rPr>
      </w:pPr>
      <w:r>
        <w:rPr>
          <w:rFonts w:ascii="Arial" w:hAnsi="Arial" w:cs="Arial"/>
          <w:sz w:val="20"/>
          <w:szCs w:val="20"/>
        </w:rPr>
        <w:t xml:space="preserve">    </w:t>
      </w:r>
      <w:r w:rsidRPr="005E6787">
        <w:rPr>
          <w:rFonts w:ascii="Arial" w:hAnsi="Arial" w:cs="Arial"/>
          <w:sz w:val="20"/>
          <w:szCs w:val="20"/>
        </w:rPr>
        <w:t>szczególności art. 44</w:t>
      </w:r>
      <w:r>
        <w:rPr>
          <w:rFonts w:ascii="Arial" w:hAnsi="Arial" w:cs="Arial"/>
          <w:sz w:val="20"/>
          <w:szCs w:val="20"/>
        </w:rPr>
        <w:t xml:space="preserve"> </w:t>
      </w:r>
      <w:r w:rsidRPr="005E6787">
        <w:rPr>
          <w:rFonts w:ascii="Arial" w:hAnsi="Arial" w:cs="Arial"/>
          <w:sz w:val="20"/>
          <w:szCs w:val="20"/>
        </w:rPr>
        <w:t>ust. 1 ustawy Prawo budowlane:</w:t>
      </w:r>
    </w:p>
    <w:p w:rsidR="00F52E69" w:rsidRDefault="00BD7AB1" w:rsidP="00A765F9">
      <w:pPr>
        <w:pStyle w:val="Akapitzlist"/>
        <w:numPr>
          <w:ilvl w:val="0"/>
          <w:numId w:val="22"/>
        </w:numPr>
        <w:spacing w:after="0"/>
      </w:pPr>
      <w:r>
        <w:t>Przed zmianą</w:t>
      </w:r>
      <w:r w:rsidR="00F52E69">
        <w:t xml:space="preserve"> miejsca zatrudnienia sceduje obowiązki i uprawnienia projektanta na osobę wskazaną przez wykonawcę, z podaniem dnia przekazania obowiązków oraz</w:t>
      </w:r>
    </w:p>
    <w:p w:rsidR="00F52E69" w:rsidRDefault="00F52E69" w:rsidP="00A765F9">
      <w:pPr>
        <w:pStyle w:val="Akapitzlist"/>
        <w:numPr>
          <w:ilvl w:val="0"/>
          <w:numId w:val="22"/>
        </w:numPr>
        <w:spacing w:after="0"/>
      </w:pPr>
      <w:r>
        <w:t xml:space="preserve">Zobowiąże się do niewykonywania autorskich praw osobistych w odniesieniu do utworów wytworzonych w trakcie realizacji zadania, o których mowa w </w:t>
      </w:r>
      <w:r>
        <w:rPr>
          <w:rFonts w:cstheme="minorHAnsi"/>
        </w:rPr>
        <w:t>§</w:t>
      </w:r>
      <w:r>
        <w:t xml:space="preserve"> 1 niniejszej umowy oraz</w:t>
      </w:r>
    </w:p>
    <w:p w:rsidR="00F52E69" w:rsidRDefault="00F52E69" w:rsidP="00A765F9">
      <w:pPr>
        <w:pStyle w:val="Akapitzlist"/>
        <w:numPr>
          <w:ilvl w:val="0"/>
          <w:numId w:val="22"/>
        </w:numPr>
        <w:spacing w:after="0"/>
      </w:pPr>
      <w:r>
        <w:t>Jej zgoda na wykonywanie ww. obowiązków i zobowiązanie do niewykonywania autorskich praw osobistych jest nieodwołalna.</w:t>
      </w:r>
    </w:p>
    <w:p w:rsidR="00F52E69" w:rsidRDefault="00F52E69" w:rsidP="00F52E69">
      <w:pPr>
        <w:spacing w:after="0"/>
      </w:pPr>
      <w:r>
        <w:t xml:space="preserve">4.  W ramach  nadzoru autorskiego projektant jest zobowiązany na wezwanie zamawiającego do   </w:t>
      </w:r>
    </w:p>
    <w:p w:rsidR="00F52E69" w:rsidRDefault="00F52E69" w:rsidP="00F52E69">
      <w:pPr>
        <w:spacing w:after="0"/>
      </w:pPr>
      <w:r>
        <w:t xml:space="preserve">     pełnienia podstawowych obowiązków wynikających z przepisów prawa (m.in. art.20 ust.1 pkt. 4,   </w:t>
      </w:r>
    </w:p>
    <w:p w:rsidR="00F52E69" w:rsidRDefault="00F52E69" w:rsidP="00F52E69">
      <w:pPr>
        <w:spacing w:after="0"/>
      </w:pPr>
      <w:r>
        <w:t xml:space="preserve">     art. 36 a ust.6, art.57 ustawy Prawo budowlane)oraz</w:t>
      </w:r>
    </w:p>
    <w:p w:rsidR="00F52E69" w:rsidRDefault="00F52E69" w:rsidP="00F52E69">
      <w:pPr>
        <w:spacing w:after="0"/>
      </w:pPr>
      <w:r>
        <w:t xml:space="preserve">      1)wyjaśniania wątpliwości i udzielania wyjaśnień dotyczących rozwiązań zawartych w przedmiocie   </w:t>
      </w:r>
    </w:p>
    <w:p w:rsidR="00F52E69" w:rsidRDefault="00F52E69" w:rsidP="00F52E69">
      <w:pPr>
        <w:spacing w:after="0"/>
      </w:pPr>
      <w:r>
        <w:t xml:space="preserve">      </w:t>
      </w:r>
      <w:r w:rsidR="005267A0">
        <w:t xml:space="preserve">   </w:t>
      </w:r>
      <w:r>
        <w:t xml:space="preserve"> umowy podczas realizacji robót, w terminie nie późniejszym niż 3 dni robocze od daty ich </w:t>
      </w:r>
    </w:p>
    <w:p w:rsidR="00F52E69" w:rsidRDefault="00F52E69" w:rsidP="00F52E69">
      <w:pPr>
        <w:spacing w:after="0"/>
      </w:pPr>
      <w:r>
        <w:t xml:space="preserve">       </w:t>
      </w:r>
      <w:r w:rsidR="005267A0">
        <w:t xml:space="preserve">  </w:t>
      </w:r>
      <w:r>
        <w:t>pisemnego ( np. pocztą elektroniczna) zgłoszenia przez zamawiającego,</w:t>
      </w:r>
    </w:p>
    <w:p w:rsidR="00F52E69" w:rsidRDefault="00F52E69" w:rsidP="00F52E69">
      <w:pPr>
        <w:spacing w:after="0"/>
      </w:pPr>
      <w:r>
        <w:t xml:space="preserve">     2) udzielania odpowiedzi w siedzibie zamawiającego lub w biurze budowy, o ile taką potrzebę </w:t>
      </w:r>
    </w:p>
    <w:p w:rsidR="00F52E69" w:rsidRDefault="00F52E69" w:rsidP="00F52E69">
      <w:pPr>
        <w:spacing w:after="0"/>
      </w:pPr>
      <w:r>
        <w:t xml:space="preserve">        zgłosi zamawiający,</w:t>
      </w:r>
    </w:p>
    <w:p w:rsidR="00F52E69" w:rsidRDefault="00F52E69" w:rsidP="00F52E69">
      <w:pPr>
        <w:spacing w:after="0"/>
      </w:pPr>
      <w:r>
        <w:t xml:space="preserve">     3)analizowania wniosków o zmianę rozwiązań i roszczeń wykonawcy robót związanych z </w:t>
      </w:r>
    </w:p>
    <w:p w:rsidR="00F52E69" w:rsidRDefault="00F52E69" w:rsidP="00F52E69">
      <w:pPr>
        <w:spacing w:after="0"/>
      </w:pPr>
      <w:r>
        <w:t xml:space="preserve">        dokumentacją projektową, w tym: określania przyczyn proponowanych zmian; określania </w:t>
      </w:r>
    </w:p>
    <w:p w:rsidR="00F52E69" w:rsidRDefault="00F52E69" w:rsidP="00F52E69">
      <w:pPr>
        <w:spacing w:after="0"/>
      </w:pPr>
      <w:r>
        <w:t xml:space="preserve">        zakresu wprowadzenia zmian (istotna/nieistotna zmiana zatwierdzonego projektu </w:t>
      </w:r>
    </w:p>
    <w:p w:rsidR="00F52E69" w:rsidRDefault="00F52E69" w:rsidP="00F52E69">
      <w:pPr>
        <w:spacing w:after="0"/>
      </w:pPr>
      <w:r>
        <w:t xml:space="preserve">        budowlanego); opiniowana parametrów ujętych w specyfikacjach technicznych wykonania i </w:t>
      </w:r>
    </w:p>
    <w:p w:rsidR="00F52E69" w:rsidRDefault="00F52E69" w:rsidP="00F52E69">
      <w:pPr>
        <w:spacing w:after="0"/>
      </w:pPr>
      <w:r>
        <w:t xml:space="preserve">        odbioru robót budowlanych</w:t>
      </w:r>
    </w:p>
    <w:p w:rsidR="00F52E69" w:rsidRDefault="00F52E69" w:rsidP="00F52E69">
      <w:pPr>
        <w:spacing w:after="0"/>
      </w:pPr>
      <w:r>
        <w:t xml:space="preserve">    4) udziału w: komisjach i naradach technicznych organizowanych przez zamawiającego lub </w:t>
      </w:r>
    </w:p>
    <w:p w:rsidR="00F52E69" w:rsidRDefault="00F52E69" w:rsidP="00F52E69">
      <w:pPr>
        <w:spacing w:after="0"/>
      </w:pPr>
      <w:r>
        <w:t xml:space="preserve">        inspektora nadzoru, w odbiorach częściowych i odbior</w:t>
      </w:r>
      <w:r w:rsidR="00E55D95">
        <w:t>ze/odbiorach końcowych/</w:t>
      </w:r>
    </w:p>
    <w:p w:rsidR="00F52E69" w:rsidRDefault="00F52E69" w:rsidP="00F52E69">
      <w:pPr>
        <w:spacing w:after="0"/>
      </w:pPr>
      <w:r>
        <w:t xml:space="preserve">        robót budowlanych oraz w czynnościach  mających na celu doprowadzenie do osiągnięcia   </w:t>
      </w:r>
    </w:p>
    <w:p w:rsidR="00F52E69" w:rsidRDefault="00F52E69" w:rsidP="00F52E69">
      <w:pPr>
        <w:spacing w:after="0"/>
      </w:pPr>
      <w:r>
        <w:t xml:space="preserve">         projektowanych zdolności użytkowych obiektów.</w:t>
      </w:r>
    </w:p>
    <w:p w:rsidR="00F52E69" w:rsidRDefault="005267A0" w:rsidP="00F52E69">
      <w:pPr>
        <w:spacing w:after="0"/>
      </w:pPr>
      <w:r>
        <w:t xml:space="preserve">    </w:t>
      </w:r>
      <w:r w:rsidR="00F52E69">
        <w:t xml:space="preserve">5) doradzania w innych sprawach dotyczących przedmiotu umowy, objętych regulacjami </w:t>
      </w:r>
    </w:p>
    <w:p w:rsidR="00F52E69" w:rsidRDefault="00F52E69" w:rsidP="00F52E69">
      <w:pPr>
        <w:spacing w:after="0"/>
      </w:pPr>
      <w:r>
        <w:t xml:space="preserve">         przepisów prawa, na podstawie których przygotowano przedmiot umowy,</w:t>
      </w:r>
    </w:p>
    <w:p w:rsidR="00F52E69" w:rsidRDefault="005267A0" w:rsidP="00F52E69">
      <w:pPr>
        <w:spacing w:after="0"/>
      </w:pPr>
      <w:r>
        <w:t xml:space="preserve">    </w:t>
      </w:r>
      <w:r w:rsidR="00F52E69">
        <w:t xml:space="preserve">6) pisemnego potwierdzania kwalifikacji zmiany zgodnie z art. 36a ustawy –Prawo budowlane </w:t>
      </w:r>
    </w:p>
    <w:p w:rsidR="00F52E69" w:rsidRDefault="00F52E69" w:rsidP="00F52E69">
      <w:pPr>
        <w:spacing w:after="0"/>
      </w:pPr>
      <w:r>
        <w:t xml:space="preserve">          oraz  w  dzienniku budowy, w ciągu 5 dni od przedłożenia rozwiązań jednak nie później niż dzień </w:t>
      </w:r>
    </w:p>
    <w:p w:rsidR="00F52E69" w:rsidRDefault="00F52E69" w:rsidP="00F52E69">
      <w:pPr>
        <w:spacing w:after="0"/>
      </w:pPr>
      <w:r>
        <w:t xml:space="preserve">          przed rozpoczęciem realizacji robót zamiennych;</w:t>
      </w:r>
    </w:p>
    <w:p w:rsidR="00F52E69" w:rsidRDefault="00F52E69" w:rsidP="00F52E69">
      <w:pPr>
        <w:spacing w:after="0"/>
      </w:pPr>
      <w:r>
        <w:t xml:space="preserve">      7)uczestniczenia w postępowaniu zmierzającym do uzyskania pozwolenia na użytkowanie, jeśli </w:t>
      </w:r>
    </w:p>
    <w:p w:rsidR="00F52E69" w:rsidRDefault="00F52E69" w:rsidP="00F52E69">
      <w:pPr>
        <w:spacing w:after="0"/>
      </w:pPr>
      <w:r>
        <w:t xml:space="preserve">         jego uzyskanie będzie konieczne, w szczególności w zakresie autoryzacji zmian w dokumentacji </w:t>
      </w:r>
    </w:p>
    <w:p w:rsidR="00F52E69" w:rsidRDefault="00F52E69" w:rsidP="00F52E69">
      <w:pPr>
        <w:spacing w:after="0"/>
      </w:pPr>
      <w:r>
        <w:t xml:space="preserve">         powykonawczej;</w:t>
      </w:r>
    </w:p>
    <w:p w:rsidR="00F52E69" w:rsidRDefault="00F52E69" w:rsidP="00F52E69">
      <w:pPr>
        <w:spacing w:after="0"/>
      </w:pPr>
      <w:r>
        <w:lastRenderedPageBreak/>
        <w:t xml:space="preserve">      8) projektant główny i projektanci branżowi zobowiązani są sprawować nadzór autorski osobiście.</w:t>
      </w:r>
    </w:p>
    <w:p w:rsidR="00F52E69" w:rsidRDefault="00F52E69" w:rsidP="00F52E69">
      <w:pPr>
        <w:spacing w:after="0"/>
      </w:pPr>
      <w:r>
        <w:t xml:space="preserve">5.Termin realizacji ww. obowiązków (określonych w ust.4) zostanie każdorazowo wyznaczony przez   </w:t>
      </w:r>
    </w:p>
    <w:p w:rsidR="00F52E69" w:rsidRDefault="00F52E69" w:rsidP="00F52E69">
      <w:pPr>
        <w:spacing w:after="0"/>
      </w:pPr>
      <w:r>
        <w:t xml:space="preserve">     zamawiającego. Wykonawca może wnieść o zmianę wskazanego terminu zrealizowania   </w:t>
      </w:r>
    </w:p>
    <w:p w:rsidR="00F52E69" w:rsidRDefault="00F52E69" w:rsidP="00F52E69">
      <w:pPr>
        <w:spacing w:after="0"/>
      </w:pPr>
      <w:r>
        <w:t xml:space="preserve">     obowiązków wyłącznie w pierwszych 2 dniach roboczych realizowania obowiązków nadzoru </w:t>
      </w:r>
    </w:p>
    <w:p w:rsidR="00F52E69" w:rsidRDefault="00F52E69" w:rsidP="00F52E69">
      <w:pPr>
        <w:spacing w:after="0"/>
      </w:pPr>
      <w:r>
        <w:t xml:space="preserve">     autorskiego. Zamawiający jest zobowiązany zająć stanowisko w ww. sprawie w czasie 2 dni </w:t>
      </w:r>
    </w:p>
    <w:p w:rsidR="00F52E69" w:rsidRDefault="00F52E69" w:rsidP="00F52E69">
      <w:pPr>
        <w:spacing w:after="0"/>
      </w:pPr>
      <w:r>
        <w:t xml:space="preserve">     roboczych od wpłynięcia wniosku i uznać wyłącznie przyczyny wynikające z realizacji ww.   </w:t>
      </w:r>
    </w:p>
    <w:p w:rsidR="00F52E69" w:rsidRDefault="00F52E69" w:rsidP="00F52E69">
      <w:pPr>
        <w:spacing w:after="0"/>
      </w:pPr>
      <w:r>
        <w:t xml:space="preserve">     kontraktu</w:t>
      </w:r>
    </w:p>
    <w:p w:rsidR="00F52E69" w:rsidRDefault="00F52E69" w:rsidP="00F52E69">
      <w:pPr>
        <w:spacing w:after="0"/>
      </w:pPr>
      <w:r>
        <w:t xml:space="preserve">6. Podstawa podjęcia czynności nadzoru autorskiego przez wykonawcę stanowi wezwanie </w:t>
      </w:r>
    </w:p>
    <w:p w:rsidR="00F52E69" w:rsidRDefault="00F52E69" w:rsidP="00F52E69">
      <w:pPr>
        <w:spacing w:after="0"/>
      </w:pPr>
      <w:r>
        <w:t xml:space="preserve">     przekazane przez zamawiającego w terminie nie krótszym niż 3 dni robocze przed wyznaczoną </w:t>
      </w:r>
    </w:p>
    <w:p w:rsidR="00F52E69" w:rsidRDefault="00F52E69" w:rsidP="00F52E69">
      <w:pPr>
        <w:spacing w:after="0"/>
      </w:pPr>
      <w:r>
        <w:t xml:space="preserve">     datą rozpoczęcia wykonywania zobowiązania związanego z pełnieniem nadzoru autorskiego. </w:t>
      </w:r>
    </w:p>
    <w:p w:rsidR="00F52E69" w:rsidRDefault="00F52E69" w:rsidP="00F52E69">
      <w:pPr>
        <w:spacing w:after="0"/>
      </w:pPr>
      <w:r>
        <w:t xml:space="preserve">     Strony dopuszczają możliwość przekazywania wezwania pocztą elektroniczną.</w:t>
      </w:r>
    </w:p>
    <w:p w:rsidR="00F52E69" w:rsidRPr="00A3289C" w:rsidRDefault="000F0FFE" w:rsidP="00F52E69">
      <w:pPr>
        <w:spacing w:after="0"/>
      </w:pPr>
      <w:r>
        <w:t>7. Przyjmuje się minimum 3</w:t>
      </w:r>
      <w:r w:rsidR="00F52E69">
        <w:t xml:space="preserve"> obecności</w:t>
      </w:r>
      <w:r>
        <w:t xml:space="preserve"> na  budowie</w:t>
      </w:r>
      <w:r w:rsidR="00F52E69">
        <w:t>.</w:t>
      </w:r>
    </w:p>
    <w:p w:rsidR="00F52E69" w:rsidRPr="005A78A4" w:rsidRDefault="00F52E69" w:rsidP="00F52E69">
      <w:pPr>
        <w:spacing w:after="0" w:line="276" w:lineRule="auto"/>
        <w:rPr>
          <w:rFonts w:ascii="Arial" w:eastAsia="Times New Roman" w:hAnsi="Arial" w:cs="Arial"/>
          <w:b/>
          <w:bCs/>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8</w:t>
      </w:r>
    </w:p>
    <w:p w:rsidR="00F52E69" w:rsidRPr="005A78A4" w:rsidRDefault="00F52E69" w:rsidP="00F52E69">
      <w:pPr>
        <w:snapToGrid w:val="0"/>
        <w:spacing w:after="0" w:line="276" w:lineRule="auto"/>
        <w:ind w:left="284" w:hanging="284"/>
        <w:jc w:val="center"/>
        <w:rPr>
          <w:rFonts w:ascii="Arial" w:hAnsi="Arial" w:cs="Arial"/>
          <w:b/>
          <w:color w:val="000000" w:themeColor="text1"/>
          <w:sz w:val="20"/>
          <w:szCs w:val="20"/>
          <w:lang w:val="cs-CZ"/>
        </w:rPr>
      </w:pPr>
      <w:r w:rsidRPr="005A78A4">
        <w:rPr>
          <w:rFonts w:ascii="Arial" w:hAnsi="Arial" w:cs="Arial"/>
          <w:b/>
          <w:color w:val="000000" w:themeColor="text1"/>
          <w:sz w:val="20"/>
          <w:szCs w:val="20"/>
          <w:lang w:val="cs-CZ"/>
        </w:rPr>
        <w:t>Przedstawiciele stron</w:t>
      </w:r>
    </w:p>
    <w:p w:rsidR="00F52E69" w:rsidRPr="005A78A4" w:rsidRDefault="00F52E69" w:rsidP="002B7446">
      <w:pPr>
        <w:pStyle w:val="Akapitzlist"/>
        <w:numPr>
          <w:ilvl w:val="1"/>
          <w:numId w:val="1"/>
        </w:numPr>
        <w:spacing w:after="0" w:line="276" w:lineRule="auto"/>
        <w:ind w:left="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Wykonawca wyznacza w osobie p. ........................................................................... do nadzorowania, koordynowania i kierowania pracami związanymi z realizacją umowy oraz do bezpośrednich kontaktów z zamawiającym stanowiących przedmiot niniejszej umowy. </w:t>
      </w:r>
    </w:p>
    <w:p w:rsidR="00F52E69" w:rsidRPr="005A78A4" w:rsidRDefault="00F52E69" w:rsidP="002B7446">
      <w:pPr>
        <w:pStyle w:val="Akapitzlist"/>
        <w:numPr>
          <w:ilvl w:val="1"/>
          <w:numId w:val="1"/>
        </w:numPr>
        <w:spacing w:after="0" w:line="276" w:lineRule="auto"/>
        <w:ind w:left="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Zamawiający wyznacza p. …………………………………………………………………………do koordynowania realizacji zamówienia.</w:t>
      </w:r>
    </w:p>
    <w:p w:rsidR="00F52E69" w:rsidRPr="005A78A4" w:rsidRDefault="00F52E69" w:rsidP="002B7446">
      <w:pPr>
        <w:pStyle w:val="Akapitzlist"/>
        <w:numPr>
          <w:ilvl w:val="1"/>
          <w:numId w:val="1"/>
        </w:numPr>
        <w:spacing w:after="0" w:line="276" w:lineRule="auto"/>
        <w:ind w:left="426"/>
        <w:rPr>
          <w:rFonts w:ascii="Arial" w:eastAsia="Times New Roman" w:hAnsi="Arial" w:cs="Arial"/>
          <w:sz w:val="20"/>
          <w:szCs w:val="20"/>
          <w:lang w:eastAsia="pl-PL"/>
        </w:rPr>
      </w:pPr>
      <w:r w:rsidRPr="005A78A4">
        <w:rPr>
          <w:rFonts w:ascii="Arial" w:eastAsia="Times New Roman" w:hAnsi="Arial" w:cs="Arial"/>
          <w:sz w:val="20"/>
          <w:szCs w:val="20"/>
          <w:lang w:eastAsia="pl-PL"/>
        </w:rPr>
        <w:t>Odbiór przedmiotu umowy nastąpi przy udziale właściwie umocowanych przedstawicieli stron niniejszej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4.</w:t>
      </w:r>
      <w:r w:rsidRPr="005A78A4">
        <w:rPr>
          <w:rFonts w:ascii="Arial" w:eastAsia="Times New Roman" w:hAnsi="Arial" w:cs="Arial"/>
          <w:sz w:val="20"/>
          <w:szCs w:val="20"/>
          <w:lang w:eastAsia="pl-PL"/>
        </w:rPr>
        <w:tab/>
        <w:t>Zmiana osób, o których mowa w ust. 1, w trakcie realizacji przedmiotu niniejszej umowy, musi być uzasadniona przez Wykonawcę na piśmie i wymaga pisemnego zaakceptowania przez Zamawiającego. Zmiana ww. osób wymaga aneksu do umowy podpisanego przez obie strony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5.</w:t>
      </w:r>
      <w:r w:rsidRPr="005A78A4">
        <w:rPr>
          <w:rFonts w:ascii="Arial" w:eastAsia="Times New Roman" w:hAnsi="Arial" w:cs="Arial"/>
          <w:sz w:val="20"/>
          <w:szCs w:val="20"/>
          <w:lang w:eastAsia="pl-PL"/>
        </w:rPr>
        <w:tab/>
        <w:t>Zamawiający zastrzega sobie prawo do żądania od Wykonawcy zmiany osób, o których mowa w ust. 1,  w przypadku gdy nie wykonują one z należytą starannością swoich obowiązków. Wykonawca jest zobowiązany zmienić osoby, o których mowa w ust. 1 zgodnie z żądaniem Zamawiającego we wskazanym przez Zamawiającego terminie.</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6.</w:t>
      </w:r>
      <w:r w:rsidRPr="005A78A4">
        <w:rPr>
          <w:rFonts w:ascii="Arial" w:eastAsia="Times New Roman" w:hAnsi="Arial" w:cs="Arial"/>
          <w:sz w:val="20"/>
          <w:szCs w:val="20"/>
          <w:lang w:eastAsia="pl-PL"/>
        </w:rPr>
        <w:tab/>
        <w:t>Wykonawca musi przedłożyć Zamawiającemu propozycję zmiany, o której mowa w ust. 4 nie później niż 14 dni przed planowanym skierowaniem do kierowania robotami innej osoby. Jakakolwiek przerwa w realizacji przedmiotu umowy wynikająca z braku projektanta będzie traktowana jako przerwa wynikła z przyczyn zależnych od Wykonawcy i nie może stanowić podstawy do zmiany terminu wykonania usługi.</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7.</w:t>
      </w:r>
      <w:r w:rsidRPr="005A78A4">
        <w:rPr>
          <w:rFonts w:ascii="Arial" w:eastAsia="Times New Roman" w:hAnsi="Arial" w:cs="Arial"/>
          <w:sz w:val="20"/>
          <w:szCs w:val="20"/>
          <w:lang w:eastAsia="pl-PL"/>
        </w:rPr>
        <w:tab/>
        <w:t>W przypadku zmiany którejkolwiek z osób, o której mowa w ust. 5 oraz w ust. 6, nowa osoba musi spełniać wszystkie wymagania określone w SWZ dotyczącej przedmiotu niniejszej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8.</w:t>
      </w:r>
      <w:r w:rsidRPr="005A78A4">
        <w:rPr>
          <w:rFonts w:ascii="Arial" w:eastAsia="Times New Roman" w:hAnsi="Arial" w:cs="Arial"/>
          <w:sz w:val="20"/>
          <w:szCs w:val="20"/>
          <w:lang w:eastAsia="pl-PL"/>
        </w:rPr>
        <w:tab/>
        <w:t>Skierowanie bez akceptacji Zamawiającego do realizacji zadania osób innych niż wskazanych w ust. 1 stanowi podstawę do odstąpienia od umowy przez Zamawiającego z winy Wykonawcy.</w:t>
      </w:r>
    </w:p>
    <w:p w:rsidR="003E678D" w:rsidRPr="005A78A4" w:rsidRDefault="003E678D" w:rsidP="00F52E69">
      <w:pPr>
        <w:spacing w:after="0" w:line="276" w:lineRule="auto"/>
        <w:rPr>
          <w:rFonts w:ascii="Arial" w:eastAsia="Times New Roman" w:hAnsi="Arial" w:cs="Arial"/>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9</w:t>
      </w:r>
    </w:p>
    <w:p w:rsidR="00F52E69" w:rsidRPr="005A78A4" w:rsidRDefault="00F52E69" w:rsidP="00F52E69">
      <w:pPr>
        <w:jc w:val="center"/>
        <w:rPr>
          <w:rFonts w:ascii="Arial" w:hAnsi="Arial" w:cs="Arial"/>
          <w:sz w:val="20"/>
          <w:szCs w:val="20"/>
        </w:rPr>
      </w:pPr>
      <w:r w:rsidRPr="005A78A4">
        <w:rPr>
          <w:rFonts w:ascii="Arial" w:hAnsi="Arial" w:cs="Arial"/>
          <w:b/>
          <w:color w:val="000000"/>
          <w:sz w:val="20"/>
          <w:szCs w:val="20"/>
        </w:rPr>
        <w:t>Podwykonawstwo</w:t>
      </w:r>
    </w:p>
    <w:p w:rsidR="00F52E69" w:rsidRPr="00FB4814" w:rsidRDefault="00F52E69" w:rsidP="00A765F9">
      <w:pPr>
        <w:numPr>
          <w:ilvl w:val="1"/>
          <w:numId w:val="3"/>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Podwykonawca(</w:t>
      </w:r>
      <w:proofErr w:type="spellStart"/>
      <w:r w:rsidRPr="00FB4814">
        <w:rPr>
          <w:rFonts w:ascii="Arial" w:hAnsi="Arial" w:cs="Arial"/>
          <w:sz w:val="20"/>
          <w:szCs w:val="20"/>
        </w:rPr>
        <w:t>cy</w:t>
      </w:r>
      <w:proofErr w:type="spellEnd"/>
      <w:r w:rsidRPr="00FB4814">
        <w:rPr>
          <w:rFonts w:ascii="Arial" w:hAnsi="Arial" w:cs="Arial"/>
          <w:sz w:val="20"/>
          <w:szCs w:val="20"/>
        </w:rPr>
        <w:t>) oraz dalszy(</w:t>
      </w:r>
      <w:proofErr w:type="spellStart"/>
      <w:r w:rsidRPr="00FB4814">
        <w:rPr>
          <w:rFonts w:ascii="Arial" w:hAnsi="Arial" w:cs="Arial"/>
          <w:sz w:val="20"/>
          <w:szCs w:val="20"/>
        </w:rPr>
        <w:t>si</w:t>
      </w:r>
      <w:proofErr w:type="spellEnd"/>
      <w:r w:rsidRPr="00FB4814">
        <w:rPr>
          <w:rFonts w:ascii="Arial" w:hAnsi="Arial" w:cs="Arial"/>
          <w:sz w:val="20"/>
          <w:szCs w:val="20"/>
        </w:rPr>
        <w:t>) podwykonawca(</w:t>
      </w:r>
      <w:proofErr w:type="spellStart"/>
      <w:r w:rsidRPr="00FB4814">
        <w:rPr>
          <w:rFonts w:ascii="Arial" w:hAnsi="Arial" w:cs="Arial"/>
          <w:sz w:val="20"/>
          <w:szCs w:val="20"/>
        </w:rPr>
        <w:t>cy</w:t>
      </w:r>
      <w:proofErr w:type="spellEnd"/>
      <w:r w:rsidRPr="00FB4814">
        <w:rPr>
          <w:rFonts w:ascii="Arial" w:hAnsi="Arial" w:cs="Arial"/>
          <w:sz w:val="20"/>
          <w:szCs w:val="20"/>
        </w:rPr>
        <w:t>) zgodnie z zawartą umową o podwykonawstwo, wykona/(ją) następujące prace (części zamówienia): ………………………………………………</w:t>
      </w:r>
      <w:r w:rsidR="00967A77">
        <w:rPr>
          <w:rFonts w:ascii="Arial" w:hAnsi="Arial" w:cs="Arial"/>
          <w:sz w:val="20"/>
          <w:szCs w:val="20"/>
        </w:rPr>
        <w:t>…………………………………………………………………</w:t>
      </w:r>
    </w:p>
    <w:p w:rsidR="00F52E69" w:rsidRPr="00FB4814" w:rsidRDefault="00F52E69" w:rsidP="00A765F9">
      <w:pPr>
        <w:numPr>
          <w:ilvl w:val="1"/>
          <w:numId w:val="3"/>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Zlecenie części prac podwykonawcy(</w:t>
      </w:r>
      <w:proofErr w:type="spellStart"/>
      <w:r w:rsidRPr="00FB4814">
        <w:rPr>
          <w:rFonts w:ascii="Arial" w:hAnsi="Arial" w:cs="Arial"/>
          <w:sz w:val="20"/>
          <w:szCs w:val="20"/>
        </w:rPr>
        <w:t>com</w:t>
      </w:r>
      <w:proofErr w:type="spellEnd"/>
      <w:r w:rsidRPr="00FB4814">
        <w:rPr>
          <w:rFonts w:ascii="Arial" w:hAnsi="Arial" w:cs="Arial"/>
          <w:sz w:val="20"/>
          <w:szCs w:val="20"/>
        </w:rPr>
        <w:t>) nie zmienia zobowiązań Wykonawcy wobec Zamawiającego do wykonania prac powierzonych podwykonawcy(</w:t>
      </w:r>
      <w:proofErr w:type="spellStart"/>
      <w:r w:rsidRPr="00FB4814">
        <w:rPr>
          <w:rFonts w:ascii="Arial" w:hAnsi="Arial" w:cs="Arial"/>
          <w:sz w:val="20"/>
          <w:szCs w:val="20"/>
        </w:rPr>
        <w:t>com</w:t>
      </w:r>
      <w:proofErr w:type="spellEnd"/>
      <w:r w:rsidRPr="00FB4814">
        <w:rPr>
          <w:rFonts w:ascii="Arial" w:hAnsi="Arial" w:cs="Arial"/>
          <w:sz w:val="20"/>
          <w:szCs w:val="20"/>
        </w:rPr>
        <w:t xml:space="preserve">). </w:t>
      </w:r>
    </w:p>
    <w:p w:rsidR="00F52E69" w:rsidRPr="00FB4814" w:rsidRDefault="00F52E69" w:rsidP="00A765F9">
      <w:pPr>
        <w:numPr>
          <w:ilvl w:val="1"/>
          <w:numId w:val="3"/>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Wykonawca jest odpowiedzialny za działania lub zaniechania podwykonawcy(</w:t>
      </w:r>
      <w:proofErr w:type="spellStart"/>
      <w:r w:rsidRPr="00FB4814">
        <w:rPr>
          <w:rFonts w:ascii="Arial" w:hAnsi="Arial" w:cs="Arial"/>
          <w:sz w:val="20"/>
          <w:szCs w:val="20"/>
        </w:rPr>
        <w:t>ców</w:t>
      </w:r>
      <w:proofErr w:type="spellEnd"/>
      <w:r w:rsidRPr="00FB4814">
        <w:rPr>
          <w:rFonts w:ascii="Arial" w:hAnsi="Arial" w:cs="Arial"/>
          <w:sz w:val="20"/>
          <w:szCs w:val="20"/>
        </w:rPr>
        <w:t xml:space="preserve">), jak za działania lub zaniechania własne. </w:t>
      </w:r>
    </w:p>
    <w:p w:rsidR="00F52E69" w:rsidRPr="00FB4814" w:rsidRDefault="00F52E69" w:rsidP="00A765F9">
      <w:pPr>
        <w:numPr>
          <w:ilvl w:val="1"/>
          <w:numId w:val="3"/>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 xml:space="preserve">Wykonawca jest zobowiązany do należytego wykonywania umowy zawartej przez siebie z podwykonawcą. </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lastRenderedPageBreak/>
        <w:t>Wykonawca zapewnia, że podwykonawcy będą przestrzegać wszelkich postanowień umowy.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Zatrudnienie przez Wykonawcę podwykonawców wymaga ich zaak</w:t>
      </w:r>
      <w:r>
        <w:rPr>
          <w:rFonts w:ascii="Arial" w:eastAsia="Arial" w:hAnsi="Arial" w:cs="Arial"/>
          <w:sz w:val="20"/>
          <w:szCs w:val="20"/>
          <w:lang w:eastAsia="zh-CN"/>
        </w:rPr>
        <w:t xml:space="preserve">ceptowania przez Zamawiającego </w:t>
      </w:r>
      <w:r w:rsidRPr="00FB4814">
        <w:rPr>
          <w:rFonts w:ascii="Arial" w:eastAsia="Arial" w:hAnsi="Arial" w:cs="Arial"/>
          <w:sz w:val="20"/>
          <w:szCs w:val="20"/>
          <w:lang w:eastAsia="zh-CN"/>
        </w:rPr>
        <w:t>w terminie 14 dni przed podpisaniem umowy między Wykonawcą a podwykonawcą. Zamawiający zaakceptuje podwykonawcę tylko wtedy, gdy kwalifikacje i doświadczenie podwykonawcy będzie odpowiednie do zakresu prac przewidzianych do podzlecenia i gdy zostanie to oficjalnie potwierdzone przez Wykonawcę.</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Wykonawca każdorazowo po zawarciu umowy o podwykonawstwo zobowiązany jest w terminie 7 dni od daty jej zawarcia przedłożyć Zmawiającemu poświadczoną za zgodność z oryginałem kopię tej umowy oraz jej zmiany.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Wykonawca nie ma prawa zawierać umów z podwykonawcami, których łączna wartość przekracza kwotę wynagrodzenia Wykonawcy.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 przypadku zawarcia umowy z Podwykonawcą, Wykonawca zobowiązany jest do uzyskania autorskich praw majątkowych oraz praw zależnych wraz ze zgodą autora na samoograniczenie w wykonaniu praw osobistych do utworów wytworzonych w ramach tej umowy w zakresie tożsamym z określonym w § 2 niniejszej umowy oraz przeniesieniu ich na Zamawiającego zgodnie z § 3 niniejszej umowy.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 przypadku uchylania się Wykonawcy od obowiązku zapłaty Podwykonawcy, Zmawiający dokona bezpośredniej zapłaty wymagalnego wynagrodzenia przysługującego Podwykonawcy.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Wynagrodzenie, o którym mowa w ww. ust., dotyczy wyłącznie należności powstałych po przedłożeniu Zamawiającemu poświadczonej za zgodność z oryginałem kopii umowy o podwykonawstwo.</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Bezpośrednia zapłata Podwykonawcy obejmuje wyłącznie należne wynagrodzenie bez odsetek.</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Przed dokonaniem bezpośredniej zapłaty Zamawiający umożliwi Wykonawcy zgłoszenie pisemnych uwag dotyczących zasadności bezpośredniej zapłaty wynagrodzenia Podwykonawcy.</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Zamawiający poinformuje Wykonawcę o terminie zgłaszania uwag, nie krótszym niż 7 dni od dnia doręczenia tej informacji.</w:t>
      </w:r>
    </w:p>
    <w:p w:rsidR="00F52E69" w:rsidRPr="00FB4814" w:rsidRDefault="00F52E69" w:rsidP="00A765F9">
      <w:pPr>
        <w:pStyle w:val="Akapitzlist"/>
        <w:numPr>
          <w:ilvl w:val="1"/>
          <w:numId w:val="3"/>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 przypadku zgłoszenia</w:t>
      </w:r>
      <w:r w:rsidR="00AF6886">
        <w:rPr>
          <w:rFonts w:ascii="Arial" w:eastAsia="Arial" w:hAnsi="Arial" w:cs="Arial"/>
          <w:sz w:val="20"/>
          <w:szCs w:val="20"/>
          <w:lang w:eastAsia="zh-CN"/>
        </w:rPr>
        <w:t xml:space="preserve"> uwag, </w:t>
      </w:r>
      <w:r w:rsidRPr="00FB4814">
        <w:rPr>
          <w:rFonts w:ascii="Arial" w:eastAsia="Arial" w:hAnsi="Arial" w:cs="Arial"/>
          <w:sz w:val="20"/>
          <w:szCs w:val="20"/>
          <w:lang w:eastAsia="zh-CN"/>
        </w:rPr>
        <w:t xml:space="preserve"> w terminie wskazanym przez Zamawiającego, Zamawiający może: </w:t>
      </w:r>
    </w:p>
    <w:p w:rsidR="00F52E69" w:rsidRPr="00AF6886" w:rsidRDefault="00AF6886" w:rsidP="00AF6886">
      <w:pPr>
        <w:tabs>
          <w:tab w:val="left" w:pos="709"/>
        </w:tabs>
        <w:suppressAutoHyphens/>
        <w:spacing w:after="0" w:line="240" w:lineRule="auto"/>
        <w:ind w:left="360"/>
        <w:jc w:val="both"/>
        <w:rPr>
          <w:rFonts w:ascii="Arial" w:hAnsi="Arial" w:cs="Arial"/>
          <w:sz w:val="20"/>
          <w:szCs w:val="20"/>
          <w:lang w:eastAsia="zh-CN"/>
        </w:rPr>
      </w:pPr>
      <w:r w:rsidRPr="00AF6886">
        <w:rPr>
          <w:rFonts w:ascii="Arial" w:hAnsi="Arial" w:cs="Arial"/>
          <w:sz w:val="20"/>
          <w:szCs w:val="20"/>
          <w:lang w:eastAsia="zh-CN"/>
        </w:rPr>
        <w:t>a)</w:t>
      </w:r>
      <w:r>
        <w:rPr>
          <w:rFonts w:ascii="Arial" w:hAnsi="Arial" w:cs="Arial"/>
          <w:sz w:val="20"/>
          <w:szCs w:val="20"/>
          <w:lang w:eastAsia="zh-CN"/>
        </w:rPr>
        <w:t xml:space="preserve"> </w:t>
      </w:r>
      <w:r w:rsidR="00F52E69" w:rsidRPr="00AF6886">
        <w:rPr>
          <w:rFonts w:ascii="Arial" w:hAnsi="Arial" w:cs="Arial"/>
          <w:sz w:val="20"/>
          <w:szCs w:val="20"/>
          <w:lang w:eastAsia="zh-CN"/>
        </w:rPr>
        <w:t>nie dokonać bezpośredniej zapłaty wynagrodzenia Podwykonawcy, jeżeli Wykonawca wykaże niezasadność takiej zapłaty, albo</w:t>
      </w:r>
    </w:p>
    <w:p w:rsidR="00F52E69" w:rsidRPr="00FB4814" w:rsidRDefault="00AF6886" w:rsidP="00AF6886">
      <w:pPr>
        <w:pStyle w:val="Akapitzlist"/>
        <w:tabs>
          <w:tab w:val="left" w:pos="709"/>
        </w:tabs>
        <w:suppressAutoHyphens/>
        <w:spacing w:after="0" w:line="240" w:lineRule="auto"/>
        <w:ind w:left="360"/>
        <w:jc w:val="both"/>
        <w:rPr>
          <w:rFonts w:ascii="Arial" w:hAnsi="Arial" w:cs="Arial"/>
          <w:sz w:val="20"/>
          <w:szCs w:val="20"/>
          <w:lang w:eastAsia="zh-CN"/>
        </w:rPr>
      </w:pPr>
      <w:r>
        <w:rPr>
          <w:rFonts w:ascii="Arial" w:hAnsi="Arial" w:cs="Arial"/>
          <w:sz w:val="20"/>
          <w:szCs w:val="20"/>
          <w:lang w:eastAsia="zh-CN"/>
        </w:rPr>
        <w:t xml:space="preserve">b) </w:t>
      </w:r>
      <w:r w:rsidR="00F52E69" w:rsidRPr="00FB4814">
        <w:rPr>
          <w:rFonts w:ascii="Arial" w:hAnsi="Arial" w:cs="Arial"/>
          <w:sz w:val="20"/>
          <w:szCs w:val="20"/>
          <w:lang w:eastAsia="zh-CN"/>
        </w:rPr>
        <w:t xml:space="preserve">złożyć do depozytu sądowego kwotę potrzebną na pokrycie wynagrodzenia Podwykonawcy </w:t>
      </w:r>
      <w:r w:rsidR="00F52E69" w:rsidRPr="00FB4814">
        <w:rPr>
          <w:rFonts w:ascii="Arial" w:hAnsi="Arial" w:cs="Arial"/>
          <w:sz w:val="20"/>
          <w:szCs w:val="20"/>
          <w:lang w:eastAsia="zh-CN"/>
        </w:rPr>
        <w:br/>
        <w:t>w przypadku istnienia zasadniczej wątpliwości Zamawiającego co do wysokości należnej zapłaty lub podmiotu, któremu płatność się należy, albo</w:t>
      </w:r>
    </w:p>
    <w:p w:rsidR="00F52E69" w:rsidRPr="00FB4814" w:rsidRDefault="00AF6886" w:rsidP="00AF6886">
      <w:pPr>
        <w:pStyle w:val="Akapitzlist"/>
        <w:tabs>
          <w:tab w:val="left" w:pos="709"/>
        </w:tabs>
        <w:suppressAutoHyphens/>
        <w:spacing w:after="0" w:line="240" w:lineRule="auto"/>
        <w:ind w:left="360"/>
        <w:jc w:val="both"/>
        <w:rPr>
          <w:rFonts w:ascii="Arial" w:hAnsi="Arial" w:cs="Arial"/>
          <w:sz w:val="20"/>
          <w:szCs w:val="20"/>
          <w:lang w:eastAsia="zh-CN"/>
        </w:rPr>
      </w:pPr>
      <w:r>
        <w:rPr>
          <w:rFonts w:ascii="Arial" w:hAnsi="Arial" w:cs="Arial"/>
          <w:sz w:val="20"/>
          <w:szCs w:val="20"/>
          <w:lang w:eastAsia="zh-CN"/>
        </w:rPr>
        <w:t>c)</w:t>
      </w:r>
      <w:r w:rsidR="00F52E69" w:rsidRPr="00FB4814">
        <w:rPr>
          <w:rFonts w:ascii="Arial" w:hAnsi="Arial" w:cs="Arial"/>
          <w:sz w:val="20"/>
          <w:szCs w:val="20"/>
          <w:lang w:eastAsia="zh-CN"/>
        </w:rPr>
        <w:t>dokonać bezpośredniej zapłaty wynagrodzenia Podwykonawcy, jeżeli Podwykonawca wykaże zasadność takiej zapłaty.</w:t>
      </w:r>
    </w:p>
    <w:p w:rsidR="00F52E69" w:rsidRPr="00FB4814" w:rsidRDefault="00F52E69" w:rsidP="00A765F9">
      <w:pPr>
        <w:pStyle w:val="Akapitzlist"/>
        <w:widowControl w:val="0"/>
        <w:numPr>
          <w:ilvl w:val="1"/>
          <w:numId w:val="3"/>
        </w:numPr>
        <w:tabs>
          <w:tab w:val="left" w:pos="426"/>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W przypadku dokonania bezpośredniej zapłaty Podwykonawcy, Zamawiający potrąci kwotę wypłaconego wynagrodzenia z wynagrodzenia należnego Wykonawcy.</w:t>
      </w:r>
    </w:p>
    <w:p w:rsidR="00F52E69" w:rsidRPr="00FB4814" w:rsidRDefault="00F52E69" w:rsidP="00A765F9">
      <w:pPr>
        <w:pStyle w:val="Akapitzlist"/>
        <w:widowControl w:val="0"/>
        <w:numPr>
          <w:ilvl w:val="1"/>
          <w:numId w:val="3"/>
        </w:numPr>
        <w:tabs>
          <w:tab w:val="clear" w:pos="360"/>
          <w:tab w:val="left" w:pos="374"/>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Jakakolwiek przerwa w realizacji przedmiotu umowy wynikająca z braku Podwykonawcy, będzie traktowana jako przerwa wynikła z przyczyn zależnych od Wykonawcy i nie będzie stanowiła podstawy do zmiany terminu realizacji przedmiotu umowy.</w:t>
      </w:r>
    </w:p>
    <w:p w:rsidR="00F52E69" w:rsidRPr="00FB4814" w:rsidRDefault="00F52E69" w:rsidP="00A765F9">
      <w:pPr>
        <w:pStyle w:val="Akapitzlist"/>
        <w:numPr>
          <w:ilvl w:val="1"/>
          <w:numId w:val="3"/>
        </w:numPr>
        <w:suppressAutoHyphens/>
        <w:autoSpaceDE w:val="0"/>
        <w:autoSpaceDN w:val="0"/>
        <w:adjustRightInd w:val="0"/>
        <w:spacing w:after="0" w:line="240" w:lineRule="auto"/>
        <w:jc w:val="both"/>
        <w:rPr>
          <w:rFonts w:ascii="Arial" w:hAnsi="Arial" w:cs="Arial"/>
          <w:sz w:val="20"/>
          <w:szCs w:val="20"/>
          <w:lang w:eastAsia="zh-CN"/>
        </w:rPr>
      </w:pPr>
      <w:r w:rsidRPr="00FB4814">
        <w:rPr>
          <w:rFonts w:ascii="Arial" w:hAnsi="Arial" w:cs="Arial"/>
          <w:sz w:val="20"/>
          <w:szCs w:val="20"/>
          <w:lang w:eastAsia="zh-CN"/>
        </w:rPr>
        <w:t xml:space="preserve">Zamawiający nie odpowiada za jakiekolwiek zobowiązania Wykonawcy wobec Podwykonawcy, </w:t>
      </w:r>
      <w:r w:rsidRPr="00FB4814">
        <w:rPr>
          <w:rFonts w:ascii="Arial" w:hAnsi="Arial" w:cs="Arial"/>
          <w:sz w:val="20"/>
          <w:szCs w:val="20"/>
          <w:lang w:eastAsia="zh-CN"/>
        </w:rPr>
        <w:br/>
        <w:t>jak również za zobowiązania Podwykonawców wobec osób trzecich.</w:t>
      </w:r>
    </w:p>
    <w:p w:rsidR="00F52E69" w:rsidRPr="00FB4814" w:rsidRDefault="00F52E69" w:rsidP="00F52E69">
      <w:pPr>
        <w:tabs>
          <w:tab w:val="num" w:pos="2880"/>
        </w:tabs>
        <w:autoSpaceDE w:val="0"/>
        <w:autoSpaceDN w:val="0"/>
        <w:adjustRightInd w:val="0"/>
        <w:spacing w:after="0" w:line="276" w:lineRule="auto"/>
        <w:ind w:left="720"/>
        <w:jc w:val="both"/>
        <w:rPr>
          <w:rFonts w:ascii="Arial" w:hAnsi="Arial" w:cs="Arial"/>
          <w:sz w:val="20"/>
          <w:szCs w:val="20"/>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10</w:t>
      </w:r>
      <w:r w:rsidRPr="005A78A4">
        <w:rPr>
          <w:rFonts w:ascii="Arial" w:eastAsia="Times New Roman" w:hAnsi="Arial" w:cs="Arial"/>
          <w:b/>
          <w:bCs/>
          <w:i/>
          <w:iCs/>
          <w:color w:val="000000"/>
          <w:sz w:val="20"/>
          <w:szCs w:val="20"/>
          <w:lang w:eastAsia="pl-PL"/>
        </w:rPr>
        <w:t xml:space="preserve"> </w:t>
      </w:r>
    </w:p>
    <w:p w:rsidR="00F52E69" w:rsidRPr="005A78A4" w:rsidRDefault="00F52E69" w:rsidP="00F52E69">
      <w:pPr>
        <w:snapToGrid w:val="0"/>
        <w:spacing w:after="0" w:line="276" w:lineRule="auto"/>
        <w:jc w:val="center"/>
        <w:rPr>
          <w:rFonts w:ascii="Arial" w:hAnsi="Arial" w:cs="Arial"/>
          <w:b/>
          <w:color w:val="000000" w:themeColor="text1"/>
          <w:sz w:val="20"/>
          <w:szCs w:val="20"/>
          <w:lang w:val="cs-CZ"/>
        </w:rPr>
      </w:pPr>
      <w:r w:rsidRPr="005A78A4">
        <w:rPr>
          <w:rFonts w:ascii="Arial" w:hAnsi="Arial" w:cs="Arial"/>
          <w:b/>
          <w:color w:val="000000" w:themeColor="text1"/>
          <w:sz w:val="20"/>
          <w:szCs w:val="20"/>
          <w:lang w:val="cs-CZ"/>
        </w:rPr>
        <w:t>Rozliczenia</w:t>
      </w:r>
    </w:p>
    <w:p w:rsidR="00F52E69" w:rsidRPr="005A78A4" w:rsidRDefault="00F52E69" w:rsidP="00A765F9">
      <w:pPr>
        <w:pStyle w:val="Akapitzlist"/>
        <w:numPr>
          <w:ilvl w:val="0"/>
          <w:numId w:val="4"/>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lang w:val="cs-CZ"/>
        </w:rPr>
        <w:t>Rozliczenie końcowe nastąpi  na podstawie po odbiorze pełnej dokumentacji projektowej wraz ze wszystkimi uzgodnieniami i decyzjami.</w:t>
      </w:r>
    </w:p>
    <w:p w:rsidR="00F52E69" w:rsidRPr="005A78A4" w:rsidRDefault="00F52E69" w:rsidP="00A765F9">
      <w:pPr>
        <w:pStyle w:val="Akapitzlist"/>
        <w:numPr>
          <w:ilvl w:val="0"/>
          <w:numId w:val="4"/>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rPr>
        <w:t xml:space="preserve">Płatność wynagrodzenia nastąpi w terminie do </w:t>
      </w:r>
      <w:r w:rsidR="00151955">
        <w:rPr>
          <w:rFonts w:ascii="Arial" w:hAnsi="Arial" w:cs="Arial"/>
          <w:b/>
          <w:sz w:val="20"/>
          <w:szCs w:val="20"/>
        </w:rPr>
        <w:t>14</w:t>
      </w:r>
      <w:r w:rsidRPr="005A78A4">
        <w:rPr>
          <w:rFonts w:ascii="Arial" w:hAnsi="Arial" w:cs="Arial"/>
          <w:b/>
          <w:sz w:val="20"/>
          <w:szCs w:val="20"/>
        </w:rPr>
        <w:t xml:space="preserve"> dni</w:t>
      </w:r>
      <w:r>
        <w:rPr>
          <w:rFonts w:ascii="Arial" w:hAnsi="Arial" w:cs="Arial"/>
          <w:b/>
          <w:sz w:val="20"/>
          <w:szCs w:val="20"/>
        </w:rPr>
        <w:t xml:space="preserve"> </w:t>
      </w:r>
      <w:r w:rsidRPr="005A78A4">
        <w:rPr>
          <w:rFonts w:ascii="Arial" w:hAnsi="Arial" w:cs="Arial"/>
          <w:color w:val="000000" w:themeColor="text1"/>
          <w:sz w:val="20"/>
          <w:szCs w:val="20"/>
        </w:rPr>
        <w:t xml:space="preserve">od daty dostarczenia prawidłowo wystawionej faktury końcowej wraz z  protokołem końcowego odbioru usługi, </w:t>
      </w:r>
    </w:p>
    <w:p w:rsidR="00F52E69" w:rsidRPr="005A78A4" w:rsidRDefault="00F52E69" w:rsidP="00A765F9">
      <w:pPr>
        <w:pStyle w:val="Akapitzlist"/>
        <w:numPr>
          <w:ilvl w:val="0"/>
          <w:numId w:val="4"/>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rPr>
        <w:t>Podsta</w:t>
      </w:r>
      <w:r w:rsidR="003E678D">
        <w:rPr>
          <w:rFonts w:ascii="Arial" w:hAnsi="Arial" w:cs="Arial"/>
          <w:color w:val="000000" w:themeColor="text1"/>
          <w:sz w:val="20"/>
          <w:szCs w:val="20"/>
        </w:rPr>
        <w:t>wę rozliczenia  stanowić będzie protokół odbioru pełnej dokumentacji bez zastrzeżeń.</w:t>
      </w:r>
    </w:p>
    <w:p w:rsidR="00CF2F68" w:rsidRPr="002C05E2" w:rsidRDefault="002C05E2" w:rsidP="002C05E2">
      <w:pPr>
        <w:autoSpaceDE w:val="0"/>
        <w:autoSpaceDN w:val="0"/>
        <w:adjustRightInd w:val="0"/>
        <w:spacing w:after="0" w:line="276" w:lineRule="auto"/>
        <w:rPr>
          <w:rFonts w:ascii="Arial" w:hAnsi="Arial" w:cs="Arial"/>
          <w:color w:val="000000" w:themeColor="text1"/>
          <w:sz w:val="20"/>
          <w:szCs w:val="20"/>
        </w:rPr>
      </w:pPr>
      <w:bookmarkStart w:id="0" w:name="_GoBack"/>
      <w:r w:rsidRPr="002C05E2">
        <w:rPr>
          <w:rFonts w:ascii="Arial" w:hAnsi="Arial" w:cs="Arial"/>
          <w:color w:val="000000" w:themeColor="text1"/>
          <w:sz w:val="20"/>
          <w:szCs w:val="20"/>
        </w:rPr>
        <w:t>4.</w:t>
      </w:r>
      <w:r>
        <w:rPr>
          <w:rFonts w:ascii="Arial" w:hAnsi="Arial" w:cs="Arial"/>
          <w:color w:val="000000" w:themeColor="text1"/>
          <w:sz w:val="20"/>
          <w:szCs w:val="20"/>
        </w:rPr>
        <w:t xml:space="preserve">  </w:t>
      </w:r>
      <w:r w:rsidR="00CF2F68" w:rsidRPr="002C05E2">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00F52E69" w:rsidRPr="002C05E2">
        <w:rPr>
          <w:rFonts w:ascii="Arial" w:hAnsi="Arial" w:cs="Arial"/>
          <w:color w:val="000000" w:themeColor="text1"/>
          <w:sz w:val="20"/>
          <w:szCs w:val="20"/>
        </w:rPr>
        <w:t xml:space="preserve">W przypadku wykonywania usług przez podwykonawcę świadectwo wykonania zakończonych </w:t>
      </w:r>
      <w:r w:rsidR="00CF2F68" w:rsidRPr="002C05E2">
        <w:rPr>
          <w:rFonts w:ascii="Arial" w:hAnsi="Arial" w:cs="Arial"/>
          <w:color w:val="000000" w:themeColor="text1"/>
          <w:sz w:val="20"/>
          <w:szCs w:val="20"/>
        </w:rPr>
        <w:t xml:space="preserve">    </w:t>
      </w:r>
    </w:p>
    <w:p w:rsidR="002C05E2" w:rsidRDefault="002C05E2" w:rsidP="002C05E2">
      <w:pPr>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00F52E69" w:rsidRPr="002C05E2">
        <w:rPr>
          <w:rFonts w:ascii="Arial" w:hAnsi="Arial" w:cs="Arial"/>
          <w:color w:val="000000" w:themeColor="text1"/>
          <w:sz w:val="20"/>
          <w:szCs w:val="20"/>
        </w:rPr>
        <w:t xml:space="preserve">elementów usług podpisane przez przedstawicieli Zamawiającego, podwykonawcy lub osobę </w:t>
      </w:r>
    </w:p>
    <w:p w:rsidR="002C05E2" w:rsidRDefault="002C05E2" w:rsidP="002C05E2">
      <w:pPr>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00F52E69" w:rsidRPr="002C05E2">
        <w:rPr>
          <w:rFonts w:ascii="Arial" w:hAnsi="Arial" w:cs="Arial"/>
          <w:color w:val="000000" w:themeColor="text1"/>
          <w:sz w:val="20"/>
          <w:szCs w:val="20"/>
        </w:rPr>
        <w:t xml:space="preserve">upoważnioną przez usługodawcę z określeniem zakresu usług wykonanych przez podwykonawcę </w:t>
      </w:r>
    </w:p>
    <w:p w:rsidR="00F52E69" w:rsidRPr="002C05E2" w:rsidRDefault="002C05E2" w:rsidP="002C05E2">
      <w:pPr>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00F52E69" w:rsidRPr="002C05E2">
        <w:rPr>
          <w:rFonts w:ascii="Arial" w:hAnsi="Arial" w:cs="Arial"/>
          <w:color w:val="000000" w:themeColor="text1"/>
          <w:sz w:val="20"/>
          <w:szCs w:val="20"/>
        </w:rPr>
        <w:t>i ich wartości,</w:t>
      </w:r>
    </w:p>
    <w:p w:rsidR="00F52E69" w:rsidRPr="00CF2F68" w:rsidRDefault="00F52E69" w:rsidP="00A765F9">
      <w:pPr>
        <w:pStyle w:val="Akapitzlist"/>
        <w:numPr>
          <w:ilvl w:val="0"/>
          <w:numId w:val="7"/>
        </w:numPr>
        <w:autoSpaceDE w:val="0"/>
        <w:autoSpaceDN w:val="0"/>
        <w:adjustRightInd w:val="0"/>
        <w:spacing w:after="0" w:line="276" w:lineRule="auto"/>
        <w:jc w:val="both"/>
        <w:rPr>
          <w:rFonts w:ascii="Arial" w:hAnsi="Arial" w:cs="Arial"/>
          <w:color w:val="000000" w:themeColor="text1"/>
          <w:sz w:val="20"/>
          <w:szCs w:val="20"/>
        </w:rPr>
      </w:pPr>
      <w:r w:rsidRPr="00CF2F68">
        <w:rPr>
          <w:rFonts w:ascii="Arial" w:hAnsi="Arial" w:cs="Arial"/>
          <w:color w:val="000000" w:themeColor="text1"/>
          <w:sz w:val="20"/>
          <w:szCs w:val="20"/>
        </w:rPr>
        <w:t>W przypadku wykonywania  usług przez dalszego podwykonawcę świadectwo wykonania zakończonych elementów  usług podpisane przez przedstawicieli Zamawiającego podwykonawcy i dalszego podwykonawcy lub osobę upoważnioną przez usługodawcę z określeniem zakresu  usług wykonanych przez dalszego podwykonawcę i ich wartości.</w:t>
      </w:r>
    </w:p>
    <w:bookmarkEnd w:id="0"/>
    <w:p w:rsidR="00F52E69" w:rsidRPr="005A78A4" w:rsidRDefault="00F52E69" w:rsidP="00A765F9">
      <w:pPr>
        <w:pStyle w:val="Akapitzlist"/>
        <w:numPr>
          <w:ilvl w:val="0"/>
          <w:numId w:val="7"/>
        </w:numPr>
        <w:spacing w:after="0" w:line="276" w:lineRule="auto"/>
        <w:jc w:val="both"/>
        <w:rPr>
          <w:rFonts w:ascii="Arial" w:hAnsi="Arial" w:cs="Arial"/>
          <w:b/>
          <w:color w:val="000000" w:themeColor="text1"/>
          <w:sz w:val="20"/>
          <w:szCs w:val="20"/>
        </w:rPr>
      </w:pPr>
      <w:r w:rsidRPr="005A78A4">
        <w:rPr>
          <w:rFonts w:ascii="Arial" w:hAnsi="Arial" w:cs="Arial"/>
          <w:b/>
          <w:color w:val="000000" w:themeColor="text1"/>
          <w:sz w:val="20"/>
          <w:szCs w:val="20"/>
        </w:rPr>
        <w:lastRenderedPageBreak/>
        <w:t>W przypadku ujęcia w fakturze VAT zakresu usług realizowanych przez podwykonawców lub dalszych podwykonawców, podstawą zapłaty wynagrodzenia będzie:</w:t>
      </w:r>
    </w:p>
    <w:p w:rsidR="00F52E69" w:rsidRPr="005A78A4" w:rsidRDefault="00F52E69" w:rsidP="00A765F9">
      <w:pPr>
        <w:numPr>
          <w:ilvl w:val="0"/>
          <w:numId w:val="5"/>
        </w:numPr>
        <w:tabs>
          <w:tab w:val="clear" w:pos="757"/>
          <w:tab w:val="num" w:pos="1801"/>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kopia faktury VAT wystawionej Wykonawcy przez zaakceptowanego przez Zamawiającego podwykonawcę za wykonane przez usługi łącznie z kopią przelewu bankowego lub innego dokumentu świadczącego o dokonaniu zapłaty zgodnego z przepisami prawa, potwierdzonego przez Wykonawcę za zgodność z oryginałem, lub</w:t>
      </w:r>
    </w:p>
    <w:p w:rsidR="00F52E69" w:rsidRPr="005A78A4" w:rsidRDefault="00F52E69" w:rsidP="00A765F9">
      <w:pPr>
        <w:numPr>
          <w:ilvl w:val="0"/>
          <w:numId w:val="5"/>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 xml:space="preserve">kopia faktury VAT wystawionej zaakceptowanemu przez Zamawiającego podwykonawcy przez zaakceptowanego przez Zamawiającego dalszego podwykonawcę za wykonane przez  usługi łącznie z kopią przelewu bankowego lub innego dokumentu świadczącego o dokonaniu zapłaty zgodnego z przepisami prawa, potwierdzonego przez Wykonawcę i podwykonawcę za zgodność z oryginałem, lub </w:t>
      </w:r>
    </w:p>
    <w:p w:rsidR="00F52E69" w:rsidRPr="005A78A4" w:rsidRDefault="00F52E69" w:rsidP="00A765F9">
      <w:pPr>
        <w:numPr>
          <w:ilvl w:val="0"/>
          <w:numId w:val="5"/>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oświadczenie zaakceptowanego przez Zamawiającego podwykonawcy o otrzymaniu od Wykonawcy wymagalnego wynagrodzenia za wykonane  usługi, lub</w:t>
      </w:r>
    </w:p>
    <w:p w:rsidR="00F52E69" w:rsidRPr="005A78A4" w:rsidRDefault="00F52E69" w:rsidP="00A765F9">
      <w:pPr>
        <w:numPr>
          <w:ilvl w:val="0"/>
          <w:numId w:val="5"/>
        </w:numPr>
        <w:tabs>
          <w:tab w:val="clear" w:pos="757"/>
          <w:tab w:val="num" w:pos="1465"/>
        </w:tabs>
        <w:autoSpaceDE w:val="0"/>
        <w:autoSpaceDN w:val="0"/>
        <w:adjustRightInd w:val="0"/>
        <w:spacing w:after="0" w:line="276" w:lineRule="auto"/>
        <w:ind w:left="709" w:hanging="283"/>
        <w:rPr>
          <w:rFonts w:ascii="Arial" w:hAnsi="Arial" w:cs="Arial"/>
          <w:color w:val="000000" w:themeColor="text1"/>
          <w:sz w:val="20"/>
          <w:szCs w:val="20"/>
        </w:rPr>
      </w:pPr>
      <w:r w:rsidRPr="005A78A4">
        <w:rPr>
          <w:rFonts w:ascii="Arial" w:hAnsi="Arial" w:cs="Arial"/>
          <w:color w:val="000000" w:themeColor="text1"/>
          <w:sz w:val="20"/>
          <w:szCs w:val="20"/>
        </w:rPr>
        <w:t xml:space="preserve">oświadczenie zaakceptowanego przez Zamawiającego dalszego podwykonawcy o otrzymaniu </w:t>
      </w:r>
      <w:r w:rsidRPr="005A78A4">
        <w:rPr>
          <w:rFonts w:ascii="Arial" w:hAnsi="Arial" w:cs="Arial"/>
          <w:color w:val="000000" w:themeColor="text1"/>
          <w:sz w:val="20"/>
          <w:szCs w:val="20"/>
        </w:rPr>
        <w:br/>
        <w:t>od  zaakceptowanego przez Zamawiającego podwykonawcy wynagrodzenia za wykonane  usługi, lub</w:t>
      </w:r>
    </w:p>
    <w:p w:rsidR="00F52E69" w:rsidRPr="005A78A4" w:rsidRDefault="00F52E69" w:rsidP="00A765F9">
      <w:pPr>
        <w:numPr>
          <w:ilvl w:val="0"/>
          <w:numId w:val="5"/>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oświadczenie zaakceptowanego przez Zamawiającego podwykonawcy o otrzymaniu od Wykonawcy całości wymagalnego wynagrodzenia za wykonane przez niego usługi – w ramach niniejszej umowy, lub</w:t>
      </w:r>
    </w:p>
    <w:p w:rsidR="00F52E69" w:rsidRPr="005A78A4" w:rsidRDefault="00F52E69" w:rsidP="00A765F9">
      <w:pPr>
        <w:numPr>
          <w:ilvl w:val="0"/>
          <w:numId w:val="5"/>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 xml:space="preserve">oświadczenie zaakceptowanego przez Zamawiającego dalszego podwykonawcy o otrzymaniu </w:t>
      </w:r>
      <w:r w:rsidRPr="005A78A4">
        <w:rPr>
          <w:rFonts w:ascii="Arial" w:hAnsi="Arial" w:cs="Arial"/>
          <w:color w:val="000000" w:themeColor="text1"/>
          <w:sz w:val="20"/>
          <w:szCs w:val="20"/>
        </w:rPr>
        <w:br/>
        <w:t>od zaakceptowanego przez Zamawiającego podwykonawcy całości wymagalnego wynagro</w:t>
      </w:r>
      <w:r w:rsidR="002C05E2">
        <w:rPr>
          <w:rFonts w:ascii="Arial" w:hAnsi="Arial" w:cs="Arial"/>
          <w:color w:val="000000" w:themeColor="text1"/>
          <w:sz w:val="20"/>
          <w:szCs w:val="20"/>
        </w:rPr>
        <w:t xml:space="preserve">dzenia za wykonane przez niego </w:t>
      </w:r>
      <w:r w:rsidRPr="005A78A4">
        <w:rPr>
          <w:rFonts w:ascii="Arial" w:hAnsi="Arial" w:cs="Arial"/>
          <w:color w:val="000000" w:themeColor="text1"/>
          <w:sz w:val="20"/>
          <w:szCs w:val="20"/>
        </w:rPr>
        <w:t xml:space="preserve"> usługi – w ramach niniejszej umowy.</w:t>
      </w:r>
    </w:p>
    <w:p w:rsidR="00F52E69" w:rsidRPr="005A78A4" w:rsidRDefault="00F52E69" w:rsidP="00A765F9">
      <w:pPr>
        <w:pStyle w:val="Akapitzlist"/>
        <w:numPr>
          <w:ilvl w:val="0"/>
          <w:numId w:val="7"/>
        </w:numPr>
        <w:spacing w:after="0" w:line="276" w:lineRule="auto"/>
        <w:jc w:val="both"/>
        <w:rPr>
          <w:rFonts w:ascii="Arial" w:hAnsi="Arial" w:cs="Arial"/>
          <w:b/>
          <w:color w:val="000000" w:themeColor="text1"/>
          <w:sz w:val="20"/>
          <w:szCs w:val="20"/>
        </w:rPr>
      </w:pPr>
      <w:r w:rsidRPr="005A78A4">
        <w:rPr>
          <w:rFonts w:ascii="Arial" w:hAnsi="Arial" w:cs="Arial"/>
          <w:b/>
          <w:color w:val="000000" w:themeColor="text1"/>
          <w:sz w:val="20"/>
          <w:szCs w:val="20"/>
        </w:rPr>
        <w:t>W przypadku nieprzedstawienia przez Wykonawcę wszystkich dowodów zapłaty, o których mowa powyżej, wstrzymuje się wypłatę należnego wynagrodzenia za odebrane usługi. Ponadto:</w:t>
      </w:r>
    </w:p>
    <w:p w:rsidR="00F52E69" w:rsidRPr="005A78A4" w:rsidRDefault="00F52E69" w:rsidP="00A765F9">
      <w:pPr>
        <w:numPr>
          <w:ilvl w:val="0"/>
          <w:numId w:val="6"/>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w:t>
      </w:r>
      <w:r w:rsidR="0093759D">
        <w:rPr>
          <w:rFonts w:ascii="Arial" w:hAnsi="Arial" w:cs="Arial"/>
          <w:color w:val="000000" w:themeColor="text1"/>
          <w:sz w:val="20"/>
          <w:szCs w:val="20"/>
        </w:rPr>
        <w:t xml:space="preserve">tórej przedmiotem są usługi lub, </w:t>
      </w:r>
      <w:r w:rsidRPr="005A78A4">
        <w:rPr>
          <w:rFonts w:ascii="Arial" w:hAnsi="Arial" w:cs="Arial"/>
          <w:color w:val="000000" w:themeColor="text1"/>
          <w:sz w:val="20"/>
          <w:szCs w:val="20"/>
        </w:rPr>
        <w:t>który zawarł przedłożoną Zamawiającemu umowę o podwykonawstwo, której przedmiotem są usługi.</w:t>
      </w:r>
    </w:p>
    <w:p w:rsidR="00F52E69" w:rsidRPr="005A78A4" w:rsidRDefault="00F52E69" w:rsidP="00A765F9">
      <w:pPr>
        <w:numPr>
          <w:ilvl w:val="0"/>
          <w:numId w:val="6"/>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wynagrodzenie, o którym mowa w pkt. 1, dotyczy wyłącznie należności powstałych po zaakceptowaniu przez Zamawiającego umowy o podwykonawstwo, której przedmiotem są usługi lub po przedłożeniu Zamawiającemu poświadczonej za zgodność z oryginałem kopii umowy o podwykonawstwo, której przedmiotem są usługi.</w:t>
      </w:r>
    </w:p>
    <w:p w:rsidR="00F52E69" w:rsidRPr="005A78A4" w:rsidRDefault="00F52E69" w:rsidP="00A765F9">
      <w:pPr>
        <w:numPr>
          <w:ilvl w:val="0"/>
          <w:numId w:val="6"/>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bezpośrednia zapłata obejmuje wyłącznie należne wynagrodzenie, bez odsetek należnych podwykonawcy lub dalszemu podwykonawcy.</w:t>
      </w:r>
    </w:p>
    <w:p w:rsidR="00F52E69" w:rsidRPr="005A78A4" w:rsidRDefault="00F52E69" w:rsidP="00A765F9">
      <w:pPr>
        <w:numPr>
          <w:ilvl w:val="0"/>
          <w:numId w:val="6"/>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 xml:space="preserve">przed dokonaniem bezpośredniej zapłaty Zamawiający umożliwi Wykonawcy zgłoszenie, pisemnie, uwag dotyczących zasadności bezpośredniej zapłaty wynagrodzenia podwykonawcy lub dalszemu podwykonawcy w terminie 7 dni od dnia doręczenia tej informacji. W uwagach nie można powoływać się na potrącenie roszczeń Wykonawcy względem podwykonawcy niezwiązanych z realizacją umowy o podwykonawstwo. </w:t>
      </w:r>
    </w:p>
    <w:p w:rsidR="00F52E69" w:rsidRPr="005A78A4" w:rsidRDefault="00F52E69" w:rsidP="00A765F9">
      <w:pPr>
        <w:numPr>
          <w:ilvl w:val="0"/>
          <w:numId w:val="6"/>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 przypadku zgłoszenia we wskazanym terminie uwag, o których mowa w pkt. 4, Zamawiający może:</w:t>
      </w:r>
    </w:p>
    <w:p w:rsidR="00F52E69" w:rsidRPr="005A78A4" w:rsidRDefault="00F52E69" w:rsidP="00A765F9">
      <w:pPr>
        <w:pStyle w:val="Akapitzlist"/>
        <w:numPr>
          <w:ilvl w:val="1"/>
          <w:numId w:val="6"/>
        </w:numPr>
        <w:tabs>
          <w:tab w:val="num" w:pos="993"/>
        </w:tabs>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nie dokonać bezpośredniej zapłaty wynagrodzenia podwykonawcy lub dalszemu podwykonawcy, jeżeli wykonawca wykaże niezasadność takiej zapłaty, albo</w:t>
      </w:r>
    </w:p>
    <w:p w:rsidR="00F52E69" w:rsidRPr="005A78A4" w:rsidRDefault="00F52E69" w:rsidP="00A765F9">
      <w:pPr>
        <w:numPr>
          <w:ilvl w:val="1"/>
          <w:numId w:val="6"/>
        </w:numPr>
        <w:tabs>
          <w:tab w:val="num" w:pos="993"/>
        </w:tabs>
        <w:spacing w:after="0" w:line="276" w:lineRule="auto"/>
        <w:ind w:left="993" w:hanging="284"/>
        <w:rPr>
          <w:rFonts w:ascii="Arial" w:hAnsi="Arial" w:cs="Arial"/>
          <w:color w:val="000000" w:themeColor="text1"/>
          <w:sz w:val="20"/>
          <w:szCs w:val="20"/>
        </w:rPr>
      </w:pPr>
      <w:r w:rsidRPr="005A78A4">
        <w:rPr>
          <w:rFonts w:ascii="Arial" w:hAnsi="Arial" w:cs="Arial"/>
          <w:color w:val="000000" w:themeColor="text1"/>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52E69" w:rsidRPr="005A78A4" w:rsidRDefault="00F52E69" w:rsidP="00A765F9">
      <w:pPr>
        <w:numPr>
          <w:ilvl w:val="1"/>
          <w:numId w:val="6"/>
        </w:numPr>
        <w:tabs>
          <w:tab w:val="num" w:pos="993"/>
        </w:tabs>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dokonać bezpośredniej zapłaty wynagrodzenia podwykonawcy lub dalszemu podwykonawcy, jeżeli podwykonawca lub dalszy podwykonawca wykaże zasadność takiej zapłaty.</w:t>
      </w:r>
    </w:p>
    <w:p w:rsidR="00F52E69" w:rsidRPr="005A78A4" w:rsidRDefault="00F52E69" w:rsidP="00A765F9">
      <w:pPr>
        <w:pStyle w:val="Akapitzlist"/>
        <w:numPr>
          <w:ilvl w:val="0"/>
          <w:numId w:val="7"/>
        </w:numPr>
        <w:spacing w:after="0" w:line="276" w:lineRule="auto"/>
        <w:ind w:left="426" w:hanging="426"/>
        <w:jc w:val="both"/>
        <w:rPr>
          <w:rFonts w:ascii="Arial" w:hAnsi="Arial" w:cs="Arial"/>
          <w:sz w:val="20"/>
          <w:szCs w:val="20"/>
        </w:rPr>
      </w:pPr>
      <w:r w:rsidRPr="005A78A4">
        <w:rPr>
          <w:rFonts w:ascii="Arial" w:hAnsi="Arial" w:cs="Arial"/>
          <w:sz w:val="20"/>
          <w:szCs w:val="20"/>
        </w:rPr>
        <w:lastRenderedPageBreak/>
        <w:t>Zamawiający ma prawo wstrzymać płatność doręczonej faktury VAT, nie pozostając w opóźnieniu w jej zapłacie, do czasu przedstawienia Zamawiającemu przez Wykonawcę dokumentów, o których mowa w ust. 5 niniejszego paragrafu.</w:t>
      </w:r>
    </w:p>
    <w:p w:rsidR="00F52E69" w:rsidRPr="005A78A4" w:rsidRDefault="00F52E69" w:rsidP="00A765F9">
      <w:pPr>
        <w:pStyle w:val="Akapitzlist"/>
        <w:numPr>
          <w:ilvl w:val="0"/>
          <w:numId w:val="7"/>
        </w:numPr>
        <w:spacing w:after="0" w:line="276" w:lineRule="auto"/>
        <w:ind w:left="426" w:hanging="426"/>
        <w:jc w:val="both"/>
        <w:rPr>
          <w:rFonts w:ascii="Arial" w:hAnsi="Arial" w:cs="Arial"/>
          <w:sz w:val="20"/>
          <w:szCs w:val="20"/>
        </w:rPr>
      </w:pPr>
      <w:r w:rsidRPr="005A78A4">
        <w:rPr>
          <w:rFonts w:ascii="Arial" w:hAnsi="Arial" w:cs="Arial"/>
          <w:sz w:val="20"/>
          <w:szCs w:val="20"/>
        </w:rPr>
        <w:t>Ewentualne odsetki wynikające z  nieterminowej płatności z winy Wykonawcy w  stosunku do podwykonawców obciążają Wykonawcę.</w:t>
      </w:r>
    </w:p>
    <w:p w:rsidR="00F52E69" w:rsidRPr="005A78A4" w:rsidRDefault="00F52E69" w:rsidP="00A765F9">
      <w:pPr>
        <w:pStyle w:val="Akapitzlist"/>
        <w:numPr>
          <w:ilvl w:val="0"/>
          <w:numId w:val="7"/>
        </w:numPr>
        <w:spacing w:after="0" w:line="276" w:lineRule="auto"/>
        <w:ind w:left="426" w:hanging="426"/>
        <w:jc w:val="both"/>
        <w:rPr>
          <w:rFonts w:ascii="Arial" w:hAnsi="Arial" w:cs="Arial"/>
          <w:color w:val="FF0000"/>
          <w:sz w:val="20"/>
          <w:szCs w:val="20"/>
        </w:rPr>
      </w:pPr>
      <w:r w:rsidRPr="005A78A4">
        <w:rPr>
          <w:rFonts w:ascii="Arial" w:hAnsi="Arial" w:cs="Arial"/>
          <w:sz w:val="20"/>
          <w:szCs w:val="20"/>
        </w:rPr>
        <w:t>Za termin zapłaty wynagrodzenia uważany będzie termin obciążenia rachunku bankowego Zamawiającego</w:t>
      </w:r>
      <w:r w:rsidRPr="005A78A4">
        <w:rPr>
          <w:rFonts w:ascii="Arial" w:hAnsi="Arial" w:cs="Arial"/>
          <w:color w:val="000000" w:themeColor="text1"/>
          <w:sz w:val="20"/>
          <w:szCs w:val="20"/>
        </w:rPr>
        <w:t>.</w:t>
      </w:r>
    </w:p>
    <w:p w:rsidR="00F52E69" w:rsidRPr="005A78A4" w:rsidRDefault="00F52E69" w:rsidP="00A765F9">
      <w:pPr>
        <w:numPr>
          <w:ilvl w:val="0"/>
          <w:numId w:val="7"/>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Wykonawca jest* / nie jest* płatnikiem podatku VAT – niepotrzebne skreślić.</w:t>
      </w:r>
    </w:p>
    <w:p w:rsidR="00F52E69" w:rsidRPr="005A78A4" w:rsidRDefault="00F52E69" w:rsidP="00A765F9">
      <w:pPr>
        <w:numPr>
          <w:ilvl w:val="0"/>
          <w:numId w:val="7"/>
        </w:numPr>
        <w:tabs>
          <w:tab w:val="num" w:pos="360"/>
        </w:tabs>
        <w:autoSpaceDE w:val="0"/>
        <w:autoSpaceDN w:val="0"/>
        <w:adjustRightInd w:val="0"/>
        <w:spacing w:after="0" w:line="276" w:lineRule="auto"/>
        <w:rPr>
          <w:rFonts w:ascii="Arial" w:hAnsi="Arial" w:cs="Arial"/>
          <w:color w:val="000000" w:themeColor="text1"/>
          <w:sz w:val="20"/>
          <w:szCs w:val="20"/>
        </w:rPr>
      </w:pPr>
      <w:r w:rsidRPr="005A78A4">
        <w:rPr>
          <w:rFonts w:ascii="Arial" w:hAnsi="Arial" w:cs="Arial"/>
          <w:color w:val="000000" w:themeColor="text1"/>
          <w:sz w:val="20"/>
          <w:szCs w:val="20"/>
        </w:rPr>
        <w:t xml:space="preserve">Wykonawca nie może bez zgody Zamawiającego przenieść wierzytelności wynikających z niniejszej umowy na osoby trzecie. </w:t>
      </w:r>
    </w:p>
    <w:p w:rsidR="00F52E69" w:rsidRPr="005A78A4" w:rsidRDefault="00F52E69" w:rsidP="00A765F9">
      <w:pPr>
        <w:numPr>
          <w:ilvl w:val="0"/>
          <w:numId w:val="7"/>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bCs/>
          <w:color w:val="000000" w:themeColor="text1"/>
          <w:sz w:val="20"/>
          <w:szCs w:val="20"/>
        </w:rPr>
        <w:t>Zamawiający akceptuje i zobowiązuje się do przyjęcia ustrukturyzowanych faktur elektronicznych jakie zostaną przesłane mu przez Wykonawcę za pomocą platformy PEF.</w:t>
      </w:r>
    </w:p>
    <w:p w:rsidR="00F52E69" w:rsidRPr="005A78A4" w:rsidRDefault="00F52E69" w:rsidP="00A765F9">
      <w:pPr>
        <w:numPr>
          <w:ilvl w:val="0"/>
          <w:numId w:val="7"/>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Przy dokonywaniu płatności wynikających z niniejszej umowy strony zobowiązują się stosować mechanizm podzielonej płatności.</w:t>
      </w:r>
    </w:p>
    <w:p w:rsidR="00F52E69" w:rsidRPr="005A78A4" w:rsidRDefault="00F52E69" w:rsidP="00A765F9">
      <w:pPr>
        <w:numPr>
          <w:ilvl w:val="0"/>
          <w:numId w:val="7"/>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zobowiązany jest do wskazania na fakturze rachunku bankowego należącego </w:t>
      </w:r>
      <w:r w:rsidRPr="005A78A4">
        <w:rPr>
          <w:rFonts w:ascii="Arial" w:hAnsi="Arial" w:cs="Arial"/>
          <w:color w:val="000000" w:themeColor="text1"/>
          <w:sz w:val="20"/>
          <w:szCs w:val="20"/>
        </w:rPr>
        <w:br/>
        <w:t>do Wykonawcy  i powiązanego z wydzielonym rachunkiem VAT.</w:t>
      </w:r>
    </w:p>
    <w:p w:rsidR="00F52E69" w:rsidRPr="005A78A4" w:rsidRDefault="00F52E69" w:rsidP="00A765F9">
      <w:pPr>
        <w:numPr>
          <w:ilvl w:val="0"/>
          <w:numId w:val="7"/>
        </w:numPr>
        <w:spacing w:after="0" w:line="276" w:lineRule="auto"/>
        <w:jc w:val="both"/>
        <w:textAlignment w:val="baseline"/>
        <w:rPr>
          <w:rFonts w:ascii="Arial" w:eastAsia="Times New Roman" w:hAnsi="Arial" w:cs="Arial"/>
          <w:b/>
          <w:bCs/>
          <w:color w:val="000000"/>
          <w:sz w:val="20"/>
          <w:szCs w:val="20"/>
          <w:lang w:eastAsia="pl-PL"/>
        </w:rPr>
      </w:pPr>
      <w:r w:rsidRPr="005A78A4">
        <w:rPr>
          <w:rFonts w:ascii="Arial" w:eastAsia="Times New Roman" w:hAnsi="Arial" w:cs="Arial"/>
          <w:color w:val="000000"/>
          <w:sz w:val="20"/>
          <w:szCs w:val="20"/>
          <w:u w:val="single"/>
          <w:lang w:eastAsia="pl-PL"/>
        </w:rPr>
        <w:t>Fakturę należy wystawić na</w:t>
      </w:r>
      <w:r w:rsidRPr="005A78A4">
        <w:rPr>
          <w:rFonts w:ascii="Arial" w:eastAsia="Times New Roman" w:hAnsi="Arial" w:cs="Arial"/>
          <w:color w:val="000000"/>
          <w:sz w:val="20"/>
          <w:szCs w:val="20"/>
          <w:lang w:eastAsia="pl-PL"/>
        </w:rPr>
        <w:t xml:space="preserve">: </w:t>
      </w:r>
      <w:r w:rsidRPr="005A78A4">
        <w:rPr>
          <w:rFonts w:ascii="Arial" w:eastAsia="Times New Roman" w:hAnsi="Arial" w:cs="Arial"/>
          <w:b/>
          <w:bCs/>
          <w:color w:val="000000"/>
          <w:sz w:val="20"/>
          <w:szCs w:val="20"/>
          <w:lang w:eastAsia="pl-PL"/>
        </w:rPr>
        <w:t>Powiat Krotoszyński ul. 56 Pułku Piechoty Wlkp. 10,63-700 Krotoszyn, NIP 621-169-40-66</w:t>
      </w:r>
    </w:p>
    <w:p w:rsidR="00F52E69" w:rsidRDefault="00F52E69" w:rsidP="00E02546">
      <w:pPr>
        <w:numPr>
          <w:ilvl w:val="0"/>
          <w:numId w:val="7"/>
        </w:numPr>
        <w:spacing w:after="0" w:line="276" w:lineRule="auto"/>
        <w:textAlignment w:val="baseline"/>
        <w:rPr>
          <w:rFonts w:ascii="Arial" w:eastAsia="Times New Roman" w:hAnsi="Arial" w:cs="Arial"/>
          <w:b/>
          <w:bCs/>
          <w:color w:val="000000"/>
          <w:sz w:val="20"/>
          <w:szCs w:val="20"/>
          <w:lang w:eastAsia="pl-PL"/>
        </w:rPr>
      </w:pPr>
      <w:r w:rsidRPr="005A78A4">
        <w:rPr>
          <w:rFonts w:ascii="Arial" w:eastAsia="Times New Roman" w:hAnsi="Arial" w:cs="Arial"/>
          <w:color w:val="000000"/>
          <w:sz w:val="20"/>
          <w:szCs w:val="20"/>
          <w:u w:val="single"/>
          <w:lang w:eastAsia="pl-PL"/>
        </w:rPr>
        <w:t xml:space="preserve">Fakturę należy przesłać na adres </w:t>
      </w:r>
      <w:r w:rsidRPr="005A78A4">
        <w:rPr>
          <w:rFonts w:ascii="Arial" w:eastAsia="Times New Roman" w:hAnsi="Arial" w:cs="Arial"/>
          <w:b/>
          <w:bCs/>
          <w:color w:val="000000"/>
          <w:sz w:val="20"/>
          <w:szCs w:val="20"/>
          <w:u w:val="single"/>
          <w:lang w:eastAsia="pl-PL"/>
        </w:rPr>
        <w:t>odbiorcy</w:t>
      </w:r>
      <w:r w:rsidRPr="005A78A4">
        <w:rPr>
          <w:rFonts w:ascii="Arial" w:eastAsia="Times New Roman" w:hAnsi="Arial" w:cs="Arial"/>
          <w:b/>
          <w:bCs/>
          <w:color w:val="000000"/>
          <w:sz w:val="20"/>
          <w:szCs w:val="20"/>
          <w:lang w:eastAsia="pl-PL"/>
        </w:rPr>
        <w:t>: Powiatowy Zarząd Dróg</w:t>
      </w:r>
      <w:r w:rsidR="00E02546">
        <w:rPr>
          <w:rFonts w:ascii="Arial" w:eastAsia="Times New Roman" w:hAnsi="Arial" w:cs="Arial"/>
          <w:b/>
          <w:bCs/>
          <w:color w:val="000000"/>
          <w:sz w:val="20"/>
          <w:szCs w:val="20"/>
          <w:lang w:eastAsia="pl-PL"/>
        </w:rPr>
        <w:t xml:space="preserve"> w Krotoszynie </w:t>
      </w:r>
      <w:r w:rsidRPr="005A78A4">
        <w:rPr>
          <w:rFonts w:ascii="Arial" w:eastAsia="Times New Roman" w:hAnsi="Arial" w:cs="Arial"/>
          <w:b/>
          <w:bCs/>
          <w:color w:val="000000"/>
          <w:sz w:val="20"/>
          <w:szCs w:val="20"/>
          <w:lang w:eastAsia="pl-PL"/>
        </w:rPr>
        <w:t>,  ul. Transportowa</w:t>
      </w:r>
      <w:r w:rsidR="00E02546">
        <w:rPr>
          <w:rFonts w:ascii="Arial" w:eastAsia="Times New Roman" w:hAnsi="Arial" w:cs="Arial"/>
          <w:b/>
          <w:bCs/>
          <w:color w:val="000000"/>
          <w:sz w:val="20"/>
          <w:szCs w:val="20"/>
          <w:lang w:eastAsia="pl-PL"/>
        </w:rPr>
        <w:t xml:space="preserve"> 1, </w:t>
      </w:r>
      <w:r w:rsidRPr="005A78A4">
        <w:rPr>
          <w:rFonts w:ascii="Arial" w:eastAsia="Times New Roman" w:hAnsi="Arial" w:cs="Arial"/>
          <w:b/>
          <w:bCs/>
          <w:color w:val="000000"/>
          <w:sz w:val="20"/>
          <w:szCs w:val="20"/>
          <w:lang w:eastAsia="pl-PL"/>
        </w:rPr>
        <w:t xml:space="preserve">63-700 Krotoszyn, NIP 621-15-55 152. </w:t>
      </w:r>
    </w:p>
    <w:p w:rsidR="00B2048C" w:rsidRPr="00BD7AB1" w:rsidRDefault="00B2048C" w:rsidP="00B2048C">
      <w:pPr>
        <w:spacing w:after="0" w:line="276" w:lineRule="auto"/>
        <w:ind w:left="480"/>
        <w:jc w:val="both"/>
        <w:textAlignment w:val="baseline"/>
        <w:rPr>
          <w:rFonts w:ascii="Arial" w:eastAsia="Times New Roman" w:hAnsi="Arial" w:cs="Arial"/>
          <w:b/>
          <w:b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i/>
          <w:iCs/>
          <w:sz w:val="20"/>
          <w:szCs w:val="20"/>
          <w:lang w:eastAsia="pl-PL"/>
        </w:rPr>
      </w:pPr>
      <w:r>
        <w:rPr>
          <w:rFonts w:ascii="Arial" w:eastAsia="Times New Roman" w:hAnsi="Arial" w:cs="Arial"/>
          <w:b/>
          <w:bCs/>
          <w:i/>
          <w:iCs/>
          <w:color w:val="000000"/>
          <w:sz w:val="20"/>
          <w:szCs w:val="20"/>
          <w:lang w:eastAsia="pl-PL"/>
        </w:rPr>
        <w:t>§ 11</w:t>
      </w:r>
      <w:r w:rsidRPr="005A78A4">
        <w:rPr>
          <w:rFonts w:ascii="Arial" w:eastAsia="Times New Roman" w:hAnsi="Arial" w:cs="Arial"/>
          <w:b/>
          <w:bCs/>
          <w:i/>
          <w:iCs/>
          <w:color w:val="000000"/>
          <w:sz w:val="20"/>
          <w:szCs w:val="20"/>
          <w:lang w:eastAsia="pl-PL"/>
        </w:rPr>
        <w:t xml:space="preserve"> </w:t>
      </w:r>
    </w:p>
    <w:p w:rsidR="00F52E69" w:rsidRPr="00FB4814" w:rsidRDefault="00F52E69" w:rsidP="00F52E69">
      <w:pPr>
        <w:autoSpaceDE w:val="0"/>
        <w:jc w:val="center"/>
        <w:rPr>
          <w:rFonts w:ascii="Arial" w:hAnsi="Arial" w:cs="Arial"/>
          <w:sz w:val="20"/>
          <w:szCs w:val="20"/>
        </w:rPr>
      </w:pPr>
      <w:r w:rsidRPr="00FB4814">
        <w:rPr>
          <w:rFonts w:ascii="Arial" w:hAnsi="Arial" w:cs="Arial"/>
          <w:b/>
          <w:bCs/>
          <w:sz w:val="20"/>
          <w:szCs w:val="20"/>
        </w:rPr>
        <w:t xml:space="preserve">Gwarancja i rękojmia, </w:t>
      </w:r>
    </w:p>
    <w:p w:rsidR="00F52E69" w:rsidRPr="00FB4814" w:rsidRDefault="00222A9D" w:rsidP="00A765F9">
      <w:pPr>
        <w:numPr>
          <w:ilvl w:val="0"/>
          <w:numId w:val="18"/>
        </w:numPr>
        <w:tabs>
          <w:tab w:val="left" w:pos="374"/>
        </w:tabs>
        <w:suppressAutoHyphens/>
        <w:autoSpaceDE w:val="0"/>
        <w:spacing w:after="0" w:line="240" w:lineRule="auto"/>
        <w:ind w:left="567"/>
        <w:jc w:val="both"/>
        <w:rPr>
          <w:rFonts w:ascii="Arial" w:hAnsi="Arial" w:cs="Arial"/>
          <w:sz w:val="20"/>
          <w:szCs w:val="20"/>
        </w:rPr>
      </w:pPr>
      <w:r>
        <w:rPr>
          <w:rFonts w:ascii="Arial" w:hAnsi="Arial" w:cs="Arial"/>
          <w:sz w:val="20"/>
          <w:szCs w:val="20"/>
        </w:rPr>
        <w:t xml:space="preserve">   </w:t>
      </w:r>
      <w:r w:rsidR="00F52E69" w:rsidRPr="00FB4814">
        <w:rPr>
          <w:rFonts w:ascii="Arial" w:hAnsi="Arial" w:cs="Arial"/>
          <w:sz w:val="20"/>
          <w:szCs w:val="20"/>
        </w:rPr>
        <w:t>Wykonawca udziela Zamawiającemu 36 miesięcy gwarancji na dokumentację projektową będącą przedmiotem umowy.</w:t>
      </w:r>
    </w:p>
    <w:p w:rsidR="00F52E69" w:rsidRPr="00FB4814" w:rsidRDefault="00222A9D" w:rsidP="00A765F9">
      <w:pPr>
        <w:numPr>
          <w:ilvl w:val="0"/>
          <w:numId w:val="18"/>
        </w:numPr>
        <w:tabs>
          <w:tab w:val="left" w:pos="374"/>
        </w:tabs>
        <w:suppressAutoHyphens/>
        <w:autoSpaceDE w:val="0"/>
        <w:spacing w:after="0" w:line="240" w:lineRule="auto"/>
        <w:ind w:left="567"/>
        <w:jc w:val="both"/>
        <w:rPr>
          <w:rFonts w:ascii="Arial" w:hAnsi="Arial" w:cs="Arial"/>
          <w:sz w:val="20"/>
          <w:szCs w:val="20"/>
        </w:rPr>
      </w:pPr>
      <w:r>
        <w:rPr>
          <w:rFonts w:ascii="Arial" w:hAnsi="Arial" w:cs="Arial"/>
          <w:sz w:val="20"/>
          <w:szCs w:val="20"/>
        </w:rPr>
        <w:t xml:space="preserve">   </w:t>
      </w:r>
      <w:r w:rsidR="00F52E69" w:rsidRPr="00FB4814">
        <w:rPr>
          <w:rFonts w:ascii="Arial" w:hAnsi="Arial" w:cs="Arial"/>
          <w:sz w:val="20"/>
          <w:szCs w:val="20"/>
        </w:rPr>
        <w:t xml:space="preserve">Okres gwarancji rozpoczyna swój bieg od dnia podpisania protokołu odbioru przedmiotu niniejszej umowy. </w:t>
      </w:r>
    </w:p>
    <w:p w:rsidR="00F52E69" w:rsidRPr="00FB4814" w:rsidRDefault="00222A9D" w:rsidP="00A765F9">
      <w:pPr>
        <w:numPr>
          <w:ilvl w:val="0"/>
          <w:numId w:val="18"/>
        </w:numPr>
        <w:tabs>
          <w:tab w:val="left" w:pos="374"/>
        </w:tabs>
        <w:suppressAutoHyphens/>
        <w:autoSpaceDE w:val="0"/>
        <w:spacing w:after="0" w:line="240" w:lineRule="auto"/>
        <w:ind w:left="567"/>
        <w:jc w:val="both"/>
        <w:rPr>
          <w:rFonts w:ascii="Arial" w:hAnsi="Arial" w:cs="Arial"/>
          <w:sz w:val="20"/>
          <w:szCs w:val="20"/>
        </w:rPr>
      </w:pPr>
      <w:r>
        <w:rPr>
          <w:rFonts w:ascii="Arial" w:hAnsi="Arial" w:cs="Arial"/>
          <w:sz w:val="20"/>
          <w:szCs w:val="20"/>
        </w:rPr>
        <w:t xml:space="preserve">   </w:t>
      </w:r>
      <w:r w:rsidR="00F52E69" w:rsidRPr="00FB4814">
        <w:rPr>
          <w:rFonts w:ascii="Arial" w:hAnsi="Arial" w:cs="Arial"/>
          <w:sz w:val="20"/>
          <w:szCs w:val="20"/>
        </w:rPr>
        <w:t>Strony rozszerzają okres rękojmi na czas udzielonej gwarancji. Zamawiający zastrzega sobie prawo do korzystania z rękojmi niezależnie od uprawnień wynikających z gwarancji.</w:t>
      </w:r>
    </w:p>
    <w:p w:rsidR="00F52E69" w:rsidRPr="00FB4814" w:rsidRDefault="00222A9D" w:rsidP="00A765F9">
      <w:pPr>
        <w:numPr>
          <w:ilvl w:val="0"/>
          <w:numId w:val="18"/>
        </w:numPr>
        <w:tabs>
          <w:tab w:val="left" w:pos="374"/>
        </w:tabs>
        <w:suppressAutoHyphens/>
        <w:autoSpaceDE w:val="0"/>
        <w:spacing w:after="0" w:line="240" w:lineRule="auto"/>
        <w:ind w:left="567"/>
        <w:jc w:val="both"/>
        <w:rPr>
          <w:rFonts w:ascii="Arial" w:hAnsi="Arial" w:cs="Arial"/>
          <w:sz w:val="20"/>
          <w:szCs w:val="20"/>
        </w:rPr>
      </w:pPr>
      <w:r>
        <w:rPr>
          <w:rFonts w:ascii="Arial" w:hAnsi="Arial" w:cs="Arial"/>
          <w:sz w:val="20"/>
          <w:szCs w:val="20"/>
        </w:rPr>
        <w:t xml:space="preserve">   </w:t>
      </w:r>
      <w:r w:rsidR="00F52E69" w:rsidRPr="00FB4814">
        <w:rPr>
          <w:rFonts w:ascii="Arial" w:hAnsi="Arial" w:cs="Arial"/>
          <w:sz w:val="20"/>
          <w:szCs w:val="20"/>
        </w:rPr>
        <w:t>W okresie rękojmi Wykonawca będzie odpowiedzialny za usunięcie na swój koszt wszelkich wad dokumentacji projektowej, na pisemny wniosek Zamawiającego. Z tytułu usunięcia wad Wykonawcy nie przysługuje wynagrodzenie.</w:t>
      </w:r>
    </w:p>
    <w:p w:rsidR="00F52E69" w:rsidRPr="00FB4814" w:rsidRDefault="00222A9D" w:rsidP="00A765F9">
      <w:pPr>
        <w:numPr>
          <w:ilvl w:val="0"/>
          <w:numId w:val="18"/>
        </w:numPr>
        <w:tabs>
          <w:tab w:val="left" w:pos="374"/>
        </w:tabs>
        <w:suppressAutoHyphens/>
        <w:autoSpaceDE w:val="0"/>
        <w:spacing w:after="0" w:line="240" w:lineRule="auto"/>
        <w:ind w:left="567"/>
        <w:jc w:val="both"/>
        <w:rPr>
          <w:rFonts w:ascii="Arial" w:hAnsi="Arial" w:cs="Arial"/>
          <w:sz w:val="20"/>
          <w:szCs w:val="20"/>
        </w:rPr>
      </w:pPr>
      <w:r>
        <w:rPr>
          <w:rFonts w:ascii="Arial" w:hAnsi="Arial" w:cs="Arial"/>
          <w:sz w:val="20"/>
          <w:szCs w:val="20"/>
        </w:rPr>
        <w:t xml:space="preserve">   W </w:t>
      </w:r>
      <w:r w:rsidR="00F52E69" w:rsidRPr="00FB4814">
        <w:rPr>
          <w:rFonts w:ascii="Arial" w:hAnsi="Arial" w:cs="Arial"/>
          <w:sz w:val="20"/>
          <w:szCs w:val="20"/>
        </w:rPr>
        <w:t>okresie rękojmi Wykonawca ponosi wobec Zamawiającego odpowiedzialność odszkodowawczą za wszelkie szkody wyrządzone Zamawiającemu w związku z wykonywaniem robót budowlanych, prowadzonych w oparciu o dokumentację projektową będącą przedmiotem niniejszej umowy, jeżeli roboty te wykonywane były zgodnie z tą dokumentacją, a szkoda powstała w związku lub z powodu wad w tej dokumentacji.</w:t>
      </w:r>
    </w:p>
    <w:p w:rsidR="00F52E69" w:rsidRPr="00222A9D" w:rsidRDefault="00222A9D" w:rsidP="00222A9D">
      <w:pPr>
        <w:tabs>
          <w:tab w:val="left" w:pos="374"/>
        </w:tabs>
        <w:suppressAutoHyphens/>
        <w:autoSpaceDE w:val="0"/>
        <w:spacing w:after="0" w:line="240" w:lineRule="auto"/>
        <w:jc w:val="both"/>
        <w:rPr>
          <w:rFonts w:ascii="Arial" w:hAnsi="Arial" w:cs="Arial"/>
          <w:sz w:val="20"/>
          <w:szCs w:val="20"/>
        </w:rPr>
      </w:pPr>
      <w:r w:rsidRPr="00222A9D">
        <w:rPr>
          <w:rFonts w:ascii="Arial" w:hAnsi="Arial" w:cs="Arial"/>
          <w:sz w:val="20"/>
          <w:szCs w:val="20"/>
        </w:rPr>
        <w:t xml:space="preserve">  </w:t>
      </w:r>
      <w:r>
        <w:rPr>
          <w:rFonts w:ascii="Arial" w:hAnsi="Arial" w:cs="Arial"/>
          <w:sz w:val="20"/>
          <w:szCs w:val="20"/>
        </w:rPr>
        <w:t xml:space="preserve">   6. </w:t>
      </w:r>
      <w:r w:rsidRPr="00222A9D">
        <w:rPr>
          <w:rFonts w:ascii="Arial" w:hAnsi="Arial" w:cs="Arial"/>
          <w:sz w:val="20"/>
          <w:szCs w:val="20"/>
        </w:rPr>
        <w:t xml:space="preserve"> </w:t>
      </w:r>
      <w:r w:rsidR="00F52E69" w:rsidRPr="00222A9D">
        <w:rPr>
          <w:rFonts w:ascii="Arial" w:hAnsi="Arial" w:cs="Arial"/>
          <w:sz w:val="20"/>
          <w:szCs w:val="20"/>
        </w:rPr>
        <w:t>Zamawiającemu, który otrzymał wadliwą dokumentację przysługuje prawo:</w:t>
      </w:r>
    </w:p>
    <w:p w:rsidR="00F52E69" w:rsidRPr="00222A9D" w:rsidRDefault="00F52E69" w:rsidP="00A765F9">
      <w:pPr>
        <w:pStyle w:val="Akapitzlist"/>
        <w:numPr>
          <w:ilvl w:val="1"/>
          <w:numId w:val="27"/>
        </w:numPr>
        <w:tabs>
          <w:tab w:val="left" w:pos="748"/>
        </w:tabs>
        <w:suppressAutoHyphens/>
        <w:spacing w:after="0" w:line="240" w:lineRule="auto"/>
        <w:jc w:val="both"/>
        <w:rPr>
          <w:rFonts w:ascii="Arial" w:hAnsi="Arial" w:cs="Arial"/>
          <w:sz w:val="20"/>
          <w:szCs w:val="20"/>
        </w:rPr>
      </w:pPr>
      <w:r w:rsidRPr="00222A9D">
        <w:rPr>
          <w:rFonts w:ascii="Arial" w:hAnsi="Arial" w:cs="Arial"/>
          <w:sz w:val="20"/>
          <w:szCs w:val="20"/>
        </w:rPr>
        <w:t xml:space="preserve">żądania bezpłatnego usunięcia wad w terminie wyznaczonym przez Zamawiającego bez względu na wysokość związanych z tym kosztów, </w:t>
      </w:r>
    </w:p>
    <w:p w:rsidR="00F52E69" w:rsidRPr="00222A9D" w:rsidRDefault="00F52E69" w:rsidP="00A765F9">
      <w:pPr>
        <w:pStyle w:val="Akapitzlist"/>
        <w:numPr>
          <w:ilvl w:val="1"/>
          <w:numId w:val="27"/>
        </w:numPr>
        <w:tabs>
          <w:tab w:val="left" w:pos="748"/>
        </w:tabs>
        <w:suppressAutoHyphens/>
        <w:spacing w:after="0" w:line="240" w:lineRule="auto"/>
        <w:jc w:val="both"/>
        <w:rPr>
          <w:rFonts w:ascii="Arial" w:hAnsi="Arial" w:cs="Arial"/>
          <w:sz w:val="20"/>
          <w:szCs w:val="20"/>
        </w:rPr>
      </w:pPr>
      <w:r w:rsidRPr="00222A9D">
        <w:rPr>
          <w:rFonts w:ascii="Arial" w:hAnsi="Arial" w:cs="Arial"/>
          <w:sz w:val="20"/>
          <w:szCs w:val="20"/>
        </w:rPr>
        <w:t>żądania obniżenia wynagrodzenia,</w:t>
      </w:r>
    </w:p>
    <w:p w:rsidR="00222A9D" w:rsidRPr="00222A9D" w:rsidRDefault="00F52E69" w:rsidP="00A765F9">
      <w:pPr>
        <w:pStyle w:val="Akapitzlist"/>
        <w:numPr>
          <w:ilvl w:val="1"/>
          <w:numId w:val="27"/>
        </w:numPr>
        <w:tabs>
          <w:tab w:val="left" w:pos="748"/>
        </w:tabs>
        <w:suppressAutoHyphens/>
        <w:spacing w:after="0" w:line="240" w:lineRule="auto"/>
        <w:jc w:val="both"/>
        <w:rPr>
          <w:rFonts w:ascii="Arial" w:hAnsi="Arial" w:cs="Arial"/>
          <w:sz w:val="20"/>
          <w:szCs w:val="20"/>
        </w:rPr>
      </w:pPr>
      <w:r w:rsidRPr="00222A9D">
        <w:rPr>
          <w:rFonts w:ascii="Arial" w:hAnsi="Arial" w:cs="Arial"/>
          <w:sz w:val="20"/>
          <w:szCs w:val="20"/>
        </w:rPr>
        <w:t xml:space="preserve">odstąpienia od umowy, jeżeli stwierdzono wady uniemożliwiające realizację inwestycji </w:t>
      </w:r>
    </w:p>
    <w:p w:rsidR="00F52E69" w:rsidRDefault="00222A9D" w:rsidP="00222A9D">
      <w:pPr>
        <w:tabs>
          <w:tab w:val="left" w:pos="748"/>
        </w:tabs>
        <w:suppressAutoHyphens/>
        <w:spacing w:after="0" w:line="240" w:lineRule="auto"/>
        <w:ind w:left="567"/>
        <w:jc w:val="both"/>
        <w:rPr>
          <w:rFonts w:ascii="Arial" w:hAnsi="Arial" w:cs="Arial"/>
          <w:sz w:val="20"/>
          <w:szCs w:val="20"/>
        </w:rPr>
      </w:pPr>
      <w:r>
        <w:rPr>
          <w:rFonts w:ascii="Arial" w:hAnsi="Arial" w:cs="Arial"/>
          <w:sz w:val="20"/>
          <w:szCs w:val="20"/>
        </w:rPr>
        <w:t xml:space="preserve">              </w:t>
      </w:r>
      <w:r w:rsidR="00F52E69" w:rsidRPr="00FB4814">
        <w:rPr>
          <w:rFonts w:ascii="Arial" w:hAnsi="Arial" w:cs="Arial"/>
          <w:sz w:val="20"/>
          <w:szCs w:val="20"/>
        </w:rPr>
        <w:t>na podstawie wykonanej dokumentacji projektowej lub wady prawne.</w:t>
      </w:r>
    </w:p>
    <w:p w:rsidR="001D51F4" w:rsidRDefault="001D51F4" w:rsidP="00222A9D">
      <w:pPr>
        <w:tabs>
          <w:tab w:val="left" w:pos="748"/>
        </w:tabs>
        <w:suppressAutoHyphens/>
        <w:spacing w:after="0" w:line="240" w:lineRule="auto"/>
        <w:ind w:left="567"/>
        <w:jc w:val="both"/>
        <w:rPr>
          <w:rFonts w:ascii="Arial" w:hAnsi="Arial" w:cs="Arial"/>
          <w:sz w:val="20"/>
          <w:szCs w:val="20"/>
        </w:rPr>
      </w:pPr>
    </w:p>
    <w:p w:rsidR="00BD7AB1" w:rsidRPr="00BD7AB1" w:rsidRDefault="00BD7AB1" w:rsidP="00765C9D">
      <w:pPr>
        <w:tabs>
          <w:tab w:val="left" w:pos="748"/>
        </w:tabs>
        <w:suppressAutoHyphens/>
        <w:spacing w:after="0" w:line="240" w:lineRule="auto"/>
        <w:jc w:val="both"/>
        <w:rPr>
          <w:rFonts w:ascii="Arial" w:hAnsi="Arial" w:cs="Arial"/>
          <w:sz w:val="20"/>
          <w:szCs w:val="20"/>
        </w:rPr>
      </w:pPr>
    </w:p>
    <w:p w:rsidR="00F52E69" w:rsidRPr="005A78A4" w:rsidRDefault="00BD7AB1"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12</w:t>
      </w: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sidRPr="005A78A4">
        <w:rPr>
          <w:rFonts w:ascii="Arial" w:eastAsia="Times New Roman" w:hAnsi="Arial" w:cs="Arial"/>
          <w:b/>
          <w:bCs/>
          <w:iCs/>
          <w:color w:val="000000"/>
          <w:sz w:val="20"/>
          <w:szCs w:val="20"/>
          <w:lang w:eastAsia="pl-PL"/>
        </w:rPr>
        <w:t>Kary umowne</w:t>
      </w:r>
    </w:p>
    <w:p w:rsidR="00F52E69" w:rsidRPr="005A78A4" w:rsidRDefault="00F52E69" w:rsidP="00A765F9">
      <w:pPr>
        <w:numPr>
          <w:ilvl w:val="3"/>
          <w:numId w:val="8"/>
        </w:numPr>
        <w:tabs>
          <w:tab w:val="num" w:pos="360"/>
        </w:tabs>
        <w:autoSpaceDE w:val="0"/>
        <w:autoSpaceDN w:val="0"/>
        <w:adjustRightInd w:val="0"/>
        <w:spacing w:after="0" w:line="240"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Stron Strony postanawiają, że podstawową formą odszkodowania są kary umowne. </w:t>
      </w:r>
    </w:p>
    <w:p w:rsidR="00F52E69" w:rsidRPr="005A78A4" w:rsidRDefault="00F52E69" w:rsidP="00A765F9">
      <w:pPr>
        <w:numPr>
          <w:ilvl w:val="3"/>
          <w:numId w:val="8"/>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zapłaci Zamawiającemu kary umowne: </w:t>
      </w:r>
    </w:p>
    <w:p w:rsidR="00F52E69" w:rsidRPr="005A78A4" w:rsidRDefault="00F52E69" w:rsidP="00A765F9">
      <w:pPr>
        <w:numPr>
          <w:ilvl w:val="0"/>
          <w:numId w:val="9"/>
        </w:numPr>
        <w:autoSpaceDE w:val="0"/>
        <w:autoSpaceDN w:val="0"/>
        <w:adjustRightInd w:val="0"/>
        <w:spacing w:after="0" w:line="276" w:lineRule="auto"/>
        <w:ind w:left="709" w:hanging="349"/>
        <w:contextualSpacing/>
        <w:jc w:val="both"/>
        <w:rPr>
          <w:rFonts w:ascii="Arial" w:hAnsi="Arial" w:cs="Arial"/>
          <w:color w:val="000000" w:themeColor="text1"/>
          <w:sz w:val="20"/>
          <w:szCs w:val="20"/>
        </w:rPr>
      </w:pPr>
      <w:r w:rsidRPr="005A78A4">
        <w:rPr>
          <w:rFonts w:ascii="Arial" w:hAnsi="Arial" w:cs="Arial"/>
          <w:b/>
          <w:color w:val="000000" w:themeColor="text1"/>
          <w:sz w:val="20"/>
          <w:szCs w:val="20"/>
        </w:rPr>
        <w:t>z tytułu braku zapłaty wynagrodzenia należnego zaakceptowanym przez Zamawiającego podwykonawcom lub dalszym podwykonawcom</w:t>
      </w:r>
      <w:r w:rsidRPr="005A78A4">
        <w:rPr>
          <w:rFonts w:ascii="Arial" w:hAnsi="Arial" w:cs="Arial"/>
          <w:color w:val="000000" w:themeColor="text1"/>
          <w:sz w:val="20"/>
          <w:szCs w:val="20"/>
        </w:rPr>
        <w:t xml:space="preserve"> - w wysokości 5 % wartości wynagrodzenia brutto należnego podwykonawcom lub dalszym podwykonawcom (kara będzie nakładana za każdy potwierdzony przypadek braku zapłaty za roboty budowlane, dostawy lub usługi wchodzące w zakres ujęty w fakturze końcowej), </w:t>
      </w:r>
    </w:p>
    <w:p w:rsidR="00F52E69" w:rsidRPr="005A78A4" w:rsidRDefault="00F52E69" w:rsidP="00A765F9">
      <w:pPr>
        <w:pStyle w:val="Akapitzlist"/>
        <w:numPr>
          <w:ilvl w:val="0"/>
          <w:numId w:val="9"/>
        </w:numPr>
        <w:autoSpaceDE w:val="0"/>
        <w:autoSpaceDN w:val="0"/>
        <w:adjustRightInd w:val="0"/>
        <w:spacing w:after="0" w:line="276" w:lineRule="auto"/>
        <w:ind w:left="709" w:hanging="349"/>
        <w:jc w:val="both"/>
        <w:rPr>
          <w:rFonts w:ascii="Arial" w:hAnsi="Arial" w:cs="Arial"/>
          <w:color w:val="000000" w:themeColor="text1"/>
          <w:sz w:val="20"/>
          <w:szCs w:val="20"/>
        </w:rPr>
      </w:pPr>
      <w:r w:rsidRPr="005A78A4">
        <w:rPr>
          <w:rFonts w:ascii="Arial" w:hAnsi="Arial" w:cs="Arial"/>
          <w:b/>
          <w:color w:val="000000" w:themeColor="text1"/>
          <w:sz w:val="20"/>
          <w:szCs w:val="20"/>
        </w:rPr>
        <w:lastRenderedPageBreak/>
        <w:t>z tytułu nieterminowej zapłaty wynagrodzenia należnego zaakceptowanym przez Zamawiającego podwykonawcom lub dalszym podwykonawcom</w:t>
      </w:r>
      <w:r w:rsidRPr="005A78A4">
        <w:rPr>
          <w:rFonts w:ascii="Arial" w:hAnsi="Arial" w:cs="Arial"/>
          <w:color w:val="000000" w:themeColor="text1"/>
          <w:sz w:val="20"/>
          <w:szCs w:val="20"/>
        </w:rPr>
        <w:t xml:space="preserve"> – w wysokości 0,2 % wartości wynagrodzenia brutto należnego podwykonawcom lub dalszym podwykonawcom za każdy rozpoczęty dzień opóźnienia (kara będzie nakładana w każdym potwierdzonym przypadku nieterminowej zapłaty wynagrodzenia należnego podwykonawcom lub dalszym podwykonawcom za  usługi wchodzące w zakres ujęty w fakturze końcowej), </w:t>
      </w:r>
    </w:p>
    <w:p w:rsidR="00F52E69" w:rsidRPr="005A78A4" w:rsidRDefault="00F52E69" w:rsidP="00A765F9">
      <w:pPr>
        <w:numPr>
          <w:ilvl w:val="0"/>
          <w:numId w:val="9"/>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 xml:space="preserve">z tytułu nieprzedłożenia do zaakceptowania projektu umowy o podwykonawstwo, </w:t>
      </w:r>
      <w:r w:rsidRPr="005A78A4">
        <w:rPr>
          <w:rFonts w:ascii="Arial" w:hAnsi="Arial" w:cs="Arial"/>
          <w:b/>
          <w:color w:val="000000" w:themeColor="text1"/>
          <w:sz w:val="20"/>
          <w:szCs w:val="20"/>
        </w:rPr>
        <w:br/>
        <w:t>której przedmiotem są usługi lub projektu jej zmiany</w:t>
      </w:r>
      <w:r w:rsidRPr="005A78A4">
        <w:rPr>
          <w:rFonts w:ascii="Arial" w:hAnsi="Arial" w:cs="Arial"/>
          <w:color w:val="000000" w:themeColor="text1"/>
          <w:sz w:val="20"/>
          <w:szCs w:val="20"/>
        </w:rPr>
        <w:t xml:space="preserve"> – w wysokości 0,1% wartości umownego wynagrodzenia maksymalnego brutto określonego w  § 2 ust. 1 niniejszej umowy (kara będzie nakładana za każdy stwierdzony przypadek nieprzedłożenia do zaakceptowania projektu umowy o podwykonawstwo, której przedmiotem są usługi lub projektu jej zmiany),</w:t>
      </w:r>
    </w:p>
    <w:p w:rsidR="00F52E69" w:rsidRPr="005A78A4" w:rsidRDefault="00F52E69" w:rsidP="00A765F9">
      <w:pPr>
        <w:numPr>
          <w:ilvl w:val="0"/>
          <w:numId w:val="9"/>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 xml:space="preserve">z tytułu nieprzedłożenia poświadczonej za zgodność z oryginałem kopii umowy </w:t>
      </w:r>
      <w:r w:rsidRPr="005A78A4">
        <w:rPr>
          <w:rFonts w:ascii="Arial" w:hAnsi="Arial" w:cs="Arial"/>
          <w:b/>
          <w:color w:val="000000" w:themeColor="text1"/>
          <w:sz w:val="20"/>
          <w:szCs w:val="20"/>
        </w:rPr>
        <w:br/>
        <w:t>o podwykonawstwo lub jej zmiany</w:t>
      </w:r>
      <w:r w:rsidRPr="005A78A4">
        <w:rPr>
          <w:rFonts w:ascii="Arial" w:hAnsi="Arial" w:cs="Arial"/>
          <w:color w:val="000000" w:themeColor="text1"/>
          <w:sz w:val="20"/>
          <w:szCs w:val="20"/>
        </w:rPr>
        <w:t xml:space="preserve"> – w wysokości 0,1 % wartości umownego wynagrodzenia maksymalnego </w:t>
      </w:r>
      <w:r w:rsidRPr="005A78A4">
        <w:rPr>
          <w:rFonts w:ascii="Arial" w:hAnsi="Arial" w:cs="Arial"/>
          <w:sz w:val="20"/>
          <w:szCs w:val="20"/>
        </w:rPr>
        <w:t xml:space="preserve">określonego w § 2 ust. 1 niniejszej umowy (kara będzie </w:t>
      </w:r>
      <w:r w:rsidRPr="005A78A4">
        <w:rPr>
          <w:rFonts w:ascii="Arial" w:hAnsi="Arial" w:cs="Arial"/>
          <w:color w:val="000000" w:themeColor="text1"/>
          <w:sz w:val="20"/>
          <w:szCs w:val="20"/>
        </w:rPr>
        <w:t>nakładana za każdy stwierdzony przypadek nieprzedłożenia poświadczonej za zgodność z oryginałem kopii umowy o podwykonawstwo lub jej zmiany)</w:t>
      </w:r>
      <w:r w:rsidR="004A2586">
        <w:rPr>
          <w:rFonts w:ascii="Arial" w:hAnsi="Arial" w:cs="Arial"/>
          <w:color w:val="000000" w:themeColor="text1"/>
          <w:sz w:val="20"/>
          <w:szCs w:val="20"/>
        </w:rPr>
        <w:t>,</w:t>
      </w:r>
      <w:r w:rsidRPr="005A78A4">
        <w:rPr>
          <w:rFonts w:ascii="Arial" w:hAnsi="Arial" w:cs="Arial"/>
          <w:color w:val="000000" w:themeColor="text1"/>
          <w:sz w:val="20"/>
          <w:szCs w:val="20"/>
        </w:rPr>
        <w:t xml:space="preserve"> </w:t>
      </w:r>
    </w:p>
    <w:p w:rsidR="00F52E69" w:rsidRPr="005A78A4" w:rsidRDefault="00F52E69" w:rsidP="00A765F9">
      <w:pPr>
        <w:numPr>
          <w:ilvl w:val="0"/>
          <w:numId w:val="9"/>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z tytułu braku zmiany umowy o podwykonawstwo, do której Zamawiający zgłosił pisemny sprzeciw w zakresie terminu zapłaty</w:t>
      </w:r>
      <w:r w:rsidRPr="005A78A4">
        <w:rPr>
          <w:rFonts w:ascii="Arial" w:hAnsi="Arial" w:cs="Arial"/>
          <w:color w:val="000000" w:themeColor="text1"/>
          <w:sz w:val="20"/>
          <w:szCs w:val="20"/>
        </w:rPr>
        <w:t xml:space="preserve"> – w wysokości 0,1% wartości wynagrodzenia brutto określonego w umowie o podwykonawstwo (kara będzie nakładana za stwierdzony każdy przypadek braku zmiany umowy o podwykonawstwo, do której Zamawiający zgłosił pisemny sprzeciw w zakresie terminu zapłaty), </w:t>
      </w:r>
    </w:p>
    <w:p w:rsidR="00F52E69" w:rsidRPr="005A78A4" w:rsidRDefault="00F52E69" w:rsidP="00A765F9">
      <w:pPr>
        <w:numPr>
          <w:ilvl w:val="0"/>
          <w:numId w:val="9"/>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za zwłokę w wykonaniu przedmiotu umowy</w:t>
      </w:r>
      <w:r w:rsidRPr="005A78A4">
        <w:rPr>
          <w:rFonts w:ascii="Arial" w:hAnsi="Arial" w:cs="Arial"/>
          <w:color w:val="000000" w:themeColor="text1"/>
          <w:sz w:val="20"/>
          <w:szCs w:val="20"/>
        </w:rPr>
        <w:t xml:space="preserve"> - w wysokości 0,3% wartości umownego wynagrodzenia maksymalnego brutto określonego </w:t>
      </w:r>
      <w:r w:rsidRPr="005A78A4">
        <w:rPr>
          <w:rFonts w:ascii="Arial" w:hAnsi="Arial" w:cs="Arial"/>
          <w:sz w:val="20"/>
          <w:szCs w:val="20"/>
        </w:rPr>
        <w:t xml:space="preserve">w § 2 ust. 1 niniejszej umowy </w:t>
      </w:r>
      <w:r w:rsidRPr="005A78A4">
        <w:rPr>
          <w:rFonts w:ascii="Arial" w:hAnsi="Arial" w:cs="Arial"/>
          <w:color w:val="000000" w:themeColor="text1"/>
          <w:sz w:val="20"/>
          <w:szCs w:val="20"/>
        </w:rPr>
        <w:t>za każdy dzień zwłoki w stosunku do umownego terminu wykonania,</w:t>
      </w:r>
    </w:p>
    <w:p w:rsidR="00F52E69" w:rsidRPr="005A78A4" w:rsidRDefault="00F52E69" w:rsidP="00A765F9">
      <w:pPr>
        <w:numPr>
          <w:ilvl w:val="0"/>
          <w:numId w:val="9"/>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w razie odstąpienia przez Zamawiającego od umowy z przyczyn leżących po stronie Wykonawcy lub odstąpienia od umowy przez Wykonawcę</w:t>
      </w:r>
      <w:r w:rsidRPr="005A78A4">
        <w:rPr>
          <w:rFonts w:ascii="Arial" w:hAnsi="Arial" w:cs="Arial"/>
          <w:color w:val="000000" w:themeColor="text1"/>
          <w:sz w:val="20"/>
          <w:szCs w:val="20"/>
        </w:rPr>
        <w:t xml:space="preserve">, jednakże z przyczyn nieleżących po stronie Zamawiającego – jednorazowo w wysokości 10% wartości umownego wynagrodzenia maksymalnego brutto </w:t>
      </w:r>
      <w:r w:rsidRPr="005A78A4">
        <w:rPr>
          <w:rFonts w:ascii="Arial" w:hAnsi="Arial" w:cs="Arial"/>
          <w:sz w:val="20"/>
          <w:szCs w:val="20"/>
        </w:rPr>
        <w:t xml:space="preserve">określonego w § 2 ust. 1 niniejszej </w:t>
      </w:r>
      <w:r w:rsidR="00E34E55">
        <w:rPr>
          <w:rFonts w:ascii="Arial" w:hAnsi="Arial" w:cs="Arial"/>
          <w:color w:val="000000" w:themeColor="text1"/>
          <w:sz w:val="20"/>
          <w:szCs w:val="20"/>
        </w:rPr>
        <w:t>umowy.</w:t>
      </w:r>
    </w:p>
    <w:p w:rsidR="00F52E69" w:rsidRPr="005A78A4" w:rsidRDefault="00F52E69" w:rsidP="00A765F9">
      <w:pPr>
        <w:numPr>
          <w:ilvl w:val="0"/>
          <w:numId w:val="10"/>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Zamawiający zapłaci Wykonawcy karę umowną, za odstąpienie od przedmiotu umowy z przyczyn zależnych od Zamawiającego, w wysokości 10% wartości umownego wynagrodzenia maksymalnego brutto określonego </w:t>
      </w:r>
      <w:r w:rsidRPr="005A78A4">
        <w:rPr>
          <w:rFonts w:ascii="Arial" w:hAnsi="Arial" w:cs="Arial"/>
          <w:sz w:val="20"/>
          <w:szCs w:val="20"/>
        </w:rPr>
        <w:t xml:space="preserve">w § 2 ust. 1 niniejszej </w:t>
      </w:r>
      <w:r w:rsidRPr="005A78A4">
        <w:rPr>
          <w:rFonts w:ascii="Arial" w:hAnsi="Arial" w:cs="Arial"/>
          <w:color w:val="000000" w:themeColor="text1"/>
          <w:sz w:val="20"/>
          <w:szCs w:val="20"/>
        </w:rPr>
        <w:t xml:space="preserve">umowy, z wyjątkiem sytuacji, gdy wystąpią okoliczności, o których mowa w art. 145 ustawy - Prawo zamówień publicznych. </w:t>
      </w:r>
    </w:p>
    <w:p w:rsidR="00F52E69" w:rsidRPr="005A78A4" w:rsidRDefault="00F52E69" w:rsidP="00A765F9">
      <w:pPr>
        <w:numPr>
          <w:ilvl w:val="0"/>
          <w:numId w:val="10"/>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E22075">
        <w:rPr>
          <w:rFonts w:ascii="Arial" w:hAnsi="Arial" w:cs="Arial"/>
          <w:color w:val="000000" w:themeColor="text1"/>
          <w:sz w:val="20"/>
          <w:szCs w:val="20"/>
          <w:u w:val="single"/>
        </w:rPr>
        <w:t>Wykonawca oświadcza, że wyraża zgodę na potrącenie naliczonych kar umownych z wynagrodzenia za wykonanie przedmiotu umowy</w:t>
      </w:r>
      <w:r w:rsidRPr="005A78A4">
        <w:rPr>
          <w:rFonts w:ascii="Arial" w:hAnsi="Arial" w:cs="Arial"/>
          <w:color w:val="000000" w:themeColor="text1"/>
          <w:sz w:val="20"/>
          <w:szCs w:val="20"/>
        </w:rPr>
        <w:t xml:space="preserve">. </w:t>
      </w:r>
    </w:p>
    <w:p w:rsidR="00F52E69" w:rsidRPr="005A78A4" w:rsidRDefault="00F52E69" w:rsidP="00A765F9">
      <w:pPr>
        <w:numPr>
          <w:ilvl w:val="0"/>
          <w:numId w:val="10"/>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Strony zastrzegają sobie prawo dochodzenia odszkodowania przewyższającego wartość kar umownych na zasadach ogólnych Kodeksu cywilnego.</w:t>
      </w:r>
    </w:p>
    <w:p w:rsidR="00F52E69" w:rsidRPr="005A78A4" w:rsidRDefault="00F52E69" w:rsidP="00F52E69">
      <w:pPr>
        <w:spacing w:after="0" w:line="276" w:lineRule="auto"/>
        <w:rPr>
          <w:rFonts w:ascii="Arial" w:eastAsia="Times New Roman" w:hAnsi="Arial" w:cs="Arial"/>
          <w:b/>
          <w:bCs/>
          <w:i/>
          <w:iCs/>
          <w:color w:val="000000"/>
          <w:sz w:val="20"/>
          <w:szCs w:val="20"/>
          <w:lang w:eastAsia="pl-PL"/>
        </w:rPr>
      </w:pPr>
    </w:p>
    <w:p w:rsidR="00F52E69" w:rsidRPr="005A78A4" w:rsidRDefault="00BD7AB1"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13</w:t>
      </w:r>
    </w:p>
    <w:p w:rsidR="00F52E69" w:rsidRPr="005A78A4" w:rsidRDefault="00F52E69" w:rsidP="00F52E69">
      <w:pPr>
        <w:autoSpaceDE w:val="0"/>
        <w:autoSpaceDN w:val="0"/>
        <w:adjustRightInd w:val="0"/>
        <w:spacing w:after="0" w:line="276" w:lineRule="auto"/>
        <w:jc w:val="center"/>
        <w:rPr>
          <w:rFonts w:ascii="Arial" w:hAnsi="Arial" w:cs="Arial"/>
          <w:color w:val="000000" w:themeColor="text1"/>
          <w:sz w:val="20"/>
          <w:szCs w:val="20"/>
        </w:rPr>
      </w:pPr>
      <w:r w:rsidRPr="005A78A4">
        <w:rPr>
          <w:rFonts w:ascii="Arial" w:hAnsi="Arial" w:cs="Arial"/>
          <w:b/>
          <w:bCs/>
          <w:color w:val="000000" w:themeColor="text1"/>
          <w:sz w:val="20"/>
          <w:szCs w:val="20"/>
        </w:rPr>
        <w:t>Odstąpienie od umowy</w:t>
      </w:r>
    </w:p>
    <w:p w:rsidR="00F52E69" w:rsidRPr="005A78A4" w:rsidRDefault="00F52E69" w:rsidP="00A765F9">
      <w:pPr>
        <w:numPr>
          <w:ilvl w:val="3"/>
          <w:numId w:val="11"/>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Zamawiający może odstąpić od umowy:</w:t>
      </w:r>
    </w:p>
    <w:p w:rsidR="00F52E69" w:rsidRPr="005A78A4" w:rsidRDefault="00F52E69" w:rsidP="00A765F9">
      <w:pPr>
        <w:numPr>
          <w:ilvl w:val="0"/>
          <w:numId w:val="12"/>
        </w:numPr>
        <w:spacing w:after="0" w:line="276" w:lineRule="auto"/>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 terminie 30 dni  kalendarzowych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52E69" w:rsidRPr="005A78A4" w:rsidRDefault="00F52E69" w:rsidP="00A765F9">
      <w:pPr>
        <w:numPr>
          <w:ilvl w:val="0"/>
          <w:numId w:val="12"/>
        </w:numPr>
        <w:spacing w:after="0" w:line="276" w:lineRule="auto"/>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jeżeli zachodzi co najmniej jedna z następujących okoliczności:</w:t>
      </w:r>
    </w:p>
    <w:p w:rsidR="00F52E69" w:rsidRPr="005A78A4" w:rsidRDefault="00F52E69" w:rsidP="00A765F9">
      <w:pPr>
        <w:numPr>
          <w:ilvl w:val="0"/>
          <w:numId w:val="13"/>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dokonano zmiany umowy z naruszeniem art. 454 i art. 455 ustawy </w:t>
      </w:r>
      <w:proofErr w:type="spellStart"/>
      <w:r w:rsidRPr="005A78A4">
        <w:rPr>
          <w:rFonts w:ascii="Arial" w:hAnsi="Arial" w:cs="Arial"/>
          <w:color w:val="000000" w:themeColor="text1"/>
          <w:sz w:val="20"/>
          <w:szCs w:val="20"/>
        </w:rPr>
        <w:t>Pzp</w:t>
      </w:r>
      <w:proofErr w:type="spellEnd"/>
      <w:r w:rsidRPr="005A78A4">
        <w:rPr>
          <w:rFonts w:ascii="Arial" w:hAnsi="Arial" w:cs="Arial"/>
          <w:color w:val="000000" w:themeColor="text1"/>
          <w:sz w:val="20"/>
          <w:szCs w:val="20"/>
        </w:rPr>
        <w:t>,</w:t>
      </w:r>
    </w:p>
    <w:p w:rsidR="00F52E69" w:rsidRPr="005A78A4" w:rsidRDefault="00F52E69" w:rsidP="00A765F9">
      <w:pPr>
        <w:numPr>
          <w:ilvl w:val="0"/>
          <w:numId w:val="13"/>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w chwili zawarcia umowy podlegał wykluczeniu na podstawie art. 108 ustawy </w:t>
      </w:r>
      <w:proofErr w:type="spellStart"/>
      <w:r w:rsidRPr="005A78A4">
        <w:rPr>
          <w:rFonts w:ascii="Arial" w:hAnsi="Arial" w:cs="Arial"/>
          <w:color w:val="000000" w:themeColor="text1"/>
          <w:sz w:val="20"/>
          <w:szCs w:val="20"/>
        </w:rPr>
        <w:t>Pzp</w:t>
      </w:r>
      <w:proofErr w:type="spellEnd"/>
      <w:r w:rsidRPr="005A78A4">
        <w:rPr>
          <w:rFonts w:ascii="Arial" w:hAnsi="Arial" w:cs="Arial"/>
          <w:color w:val="000000" w:themeColor="text1"/>
          <w:sz w:val="20"/>
          <w:szCs w:val="20"/>
        </w:rPr>
        <w:t>,</w:t>
      </w:r>
    </w:p>
    <w:p w:rsidR="00F52E69" w:rsidRPr="005A78A4" w:rsidRDefault="00F52E69" w:rsidP="00A765F9">
      <w:pPr>
        <w:numPr>
          <w:ilvl w:val="0"/>
          <w:numId w:val="13"/>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Trybunał Sprawiedliwości Unii Europejskiej stwierdził, w ramach procedury przewidzianej </w:t>
      </w:r>
      <w:r w:rsidRPr="005A78A4">
        <w:rPr>
          <w:rFonts w:ascii="Arial" w:hAnsi="Arial" w:cs="Arial"/>
          <w:color w:val="000000" w:themeColor="text1"/>
          <w:sz w:val="20"/>
          <w:szCs w:val="20"/>
        </w:rPr>
        <w:br/>
        <w:t xml:space="preserve">w </w:t>
      </w:r>
      <w:hyperlink r:id="rId6" w:anchor="/document/17099384?unitId=art(258)&amp;cm=DOCUMENT" w:history="1">
        <w:r w:rsidRPr="005A78A4">
          <w:rPr>
            <w:rStyle w:val="Hipercze"/>
            <w:rFonts w:ascii="Arial" w:hAnsi="Arial" w:cs="Arial"/>
            <w:color w:val="000000" w:themeColor="text1"/>
            <w:sz w:val="20"/>
            <w:szCs w:val="20"/>
          </w:rPr>
          <w:t>art. 258</w:t>
        </w:r>
      </w:hyperlink>
      <w:r w:rsidRPr="005A78A4">
        <w:rPr>
          <w:rFonts w:ascii="Arial" w:hAnsi="Arial" w:cs="Arial"/>
          <w:color w:val="000000" w:themeColor="text1"/>
          <w:sz w:val="20"/>
          <w:szCs w:val="20"/>
        </w:rPr>
        <w:t xml:space="preserve"> Traktatu o funkcjonowaniu Unii Europejskiej, że Rzeczpospolita Polska uchybiła zobowiązaniom, które ciążą na niej na mocy Traktatów, </w:t>
      </w:r>
      <w:hyperlink r:id="rId7" w:anchor="/document/68413979?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2014/24/UE, </w:t>
      </w:r>
      <w:hyperlink r:id="rId8" w:anchor="/document/68413980?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w:t>
      </w:r>
      <w:r w:rsidRPr="005A78A4">
        <w:rPr>
          <w:rFonts w:ascii="Arial" w:hAnsi="Arial" w:cs="Arial"/>
          <w:color w:val="000000" w:themeColor="text1"/>
          <w:sz w:val="20"/>
          <w:szCs w:val="20"/>
        </w:rPr>
        <w:lastRenderedPageBreak/>
        <w:t xml:space="preserve">2014/25/UE i </w:t>
      </w:r>
      <w:hyperlink r:id="rId9" w:anchor="/document/67894791?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2009/81/WE, z uwagi na to, że zamawiający udzielił zamówienia </w:t>
      </w:r>
      <w:r w:rsidRPr="005A78A4">
        <w:rPr>
          <w:rFonts w:ascii="Arial" w:hAnsi="Arial" w:cs="Arial"/>
          <w:color w:val="000000" w:themeColor="text1"/>
          <w:sz w:val="20"/>
          <w:szCs w:val="20"/>
        </w:rPr>
        <w:br/>
        <w:t>z naruszeniem prawa Unii Europejskiej.</w:t>
      </w:r>
    </w:p>
    <w:p w:rsidR="00F52E69" w:rsidRPr="005A78A4" w:rsidRDefault="00F52E69" w:rsidP="00A765F9">
      <w:pPr>
        <w:numPr>
          <w:ilvl w:val="3"/>
          <w:numId w:val="11"/>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 przypadku, o którym mowa w ust. 1 </w:t>
      </w:r>
      <w:proofErr w:type="spellStart"/>
      <w:r w:rsidRPr="005A78A4">
        <w:rPr>
          <w:rFonts w:ascii="Arial" w:hAnsi="Arial" w:cs="Arial"/>
          <w:color w:val="000000" w:themeColor="text1"/>
          <w:sz w:val="20"/>
          <w:szCs w:val="20"/>
        </w:rPr>
        <w:t>pkt</w:t>
      </w:r>
      <w:proofErr w:type="spellEnd"/>
      <w:r w:rsidRPr="005A78A4">
        <w:rPr>
          <w:rFonts w:ascii="Arial" w:hAnsi="Arial" w:cs="Arial"/>
          <w:color w:val="000000" w:themeColor="text1"/>
          <w:sz w:val="20"/>
          <w:szCs w:val="20"/>
        </w:rPr>
        <w:t xml:space="preserve"> 2 lit. a, Zamawiający odstępuje od umowy w części, </w:t>
      </w:r>
      <w:r w:rsidRPr="005A78A4">
        <w:rPr>
          <w:rFonts w:ascii="Arial" w:hAnsi="Arial" w:cs="Arial"/>
          <w:color w:val="000000" w:themeColor="text1"/>
          <w:sz w:val="20"/>
          <w:szCs w:val="20"/>
        </w:rPr>
        <w:br/>
        <w:t>której zmiana dotyczy.</w:t>
      </w:r>
    </w:p>
    <w:p w:rsidR="00F52E69" w:rsidRPr="005A78A4" w:rsidRDefault="00F52E69" w:rsidP="00A765F9">
      <w:pPr>
        <w:numPr>
          <w:ilvl w:val="3"/>
          <w:numId w:val="11"/>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 przypadkach, o których mowa w ust. 1, Wykonawca może żądać wyłącznie wynagrodzenia należnego z tytułu wykonania części umowy.</w:t>
      </w:r>
    </w:p>
    <w:p w:rsidR="00F52E69" w:rsidRPr="005A78A4" w:rsidRDefault="00F52E69" w:rsidP="00A765F9">
      <w:pPr>
        <w:numPr>
          <w:ilvl w:val="3"/>
          <w:numId w:val="11"/>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Zamawiający może odstąpić od umowy w terminie jej obowiązywania określonym </w:t>
      </w:r>
      <w:r w:rsidRPr="005A78A4">
        <w:rPr>
          <w:rFonts w:ascii="Arial" w:hAnsi="Arial" w:cs="Arial"/>
          <w:sz w:val="20"/>
          <w:szCs w:val="20"/>
        </w:rPr>
        <w:t xml:space="preserve">w </w:t>
      </w:r>
      <w:r w:rsidRPr="005A78A4">
        <w:rPr>
          <w:rFonts w:ascii="Arial" w:hAnsi="Arial" w:cs="Arial"/>
          <w:bCs/>
          <w:sz w:val="20"/>
          <w:szCs w:val="20"/>
        </w:rPr>
        <w:t>§ 3</w:t>
      </w:r>
      <w:r w:rsidRPr="005A78A4">
        <w:rPr>
          <w:rFonts w:ascii="Arial" w:hAnsi="Arial" w:cs="Arial"/>
          <w:sz w:val="20"/>
          <w:szCs w:val="20"/>
        </w:rPr>
        <w:t xml:space="preserve"> ust. 1 </w:t>
      </w:r>
      <w:r w:rsidRPr="005A78A4">
        <w:rPr>
          <w:rFonts w:ascii="Arial" w:hAnsi="Arial" w:cs="Arial"/>
          <w:color w:val="000000" w:themeColor="text1"/>
          <w:sz w:val="20"/>
          <w:szCs w:val="20"/>
        </w:rPr>
        <w:t xml:space="preserve">niniejszej umowy, jeżeli: </w:t>
      </w:r>
    </w:p>
    <w:p w:rsidR="00F52E69" w:rsidRPr="005A78A4" w:rsidRDefault="00F52E69" w:rsidP="00A765F9">
      <w:pPr>
        <w:numPr>
          <w:ilvl w:val="0"/>
          <w:numId w:val="14"/>
        </w:numPr>
        <w:tabs>
          <w:tab w:val="left" w:pos="720"/>
        </w:tabs>
        <w:autoSpaceDE w:val="0"/>
        <w:autoSpaceDN w:val="0"/>
        <w:adjustRightInd w:val="0"/>
        <w:spacing w:after="0" w:line="276" w:lineRule="auto"/>
        <w:ind w:left="720"/>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wystąpią przesłanki formalno-prawne po stronie Wykonawcy, które uniemożliwiają wykonanie umowy,</w:t>
      </w:r>
    </w:p>
    <w:p w:rsidR="00F52E69" w:rsidRPr="005A78A4" w:rsidRDefault="00F52E69" w:rsidP="00A765F9">
      <w:pPr>
        <w:numPr>
          <w:ilvl w:val="0"/>
          <w:numId w:val="14"/>
        </w:numPr>
        <w:tabs>
          <w:tab w:val="left" w:pos="720"/>
        </w:tabs>
        <w:autoSpaceDE w:val="0"/>
        <w:autoSpaceDN w:val="0"/>
        <w:adjustRightInd w:val="0"/>
        <w:spacing w:after="0" w:line="276" w:lineRule="auto"/>
        <w:ind w:left="720"/>
        <w:contextualSpacing/>
        <w:rPr>
          <w:rFonts w:ascii="Arial" w:hAnsi="Arial" w:cs="Arial"/>
          <w:color w:val="000000" w:themeColor="text1"/>
          <w:sz w:val="20"/>
          <w:szCs w:val="20"/>
        </w:rPr>
      </w:pPr>
      <w:r w:rsidRPr="005A78A4">
        <w:rPr>
          <w:rFonts w:ascii="Arial" w:hAnsi="Arial" w:cs="Arial"/>
          <w:color w:val="000000" w:themeColor="text1"/>
          <w:sz w:val="20"/>
          <w:szCs w:val="20"/>
        </w:rPr>
        <w:t>Wykonawca wykonuje prace wadliwe, nieterminowo ze swojej winy, niezgodnie z pisemnymi poleceniami Zamawiającego i niniejszą umową,</w:t>
      </w:r>
    </w:p>
    <w:p w:rsidR="00F52E69" w:rsidRPr="005A78A4" w:rsidRDefault="00F52E69" w:rsidP="00A765F9">
      <w:pPr>
        <w:pStyle w:val="Akapitzlist"/>
        <w:numPr>
          <w:ilvl w:val="0"/>
          <w:numId w:val="14"/>
        </w:numPr>
        <w:tabs>
          <w:tab w:val="left" w:pos="720"/>
          <w:tab w:val="num" w:pos="917"/>
        </w:tabs>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skierował, bez akceptacji Zamawiającego, do realizacji przedmiotu umowy inne osoby niż wskazane w niniejszej umowie do pełnienia funkcji projektanta. </w:t>
      </w:r>
    </w:p>
    <w:p w:rsidR="00F52E69" w:rsidRPr="005A78A4" w:rsidRDefault="00F52E69" w:rsidP="00A765F9">
      <w:pPr>
        <w:numPr>
          <w:ilvl w:val="3"/>
          <w:numId w:val="11"/>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W razie odstąpienia od umowy, Wykonawca przy udziale Zamawiającego sporządzi protokół inwentaryzacji prac w toku w terminie 7 dni kalendarzowych od dnia odstąpienia od umowy.</w:t>
      </w:r>
    </w:p>
    <w:p w:rsidR="00F52E69" w:rsidRPr="005A78A4" w:rsidRDefault="00F52E69" w:rsidP="00A765F9">
      <w:pPr>
        <w:numPr>
          <w:ilvl w:val="3"/>
          <w:numId w:val="11"/>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Wykonawcy zostanie zapłacone wynagrodzenie za prace zrealizowane do dnia odstąpienia od umowy, których zakres zostanie określony w protokole.</w:t>
      </w:r>
    </w:p>
    <w:p w:rsidR="002520BF" w:rsidRPr="00BD7AB1" w:rsidRDefault="00F52E69" w:rsidP="00A765F9">
      <w:pPr>
        <w:numPr>
          <w:ilvl w:val="3"/>
          <w:numId w:val="11"/>
        </w:numPr>
        <w:tabs>
          <w:tab w:val="num" w:pos="360"/>
        </w:tabs>
        <w:autoSpaceDE w:val="0"/>
        <w:autoSpaceDN w:val="0"/>
        <w:adjustRightInd w:val="0"/>
        <w:spacing w:after="0" w:line="276" w:lineRule="auto"/>
        <w:ind w:left="360"/>
        <w:jc w:val="both"/>
        <w:rPr>
          <w:rFonts w:ascii="Arial" w:hAnsi="Arial" w:cs="Arial"/>
          <w:sz w:val="20"/>
          <w:szCs w:val="20"/>
        </w:rPr>
      </w:pPr>
      <w:r w:rsidRPr="005A78A4">
        <w:rPr>
          <w:rFonts w:ascii="Arial" w:eastAsia="Times New Roman" w:hAnsi="Arial" w:cs="Arial"/>
          <w:sz w:val="20"/>
          <w:szCs w:val="20"/>
          <w:lang w:eastAsia="pl-PL"/>
        </w:rPr>
        <w:t>Odstąpienie od umowy może nastąpić tylko i wyłącznie w formie pisemnej wraz z podaniem uzasadnienia, które należy przekazać drugiej stronie za potwierdzeniem doręczenia (np. listem poleconym).</w:t>
      </w:r>
    </w:p>
    <w:p w:rsidR="00F52E69" w:rsidRPr="005A78A4" w:rsidRDefault="00BD7AB1"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14</w:t>
      </w:r>
    </w:p>
    <w:p w:rsidR="00F52E69" w:rsidRPr="005A78A4" w:rsidRDefault="00F52E69" w:rsidP="00F52E69">
      <w:pPr>
        <w:autoSpaceDE w:val="0"/>
        <w:autoSpaceDN w:val="0"/>
        <w:adjustRightInd w:val="0"/>
        <w:spacing w:after="0" w:line="276" w:lineRule="auto"/>
        <w:jc w:val="center"/>
        <w:rPr>
          <w:rFonts w:ascii="Arial" w:hAnsi="Arial" w:cs="Arial"/>
          <w:color w:val="000000" w:themeColor="text1"/>
          <w:sz w:val="20"/>
          <w:szCs w:val="20"/>
        </w:rPr>
      </w:pPr>
      <w:r w:rsidRPr="005A78A4">
        <w:rPr>
          <w:rFonts w:ascii="Arial" w:hAnsi="Arial" w:cs="Arial"/>
          <w:b/>
          <w:bCs/>
          <w:color w:val="000000" w:themeColor="text1"/>
          <w:sz w:val="20"/>
          <w:szCs w:val="20"/>
        </w:rPr>
        <w:t>Zmiany umowy</w:t>
      </w:r>
    </w:p>
    <w:p w:rsidR="00F52E69" w:rsidRPr="005A78A4" w:rsidRDefault="00F52E69" w:rsidP="00A765F9">
      <w:pPr>
        <w:numPr>
          <w:ilvl w:val="0"/>
          <w:numId w:val="1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Zmiana postanowień umowy w stosunku do treści złożonej oferty na podstawie której, dokonano wyboru Wykonawcy jest możliwa w przypadku zaistnienia okoliczności określonych w art. 455 ustawy </w:t>
      </w:r>
      <w:proofErr w:type="spellStart"/>
      <w:r w:rsidRPr="005A78A4">
        <w:rPr>
          <w:rFonts w:ascii="Arial" w:eastAsia="Times New Roman" w:hAnsi="Arial" w:cs="Arial"/>
          <w:color w:val="000000"/>
          <w:sz w:val="20"/>
          <w:szCs w:val="20"/>
          <w:lang w:eastAsia="pl-PL"/>
        </w:rPr>
        <w:t>Pzp</w:t>
      </w:r>
      <w:proofErr w:type="spellEnd"/>
      <w:r w:rsidRPr="005A78A4">
        <w:rPr>
          <w:rFonts w:ascii="Arial" w:eastAsia="Times New Roman" w:hAnsi="Arial" w:cs="Arial"/>
          <w:color w:val="000000"/>
          <w:sz w:val="20"/>
          <w:szCs w:val="20"/>
          <w:lang w:eastAsia="pl-PL"/>
        </w:rPr>
        <w:t xml:space="preserve"> i przewidzianych w SWZ.</w:t>
      </w:r>
    </w:p>
    <w:p w:rsidR="00F52E69" w:rsidRPr="005A78A4" w:rsidRDefault="00F52E69" w:rsidP="00A765F9">
      <w:pPr>
        <w:numPr>
          <w:ilvl w:val="0"/>
          <w:numId w:val="1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hAnsi="Arial" w:cs="Arial"/>
          <w:color w:val="000000" w:themeColor="text1"/>
          <w:sz w:val="20"/>
          <w:szCs w:val="20"/>
        </w:rPr>
        <w:t xml:space="preserve">Wszelkie zmiany i uzupełnienia niniejszej umowy mogą być dokonywane jedynie w formie pisemnej </w:t>
      </w:r>
      <w:r w:rsidRPr="005A78A4">
        <w:rPr>
          <w:rFonts w:ascii="Arial" w:hAnsi="Arial" w:cs="Arial"/>
          <w:color w:val="000000" w:themeColor="text1"/>
          <w:sz w:val="20"/>
          <w:szCs w:val="20"/>
        </w:rPr>
        <w:br/>
        <w:t>w postaci aneksu do umowy podpisanego przez obydwie strony, pod rygorem nieważności.</w:t>
      </w:r>
    </w:p>
    <w:p w:rsidR="00F52E69" w:rsidRPr="005A78A4" w:rsidRDefault="00F52E69" w:rsidP="00A765F9">
      <w:pPr>
        <w:numPr>
          <w:ilvl w:val="0"/>
          <w:numId w:val="1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Ponadto zamawiający przewiduje możliwość zmiany postanowień umowy, w stosunku do treści na podstawie której dokonano wyboru wykonawcy, w przypadku </w:t>
      </w:r>
      <w:r w:rsidRPr="005A78A4">
        <w:rPr>
          <w:rFonts w:ascii="Arial" w:hAnsi="Arial" w:cs="Arial"/>
          <w:color w:val="000000" w:themeColor="text1"/>
          <w:sz w:val="20"/>
          <w:szCs w:val="20"/>
        </w:rPr>
        <w:t xml:space="preserve">co najmniej jednej z okoliczności wymienionych poniżej: </w:t>
      </w:r>
    </w:p>
    <w:p w:rsidR="00F52E69" w:rsidRPr="005A78A4" w:rsidRDefault="00F52E69" w:rsidP="00A765F9">
      <w:pPr>
        <w:numPr>
          <w:ilvl w:val="0"/>
          <w:numId w:val="16"/>
        </w:numPr>
        <w:tabs>
          <w:tab w:val="num" w:pos="360"/>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5A78A4">
        <w:rPr>
          <w:rFonts w:ascii="Arial" w:hAnsi="Arial" w:cs="Arial"/>
          <w:color w:val="000000" w:themeColor="text1"/>
          <w:sz w:val="20"/>
          <w:szCs w:val="20"/>
        </w:rPr>
        <w:t xml:space="preserve">w przypadku zmiany regulacji prawnych odnoszących się do praw i obowiązków stron umowy, wprowadzonych po zawarciu umowy, wywołujących niezbędną potrzebę zmiany sposobu realizacji umowy, Zamawiający dopuszcza możliwość zmiany sposobu realizacji umowy, </w:t>
      </w:r>
      <w:r w:rsidR="00D45E5B">
        <w:rPr>
          <w:rFonts w:ascii="Arial" w:hAnsi="Arial" w:cs="Arial"/>
          <w:color w:val="000000" w:themeColor="text1"/>
          <w:sz w:val="20"/>
          <w:szCs w:val="20"/>
        </w:rPr>
        <w:t xml:space="preserve">do </w:t>
      </w:r>
      <w:r w:rsidRPr="005A78A4">
        <w:rPr>
          <w:rFonts w:ascii="Arial" w:hAnsi="Arial" w:cs="Arial"/>
          <w:color w:val="000000" w:themeColor="text1"/>
          <w:sz w:val="20"/>
          <w:szCs w:val="20"/>
        </w:rPr>
        <w:t xml:space="preserve">wysokości wynagrodzenia, określonego </w:t>
      </w:r>
      <w:r w:rsidRPr="005A78A4">
        <w:rPr>
          <w:rFonts w:ascii="Arial" w:hAnsi="Arial" w:cs="Arial"/>
          <w:sz w:val="20"/>
          <w:szCs w:val="20"/>
        </w:rPr>
        <w:t>w § 2 ust. 1</w:t>
      </w:r>
      <w:r w:rsidR="00D45E5B">
        <w:rPr>
          <w:rFonts w:ascii="Arial" w:hAnsi="Arial" w:cs="Arial"/>
          <w:sz w:val="20"/>
          <w:szCs w:val="20"/>
        </w:rPr>
        <w:t xml:space="preserve"> </w:t>
      </w:r>
      <w:r w:rsidRPr="005A78A4">
        <w:rPr>
          <w:rFonts w:ascii="Arial" w:hAnsi="Arial" w:cs="Arial"/>
          <w:color w:val="000000" w:themeColor="text1"/>
          <w:sz w:val="20"/>
          <w:szCs w:val="20"/>
        </w:rPr>
        <w:t xml:space="preserve">niniejszej umowy lub terminu wykonania przedmiotu umowy określonego </w:t>
      </w:r>
      <w:r w:rsidRPr="005A78A4">
        <w:rPr>
          <w:rFonts w:ascii="Arial" w:hAnsi="Arial" w:cs="Arial"/>
          <w:sz w:val="20"/>
          <w:szCs w:val="20"/>
        </w:rPr>
        <w:t xml:space="preserve">w § 3 ust. 1 </w:t>
      </w:r>
      <w:r w:rsidRPr="005A78A4">
        <w:rPr>
          <w:rFonts w:ascii="Arial" w:hAnsi="Arial" w:cs="Arial"/>
          <w:color w:val="000000" w:themeColor="text1"/>
          <w:sz w:val="20"/>
          <w:szCs w:val="20"/>
        </w:rPr>
        <w:t>niniejszej umowy,</w:t>
      </w:r>
    </w:p>
    <w:p w:rsidR="00F52E69" w:rsidRPr="003570A8" w:rsidRDefault="00F52E69" w:rsidP="00A765F9">
      <w:pPr>
        <w:numPr>
          <w:ilvl w:val="0"/>
          <w:numId w:val="16"/>
        </w:numPr>
        <w:tabs>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3570A8">
        <w:rPr>
          <w:rFonts w:ascii="Arial" w:hAnsi="Arial" w:cs="Arial"/>
          <w:color w:val="000000" w:themeColor="text1"/>
          <w:sz w:val="20"/>
          <w:szCs w:val="20"/>
        </w:rPr>
        <w:t xml:space="preserve">Strony dopuszczają zmiany treści umowy w zakresie wskazanym w pkt. 1 jeżeli zmiany regulacji prawnych odnoszące się do praw i obowiązków stron umowy, wprowadzone po zawarciu umowy, </w:t>
      </w:r>
    </w:p>
    <w:p w:rsidR="00F52E69" w:rsidRPr="005A78A4" w:rsidRDefault="00F52E69" w:rsidP="00A765F9">
      <w:pPr>
        <w:numPr>
          <w:ilvl w:val="0"/>
          <w:numId w:val="16"/>
        </w:numPr>
        <w:tabs>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3570A8">
        <w:rPr>
          <w:rFonts w:ascii="Arial" w:hAnsi="Arial" w:cs="Arial"/>
          <w:color w:val="000000" w:themeColor="text1"/>
          <w:sz w:val="20"/>
          <w:szCs w:val="20"/>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w:t>
      </w:r>
    </w:p>
    <w:p w:rsidR="00F52E69" w:rsidRPr="005A78A4" w:rsidRDefault="00F52E69" w:rsidP="00A765F9">
      <w:pPr>
        <w:numPr>
          <w:ilvl w:val="1"/>
          <w:numId w:val="16"/>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wojny, działania wojenne, inwazje, </w:t>
      </w:r>
    </w:p>
    <w:p w:rsidR="00F52E69" w:rsidRPr="005A78A4" w:rsidRDefault="00F52E69" w:rsidP="00A765F9">
      <w:pPr>
        <w:numPr>
          <w:ilvl w:val="1"/>
          <w:numId w:val="16"/>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terroryzm, rewolucje, powstania, wojny domowe, </w:t>
      </w:r>
    </w:p>
    <w:p w:rsidR="00F52E69" w:rsidRPr="005A78A4" w:rsidRDefault="00F52E69" w:rsidP="00A765F9">
      <w:pPr>
        <w:numPr>
          <w:ilvl w:val="1"/>
          <w:numId w:val="16"/>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rozruchy, z wyjątkiem tych, które są ograniczone wyłącznie do pracowników Wykonawcy lub jego podwykonawców lub Zamawiającego, </w:t>
      </w:r>
    </w:p>
    <w:p w:rsidR="00F52E69" w:rsidRPr="005A78A4" w:rsidRDefault="00F52E69" w:rsidP="00A765F9">
      <w:pPr>
        <w:numPr>
          <w:ilvl w:val="1"/>
          <w:numId w:val="16"/>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pandemie, epidemie,</w:t>
      </w:r>
    </w:p>
    <w:p w:rsidR="00F52E69" w:rsidRPr="008F7A9A" w:rsidRDefault="00F52E69" w:rsidP="00A765F9">
      <w:pPr>
        <w:numPr>
          <w:ilvl w:val="1"/>
          <w:numId w:val="16"/>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ogólnokrajowe bądź regionalne spory w przemyśle lub też spory, które są częścią ogólnonarodowej lub regionalnej kampanii, a którym strona umowy nie mogła zapobiec,</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Zamawiający dopuszcza zmianę sposobu wykonania umowy jednakże tylko w takim zakresie, </w:t>
      </w:r>
      <w:r w:rsidRPr="005A78A4">
        <w:rPr>
          <w:rFonts w:ascii="Arial" w:hAnsi="Arial" w:cs="Arial"/>
          <w:color w:val="000000" w:themeColor="text1"/>
          <w:sz w:val="20"/>
          <w:szCs w:val="20"/>
        </w:rPr>
        <w:br/>
        <w:t xml:space="preserve">  aby po ustaniu działania siły wyższej, Wykonawca mógł wykonać przedmiot umowy w sposób   </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prawidłowy oraz jeżeli w wyniku działania siły wyższej wystąpi opóźnienie, dopuszcza zmianę     </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terminu wykonania przedmiotu umowy określonego </w:t>
      </w:r>
      <w:r w:rsidRPr="005A78A4">
        <w:rPr>
          <w:rFonts w:ascii="Arial" w:hAnsi="Arial" w:cs="Arial"/>
          <w:sz w:val="20"/>
          <w:szCs w:val="20"/>
        </w:rPr>
        <w:t xml:space="preserve">w § 3 ust. 1 niniejszej </w:t>
      </w:r>
      <w:r w:rsidRPr="005A78A4">
        <w:rPr>
          <w:rFonts w:ascii="Arial" w:hAnsi="Arial" w:cs="Arial"/>
          <w:color w:val="000000" w:themeColor="text1"/>
          <w:sz w:val="20"/>
          <w:szCs w:val="20"/>
        </w:rPr>
        <w:t xml:space="preserve">umowy poprzez   </w:t>
      </w:r>
    </w:p>
    <w:p w:rsidR="00F52E69" w:rsidRPr="008F7A9A"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przedłużenie o okres takiego opóźnienia. </w:t>
      </w:r>
      <w:r>
        <w:rPr>
          <w:rFonts w:ascii="Arial" w:hAnsi="Arial" w:cs="Arial"/>
          <w:color w:val="FF0000"/>
          <w:sz w:val="20"/>
          <w:szCs w:val="20"/>
        </w:rPr>
        <w:t xml:space="preserve">    </w:t>
      </w:r>
    </w:p>
    <w:p w:rsidR="00F52E69" w:rsidRPr="005A78A4" w:rsidRDefault="00F52E69" w:rsidP="00A765F9">
      <w:pPr>
        <w:numPr>
          <w:ilvl w:val="0"/>
          <w:numId w:val="16"/>
        </w:numPr>
        <w:tabs>
          <w:tab w:val="num" w:pos="426"/>
          <w:tab w:val="num" w:pos="2628"/>
        </w:tabs>
        <w:autoSpaceDE w:val="0"/>
        <w:autoSpaceDN w:val="0"/>
        <w:adjustRightInd w:val="0"/>
        <w:spacing w:after="0" w:line="276" w:lineRule="auto"/>
        <w:ind w:left="426" w:hanging="284"/>
        <w:jc w:val="both"/>
        <w:rPr>
          <w:rFonts w:ascii="Arial" w:hAnsi="Arial" w:cs="Arial"/>
          <w:color w:val="000000" w:themeColor="text1"/>
          <w:sz w:val="20"/>
          <w:szCs w:val="20"/>
        </w:rPr>
      </w:pPr>
      <w:r w:rsidRPr="005A78A4">
        <w:rPr>
          <w:rFonts w:ascii="Arial" w:hAnsi="Arial" w:cs="Arial"/>
          <w:color w:val="000000" w:themeColor="text1"/>
          <w:sz w:val="20"/>
          <w:szCs w:val="20"/>
        </w:rPr>
        <w:lastRenderedPageBreak/>
        <w:t>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 2 ust. 1 niniejszej umowy oraz  - jeżeli wskutek opóźnień w wykonywaniu prac wystąpi opóźnienie lub wydłużenie czasu koniecznego dla wykonania przedmiotu umowy - Zamawiający dopuszcza zmianę terminu wykonania przedmiotu umowy określonego w § 3 ust. 1 niniejszej umowy poprzez wydłużenie o okres takiego opóźnienia lub o okres o jaki czas konieczny dla wykonania przedmiotu umowy po wprowadzonych zmianach będzie dłuższy od czasu wykonania przewidzianego dla Wykonawcy przed taką zmianą,</w:t>
      </w:r>
    </w:p>
    <w:p w:rsidR="00F52E69" w:rsidRPr="005A78A4" w:rsidRDefault="00F52E69" w:rsidP="00A765F9">
      <w:pPr>
        <w:numPr>
          <w:ilvl w:val="0"/>
          <w:numId w:val="16"/>
        </w:numPr>
        <w:tabs>
          <w:tab w:val="num" w:pos="2628"/>
        </w:tabs>
        <w:autoSpaceDE w:val="0"/>
        <w:autoSpaceDN w:val="0"/>
        <w:adjustRightInd w:val="0"/>
        <w:spacing w:after="0" w:line="276" w:lineRule="auto"/>
        <w:ind w:left="426" w:hanging="283"/>
        <w:jc w:val="both"/>
        <w:rPr>
          <w:rFonts w:ascii="Arial" w:hAnsi="Arial" w:cs="Arial"/>
          <w:color w:val="000000" w:themeColor="text1"/>
          <w:sz w:val="20"/>
          <w:szCs w:val="20"/>
        </w:rPr>
      </w:pPr>
      <w:r w:rsidRPr="005A78A4">
        <w:rPr>
          <w:rFonts w:ascii="Arial" w:hAnsi="Arial" w:cs="Arial"/>
          <w:color w:val="000000" w:themeColor="text1"/>
          <w:sz w:val="20"/>
          <w:szCs w:val="20"/>
        </w:rPr>
        <w:t>w przypadku dopuszczonego prawem zlecenia usługi, Zamawiający dopuszcza możliwość zmiany wynagrodzenia, o którym mowa w § 2 ust. 1 niniejszej umowy oraz - jeżeli terminy ich wykonania, rodzaj lub zakres uniemożliwiają dotrzymanie pierwotnego terminu wykonania przedmiotu umowy – Zamawiający dopuszcza zmianę terminu wykonania przedmiotu umowy określonego w § 3 ust. 1 niniejszej umowy poprzez wydłużenie o okres niezbędny do dokończenia robót,</w:t>
      </w:r>
    </w:p>
    <w:p w:rsidR="00F52E69" w:rsidRPr="005A78A4" w:rsidRDefault="00F52E69" w:rsidP="00F52E69">
      <w:pPr>
        <w:tabs>
          <w:tab w:val="num" w:pos="851"/>
        </w:tabs>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00905CBA">
        <w:rPr>
          <w:rFonts w:ascii="Arial" w:hAnsi="Arial" w:cs="Arial"/>
          <w:color w:val="000000" w:themeColor="text1"/>
          <w:sz w:val="20"/>
          <w:szCs w:val="20"/>
        </w:rPr>
        <w:t>6</w:t>
      </w:r>
      <w:r w:rsidRPr="005A78A4">
        <w:rPr>
          <w:rFonts w:ascii="Arial" w:hAnsi="Arial" w:cs="Arial"/>
          <w:color w:val="000000" w:themeColor="text1"/>
          <w:sz w:val="20"/>
          <w:szCs w:val="20"/>
        </w:rPr>
        <w:t xml:space="preserve">). Zamawiający przewiduje możliwość dokonania zmian i uzupełnień nieistotnych umowy </w:t>
      </w:r>
    </w:p>
    <w:p w:rsidR="00F52E69" w:rsidRPr="005A78A4" w:rsidRDefault="00F52E69" w:rsidP="00F52E69">
      <w:pPr>
        <w:tabs>
          <w:tab w:val="num" w:pos="851"/>
        </w:tabs>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5A78A4">
        <w:rPr>
          <w:rFonts w:ascii="Arial" w:hAnsi="Arial" w:cs="Arial"/>
          <w:color w:val="000000" w:themeColor="text1"/>
          <w:sz w:val="20"/>
          <w:szCs w:val="20"/>
        </w:rPr>
        <w:t>(niestanowiących zmian istotnych niniejszej umowy), w szczególności:</w:t>
      </w:r>
    </w:p>
    <w:p w:rsidR="00F52E69" w:rsidRPr="005A78A4" w:rsidRDefault="00F52E69" w:rsidP="00A765F9">
      <w:pPr>
        <w:numPr>
          <w:ilvl w:val="1"/>
          <w:numId w:val="16"/>
        </w:numPr>
        <w:tabs>
          <w:tab w:val="num" w:pos="993"/>
        </w:tabs>
        <w:autoSpaceDE w:val="0"/>
        <w:autoSpaceDN w:val="0"/>
        <w:adjustRightInd w:val="0"/>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zmiana nazwy, siedziby stron umowy, numerów kont bankowych oraz innych danych identyfikacyjnych,</w:t>
      </w:r>
    </w:p>
    <w:p w:rsidR="00F52E69" w:rsidRPr="00905CBA" w:rsidRDefault="00F52E69" w:rsidP="00A765F9">
      <w:pPr>
        <w:numPr>
          <w:ilvl w:val="1"/>
          <w:numId w:val="16"/>
        </w:numPr>
        <w:tabs>
          <w:tab w:val="num" w:pos="993"/>
        </w:tabs>
        <w:autoSpaceDE w:val="0"/>
        <w:autoSpaceDN w:val="0"/>
        <w:adjustRightInd w:val="0"/>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zmiana osób odpowiedzialnych za kontakty</w:t>
      </w:r>
      <w:r w:rsidR="00905CBA">
        <w:rPr>
          <w:rFonts w:ascii="Arial" w:hAnsi="Arial" w:cs="Arial"/>
          <w:color w:val="000000" w:themeColor="text1"/>
          <w:sz w:val="20"/>
          <w:szCs w:val="20"/>
        </w:rPr>
        <w:t xml:space="preserve"> i nadzór nad przedmiotem umowy.</w:t>
      </w:r>
    </w:p>
    <w:p w:rsidR="00F52E69" w:rsidRDefault="00F52E69" w:rsidP="00F52E69">
      <w:pPr>
        <w:tabs>
          <w:tab w:val="num" w:pos="2700"/>
        </w:tabs>
        <w:spacing w:after="0" w:line="276" w:lineRule="auto"/>
        <w:jc w:val="both"/>
        <w:rPr>
          <w:rFonts w:ascii="Arial" w:hAnsi="Arial" w:cs="Arial"/>
          <w:color w:val="000000" w:themeColor="text1"/>
          <w:sz w:val="20"/>
          <w:szCs w:val="20"/>
        </w:rPr>
      </w:pPr>
      <w:r w:rsidRPr="008F7A9A">
        <w:rPr>
          <w:rFonts w:ascii="Arial" w:hAnsi="Arial" w:cs="Arial"/>
          <w:color w:val="000000" w:themeColor="text1"/>
          <w:sz w:val="20"/>
          <w:szCs w:val="20"/>
        </w:rPr>
        <w:t>4.</w:t>
      </w:r>
      <w:r>
        <w:rPr>
          <w:rFonts w:ascii="Arial" w:hAnsi="Arial" w:cs="Arial"/>
          <w:color w:val="000000" w:themeColor="text1"/>
          <w:sz w:val="20"/>
          <w:szCs w:val="20"/>
        </w:rPr>
        <w:t xml:space="preserve">   Strony przewidują możliwość:</w:t>
      </w:r>
    </w:p>
    <w:p w:rsidR="00F52E69" w:rsidRDefault="00F52E69" w:rsidP="00F52E69">
      <w:p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1) zmiany terminu wykonania przedmiotu umowy z przyczyn niezależnych od wykonawcy i   </w:t>
      </w:r>
    </w:p>
    <w:p w:rsidR="00F52E69" w:rsidRDefault="00F52E69" w:rsidP="00F52E69">
      <w:p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mających wpływ na wykonanie przedmiotu umowy, w następujących przypadkach:</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działania siły wyższej, to znaczy niezależnego od stron losowego zdarzenia zewnętrzne, którego było niemożliwe do przewidzenia w momencie zawarcia umowy i któremu nie można było zapobiec mimo dochowania należytej staranności;</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wezwania przez organy administracji publicznej lub inne upoważnione podmioty do uzupełnienia przedmiotu umowy lub jego elementów;</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przekroczenia przewidzianych przepisami prawa terminów trwania procedur administracyjnych, liczonych zgodnie z zasadami określonymi w Kodeksie postępowania administracyjnego oraz wszelkich uzgodnień branżowych niezbędnych do opracowania dokumentacji;</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szczególnie uzasadnionych trudnościach w pozyskiwaniu materiałów wyjściowych do przedmiotu umowy;</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zmiany przepisów prawa, których nie można było przewidzieć, a mogących mieć wpływ na realizacje przedmiotu umowy;</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udzielenie przez Zamawiającego innego zamówienia istotnie wpływającego na zakres lub termin realizacji niniejszej umowy;</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wydania polecenia zmiany;</w:t>
      </w:r>
    </w:p>
    <w:p w:rsidR="00F52E69" w:rsidRDefault="00F52E69" w:rsidP="00A765F9">
      <w:pPr>
        <w:pStyle w:val="Akapitzlist"/>
        <w:numPr>
          <w:ilvl w:val="0"/>
          <w:numId w:val="24"/>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brak możliwości wystąpienia z wnioskiem o wydanie decyzji pozwolenia na budowę lub skutecznego zgłoszenia robót lub wykonania robót budowlanych zgodnie z Prawem budowlanych z przyczyn wynikających ze strony zamawiającego.</w:t>
      </w:r>
    </w:p>
    <w:p w:rsidR="00F52E69" w:rsidRPr="001A20D7" w:rsidRDefault="00F52E69" w:rsidP="00F52E69">
      <w:pPr>
        <w:spacing w:after="0" w:line="276" w:lineRule="auto"/>
        <w:jc w:val="both"/>
        <w:rPr>
          <w:rFonts w:ascii="Arial" w:hAnsi="Arial" w:cs="Arial"/>
          <w:color w:val="000000" w:themeColor="text1"/>
          <w:sz w:val="20"/>
          <w:szCs w:val="20"/>
        </w:rPr>
      </w:pPr>
      <w:r w:rsidRPr="001A20D7">
        <w:rPr>
          <w:rFonts w:ascii="Arial" w:hAnsi="Arial" w:cs="Arial"/>
          <w:color w:val="000000" w:themeColor="text1"/>
          <w:sz w:val="20"/>
          <w:szCs w:val="20"/>
        </w:rPr>
        <w:t xml:space="preserve">  </w:t>
      </w:r>
      <w:r>
        <w:rPr>
          <w:rFonts w:ascii="Arial" w:hAnsi="Arial" w:cs="Arial"/>
          <w:color w:val="000000" w:themeColor="text1"/>
          <w:sz w:val="20"/>
          <w:szCs w:val="20"/>
        </w:rPr>
        <w:t xml:space="preserve">       2)  </w:t>
      </w:r>
      <w:r w:rsidRPr="001A20D7">
        <w:rPr>
          <w:rFonts w:ascii="Arial" w:hAnsi="Arial" w:cs="Arial"/>
          <w:color w:val="000000" w:themeColor="text1"/>
          <w:sz w:val="20"/>
          <w:szCs w:val="20"/>
        </w:rPr>
        <w:t xml:space="preserve">w związku ze zmiana terminu realizacji, o którym mowa w pkt. 1), strony przewidują </w:t>
      </w:r>
    </w:p>
    <w:p w:rsidR="00F52E69" w:rsidRDefault="00F52E69" w:rsidP="00F52E69">
      <w:pPr>
        <w:spacing w:after="0"/>
      </w:pPr>
      <w:r>
        <w:t xml:space="preserve">                 </w:t>
      </w:r>
      <w:r w:rsidRPr="001A20D7">
        <w:t>możliwość</w:t>
      </w:r>
      <w:r>
        <w:t xml:space="preserve">  </w:t>
      </w:r>
      <w:r w:rsidRPr="00B12A37">
        <w:t xml:space="preserve">zmiany sposobu rozliczenia umowy lub dokonywania płatności na rzecz </w:t>
      </w:r>
      <w:r>
        <w:t xml:space="preserve">     </w:t>
      </w:r>
    </w:p>
    <w:p w:rsidR="00F52E69" w:rsidRDefault="00F52E69" w:rsidP="00F52E69">
      <w:pPr>
        <w:spacing w:after="0"/>
      </w:pPr>
      <w:r>
        <w:t xml:space="preserve">                </w:t>
      </w:r>
      <w:r w:rsidRPr="00B12A37">
        <w:t xml:space="preserve">Wykonawcy, w tym </w:t>
      </w:r>
      <w:r>
        <w:t xml:space="preserve"> </w:t>
      </w:r>
      <w:r w:rsidRPr="00B12A37">
        <w:t xml:space="preserve">wprowadzenia zmiany wysokości faktur częściowych lub wprowadzenia </w:t>
      </w:r>
    </w:p>
    <w:p w:rsidR="00F52E69" w:rsidRDefault="00F52E69" w:rsidP="00F52E69">
      <w:pPr>
        <w:spacing w:after="0"/>
      </w:pPr>
      <w:r>
        <w:t xml:space="preserve">                </w:t>
      </w:r>
      <w:r w:rsidRPr="00B12A37">
        <w:t xml:space="preserve">dodatkowych faktur </w:t>
      </w:r>
      <w:r>
        <w:t xml:space="preserve"> </w:t>
      </w:r>
      <w:r w:rsidRPr="00B12A37">
        <w:t>częściowych</w:t>
      </w:r>
      <w:r>
        <w:t xml:space="preserve">, z zastrzeżeniem, iż wartość ostatniej faktury będzie </w:t>
      </w:r>
    </w:p>
    <w:p w:rsidR="00F52E69" w:rsidRPr="00B12A37" w:rsidRDefault="00E22075" w:rsidP="00E22075">
      <w:pPr>
        <w:spacing w:after="0"/>
        <w:jc w:val="both"/>
      </w:pPr>
      <w:r>
        <w:t xml:space="preserve">              </w:t>
      </w:r>
      <w:r w:rsidR="00F52E69">
        <w:t xml:space="preserve"> wynosić  nie mniej niż 20 % wynagrodzenia za wykonanie całości zadania.</w:t>
      </w:r>
    </w:p>
    <w:p w:rsidR="003570A8" w:rsidRDefault="00E22075" w:rsidP="00E22075">
      <w:pPr>
        <w:tabs>
          <w:tab w:val="left" w:pos="709"/>
        </w:tabs>
        <w:spacing w:after="0" w:line="276" w:lineRule="auto"/>
        <w:jc w:val="both"/>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3570A8">
        <w:rPr>
          <w:rFonts w:ascii="Arial" w:hAnsi="Arial" w:cs="Arial"/>
          <w:color w:val="000000" w:themeColor="text1"/>
          <w:sz w:val="20"/>
          <w:szCs w:val="20"/>
          <w:lang w:eastAsia="zh-CN" w:bidi="hi-IN"/>
        </w:rPr>
        <w:t>3).</w:t>
      </w:r>
      <w:r w:rsidR="00F52E69" w:rsidRPr="003570A8">
        <w:rPr>
          <w:rFonts w:ascii="Arial" w:hAnsi="Arial" w:cs="Arial"/>
          <w:color w:val="000000" w:themeColor="text1"/>
          <w:sz w:val="20"/>
          <w:szCs w:val="20"/>
          <w:lang w:eastAsia="zh-CN" w:bidi="hi-IN"/>
        </w:rPr>
        <w:t xml:space="preserve">W przypadku wykonawców mających siedzibę lub wykonujących działalność związaną z </w:t>
      </w:r>
    </w:p>
    <w:p w:rsidR="00E22075" w:rsidRDefault="00E22075" w:rsidP="00E22075">
      <w:pPr>
        <w:tabs>
          <w:tab w:val="left" w:pos="709"/>
        </w:tabs>
        <w:spacing w:after="0" w:line="276" w:lineRule="auto"/>
        <w:jc w:val="both"/>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3570A8">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 xml:space="preserve">realizacją umowy poza terytorium Rzeczypospolitej Polskiej, w miejsce dokumentów, </w:t>
      </w:r>
    </w:p>
    <w:p w:rsidR="003570A8" w:rsidRDefault="00E22075" w:rsidP="00E22075">
      <w:pPr>
        <w:tabs>
          <w:tab w:val="left" w:pos="709"/>
        </w:tabs>
        <w:spacing w:after="0" w:line="276" w:lineRule="auto"/>
        <w:jc w:val="both"/>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 xml:space="preserve">o których mowa w pkt. 1 lit. a) – e), składa się dokumenty wydane przez odpowiednie </w:t>
      </w:r>
    </w:p>
    <w:p w:rsidR="003570A8" w:rsidRDefault="00E22075" w:rsidP="00E22075">
      <w:pPr>
        <w:tabs>
          <w:tab w:val="left" w:pos="709"/>
        </w:tabs>
        <w:spacing w:after="0" w:line="276" w:lineRule="auto"/>
        <w:jc w:val="both"/>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instytucje w tych krajach lub oświadczenia tych wykonawców.</w:t>
      </w:r>
    </w:p>
    <w:p w:rsidR="00F52E69" w:rsidRDefault="003570A8" w:rsidP="00E22075">
      <w:pPr>
        <w:tabs>
          <w:tab w:val="num" w:pos="36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     5</w:t>
      </w:r>
      <w:r w:rsidR="00F52E69">
        <w:rPr>
          <w:rFonts w:ascii="Arial" w:hAnsi="Arial" w:cs="Arial"/>
          <w:color w:val="000000" w:themeColor="text1"/>
          <w:sz w:val="20"/>
          <w:szCs w:val="20"/>
        </w:rPr>
        <w:t xml:space="preserve">.   </w:t>
      </w:r>
      <w:r w:rsidR="00F52E69" w:rsidRPr="00A329B9">
        <w:rPr>
          <w:rFonts w:ascii="Arial" w:hAnsi="Arial" w:cs="Arial"/>
          <w:color w:val="000000" w:themeColor="text1"/>
          <w:sz w:val="20"/>
          <w:szCs w:val="20"/>
        </w:rPr>
        <w:t xml:space="preserve">W sprawach nieuregulowanych niniejszym paragrafem zastosowanie znajdują przepisy ustawy </w:t>
      </w:r>
      <w:r w:rsidR="00F52E69">
        <w:rPr>
          <w:rFonts w:ascii="Arial" w:hAnsi="Arial" w:cs="Arial"/>
          <w:color w:val="000000" w:themeColor="text1"/>
          <w:sz w:val="20"/>
          <w:szCs w:val="20"/>
        </w:rPr>
        <w:t xml:space="preserve">  </w:t>
      </w:r>
    </w:p>
    <w:p w:rsidR="00F52E69" w:rsidRDefault="00F52E69" w:rsidP="00E22075">
      <w:pPr>
        <w:tabs>
          <w:tab w:val="num" w:pos="36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A329B9">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A329B9">
        <w:rPr>
          <w:rFonts w:ascii="Arial" w:hAnsi="Arial" w:cs="Arial"/>
          <w:color w:val="000000" w:themeColor="text1"/>
          <w:sz w:val="20"/>
          <w:szCs w:val="20"/>
        </w:rPr>
        <w:t xml:space="preserve">Prawo zamówień publicznych regulujące możliwość zmiany umowy, w tym przepisy </w:t>
      </w:r>
    </w:p>
    <w:p w:rsidR="00F52E69" w:rsidRPr="00A329B9" w:rsidRDefault="00F52E69" w:rsidP="00E22075">
      <w:pPr>
        <w:tabs>
          <w:tab w:val="num" w:pos="36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A329B9">
        <w:rPr>
          <w:rFonts w:ascii="Arial" w:hAnsi="Arial" w:cs="Arial"/>
          <w:color w:val="000000" w:themeColor="text1"/>
          <w:sz w:val="20"/>
          <w:szCs w:val="20"/>
        </w:rPr>
        <w:t>umożliwiające dokonywanie nieistotnych zmian umowy.</w:t>
      </w:r>
    </w:p>
    <w:p w:rsidR="00F52E69" w:rsidRDefault="00F52E69" w:rsidP="00E22075">
      <w:pPr>
        <w:spacing w:after="0" w:line="276" w:lineRule="auto"/>
        <w:jc w:val="both"/>
        <w:rPr>
          <w:rFonts w:ascii="Arial" w:eastAsia="Times New Roman" w:hAnsi="Arial" w:cs="Arial"/>
          <w:b/>
          <w:bCs/>
          <w:color w:val="000000"/>
          <w:sz w:val="20"/>
          <w:szCs w:val="20"/>
          <w:lang w:eastAsia="pl-PL"/>
        </w:rPr>
      </w:pPr>
    </w:p>
    <w:p w:rsidR="00F52E69" w:rsidRDefault="00F52E69" w:rsidP="00F52E69">
      <w:pPr>
        <w:autoSpaceDE w:val="0"/>
        <w:autoSpaceDN w:val="0"/>
        <w:adjustRightInd w:val="0"/>
        <w:spacing w:after="0" w:line="276" w:lineRule="auto"/>
        <w:jc w:val="center"/>
        <w:rPr>
          <w:rFonts w:ascii="Arial" w:hAnsi="Arial" w:cs="Arial"/>
          <w:b/>
          <w:bCs/>
          <w:color w:val="000000" w:themeColor="text1"/>
          <w:sz w:val="20"/>
          <w:szCs w:val="20"/>
        </w:rPr>
      </w:pPr>
      <w:r w:rsidRPr="005A78A4">
        <w:rPr>
          <w:rFonts w:ascii="Arial" w:hAnsi="Arial" w:cs="Arial"/>
          <w:b/>
          <w:bCs/>
          <w:color w:val="000000" w:themeColor="text1"/>
          <w:sz w:val="20"/>
          <w:szCs w:val="20"/>
        </w:rPr>
        <w:t>Spory</w:t>
      </w:r>
    </w:p>
    <w:p w:rsidR="00400F23" w:rsidRPr="005A78A4" w:rsidRDefault="00400F23" w:rsidP="00F52E69">
      <w:pPr>
        <w:autoSpaceDE w:val="0"/>
        <w:autoSpaceDN w:val="0"/>
        <w:adjustRightInd w:val="0"/>
        <w:spacing w:after="0" w:line="276" w:lineRule="auto"/>
        <w:jc w:val="center"/>
        <w:rPr>
          <w:rFonts w:ascii="Arial" w:hAnsi="Arial" w:cs="Arial"/>
          <w:color w:val="000000" w:themeColor="text1"/>
          <w:sz w:val="20"/>
          <w:szCs w:val="20"/>
        </w:rPr>
      </w:pPr>
    </w:p>
    <w:p w:rsidR="00F52E69" w:rsidRPr="005A78A4" w:rsidRDefault="00F52E69" w:rsidP="00A765F9">
      <w:pPr>
        <w:numPr>
          <w:ilvl w:val="0"/>
          <w:numId w:val="17"/>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Ewentualne spory, powstałe w wyniku wykonywania niniejszej umowy, strony zobowiązują się rozwiązać polubownie, a w przypadku braku osiągnięcia porozumienia będą rozstrzygane przez sąd powszechny właściwy dla siedziby zamawiającego</w:t>
      </w:r>
    </w:p>
    <w:p w:rsidR="00F52E69" w:rsidRPr="005A78A4" w:rsidRDefault="00F52E69" w:rsidP="00A765F9">
      <w:pPr>
        <w:numPr>
          <w:ilvl w:val="0"/>
          <w:numId w:val="17"/>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W sprawach nieuregulowanych w niniejszej umowie będą miały zastosowania przepisy prawa, </w:t>
      </w:r>
      <w:r w:rsidRPr="005A78A4">
        <w:rPr>
          <w:rFonts w:ascii="Arial" w:eastAsia="Times New Roman" w:hAnsi="Arial" w:cs="Arial"/>
          <w:color w:val="000000"/>
          <w:sz w:val="20"/>
          <w:szCs w:val="20"/>
          <w:lang w:eastAsia="pl-PL"/>
        </w:rPr>
        <w:br/>
        <w:t>w szczególności Kodeksu Cywilnego, ustawy Prawo zamówień publicznych i ustawy prawo budowlane.</w:t>
      </w:r>
    </w:p>
    <w:p w:rsidR="00F52E69" w:rsidRPr="005A78A4" w:rsidRDefault="00F52E69" w:rsidP="00A765F9">
      <w:pPr>
        <w:numPr>
          <w:ilvl w:val="0"/>
          <w:numId w:val="17"/>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W zakresie objętych niniejszą umową nie stosuje się przepisów ustawy z dnia 21 marca 1985 r. drogach publicznych, dotyczących zajęcia pasa drogowego.</w:t>
      </w:r>
    </w:p>
    <w:p w:rsidR="00F52E69" w:rsidRPr="00400F23" w:rsidRDefault="00F52E69" w:rsidP="00A765F9">
      <w:pPr>
        <w:numPr>
          <w:ilvl w:val="0"/>
          <w:numId w:val="17"/>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hAnsi="Arial" w:cs="Arial"/>
          <w:color w:val="000000" w:themeColor="text1"/>
          <w:sz w:val="20"/>
          <w:szCs w:val="20"/>
        </w:rPr>
        <w:t xml:space="preserve">W razie powstania sporu na tle wykonania niniejszej umowy, strony zobowiązane są przede wszystkim do wyczerpania drogi wzajemnego porozumienia. </w:t>
      </w:r>
    </w:p>
    <w:p w:rsidR="00400F23" w:rsidRPr="00BD7AB1" w:rsidRDefault="00400F23" w:rsidP="00400F23">
      <w:pPr>
        <w:spacing w:after="0" w:line="276" w:lineRule="auto"/>
        <w:jc w:val="both"/>
        <w:textAlignment w:val="baseline"/>
        <w:rPr>
          <w:rFonts w:ascii="Arial" w:eastAsia="Times New Roman" w:hAnsi="Arial" w:cs="Arial"/>
          <w:color w:val="000000"/>
          <w:sz w:val="20"/>
          <w:szCs w:val="20"/>
          <w:lang w:eastAsia="pl-PL"/>
        </w:rPr>
      </w:pPr>
    </w:p>
    <w:p w:rsidR="00F52E69" w:rsidRPr="005A78A4" w:rsidRDefault="00BD7AB1"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18</w:t>
      </w:r>
    </w:p>
    <w:p w:rsidR="00F52E69" w:rsidRPr="005A78A4" w:rsidRDefault="00F52E69" w:rsidP="00F52E69">
      <w:pPr>
        <w:widowControl w:val="0"/>
        <w:suppressAutoHyphens/>
        <w:spacing w:after="0" w:line="276" w:lineRule="auto"/>
        <w:jc w:val="center"/>
        <w:rPr>
          <w:rFonts w:ascii="Arial" w:eastAsia="SimSun" w:hAnsi="Arial" w:cs="Arial"/>
          <w:color w:val="000000" w:themeColor="text1"/>
          <w:kern w:val="2"/>
          <w:sz w:val="20"/>
          <w:szCs w:val="20"/>
          <w:lang w:eastAsia="hi-IN" w:bidi="hi-IN"/>
        </w:rPr>
      </w:pPr>
      <w:r w:rsidRPr="005A78A4">
        <w:rPr>
          <w:rFonts w:ascii="Arial" w:eastAsia="SimSun" w:hAnsi="Arial" w:cs="Arial"/>
          <w:b/>
          <w:color w:val="000000" w:themeColor="text1"/>
          <w:kern w:val="2"/>
          <w:sz w:val="20"/>
          <w:szCs w:val="20"/>
          <w:lang w:eastAsia="hi-IN" w:bidi="hi-IN"/>
        </w:rPr>
        <w:t>Postanowienia końcowe</w:t>
      </w:r>
    </w:p>
    <w:p w:rsidR="00F52E69" w:rsidRPr="005A78A4" w:rsidRDefault="00F52E69" w:rsidP="00A765F9">
      <w:pPr>
        <w:pStyle w:val="Akapitzlist"/>
        <w:numPr>
          <w:ilvl w:val="1"/>
          <w:numId w:val="17"/>
        </w:numPr>
        <w:tabs>
          <w:tab w:val="num" w:pos="0"/>
        </w:tabs>
        <w:spacing w:after="0" w:line="276" w:lineRule="auto"/>
        <w:ind w:left="0" w:hanging="284"/>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 xml:space="preserve">Umowę sporządzono w trzech jednobrzmiących egzemplarzach, po jednym dla wykonawcy oraz  </w:t>
      </w:r>
      <w:r w:rsidRPr="005A78A4">
        <w:rPr>
          <w:rFonts w:ascii="Arial" w:eastAsia="Times New Roman" w:hAnsi="Arial" w:cs="Arial"/>
          <w:color w:val="000000"/>
          <w:sz w:val="20"/>
          <w:szCs w:val="20"/>
          <w:lang w:eastAsia="pl-PL"/>
        </w:rPr>
        <w:br/>
        <w:t xml:space="preserve">2 egzemplarze dla zamawiającego. </w:t>
      </w:r>
    </w:p>
    <w:p w:rsidR="00F52E69" w:rsidRDefault="00F52E69" w:rsidP="00F52E69">
      <w:pPr>
        <w:spacing w:after="200" w:line="276" w:lineRule="auto"/>
        <w:rPr>
          <w:rFonts w:ascii="Arial" w:eastAsia="Times New Roman" w:hAnsi="Arial" w:cs="Arial"/>
          <w:sz w:val="20"/>
          <w:szCs w:val="20"/>
          <w:lang w:eastAsia="pl-PL"/>
        </w:rPr>
      </w:pPr>
    </w:p>
    <w:p w:rsidR="00F52E69" w:rsidRDefault="00F52E69" w:rsidP="00F52E69">
      <w:pPr>
        <w:spacing w:after="200" w:line="276" w:lineRule="auto"/>
        <w:rPr>
          <w:rFonts w:ascii="Arial" w:eastAsia="Times New Roman" w:hAnsi="Arial" w:cs="Arial"/>
          <w:sz w:val="20"/>
          <w:szCs w:val="20"/>
          <w:lang w:eastAsia="pl-PL"/>
        </w:rPr>
      </w:pPr>
    </w:p>
    <w:p w:rsidR="00F52E69" w:rsidRPr="0061020E" w:rsidRDefault="00F52E69" w:rsidP="00F52E69">
      <w:pPr>
        <w:spacing w:after="200" w:line="276" w:lineRule="auto"/>
        <w:rPr>
          <w:rFonts w:ascii="Arial" w:eastAsia="Times New Roman" w:hAnsi="Arial" w:cs="Arial"/>
          <w:bCs/>
          <w:i/>
          <w:iCs/>
          <w:color w:val="000000"/>
          <w:sz w:val="20"/>
          <w:szCs w:val="20"/>
          <w:lang w:eastAsia="pl-PL"/>
        </w:rPr>
      </w:pPr>
      <w:r w:rsidRPr="005A78A4">
        <w:rPr>
          <w:rFonts w:ascii="Arial" w:eastAsia="Times New Roman" w:hAnsi="Arial" w:cs="Arial"/>
          <w:bCs/>
          <w:i/>
          <w:iCs/>
          <w:color w:val="000000"/>
          <w:sz w:val="20"/>
          <w:szCs w:val="20"/>
          <w:u w:val="single"/>
          <w:lang w:eastAsia="pl-PL"/>
        </w:rPr>
        <w:t>ZAMAWIAJĄCY </w:t>
      </w:r>
      <w:r w:rsidRPr="005A78A4">
        <w:rPr>
          <w:rFonts w:ascii="Arial" w:eastAsia="Times New Roman" w:hAnsi="Arial" w:cs="Arial"/>
          <w:bCs/>
          <w:i/>
          <w:iCs/>
          <w:color w:val="000000"/>
          <w:sz w:val="20"/>
          <w:szCs w:val="20"/>
          <w:lang w:eastAsia="pl-PL"/>
        </w:rPr>
        <w:t> </w:t>
      </w:r>
      <w:r>
        <w:rPr>
          <w:rFonts w:ascii="Arial" w:eastAsia="Times New Roman" w:hAnsi="Arial" w:cs="Arial"/>
          <w:bCs/>
          <w:i/>
          <w:iCs/>
          <w:color w:val="000000"/>
          <w:sz w:val="20"/>
          <w:szCs w:val="20"/>
          <w:lang w:eastAsia="pl-PL"/>
        </w:rPr>
        <w:t xml:space="preserve">                                                                                           </w:t>
      </w:r>
      <w:r w:rsidRPr="005A78A4">
        <w:rPr>
          <w:rFonts w:ascii="Arial" w:eastAsia="Times New Roman" w:hAnsi="Arial" w:cs="Arial"/>
          <w:bCs/>
          <w:i/>
          <w:iCs/>
          <w:color w:val="000000"/>
          <w:sz w:val="20"/>
          <w:szCs w:val="20"/>
          <w:lang w:eastAsia="pl-PL"/>
        </w:rPr>
        <w:t xml:space="preserve"> </w:t>
      </w:r>
      <w:r w:rsidRPr="005A78A4">
        <w:rPr>
          <w:rFonts w:ascii="Arial" w:eastAsia="Times New Roman" w:hAnsi="Arial" w:cs="Arial"/>
          <w:bCs/>
          <w:i/>
          <w:iCs/>
          <w:color w:val="000000"/>
          <w:sz w:val="20"/>
          <w:szCs w:val="20"/>
          <w:u w:val="single"/>
          <w:lang w:eastAsia="pl-PL"/>
        </w:rPr>
        <w:t>WYKONAWCA</w:t>
      </w:r>
    </w:p>
    <w:p w:rsidR="00F52E69" w:rsidRPr="005A78A4" w:rsidRDefault="00F52E69" w:rsidP="00F52E69">
      <w:pPr>
        <w:spacing w:after="240" w:line="276" w:lineRule="auto"/>
        <w:rPr>
          <w:rFonts w:ascii="Arial" w:eastAsia="Times New Roman" w:hAnsi="Arial" w:cs="Arial"/>
          <w:sz w:val="20"/>
          <w:szCs w:val="20"/>
          <w:lang w:eastAsia="pl-PL"/>
        </w:rPr>
      </w:pPr>
      <w:r w:rsidRPr="005A78A4">
        <w:rPr>
          <w:rFonts w:ascii="Arial" w:eastAsia="Times New Roman" w:hAnsi="Arial" w:cs="Arial"/>
          <w:sz w:val="20"/>
          <w:szCs w:val="20"/>
          <w:lang w:eastAsia="pl-PL"/>
        </w:rPr>
        <w:br/>
      </w:r>
      <w:r w:rsidRPr="005A78A4">
        <w:rPr>
          <w:rFonts w:ascii="Arial" w:eastAsia="Times New Roman" w:hAnsi="Arial" w:cs="Arial"/>
          <w:sz w:val="20"/>
          <w:szCs w:val="20"/>
          <w:lang w:eastAsia="pl-PL"/>
        </w:rPr>
        <w:br/>
      </w:r>
    </w:p>
    <w:p w:rsidR="00F52E69" w:rsidRPr="005A78A4" w:rsidRDefault="00F52E69" w:rsidP="00F52E69">
      <w:pPr>
        <w:spacing w:after="0" w:line="276" w:lineRule="auto"/>
        <w:jc w:val="center"/>
        <w:textAlignment w:val="baseline"/>
        <w:rPr>
          <w:rFonts w:ascii="Arial" w:eastAsia="Times New Roman" w:hAnsi="Arial" w:cs="Arial"/>
          <w:color w:val="000000"/>
          <w:sz w:val="20"/>
          <w:szCs w:val="20"/>
          <w:lang w:eastAsia="pl-PL"/>
        </w:rPr>
      </w:pPr>
    </w:p>
    <w:p w:rsidR="008F25F8" w:rsidRDefault="008F25F8"/>
    <w:sectPr w:rsidR="008F25F8" w:rsidSect="005B5C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D"/>
    <w:multiLevelType w:val="singleLevel"/>
    <w:tmpl w:val="0000002D"/>
    <w:name w:val="WW8Num45"/>
    <w:lvl w:ilvl="0">
      <w:start w:val="1"/>
      <w:numFmt w:val="decimal"/>
      <w:lvlText w:val="%1."/>
      <w:lvlJc w:val="left"/>
      <w:pPr>
        <w:tabs>
          <w:tab w:val="num" w:pos="2340"/>
        </w:tabs>
        <w:ind w:left="2340" w:hanging="360"/>
      </w:pPr>
      <w:rPr>
        <w:rFonts w:ascii="Arial" w:hAnsi="Arial" w:cs="Arial" w:hint="default"/>
        <w:b w:val="0"/>
        <w:i w:val="0"/>
        <w:color w:val="000000"/>
        <w:sz w:val="20"/>
        <w:szCs w:val="20"/>
        <w:lang w:eastAsia="en-US"/>
      </w:rPr>
    </w:lvl>
  </w:abstractNum>
  <w:abstractNum w:abstractNumId="1">
    <w:nsid w:val="11D00268"/>
    <w:multiLevelType w:val="hybridMultilevel"/>
    <w:tmpl w:val="6B5AF964"/>
    <w:lvl w:ilvl="0" w:tplc="4754F1C2">
      <w:start w:val="1"/>
      <w:numFmt w:val="decimal"/>
      <w:lvlText w:val="%1)"/>
      <w:lvlJc w:val="left"/>
      <w:pPr>
        <w:tabs>
          <w:tab w:val="num" w:pos="-76"/>
        </w:tabs>
        <w:ind w:left="644" w:hanging="360"/>
      </w:pPr>
      <w:rPr>
        <w:rFonts w:ascii="Arial" w:eastAsia="Times New Roman" w:hAnsi="Arial" w:cs="Arial"/>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21730A5"/>
    <w:multiLevelType w:val="hybridMultilevel"/>
    <w:tmpl w:val="9A6003C0"/>
    <w:lvl w:ilvl="0" w:tplc="85C2EEC8">
      <w:start w:val="1"/>
      <w:numFmt w:val="lowerLetter"/>
      <w:lvlText w:val="%1)"/>
      <w:lvlJc w:val="left"/>
      <w:pPr>
        <w:tabs>
          <w:tab w:val="num" w:pos="720"/>
        </w:tabs>
        <w:ind w:left="1440" w:hanging="360"/>
      </w:pPr>
      <w:rPr>
        <w:rFonts w:cs="Times New Roman"/>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2C8380A"/>
    <w:multiLevelType w:val="hybridMultilevel"/>
    <w:tmpl w:val="88D007E2"/>
    <w:lvl w:ilvl="0" w:tplc="2EA4C9BE">
      <w:start w:val="1"/>
      <w:numFmt w:val="decimal"/>
      <w:lvlText w:val="%1."/>
      <w:lvlJc w:val="left"/>
      <w:pPr>
        <w:tabs>
          <w:tab w:val="num" w:pos="720"/>
        </w:tabs>
        <w:ind w:left="720" w:hanging="360"/>
      </w:pPr>
      <w:rPr>
        <w:rFonts w:ascii="Arial" w:hAnsi="Arial" w:cs="Arial" w:hint="default"/>
        <w:b w:val="0"/>
        <w:strike w:val="0"/>
      </w:rPr>
    </w:lvl>
    <w:lvl w:ilvl="1" w:tplc="04150019">
      <w:start w:val="1"/>
      <w:numFmt w:val="lowerLetter"/>
      <w:lvlText w:val="5%2."/>
      <w:lvlJc w:val="left"/>
      <w:pPr>
        <w:tabs>
          <w:tab w:val="num" w:pos="1440"/>
        </w:tabs>
        <w:ind w:left="1440" w:hanging="360"/>
      </w:pPr>
      <w:rPr>
        <w:rFonts w:ascii="Arial" w:eastAsia="Times New Roman" w:hAnsi="Arial" w:cs="Arial" w:hint="default"/>
        <w:b w:val="0"/>
      </w:rPr>
    </w:lvl>
    <w:lvl w:ilvl="2" w:tplc="0415001B">
      <w:start w:val="1"/>
      <w:numFmt w:val="decimal"/>
      <w:lvlText w:val="%3)"/>
      <w:lvlJc w:val="left"/>
      <w:pPr>
        <w:tabs>
          <w:tab w:val="num" w:pos="1980"/>
        </w:tabs>
        <w:ind w:left="2340" w:hanging="360"/>
      </w:pPr>
      <w:rPr>
        <w:rFonts w:hint="default"/>
        <w:b w:val="0"/>
      </w:rPr>
    </w:lvl>
    <w:lvl w:ilvl="3" w:tplc="0986CC18">
      <w:start w:val="1"/>
      <w:numFmt w:val="decimal"/>
      <w:lvlText w:val="%4)"/>
      <w:lvlJc w:val="left"/>
      <w:pPr>
        <w:tabs>
          <w:tab w:val="num" w:pos="2880"/>
        </w:tabs>
        <w:ind w:left="2880" w:hanging="360"/>
      </w:pPr>
      <w:rPr>
        <w:rFonts w:ascii="Arial" w:eastAsia="Times New Roman" w:hAnsi="Arial" w:cs="Arial"/>
      </w:rPr>
    </w:lvl>
    <w:lvl w:ilvl="4" w:tplc="B17C8A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14B783B"/>
    <w:multiLevelType w:val="multilevel"/>
    <w:tmpl w:val="837E19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3202A60"/>
    <w:multiLevelType w:val="hybridMultilevel"/>
    <w:tmpl w:val="A1A48B1A"/>
    <w:lvl w:ilvl="0" w:tplc="04150017">
      <w:start w:val="1"/>
      <w:numFmt w:val="lowerLetter"/>
      <w:lvlText w:val="%1)"/>
      <w:lvlJc w:val="left"/>
      <w:pPr>
        <w:ind w:left="644" w:hanging="360"/>
      </w:pPr>
      <w:rPr>
        <w:rFonts w:hint="default"/>
        <w:b w:val="0"/>
        <w:color w:val="00000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nsid w:val="2425472B"/>
    <w:multiLevelType w:val="hybridMultilevel"/>
    <w:tmpl w:val="F2E6E306"/>
    <w:lvl w:ilvl="0" w:tplc="427A9E0A">
      <w:start w:val="1"/>
      <w:numFmt w:val="decimal"/>
      <w:lvlText w:val="%1."/>
      <w:lvlJc w:val="left"/>
      <w:pPr>
        <w:ind w:left="1211" w:hanging="360"/>
      </w:pPr>
      <w:rPr>
        <w:rFonts w:cs="Times New Roman"/>
      </w:rPr>
    </w:lvl>
    <w:lvl w:ilvl="1" w:tplc="DE76E0DE">
      <w:start w:val="1"/>
      <w:numFmt w:val="decimal"/>
      <w:lvlText w:val="%2)"/>
      <w:lvlJc w:val="left"/>
      <w:pPr>
        <w:tabs>
          <w:tab w:val="num" w:pos="1080"/>
        </w:tabs>
        <w:ind w:left="1440" w:hanging="360"/>
      </w:pPr>
      <w:rPr>
        <w:rFonts w:ascii="Times New Roman" w:eastAsia="Times New Roman" w:hAnsi="Times New Roman" w:cs="Times New Roman"/>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7397383"/>
    <w:multiLevelType w:val="hybridMultilevel"/>
    <w:tmpl w:val="F9F8675A"/>
    <w:lvl w:ilvl="0" w:tplc="48881DFA">
      <w:start w:val="1"/>
      <w:numFmt w:val="lowerLetter"/>
      <w:lvlText w:val="%1)"/>
      <w:lvlJc w:val="left"/>
      <w:pPr>
        <w:tabs>
          <w:tab w:val="num" w:pos="0"/>
        </w:tabs>
        <w:ind w:left="720" w:hanging="360"/>
      </w:pPr>
      <w:rPr>
        <w:rFonts w:cs="Times New Roman"/>
        <w:b w:val="0"/>
        <w:i w:val="0"/>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B3E1E9B"/>
    <w:multiLevelType w:val="hybridMultilevel"/>
    <w:tmpl w:val="488C950E"/>
    <w:lvl w:ilvl="0" w:tplc="AB0C8C72">
      <w:start w:val="5"/>
      <w:numFmt w:val="decimal"/>
      <w:lvlText w:val="%1."/>
      <w:lvlJc w:val="left"/>
      <w:pPr>
        <w:ind w:left="480" w:hanging="360"/>
      </w:pPr>
      <w:rPr>
        <w:rFonts w:hint="default"/>
        <w:color w:val="auto"/>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9">
    <w:nsid w:val="2E0B19D3"/>
    <w:multiLevelType w:val="hybridMultilevel"/>
    <w:tmpl w:val="2A766A42"/>
    <w:lvl w:ilvl="0" w:tplc="9466BAAA">
      <w:start w:val="1"/>
      <w:numFmt w:val="lowerLetter"/>
      <w:lvlText w:val="%1)"/>
      <w:lvlJc w:val="left"/>
      <w:pPr>
        <w:tabs>
          <w:tab w:val="num" w:pos="720"/>
        </w:tabs>
        <w:ind w:left="1440" w:hanging="360"/>
      </w:pPr>
      <w:rPr>
        <w:rFonts w:cs="Times New Roman"/>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C1E86EC6">
      <w:start w:val="1"/>
      <w:numFmt w:val="decimal"/>
      <w:lvlText w:val="%5."/>
      <w:lvlJc w:val="left"/>
      <w:pPr>
        <w:tabs>
          <w:tab w:val="num" w:pos="3600"/>
        </w:tabs>
        <w:ind w:left="3600" w:hanging="360"/>
      </w:pPr>
      <w:rPr>
        <w:rFonts w:ascii="Arial" w:hAnsi="Arial" w:cs="Arial" w:hint="default"/>
        <w:b w:val="0"/>
        <w:i w:val="0"/>
        <w:sz w:val="18"/>
        <w:szCs w:val="18"/>
      </w:rPr>
    </w:lvl>
    <w:lvl w:ilvl="5" w:tplc="127212D2">
      <w:start w:val="1"/>
      <w:numFmt w:val="lowerLetter"/>
      <w:lvlText w:val="%6)"/>
      <w:lvlJc w:val="left"/>
      <w:pPr>
        <w:tabs>
          <w:tab w:val="num" w:pos="3780"/>
        </w:tabs>
        <w:ind w:left="4500" w:hanging="360"/>
      </w:pPr>
      <w:rPr>
        <w:rFonts w:cs="Times New Roman"/>
        <w:b w:val="0"/>
        <w:i w:val="0"/>
        <w:sz w:val="18"/>
        <w:szCs w:val="18"/>
      </w:rPr>
    </w:lvl>
    <w:lvl w:ilvl="6" w:tplc="8E6E90B0">
      <w:start w:val="1"/>
      <w:numFmt w:val="bullet"/>
      <w:lvlText w:val=""/>
      <w:lvlJc w:val="left"/>
      <w:pPr>
        <w:tabs>
          <w:tab w:val="num" w:pos="5040"/>
        </w:tabs>
        <w:ind w:left="5040" w:hanging="360"/>
      </w:pPr>
      <w:rPr>
        <w:rFonts w:ascii="Symbol" w:hAnsi="Symbol" w:hint="default"/>
        <w:b w:val="0"/>
        <w:i w:val="0"/>
        <w:color w:val="auto"/>
        <w:sz w:val="20"/>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304D3142"/>
    <w:multiLevelType w:val="hybridMultilevel"/>
    <w:tmpl w:val="90161FB0"/>
    <w:lvl w:ilvl="0" w:tplc="CA54835A">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
    <w:nsid w:val="33214012"/>
    <w:multiLevelType w:val="hybridMultilevel"/>
    <w:tmpl w:val="181AFCA2"/>
    <w:lvl w:ilvl="0" w:tplc="1150779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B20C12">
      <w:start w:val="1"/>
      <w:numFmt w:val="low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B43473"/>
    <w:multiLevelType w:val="hybridMultilevel"/>
    <w:tmpl w:val="CD7EE93E"/>
    <w:lvl w:ilvl="0" w:tplc="9E825396">
      <w:start w:val="3"/>
      <w:numFmt w:val="decimal"/>
      <w:lvlText w:val="%1."/>
      <w:lvlJc w:val="left"/>
      <w:pPr>
        <w:tabs>
          <w:tab w:val="num" w:pos="3600"/>
        </w:tabs>
        <w:ind w:left="3600" w:hanging="360"/>
      </w:pPr>
      <w:rPr>
        <w:rFonts w:ascii="Arial" w:hAnsi="Arial" w:cs="Arial" w:hint="default"/>
        <w:b w:val="0"/>
        <w:i w:val="0"/>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FD64264"/>
    <w:multiLevelType w:val="multilevel"/>
    <w:tmpl w:val="F034B326"/>
    <w:lvl w:ilvl="0">
      <w:start w:val="1"/>
      <w:numFmt w:val="lowerLetter"/>
      <w:lvlText w:val="%1)"/>
      <w:lvlJc w:val="left"/>
      <w:pPr>
        <w:tabs>
          <w:tab w:val="num" w:pos="720"/>
        </w:tabs>
        <w:ind w:left="720" w:hanging="360"/>
      </w:pPr>
    </w:lvl>
    <w:lvl w:ilvl="1">
      <w:start w:val="1"/>
      <w:numFmt w:val="decimal"/>
      <w:lvlText w:val="%2."/>
      <w:lvlJc w:val="left"/>
      <w:pPr>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0E7240C"/>
    <w:multiLevelType w:val="multilevel"/>
    <w:tmpl w:val="1C74FD0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94779F2"/>
    <w:multiLevelType w:val="hybridMultilevel"/>
    <w:tmpl w:val="1AD6F202"/>
    <w:lvl w:ilvl="0" w:tplc="EC24A09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6">
    <w:nsid w:val="4C953173"/>
    <w:multiLevelType w:val="hybridMultilevel"/>
    <w:tmpl w:val="A580896E"/>
    <w:styleLink w:val="Zaimportowanystyl25"/>
    <w:lvl w:ilvl="0" w:tplc="D0861BCA">
      <w:start w:val="1"/>
      <w:numFmt w:val="decimal"/>
      <w:lvlText w:val="%1."/>
      <w:lvlJc w:val="left"/>
      <w:pPr>
        <w:ind w:left="374"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8FC29F1C">
      <w:start w:val="1"/>
      <w:numFmt w:val="decimal"/>
      <w:lvlText w:val="%2)"/>
      <w:lvlJc w:val="left"/>
      <w:pPr>
        <w:ind w:left="2332"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6C5A3918">
      <w:start w:val="1"/>
      <w:numFmt w:val="lowerLetter"/>
      <w:lvlText w:val="%3)"/>
      <w:lvlJc w:val="left"/>
      <w:pPr>
        <w:ind w:left="2332"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D27C7ED8">
      <w:start w:val="1"/>
      <w:numFmt w:val="decimal"/>
      <w:lvlText w:val="%4."/>
      <w:lvlJc w:val="left"/>
      <w:pPr>
        <w:ind w:left="253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85C8D7FC">
      <w:start w:val="1"/>
      <w:numFmt w:val="lowerLetter"/>
      <w:lvlText w:val="%5."/>
      <w:lvlJc w:val="left"/>
      <w:pPr>
        <w:ind w:left="325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764E1138">
      <w:start w:val="1"/>
      <w:numFmt w:val="lowerRoman"/>
      <w:lvlText w:val="%6."/>
      <w:lvlJc w:val="left"/>
      <w:pPr>
        <w:ind w:left="3974" w:hanging="224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064A83F8">
      <w:start w:val="1"/>
      <w:numFmt w:val="decimal"/>
      <w:lvlText w:val="%7."/>
      <w:lvlJc w:val="left"/>
      <w:pPr>
        <w:ind w:left="469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4DD668AC">
      <w:start w:val="1"/>
      <w:numFmt w:val="lowerLetter"/>
      <w:lvlText w:val="%8."/>
      <w:lvlJc w:val="left"/>
      <w:pPr>
        <w:ind w:left="541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09263262">
      <w:start w:val="1"/>
      <w:numFmt w:val="lowerRoman"/>
      <w:lvlText w:val="%9."/>
      <w:lvlJc w:val="left"/>
      <w:pPr>
        <w:ind w:left="6134" w:hanging="224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7">
    <w:nsid w:val="4E195FE6"/>
    <w:multiLevelType w:val="multilevel"/>
    <w:tmpl w:val="A78AD9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F6D5086"/>
    <w:multiLevelType w:val="hybridMultilevel"/>
    <w:tmpl w:val="122A48F0"/>
    <w:lvl w:ilvl="0" w:tplc="8C92347C">
      <w:start w:val="1"/>
      <w:numFmt w:val="decimal"/>
      <w:lvlText w:val="%1)"/>
      <w:lvlJc w:val="left"/>
      <w:pPr>
        <w:tabs>
          <w:tab w:val="num" w:pos="720"/>
        </w:tabs>
        <w:ind w:left="720" w:hanging="360"/>
      </w:pPr>
      <w:rPr>
        <w:rFonts w:cs="Times New Roman"/>
      </w:rPr>
    </w:lvl>
    <w:lvl w:ilvl="1" w:tplc="A7B0BAF2">
      <w:start w:val="1"/>
      <w:numFmt w:val="lowerLetter"/>
      <w:lvlText w:val="%2)"/>
      <w:lvlJc w:val="left"/>
      <w:pPr>
        <w:tabs>
          <w:tab w:val="num" w:pos="1440"/>
        </w:tabs>
        <w:ind w:left="1440" w:hanging="360"/>
      </w:pPr>
      <w:rPr>
        <w:rFonts w:ascii="Arial" w:hAnsi="Arial" w:cs="Arial" w:hint="default"/>
        <w:b w:val="0"/>
        <w:i w:val="0"/>
        <w:sz w:val="18"/>
        <w:szCs w:val="18"/>
      </w:rPr>
    </w:lvl>
    <w:lvl w:ilvl="2" w:tplc="6D62CE4C">
      <w:start w:val="7"/>
      <w:numFmt w:val="lowerLetter"/>
      <w:lvlText w:val="%3)"/>
      <w:lvlJc w:val="left"/>
      <w:pPr>
        <w:tabs>
          <w:tab w:val="num" w:pos="1980"/>
        </w:tabs>
        <w:ind w:left="2340" w:hanging="360"/>
      </w:pPr>
      <w:rPr>
        <w:rFonts w:cs="Times New Roman"/>
      </w:rPr>
    </w:lvl>
    <w:lvl w:ilvl="3" w:tplc="3D6CD204">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54CD07B9"/>
    <w:multiLevelType w:val="hybridMultilevel"/>
    <w:tmpl w:val="69E4DC48"/>
    <w:lvl w:ilvl="0" w:tplc="30BE50DE">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CA1639B"/>
    <w:multiLevelType w:val="hybridMultilevel"/>
    <w:tmpl w:val="E318C828"/>
    <w:lvl w:ilvl="0" w:tplc="41D4BA62">
      <w:start w:val="2"/>
      <w:numFmt w:val="decimal"/>
      <w:lvlText w:val="%1."/>
      <w:lvlJc w:val="left"/>
      <w:pPr>
        <w:tabs>
          <w:tab w:val="num" w:pos="0"/>
        </w:tabs>
        <w:ind w:left="720" w:hanging="360"/>
      </w:pPr>
      <w:rPr>
        <w:rFonts w:cs="Times New Roman"/>
      </w:rPr>
    </w:lvl>
    <w:lvl w:ilvl="1" w:tplc="CF76663C">
      <w:start w:val="1"/>
      <w:numFmt w:val="decimal"/>
      <w:lvlText w:val="%2."/>
      <w:lvlJc w:val="left"/>
      <w:pPr>
        <w:tabs>
          <w:tab w:val="num" w:pos="360"/>
        </w:tabs>
        <w:ind w:left="360" w:hanging="360"/>
      </w:pPr>
      <w:rPr>
        <w:rFonts w:ascii="Arial" w:hAnsi="Arial" w:cs="Arial" w:hint="default"/>
        <w:b w:val="0"/>
        <w:i w:val="0"/>
        <w:sz w:val="20"/>
      </w:rPr>
    </w:lvl>
    <w:lvl w:ilvl="2" w:tplc="F990B6A2">
      <w:start w:val="1"/>
      <w:numFmt w:val="lowerLetter"/>
      <w:lvlText w:val="%3)"/>
      <w:lvlJc w:val="left"/>
      <w:pPr>
        <w:tabs>
          <w:tab w:val="num" w:pos="2340"/>
        </w:tabs>
        <w:ind w:left="2340" w:hanging="360"/>
      </w:pPr>
      <w:rPr>
        <w:rFonts w:cs="Times New Roman"/>
        <w:b w:val="0"/>
      </w:rPr>
    </w:lvl>
    <w:lvl w:ilvl="3" w:tplc="A67673D4">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CAB5314"/>
    <w:multiLevelType w:val="hybridMultilevel"/>
    <w:tmpl w:val="F180795E"/>
    <w:lvl w:ilvl="0" w:tplc="427A9E0A">
      <w:start w:val="1"/>
      <w:numFmt w:val="decimal"/>
      <w:lvlText w:val="%1."/>
      <w:lvlJc w:val="left"/>
      <w:pPr>
        <w:ind w:left="1211" w:hanging="360"/>
      </w:pPr>
      <w:rPr>
        <w:rFonts w:cs="Times New Roman"/>
      </w:rPr>
    </w:lvl>
    <w:lvl w:ilvl="1" w:tplc="8A8A48D0">
      <w:start w:val="1"/>
      <w:numFmt w:val="decimal"/>
      <w:lvlText w:val="%2)"/>
      <w:lvlJc w:val="left"/>
      <w:pPr>
        <w:tabs>
          <w:tab w:val="num" w:pos="108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616663E1"/>
    <w:multiLevelType w:val="hybridMultilevel"/>
    <w:tmpl w:val="1AF457B4"/>
    <w:lvl w:ilvl="0" w:tplc="AEA69BCA">
      <w:start w:val="1"/>
      <w:numFmt w:val="decimal"/>
      <w:lvlText w:val="%1)"/>
      <w:lvlJc w:val="left"/>
      <w:pPr>
        <w:tabs>
          <w:tab w:val="num" w:pos="757"/>
        </w:tabs>
        <w:ind w:left="757" w:hanging="397"/>
      </w:pPr>
      <w:rPr>
        <w:rFonts w:cs="Times New Roman"/>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1BF255C"/>
    <w:multiLevelType w:val="hybridMultilevel"/>
    <w:tmpl w:val="6A0255BC"/>
    <w:lvl w:ilvl="0" w:tplc="88E2CA3C">
      <w:start w:val="1"/>
      <w:numFmt w:val="decimal"/>
      <w:lvlText w:val="%1)"/>
      <w:lvlJc w:val="left"/>
      <w:pPr>
        <w:tabs>
          <w:tab w:val="num" w:pos="2880"/>
        </w:tabs>
        <w:ind w:left="3600" w:hanging="360"/>
      </w:pPr>
      <w:rPr>
        <w:rFonts w:ascii="Arial" w:eastAsia="Times New Roman" w:hAnsi="Arial"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61C344CE"/>
    <w:multiLevelType w:val="hybridMultilevel"/>
    <w:tmpl w:val="640C8FB0"/>
    <w:lvl w:ilvl="0" w:tplc="F3EC60D0">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5">
    <w:nsid w:val="636A16A8"/>
    <w:multiLevelType w:val="hybridMultilevel"/>
    <w:tmpl w:val="563A5D1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A2B810FC">
      <w:start w:val="1"/>
      <w:numFmt w:val="decimal"/>
      <w:lvlText w:val="%5."/>
      <w:lvlJc w:val="left"/>
      <w:pPr>
        <w:ind w:left="3600" w:hanging="360"/>
      </w:pPr>
      <w:rPr>
        <w:rFonts w:ascii="Arial" w:eastAsia="Times New Roman" w:hAnsi="Arial" w:cs="Arial"/>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658F7A27"/>
    <w:multiLevelType w:val="hybridMultilevel"/>
    <w:tmpl w:val="6D98D8D6"/>
    <w:lvl w:ilvl="0" w:tplc="3BB86B1C">
      <w:start w:val="1"/>
      <w:numFmt w:val="decimal"/>
      <w:lvlText w:val="%1."/>
      <w:lvlJc w:val="left"/>
      <w:pPr>
        <w:ind w:left="720" w:hanging="360"/>
      </w:pPr>
      <w:rPr>
        <w:rFonts w:cs="Times New Roman"/>
        <w:b w:val="0"/>
        <w:color w:val="auto"/>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708D18A7"/>
    <w:multiLevelType w:val="hybridMultilevel"/>
    <w:tmpl w:val="39D87D66"/>
    <w:name w:val="WW8Num1422"/>
    <w:lvl w:ilvl="0" w:tplc="A8E6132E">
      <w:start w:val="1"/>
      <w:numFmt w:val="lowerLetter"/>
      <w:lvlText w:val="%1)"/>
      <w:lvlJc w:val="left"/>
      <w:pPr>
        <w:tabs>
          <w:tab w:val="num" w:pos="374"/>
        </w:tabs>
        <w:ind w:left="374" w:hanging="360"/>
      </w:pPr>
      <w:rPr>
        <w:rFonts w:hint="default"/>
      </w:rPr>
    </w:lvl>
    <w:lvl w:ilvl="1" w:tplc="99C82276" w:tentative="1">
      <w:start w:val="1"/>
      <w:numFmt w:val="lowerLetter"/>
      <w:lvlText w:val="%2."/>
      <w:lvlJc w:val="left"/>
      <w:pPr>
        <w:tabs>
          <w:tab w:val="num" w:pos="1094"/>
        </w:tabs>
        <w:ind w:left="1094" w:hanging="360"/>
      </w:pPr>
    </w:lvl>
    <w:lvl w:ilvl="2" w:tplc="B798B23E"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28">
    <w:nsid w:val="73A12714"/>
    <w:multiLevelType w:val="hybridMultilevel"/>
    <w:tmpl w:val="A76EBF7C"/>
    <w:lvl w:ilvl="0" w:tplc="321A60D4">
      <w:start w:val="1"/>
      <w:numFmt w:val="decimal"/>
      <w:lvlText w:val="%1)"/>
      <w:lvlJc w:val="left"/>
      <w:pPr>
        <w:tabs>
          <w:tab w:val="num" w:pos="2880"/>
        </w:tabs>
        <w:ind w:left="2880" w:hanging="360"/>
      </w:pPr>
      <w:rPr>
        <w:rFonts w:cs="Times New Roman"/>
        <w:color w:val="000000"/>
      </w:rPr>
    </w:lvl>
    <w:lvl w:ilvl="1" w:tplc="4B30CED4">
      <w:start w:val="1"/>
      <w:numFmt w:val="lowerLetter"/>
      <w:lvlText w:val="%2)"/>
      <w:lvlJc w:val="left"/>
      <w:pPr>
        <w:tabs>
          <w:tab w:val="num" w:pos="1440"/>
        </w:tabs>
        <w:ind w:left="1440" w:hanging="360"/>
      </w:pPr>
      <w:rPr>
        <w:rFonts w:cs="Times New Roman"/>
      </w:rPr>
    </w:lvl>
    <w:lvl w:ilvl="2" w:tplc="3D6CD204">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9631B36"/>
    <w:multiLevelType w:val="hybridMultilevel"/>
    <w:tmpl w:val="49942D6C"/>
    <w:styleLink w:val="Zaimportowanystyl21"/>
    <w:lvl w:ilvl="0" w:tplc="EFF2C112">
      <w:start w:val="1"/>
      <w:numFmt w:val="decimal"/>
      <w:lvlText w:val="%1)"/>
      <w:lvlJc w:val="left"/>
      <w:pPr>
        <w:ind w:left="748" w:hanging="388"/>
      </w:pPr>
      <w:rPr>
        <w:rFonts w:hAnsi="Arial Unicode MS"/>
        <w:caps w:val="0"/>
        <w:smallCaps w:val="0"/>
        <w:strike w:val="0"/>
        <w:dstrike w:val="0"/>
        <w:outline w:val="0"/>
        <w:emboss w:val="0"/>
        <w:imprint w:val="0"/>
        <w:spacing w:val="0"/>
        <w:w w:val="100"/>
        <w:kern w:val="0"/>
        <w:position w:val="0"/>
        <w:highlight w:val="none"/>
        <w:vertAlign w:val="baseline"/>
      </w:rPr>
    </w:lvl>
    <w:lvl w:ilvl="1" w:tplc="86A87E76">
      <w:start w:val="1"/>
      <w:numFmt w:val="decimal"/>
      <w:lvlText w:val="%2)"/>
      <w:lvlJc w:val="left"/>
      <w:pPr>
        <w:tabs>
          <w:tab w:val="left" w:pos="748"/>
        </w:tabs>
        <w:ind w:left="1108" w:hanging="388"/>
      </w:pPr>
      <w:rPr>
        <w:rFonts w:hAnsi="Arial Unicode MS"/>
        <w:caps w:val="0"/>
        <w:smallCaps w:val="0"/>
        <w:strike w:val="0"/>
        <w:dstrike w:val="0"/>
        <w:outline w:val="0"/>
        <w:emboss w:val="0"/>
        <w:imprint w:val="0"/>
        <w:spacing w:val="0"/>
        <w:w w:val="100"/>
        <w:kern w:val="0"/>
        <w:position w:val="0"/>
        <w:highlight w:val="none"/>
        <w:vertAlign w:val="baseline"/>
      </w:rPr>
    </w:lvl>
    <w:lvl w:ilvl="2" w:tplc="D6726424">
      <w:start w:val="1"/>
      <w:numFmt w:val="decimal"/>
      <w:lvlText w:val="%3)"/>
      <w:lvlJc w:val="left"/>
      <w:pPr>
        <w:tabs>
          <w:tab w:val="left" w:pos="748"/>
        </w:tabs>
        <w:ind w:left="182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21D435B4">
      <w:start w:val="1"/>
      <w:numFmt w:val="decimal"/>
      <w:lvlText w:val="%4)"/>
      <w:lvlJc w:val="left"/>
      <w:pPr>
        <w:tabs>
          <w:tab w:val="left" w:pos="748"/>
        </w:tabs>
        <w:ind w:left="2548" w:hanging="388"/>
      </w:pPr>
      <w:rPr>
        <w:rFonts w:hAnsi="Arial Unicode MS"/>
        <w:caps w:val="0"/>
        <w:smallCaps w:val="0"/>
        <w:strike w:val="0"/>
        <w:dstrike w:val="0"/>
        <w:outline w:val="0"/>
        <w:emboss w:val="0"/>
        <w:imprint w:val="0"/>
        <w:spacing w:val="0"/>
        <w:w w:val="100"/>
        <w:kern w:val="0"/>
        <w:position w:val="0"/>
        <w:highlight w:val="none"/>
        <w:vertAlign w:val="baseline"/>
      </w:rPr>
    </w:lvl>
    <w:lvl w:ilvl="4" w:tplc="9E802542">
      <w:start w:val="1"/>
      <w:numFmt w:val="decimal"/>
      <w:lvlText w:val="%5)"/>
      <w:lvlJc w:val="left"/>
      <w:pPr>
        <w:tabs>
          <w:tab w:val="left" w:pos="748"/>
        </w:tabs>
        <w:ind w:left="3268" w:hanging="388"/>
      </w:pPr>
      <w:rPr>
        <w:rFonts w:hAnsi="Arial Unicode MS"/>
        <w:caps w:val="0"/>
        <w:smallCaps w:val="0"/>
        <w:strike w:val="0"/>
        <w:dstrike w:val="0"/>
        <w:outline w:val="0"/>
        <w:emboss w:val="0"/>
        <w:imprint w:val="0"/>
        <w:spacing w:val="0"/>
        <w:w w:val="100"/>
        <w:kern w:val="0"/>
        <w:position w:val="0"/>
        <w:highlight w:val="none"/>
        <w:vertAlign w:val="baseline"/>
      </w:rPr>
    </w:lvl>
    <w:lvl w:ilvl="5" w:tplc="D2F6A420">
      <w:start w:val="1"/>
      <w:numFmt w:val="decimal"/>
      <w:lvlText w:val="%6)"/>
      <w:lvlJc w:val="left"/>
      <w:pPr>
        <w:tabs>
          <w:tab w:val="left" w:pos="748"/>
        </w:tabs>
        <w:ind w:left="3988"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13924B42">
      <w:start w:val="1"/>
      <w:numFmt w:val="decimal"/>
      <w:lvlText w:val="%7)"/>
      <w:lvlJc w:val="left"/>
      <w:pPr>
        <w:tabs>
          <w:tab w:val="left" w:pos="748"/>
        </w:tabs>
        <w:ind w:left="4708" w:hanging="388"/>
      </w:pPr>
      <w:rPr>
        <w:rFonts w:hAnsi="Arial Unicode MS"/>
        <w:caps w:val="0"/>
        <w:smallCaps w:val="0"/>
        <w:strike w:val="0"/>
        <w:dstrike w:val="0"/>
        <w:outline w:val="0"/>
        <w:emboss w:val="0"/>
        <w:imprint w:val="0"/>
        <w:spacing w:val="0"/>
        <w:w w:val="100"/>
        <w:kern w:val="0"/>
        <w:position w:val="0"/>
        <w:highlight w:val="none"/>
        <w:vertAlign w:val="baseline"/>
      </w:rPr>
    </w:lvl>
    <w:lvl w:ilvl="7" w:tplc="961AD816">
      <w:start w:val="1"/>
      <w:numFmt w:val="decimal"/>
      <w:lvlText w:val="%8)"/>
      <w:lvlJc w:val="left"/>
      <w:pPr>
        <w:tabs>
          <w:tab w:val="left" w:pos="748"/>
        </w:tabs>
        <w:ind w:left="5428" w:hanging="388"/>
      </w:pPr>
      <w:rPr>
        <w:rFonts w:hAnsi="Arial Unicode MS"/>
        <w:caps w:val="0"/>
        <w:smallCaps w:val="0"/>
        <w:strike w:val="0"/>
        <w:dstrike w:val="0"/>
        <w:outline w:val="0"/>
        <w:emboss w:val="0"/>
        <w:imprint w:val="0"/>
        <w:spacing w:val="0"/>
        <w:w w:val="100"/>
        <w:kern w:val="0"/>
        <w:position w:val="0"/>
        <w:highlight w:val="none"/>
        <w:vertAlign w:val="baseline"/>
      </w:rPr>
    </w:lvl>
    <w:lvl w:ilvl="8" w:tplc="69D476F0">
      <w:start w:val="1"/>
      <w:numFmt w:val="decimal"/>
      <w:lvlText w:val="%9)"/>
      <w:lvlJc w:val="left"/>
      <w:pPr>
        <w:tabs>
          <w:tab w:val="left" w:pos="748"/>
        </w:tabs>
        <w:ind w:left="6148" w:hanging="38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9"/>
  </w:num>
  <w:num w:numId="20">
    <w:abstractNumId w:val="5"/>
  </w:num>
  <w:num w:numId="21">
    <w:abstractNumId w:val="11"/>
  </w:num>
  <w:num w:numId="22">
    <w:abstractNumId w:val="15"/>
  </w:num>
  <w:num w:numId="23">
    <w:abstractNumId w:val="3"/>
  </w:num>
  <w:num w:numId="24">
    <w:abstractNumId w:val="10"/>
  </w:num>
  <w:num w:numId="25">
    <w:abstractNumId w:val="29"/>
  </w:num>
  <w:num w:numId="26">
    <w:abstractNumId w:val="16"/>
  </w:num>
  <w:num w:numId="27">
    <w:abstractNumId w:val="6"/>
  </w:num>
  <w:num w:numId="28">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52E69"/>
    <w:rsid w:val="000610F0"/>
    <w:rsid w:val="000A5247"/>
    <w:rsid w:val="000A6CF9"/>
    <w:rsid w:val="000F0FFE"/>
    <w:rsid w:val="000F15F0"/>
    <w:rsid w:val="000F1F24"/>
    <w:rsid w:val="001062DB"/>
    <w:rsid w:val="00151955"/>
    <w:rsid w:val="00161AD4"/>
    <w:rsid w:val="00171597"/>
    <w:rsid w:val="001A3C10"/>
    <w:rsid w:val="001B638A"/>
    <w:rsid w:val="001D51F4"/>
    <w:rsid w:val="001E7F67"/>
    <w:rsid w:val="002178C8"/>
    <w:rsid w:val="00222A9D"/>
    <w:rsid w:val="002520BF"/>
    <w:rsid w:val="002B7446"/>
    <w:rsid w:val="002C05E2"/>
    <w:rsid w:val="002D00B8"/>
    <w:rsid w:val="0033263B"/>
    <w:rsid w:val="003570A8"/>
    <w:rsid w:val="00372C1B"/>
    <w:rsid w:val="003B3210"/>
    <w:rsid w:val="003B386F"/>
    <w:rsid w:val="003E678D"/>
    <w:rsid w:val="00400F23"/>
    <w:rsid w:val="004A2586"/>
    <w:rsid w:val="004A2FD2"/>
    <w:rsid w:val="004F65CA"/>
    <w:rsid w:val="005267A0"/>
    <w:rsid w:val="00535149"/>
    <w:rsid w:val="00541CFA"/>
    <w:rsid w:val="005B2ECF"/>
    <w:rsid w:val="005B5CF8"/>
    <w:rsid w:val="005C27D4"/>
    <w:rsid w:val="0069622B"/>
    <w:rsid w:val="00702911"/>
    <w:rsid w:val="00765C9D"/>
    <w:rsid w:val="0079626F"/>
    <w:rsid w:val="00796376"/>
    <w:rsid w:val="007B6745"/>
    <w:rsid w:val="007D5033"/>
    <w:rsid w:val="00820E95"/>
    <w:rsid w:val="00822E29"/>
    <w:rsid w:val="008D51D9"/>
    <w:rsid w:val="008F25F8"/>
    <w:rsid w:val="00905CBA"/>
    <w:rsid w:val="00910849"/>
    <w:rsid w:val="0091349E"/>
    <w:rsid w:val="0093759D"/>
    <w:rsid w:val="0095621D"/>
    <w:rsid w:val="00967A77"/>
    <w:rsid w:val="00985040"/>
    <w:rsid w:val="009A7F14"/>
    <w:rsid w:val="009C7F56"/>
    <w:rsid w:val="00A60CB4"/>
    <w:rsid w:val="00A765F9"/>
    <w:rsid w:val="00AB05CA"/>
    <w:rsid w:val="00AC135B"/>
    <w:rsid w:val="00AF0474"/>
    <w:rsid w:val="00AF6886"/>
    <w:rsid w:val="00B10471"/>
    <w:rsid w:val="00B2048C"/>
    <w:rsid w:val="00BD30D0"/>
    <w:rsid w:val="00BD58EB"/>
    <w:rsid w:val="00BD7AB1"/>
    <w:rsid w:val="00BF7D39"/>
    <w:rsid w:val="00C31693"/>
    <w:rsid w:val="00C40083"/>
    <w:rsid w:val="00C54192"/>
    <w:rsid w:val="00CE0D03"/>
    <w:rsid w:val="00CF2F68"/>
    <w:rsid w:val="00D44888"/>
    <w:rsid w:val="00D45E5B"/>
    <w:rsid w:val="00D736CC"/>
    <w:rsid w:val="00D866A2"/>
    <w:rsid w:val="00DC3198"/>
    <w:rsid w:val="00DE2C47"/>
    <w:rsid w:val="00E02546"/>
    <w:rsid w:val="00E02E1E"/>
    <w:rsid w:val="00E22075"/>
    <w:rsid w:val="00E34E55"/>
    <w:rsid w:val="00E528A9"/>
    <w:rsid w:val="00E55D95"/>
    <w:rsid w:val="00E94378"/>
    <w:rsid w:val="00F52E69"/>
    <w:rsid w:val="00F54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2E69"/>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normalny tekst Znak,CW_Lista Znak,L1 Znak,Numerowanie Znak,Akapit z listą BS Znak,maz_wyliczenie Znak,opis dzialania Znak,K-P_odwolanie Znak,A_wyliczenie Znak,sw tekst Znak,Kolorowa lista — akcent 11 Znak,Obiekt Znak,Normalny1 Znak"/>
    <w:link w:val="Akapitzlist"/>
    <w:uiPriority w:val="99"/>
    <w:qFormat/>
    <w:locked/>
    <w:rsid w:val="00F52E69"/>
  </w:style>
  <w:style w:type="paragraph" w:styleId="Akapitzlist">
    <w:name w:val="List Paragraph"/>
    <w:aliases w:val="normalny tekst,CW_Lista,L1,Numerowanie,Akapit z listą BS,maz_wyliczenie,opis dzialania,K-P_odwolanie,A_wyliczenie,sw tekst,Kolorowa lista — akcent 11,Obiekt,List Paragraph1,Akapit z listą31,Normalny1,x.,Oświetlenie,TABELA,Nagłowek 3,lp1"/>
    <w:basedOn w:val="Normalny"/>
    <w:link w:val="AkapitzlistZnak"/>
    <w:uiPriority w:val="99"/>
    <w:qFormat/>
    <w:rsid w:val="00F52E69"/>
    <w:pPr>
      <w:ind w:left="720"/>
      <w:contextualSpacing/>
    </w:pPr>
  </w:style>
  <w:style w:type="character" w:styleId="Hipercze">
    <w:name w:val="Hyperlink"/>
    <w:basedOn w:val="Domylnaczcionkaakapitu"/>
    <w:uiPriority w:val="99"/>
    <w:semiHidden/>
    <w:unhideWhenUsed/>
    <w:rsid w:val="00F52E69"/>
    <w:rPr>
      <w:color w:val="0000FF"/>
      <w:u w:val="single"/>
    </w:rPr>
  </w:style>
  <w:style w:type="paragraph" w:styleId="Tekstprzypisukocowego">
    <w:name w:val="endnote text"/>
    <w:basedOn w:val="Normalny"/>
    <w:link w:val="TekstprzypisukocowegoZnak"/>
    <w:uiPriority w:val="99"/>
    <w:semiHidden/>
    <w:unhideWhenUsed/>
    <w:rsid w:val="00F52E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E69"/>
    <w:rPr>
      <w:sz w:val="20"/>
      <w:szCs w:val="20"/>
    </w:rPr>
  </w:style>
  <w:style w:type="character" w:styleId="Odwoanieprzypisukocowego">
    <w:name w:val="endnote reference"/>
    <w:basedOn w:val="Domylnaczcionkaakapitu"/>
    <w:uiPriority w:val="99"/>
    <w:semiHidden/>
    <w:unhideWhenUsed/>
    <w:rsid w:val="00F52E69"/>
    <w:rPr>
      <w:vertAlign w:val="superscript"/>
    </w:rPr>
  </w:style>
  <w:style w:type="numbering" w:customStyle="1" w:styleId="Zaimportowanystyl21">
    <w:name w:val="Zaimportowany styl 21"/>
    <w:rsid w:val="00F52E69"/>
    <w:pPr>
      <w:numPr>
        <w:numId w:val="25"/>
      </w:numPr>
    </w:pPr>
  </w:style>
  <w:style w:type="numbering" w:customStyle="1" w:styleId="Zaimportowanystyl25">
    <w:name w:val="Zaimportowany styl 25"/>
    <w:rsid w:val="00F52E69"/>
    <w:pPr>
      <w:numPr>
        <w:numId w:val="26"/>
      </w:numPr>
    </w:pPr>
  </w:style>
</w:styles>
</file>

<file path=word/webSettings.xml><?xml version="1.0" encoding="utf-8"?>
<w:webSettings xmlns:r="http://schemas.openxmlformats.org/officeDocument/2006/relationships" xmlns:w="http://schemas.openxmlformats.org/wordprocessingml/2006/main">
  <w:divs>
    <w:div w:id="7169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14DA2-5300-4865-9D02-B3E061C6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5910</Words>
  <Characters>35461</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62</cp:revision>
  <cp:lastPrinted>2024-11-26T07:16:00Z</cp:lastPrinted>
  <dcterms:created xsi:type="dcterms:W3CDTF">2022-05-16T09:43:00Z</dcterms:created>
  <dcterms:modified xsi:type="dcterms:W3CDTF">2024-12-09T07:22:00Z</dcterms:modified>
</cp:coreProperties>
</file>