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241" w14:textId="4178AC05" w:rsidR="00BB4133" w:rsidRPr="00C70F18" w:rsidRDefault="00C70F18" w:rsidP="00686FAC">
      <w:pPr>
        <w:spacing w:line="260" w:lineRule="atLeast"/>
        <w:jc w:val="right"/>
        <w:rPr>
          <w:rFonts w:cstheme="minorHAnsi"/>
        </w:rPr>
      </w:pPr>
      <w:r w:rsidRPr="00C70F18">
        <w:rPr>
          <w:rFonts w:cstheme="minorHAnsi"/>
        </w:rPr>
        <w:t xml:space="preserve">Kowalewo Pomorskie, dnia </w:t>
      </w:r>
      <w:r w:rsidR="000D0B31">
        <w:rPr>
          <w:rFonts w:cstheme="minorHAnsi"/>
        </w:rPr>
        <w:t>03 kwietnia</w:t>
      </w:r>
      <w:r w:rsidRPr="00C70F18">
        <w:rPr>
          <w:rFonts w:cstheme="minorHAnsi"/>
        </w:rPr>
        <w:t xml:space="preserve"> 2023r. </w:t>
      </w:r>
    </w:p>
    <w:p w14:paraId="7BB8FFE7" w14:textId="033E4B9D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07E781E8" w14:textId="265CBE63" w:rsidR="00C70F18" w:rsidRPr="00C70F18" w:rsidRDefault="00C70F18" w:rsidP="00C70F18">
      <w:pPr>
        <w:spacing w:line="260" w:lineRule="atLeast"/>
        <w:rPr>
          <w:rFonts w:cstheme="minorHAnsi"/>
        </w:rPr>
      </w:pPr>
      <w:r w:rsidRPr="00C70F18">
        <w:rPr>
          <w:rFonts w:cstheme="minorHAnsi"/>
        </w:rPr>
        <w:t xml:space="preserve">Dotyczy: postępowanie prowadzone w trybie podstawowym pn. Kompleksowa dostawa gazu ziemnego, numer sprawy 214/2023 </w:t>
      </w:r>
    </w:p>
    <w:p w14:paraId="7CB8B9C7" w14:textId="55BBF104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261A0BAF" w14:textId="4D6C13C8" w:rsidR="00C70F18" w:rsidRPr="00C70F18" w:rsidRDefault="00C70F18" w:rsidP="00C70F18">
      <w:pPr>
        <w:spacing w:line="260" w:lineRule="atLeast"/>
        <w:rPr>
          <w:rFonts w:cstheme="minorHAnsi"/>
        </w:rPr>
      </w:pPr>
      <w:r w:rsidRPr="00C70F18">
        <w:rPr>
          <w:rFonts w:cstheme="minorHAnsi"/>
        </w:rPr>
        <w:t xml:space="preserve">Zamawiający udziela wyjaśnień i odpowiedzi na pytania i wnioski, które wpłynęły do zamawiającego. </w:t>
      </w:r>
    </w:p>
    <w:p w14:paraId="54C36926" w14:textId="67A5C3D3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5D565A81" w14:textId="483F2FBA" w:rsidR="00C70F18" w:rsidRPr="00C70F18" w:rsidRDefault="00C70F18" w:rsidP="00C70F18">
      <w:pPr>
        <w:spacing w:line="260" w:lineRule="atLeast"/>
        <w:jc w:val="right"/>
        <w:rPr>
          <w:rFonts w:cstheme="minorHAnsi"/>
          <w:b/>
          <w:bCs/>
          <w:i/>
          <w:iCs/>
        </w:rPr>
      </w:pPr>
      <w:r w:rsidRPr="00C70F18">
        <w:rPr>
          <w:rFonts w:cstheme="minorHAnsi"/>
          <w:b/>
          <w:bCs/>
          <w:i/>
          <w:iCs/>
        </w:rPr>
        <w:t>WSZYSCY WYKONAWCY</w:t>
      </w:r>
    </w:p>
    <w:p w14:paraId="0FAF7F24" w14:textId="77777777" w:rsidR="003A3655" w:rsidRDefault="003A3655" w:rsidP="003A3655">
      <w:pPr>
        <w:spacing w:line="260" w:lineRule="atLeast"/>
        <w:jc w:val="both"/>
        <w:rPr>
          <w:rFonts w:cstheme="minorHAnsi"/>
        </w:rPr>
      </w:pPr>
    </w:p>
    <w:p w14:paraId="439BBF34" w14:textId="7606C869" w:rsidR="003A3655" w:rsidRPr="003A3655" w:rsidRDefault="003A3655" w:rsidP="003A3655">
      <w:pPr>
        <w:spacing w:line="260" w:lineRule="atLeast"/>
        <w:jc w:val="both"/>
        <w:rPr>
          <w:rFonts w:cstheme="minorHAnsi"/>
          <w:b/>
          <w:bCs/>
        </w:rPr>
      </w:pPr>
      <w:r w:rsidRPr="003A3655">
        <w:rPr>
          <w:rFonts w:cstheme="minorHAnsi"/>
          <w:b/>
          <w:bCs/>
        </w:rPr>
        <w:t xml:space="preserve">Pytanie </w:t>
      </w:r>
    </w:p>
    <w:p w14:paraId="16A06E7F" w14:textId="5AAD40CC" w:rsidR="003A3655" w:rsidRPr="003A3655" w:rsidRDefault="003A3655" w:rsidP="003A3655">
      <w:pPr>
        <w:spacing w:line="260" w:lineRule="atLeast"/>
        <w:jc w:val="both"/>
        <w:rPr>
          <w:rFonts w:cstheme="minorHAnsi"/>
        </w:rPr>
      </w:pPr>
      <w:r w:rsidRPr="003A3655">
        <w:rPr>
          <w:rFonts w:cstheme="minorHAnsi"/>
        </w:rPr>
        <w:t>Wykonawca prosi o weryfikację danych zawartych w Oświadczeniu o ochronie taryfowej. Według wiedzy Wykonawcy ochronie taryfowej podlegają tylko lokale znajdujące się w tym samym budynku co kotłownia produkująca ciepło, o czym mówi ustawa z dnia 10 kwietnia 1997 r. Prawo energetyczne – art. 62b.</w:t>
      </w:r>
    </w:p>
    <w:p w14:paraId="10E86975" w14:textId="77777777" w:rsidR="003A3655" w:rsidRPr="003A3655" w:rsidRDefault="003A3655" w:rsidP="003A3655">
      <w:pPr>
        <w:spacing w:line="260" w:lineRule="atLeast"/>
        <w:jc w:val="both"/>
        <w:rPr>
          <w:rFonts w:cstheme="minorHAnsi"/>
        </w:rPr>
      </w:pPr>
      <w:r w:rsidRPr="003A3655">
        <w:rPr>
          <w:rFonts w:cstheme="minorHAnsi"/>
        </w:rPr>
        <w:t>Art.  62b 2b - „będących wspólnotami mieszkaniowymi, o których mowa w ustawie z dnia 24 czerwca 1994 r. o własności lokali (Dz. U. z 2021 r. poz. 1048), albo spółdzielniami mieszkaniowymi, o których mowa w ustawie z dnia 15 grudnia 2000 r. o spółdzielniach mieszkaniowych (Dz. U. z 2021 r. poz. 1208 oraz z 2022 r. poz. 1561), które z mocy ustawy, umowy lub innego tytułu prawnego są uprawnione lub zobowiązane do zapewnienia paliwa gazowego w lokalach mieszkalnych na potrzeby zużycia przez gospodarstwa domowe, w lokalach podmiotów, o których mowa w lit. d, w zakresie, w jakim zużywają paliwo gazowe na potrzeby określone w tym przepisie lub do lokalnej produkcji ciepła zużywanego w gospodarstwach domowych znajdujących się w budynkach wielolokalowych należących do podmiotów, o których mowa w tym przepisie lub w lokalach podmiotów określonych w lit. d, oraz będących lokalami mieszkalnymi stanowiącymi gospodarstwa domowe, które są zlokalizowane w budynkach</w:t>
      </w:r>
      <w:r>
        <w:rPr>
          <w:rFonts w:cstheme="minorHAnsi"/>
        </w:rPr>
        <w:t xml:space="preserve"> </w:t>
      </w:r>
      <w:r w:rsidRPr="003A3655">
        <w:rPr>
          <w:rFonts w:cstheme="minorHAnsi"/>
        </w:rPr>
        <w:t xml:space="preserve">wielomieszkaniowych, które nie wchodzą w skład zasobu spółdzielni mieszkaniowej, wspólnoty mieszkaniowej lub nie stanowią lokali mieszkalnych zaliczanych do gospodarstw domowych, w lokalach podmiotów, o których mowa w </w:t>
      </w:r>
      <w:proofErr w:type="spellStart"/>
      <w:r w:rsidRPr="003A3655">
        <w:rPr>
          <w:rFonts w:cstheme="minorHAnsi"/>
        </w:rPr>
        <w:t>lit.d</w:t>
      </w:r>
      <w:proofErr w:type="spellEnd"/>
      <w:r w:rsidRPr="003A3655">
        <w:rPr>
          <w:rFonts w:cstheme="minorHAnsi"/>
        </w:rPr>
        <w:t>”</w:t>
      </w:r>
    </w:p>
    <w:p w14:paraId="5B54962C" w14:textId="7D435AD4" w:rsidR="00C70F18" w:rsidRDefault="003A3655" w:rsidP="003A3655">
      <w:pPr>
        <w:spacing w:line="260" w:lineRule="atLeast"/>
        <w:jc w:val="both"/>
        <w:rPr>
          <w:rFonts w:cstheme="minorHAnsi"/>
        </w:rPr>
      </w:pPr>
      <w:r w:rsidRPr="003A3655">
        <w:rPr>
          <w:rFonts w:cstheme="minorHAnsi"/>
        </w:rPr>
        <w:t>Art.  62b 2c – „innych niż podmioty, o których mowa w lit. b, które z mocy ustawy, umowy lub innego tytułu prawnego są uprawnione lub zobowiązane do zapewnienia paliwa gazowego w lokalach mieszkalnych na potrzeby zużycia przez gospodarstwa domowe, w lokalach podmiotów, o których mowa w lit. d, w zakresie, w jakim zużywają paliwo gazowe na potrzeby określone w tym przepisie lub do lokalnej produkcji ciepła zużywanego w gospodarstwach domowych znajdujących się w budynkach wielolokalowych lub w lokalach podmiotów określonych w lit. d, pod warunkiem złożenia oświadczenia, o którym mowa w art. 62ba,”</w:t>
      </w:r>
    </w:p>
    <w:p w14:paraId="1C006C6E" w14:textId="574C83B6" w:rsidR="003A3655" w:rsidRDefault="003A3655" w:rsidP="003A3655">
      <w:pPr>
        <w:spacing w:line="260" w:lineRule="atLeast"/>
        <w:jc w:val="both"/>
        <w:rPr>
          <w:rFonts w:cstheme="minorHAnsi"/>
        </w:rPr>
      </w:pPr>
    </w:p>
    <w:p w14:paraId="2D65CF76" w14:textId="457FCCE5" w:rsidR="003A3655" w:rsidRDefault="003A3655" w:rsidP="003A3655">
      <w:pPr>
        <w:spacing w:line="260" w:lineRule="atLeast"/>
        <w:jc w:val="both"/>
        <w:rPr>
          <w:rFonts w:cstheme="minorHAnsi"/>
        </w:rPr>
      </w:pPr>
      <w:r>
        <w:rPr>
          <w:rFonts w:cstheme="minorHAnsi"/>
        </w:rPr>
        <w:t>Odpowiedź</w:t>
      </w:r>
    </w:p>
    <w:p w14:paraId="52E43499" w14:textId="70DFC3AE" w:rsidR="003A3655" w:rsidRDefault="003A3655" w:rsidP="003A3655">
      <w:pPr>
        <w:spacing w:line="260" w:lineRule="atLeast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7728CC">
        <w:rPr>
          <w:rFonts w:cstheme="minorHAnsi"/>
        </w:rPr>
        <w:t xml:space="preserve">koryguje treść oświadczenia w zakresie podlegania ochronie oraz </w:t>
      </w:r>
      <w:r>
        <w:rPr>
          <w:rFonts w:cstheme="minorHAnsi"/>
        </w:rPr>
        <w:t>dokonuje zmiany treści:</w:t>
      </w:r>
    </w:p>
    <w:p w14:paraId="35EC2588" w14:textId="5073E05B" w:rsidR="00F66099" w:rsidRDefault="00F66099" w:rsidP="003A3655">
      <w:pPr>
        <w:pStyle w:val="Akapitzlist"/>
        <w:numPr>
          <w:ilvl w:val="0"/>
          <w:numId w:val="2"/>
        </w:numPr>
        <w:spacing w:line="260" w:lineRule="atLeast"/>
        <w:jc w:val="both"/>
        <w:rPr>
          <w:rFonts w:cstheme="minorHAnsi"/>
        </w:rPr>
      </w:pPr>
      <w:r>
        <w:rPr>
          <w:rFonts w:cstheme="minorHAnsi"/>
        </w:rPr>
        <w:t xml:space="preserve">Specyfikacji Warunków Zamówienia </w:t>
      </w:r>
    </w:p>
    <w:p w14:paraId="495AA56A" w14:textId="30AFCFD0" w:rsidR="003A3655" w:rsidRPr="003A3655" w:rsidRDefault="003A3655" w:rsidP="003A3655">
      <w:pPr>
        <w:pStyle w:val="Akapitzlist"/>
        <w:numPr>
          <w:ilvl w:val="0"/>
          <w:numId w:val="2"/>
        </w:numPr>
        <w:spacing w:line="260" w:lineRule="atLeast"/>
        <w:jc w:val="both"/>
        <w:rPr>
          <w:rFonts w:cstheme="minorHAnsi"/>
        </w:rPr>
      </w:pPr>
      <w:r w:rsidRPr="003A3655">
        <w:rPr>
          <w:rFonts w:cstheme="minorHAnsi"/>
        </w:rPr>
        <w:t xml:space="preserve">Załącznika nr 1 do SWZ </w:t>
      </w:r>
    </w:p>
    <w:p w14:paraId="0CB6064D" w14:textId="7AABCDF7" w:rsidR="003A3655" w:rsidRDefault="003A3655" w:rsidP="003A3655">
      <w:pPr>
        <w:pStyle w:val="Akapitzlist"/>
        <w:numPr>
          <w:ilvl w:val="0"/>
          <w:numId w:val="2"/>
        </w:numPr>
        <w:spacing w:line="260" w:lineRule="atLeast"/>
        <w:jc w:val="both"/>
        <w:rPr>
          <w:rFonts w:cstheme="minorHAnsi"/>
        </w:rPr>
      </w:pPr>
      <w:r>
        <w:rPr>
          <w:rFonts w:cstheme="minorHAnsi"/>
        </w:rPr>
        <w:t xml:space="preserve">Załącznika nr </w:t>
      </w:r>
      <w:r w:rsidR="00F66099">
        <w:rPr>
          <w:rFonts w:cstheme="minorHAnsi"/>
        </w:rPr>
        <w:t>2/</w:t>
      </w:r>
      <w:r>
        <w:rPr>
          <w:rFonts w:cstheme="minorHAnsi"/>
        </w:rPr>
        <w:t>2a do SWZ</w:t>
      </w:r>
    </w:p>
    <w:p w14:paraId="0A42B0D7" w14:textId="2706F1B8" w:rsidR="003A3655" w:rsidRPr="003A3655" w:rsidRDefault="00F66099" w:rsidP="003A3655">
      <w:pPr>
        <w:pStyle w:val="Akapitzlist"/>
        <w:numPr>
          <w:ilvl w:val="0"/>
          <w:numId w:val="2"/>
        </w:numPr>
        <w:spacing w:line="260" w:lineRule="atLeast"/>
        <w:jc w:val="both"/>
        <w:rPr>
          <w:rFonts w:cstheme="minorHAnsi"/>
        </w:rPr>
      </w:pPr>
      <w:r>
        <w:rPr>
          <w:rFonts w:cstheme="minorHAnsi"/>
        </w:rPr>
        <w:t xml:space="preserve">Załącznika nr </w:t>
      </w:r>
      <w:r w:rsidR="007728CC">
        <w:rPr>
          <w:rFonts w:cstheme="minorHAnsi"/>
        </w:rPr>
        <w:t xml:space="preserve">5 do SWZ </w:t>
      </w:r>
    </w:p>
    <w:sectPr w:rsidR="003A3655" w:rsidRPr="003A36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4E48" w14:textId="77777777" w:rsidR="00CD5CE5" w:rsidRDefault="00CD5CE5" w:rsidP="00FD7E9D">
      <w:pPr>
        <w:spacing w:line="240" w:lineRule="auto"/>
      </w:pPr>
      <w:r>
        <w:separator/>
      </w:r>
    </w:p>
  </w:endnote>
  <w:endnote w:type="continuationSeparator" w:id="0">
    <w:p w14:paraId="543AD12B" w14:textId="77777777" w:rsidR="00CD5CE5" w:rsidRDefault="00CD5CE5" w:rsidP="00FD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4346"/>
      <w:docPartObj>
        <w:docPartGallery w:val="Page Numbers (Bottom of Page)"/>
        <w:docPartUnique/>
      </w:docPartObj>
    </w:sdtPr>
    <w:sdtContent>
      <w:p w14:paraId="6D363C7A" w14:textId="1756577B" w:rsidR="00FD7E9D" w:rsidRDefault="00FD7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6880" w14:textId="77777777" w:rsidR="00CD5CE5" w:rsidRDefault="00CD5CE5" w:rsidP="00FD7E9D">
      <w:pPr>
        <w:spacing w:line="240" w:lineRule="auto"/>
      </w:pPr>
      <w:r>
        <w:separator/>
      </w:r>
    </w:p>
  </w:footnote>
  <w:footnote w:type="continuationSeparator" w:id="0">
    <w:p w14:paraId="7CE978AB" w14:textId="77777777" w:rsidR="00CD5CE5" w:rsidRDefault="00CD5CE5" w:rsidP="00FD7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7E6D"/>
    <w:multiLevelType w:val="hybridMultilevel"/>
    <w:tmpl w:val="FCA2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6F37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137647">
    <w:abstractNumId w:val="1"/>
  </w:num>
  <w:num w:numId="2" w16cid:durableId="41459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8"/>
    <w:rsid w:val="000D0B31"/>
    <w:rsid w:val="000D0E16"/>
    <w:rsid w:val="00150209"/>
    <w:rsid w:val="002953D4"/>
    <w:rsid w:val="003A3655"/>
    <w:rsid w:val="00686FAC"/>
    <w:rsid w:val="007728CC"/>
    <w:rsid w:val="00BB4133"/>
    <w:rsid w:val="00C70F18"/>
    <w:rsid w:val="00CD5CE5"/>
    <w:rsid w:val="00DE54C1"/>
    <w:rsid w:val="00F66099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E549"/>
  <w15:chartTrackingRefBased/>
  <w15:docId w15:val="{04E4D5EC-3A35-4656-97B7-67BDACB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E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9D"/>
  </w:style>
  <w:style w:type="paragraph" w:styleId="Stopka">
    <w:name w:val="footer"/>
    <w:basedOn w:val="Normalny"/>
    <w:link w:val="StopkaZnak"/>
    <w:uiPriority w:val="99"/>
    <w:unhideWhenUsed/>
    <w:rsid w:val="00FD7E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9D"/>
  </w:style>
  <w:style w:type="paragraph" w:styleId="Akapitzlist">
    <w:name w:val="List Paragraph"/>
    <w:basedOn w:val="Normalny"/>
    <w:uiPriority w:val="34"/>
    <w:qFormat/>
    <w:rsid w:val="003A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4</cp:revision>
  <dcterms:created xsi:type="dcterms:W3CDTF">2023-03-31T11:24:00Z</dcterms:created>
  <dcterms:modified xsi:type="dcterms:W3CDTF">2023-04-03T09:27:00Z</dcterms:modified>
</cp:coreProperties>
</file>