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 w:rsidR="00B732DC">
        <w:rPr>
          <w:rFonts w:asciiTheme="minorHAnsi" w:hAnsiTheme="minorHAnsi" w:cstheme="minorHAnsi"/>
          <w:b w:val="0"/>
          <w:bCs/>
          <w:sz w:val="18"/>
          <w:lang w:val="pl-PL"/>
        </w:rPr>
        <w:t>2024 r., poz. 236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)</w:t>
      </w:r>
    </w:p>
    <w:p w:rsidR="004C3581" w:rsidRPr="004C3581" w:rsidRDefault="004C3581" w:rsidP="004C3581"/>
    <w:p w:rsidR="00EB7E90" w:rsidRPr="00EB7E90" w:rsidRDefault="00DB25D3" w:rsidP="00EB7E90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EB7E90" w:rsidRPr="00EB7E90">
        <w:rPr>
          <w:rFonts w:asciiTheme="minorHAnsi" w:hAnsiTheme="minorHAnsi" w:cstheme="minorHAnsi"/>
          <w:bCs/>
          <w:sz w:val="20"/>
          <w:lang w:val="pl"/>
        </w:rPr>
        <w:t>„Dowóz dzieci do placówek oświatowych na terenie gminy Pakość w roku szkolnym 202</w:t>
      </w:r>
      <w:r w:rsidR="00C73E29">
        <w:rPr>
          <w:rFonts w:asciiTheme="minorHAnsi" w:hAnsiTheme="minorHAnsi" w:cstheme="minorHAnsi"/>
          <w:bCs/>
          <w:sz w:val="20"/>
          <w:lang w:val="pl"/>
        </w:rPr>
        <w:t>4</w:t>
      </w:r>
      <w:r w:rsidR="00EB7E90" w:rsidRPr="00EB7E90">
        <w:rPr>
          <w:rFonts w:asciiTheme="minorHAnsi" w:hAnsiTheme="minorHAnsi" w:cstheme="minorHAnsi"/>
          <w:bCs/>
          <w:sz w:val="20"/>
          <w:lang w:val="pl"/>
        </w:rPr>
        <w:t>/202</w:t>
      </w:r>
      <w:r w:rsidR="00C73E29">
        <w:rPr>
          <w:rFonts w:asciiTheme="minorHAnsi" w:hAnsiTheme="minorHAnsi" w:cstheme="minorHAnsi"/>
          <w:bCs/>
          <w:sz w:val="20"/>
          <w:lang w:val="pl"/>
        </w:rPr>
        <w:t>5</w:t>
      </w:r>
      <w:r w:rsidR="00EB7E90" w:rsidRPr="00EB7E90">
        <w:rPr>
          <w:rFonts w:asciiTheme="minorHAnsi" w:hAnsiTheme="minorHAnsi" w:cstheme="minorHAnsi"/>
          <w:bCs/>
          <w:sz w:val="20"/>
          <w:lang w:val="pl"/>
        </w:rPr>
        <w:t xml:space="preserve"> na podstawie imiennych biletów miesięcznych”</w:t>
      </w:r>
    </w:p>
    <w:p w:rsidR="00461E3D" w:rsidRPr="00461E3D" w:rsidRDefault="00461E3D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EB7E90">
        <w:rPr>
          <w:rFonts w:asciiTheme="minorHAnsi" w:hAnsiTheme="minorHAnsi" w:cstheme="minorHAnsi"/>
          <w:b w:val="0"/>
          <w:sz w:val="20"/>
          <w:lang w:val="pl-PL"/>
        </w:rPr>
        <w:t>cenę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EB7E90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jeden imienny bilet miesięczny brutto</w:t>
      </w:r>
      <w:r w:rsidRPr="00BA0523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: ………………………zł x  </w:t>
      </w:r>
      <w:r w:rsidR="00C73E29" w:rsidRPr="00BA0523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23</w:t>
      </w:r>
      <w:r w:rsidRPr="00BA0523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5 (</w:t>
      </w:r>
      <w:r w:rsidR="00C73E29" w:rsidRPr="00BA0523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liczba uczniów) x </w:t>
      </w:r>
      <w:r w:rsidR="00BA0523" w:rsidRPr="00BA0523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4 miesiące</w:t>
      </w:r>
      <w:bookmarkStart w:id="0" w:name="_GoBack"/>
      <w:bookmarkEnd w:id="0"/>
    </w:p>
    <w:p w:rsidR="00EB7E90" w:rsidRPr="00906DE9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= …………………………………………………….. zł</w:t>
      </w:r>
    </w:p>
    <w:p w:rsidR="00EB7E90" w:rsidRPr="00906DE9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</w:p>
    <w:p w:rsidR="00EB7E90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zawiera ………… % podatek VAT</w:t>
      </w:r>
    </w:p>
    <w:p w:rsidR="00F50C72" w:rsidRPr="00906DE9" w:rsidRDefault="00EB7E90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podstawienia pojazdu zastępczego</w:t>
      </w:r>
      <w:r w:rsidR="00F50C72"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F84498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</w:t>
            </w:r>
            <w:r w:rsidR="00F84498">
              <w:rPr>
                <w:rFonts w:asciiTheme="minorHAnsi" w:hAnsiTheme="minorHAnsi" w:cstheme="minorHAnsi"/>
                <w:sz w:val="20"/>
                <w:szCs w:val="20"/>
              </w:rPr>
              <w:t>inut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EB7E90" w:rsidRDefault="00E25188" w:rsidP="00EB7E9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Oświadczamy, że zobowiązujemy się zrealizować zamówienie zgodnie z wymaganiami określonymi w SWZ oraz zgodnie ze złożoną ofertą.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6144CD" w:rsidP="0061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5520F" w:rsidRDefault="00A5520F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8E" w:rsidRDefault="005B608E" w:rsidP="00F50C72">
      <w:r>
        <w:separator/>
      </w:r>
    </w:p>
  </w:endnote>
  <w:endnote w:type="continuationSeparator" w:id="0">
    <w:p w:rsidR="005B608E" w:rsidRDefault="005B608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C73E29">
      <w:rPr>
        <w:rFonts w:asciiTheme="minorHAnsi" w:hAnsiTheme="minorHAnsi" w:cstheme="minorHAnsi"/>
        <w:sz w:val="16"/>
        <w:szCs w:val="20"/>
        <w:lang w:val="pl-PL"/>
      </w:rPr>
      <w:t>10</w:t>
    </w:r>
    <w:r w:rsidR="00D87580">
      <w:rPr>
        <w:rFonts w:asciiTheme="minorHAnsi" w:hAnsiTheme="minorHAnsi" w:cstheme="minorHAnsi"/>
        <w:sz w:val="16"/>
        <w:szCs w:val="20"/>
        <w:lang w:val="pl-PL"/>
      </w:rPr>
      <w:t>.202</w:t>
    </w:r>
    <w:r w:rsidR="00C73E29">
      <w:rPr>
        <w:rFonts w:asciiTheme="minorHAnsi" w:hAnsiTheme="minorHAnsi" w:cstheme="minorHAnsi"/>
        <w:sz w:val="16"/>
        <w:szCs w:val="20"/>
        <w:lang w:val="pl-PL"/>
      </w:rPr>
      <w:t>4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Pr="00EB7E90" w:rsidRDefault="00EB7E90" w:rsidP="00495595">
    <w:pPr>
      <w:pStyle w:val="Stopka"/>
      <w:jc w:val="center"/>
      <w:rPr>
        <w:sz w:val="16"/>
        <w:szCs w:val="16"/>
      </w:rPr>
    </w:pPr>
    <w:r w:rsidRPr="00EB7E90">
      <w:rPr>
        <w:rFonts w:asciiTheme="minorHAnsi" w:hAnsiTheme="minorHAnsi" w:cstheme="minorHAnsi"/>
        <w:bCs/>
        <w:sz w:val="16"/>
        <w:szCs w:val="16"/>
        <w:lang w:val="pl"/>
      </w:rPr>
      <w:t>„Dowóz dzieci do placówek oświatowych na terenie gminy Pakość w roku szkolnym 202</w:t>
    </w:r>
    <w:r w:rsidR="00C73E29">
      <w:rPr>
        <w:rFonts w:asciiTheme="minorHAnsi" w:hAnsiTheme="minorHAnsi" w:cstheme="minorHAnsi"/>
        <w:bCs/>
        <w:sz w:val="16"/>
        <w:szCs w:val="16"/>
        <w:lang w:val="pl"/>
      </w:rPr>
      <w:t>4</w:t>
    </w:r>
    <w:r w:rsidRPr="00EB7E90">
      <w:rPr>
        <w:rFonts w:asciiTheme="minorHAnsi" w:hAnsiTheme="minorHAnsi" w:cstheme="minorHAnsi"/>
        <w:bCs/>
        <w:sz w:val="16"/>
        <w:szCs w:val="16"/>
        <w:lang w:val="pl"/>
      </w:rPr>
      <w:t>/202</w:t>
    </w:r>
    <w:r w:rsidR="00C73E29">
      <w:rPr>
        <w:rFonts w:asciiTheme="minorHAnsi" w:hAnsiTheme="minorHAnsi" w:cstheme="minorHAnsi"/>
        <w:bCs/>
        <w:sz w:val="16"/>
        <w:szCs w:val="16"/>
        <w:lang w:val="pl"/>
      </w:rPr>
      <w:t>5</w:t>
    </w:r>
    <w:r w:rsidRPr="00EB7E90">
      <w:rPr>
        <w:rFonts w:asciiTheme="minorHAnsi" w:hAnsiTheme="minorHAnsi" w:cstheme="minorHAnsi"/>
        <w:bCs/>
        <w:sz w:val="16"/>
        <w:szCs w:val="16"/>
        <w:lang w:val="pl"/>
      </w:rPr>
      <w:t xml:space="preserve"> na podstawie imiennych biletów miesięcznych”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5B608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8E" w:rsidRDefault="005B608E" w:rsidP="00F50C72">
      <w:r>
        <w:separator/>
      </w:r>
    </w:p>
  </w:footnote>
  <w:footnote w:type="continuationSeparator" w:id="0">
    <w:p w:rsidR="005B608E" w:rsidRDefault="005B608E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EB7E90" w:rsidRPr="00EB7E90">
        <w:rPr>
          <w:rFonts w:ascii="Tahoma" w:hAnsi="Tahoma" w:cs="Tahoma"/>
          <w:sz w:val="16"/>
        </w:rPr>
        <w:t>Jedno z kryteriów oceny ofert, punktowane na zasadach określonych w rozdziale XX SWZ.</w:t>
      </w:r>
      <w:r w:rsidRPr="0051739E">
        <w:rPr>
          <w:rFonts w:ascii="Tahoma" w:hAnsi="Tahoma" w:cs="Tahoma"/>
          <w:sz w:val="16"/>
        </w:rPr>
        <w:t xml:space="preserve"> 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5B608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602E55"/>
    <w:multiLevelType w:val="hybridMultilevel"/>
    <w:tmpl w:val="37E847FC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B6E15"/>
    <w:multiLevelType w:val="hybridMultilevel"/>
    <w:tmpl w:val="BB80B2B2"/>
    <w:lvl w:ilvl="0" w:tplc="0700EB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7284"/>
    <w:rsid w:val="00044105"/>
    <w:rsid w:val="000801EB"/>
    <w:rsid w:val="00093203"/>
    <w:rsid w:val="00094150"/>
    <w:rsid w:val="000B0B6A"/>
    <w:rsid w:val="000C31FE"/>
    <w:rsid w:val="000F366A"/>
    <w:rsid w:val="0011426B"/>
    <w:rsid w:val="001257A0"/>
    <w:rsid w:val="00147DF6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C779B"/>
    <w:rsid w:val="004E0D71"/>
    <w:rsid w:val="004E3E76"/>
    <w:rsid w:val="004F3D0F"/>
    <w:rsid w:val="00501A2A"/>
    <w:rsid w:val="0051739E"/>
    <w:rsid w:val="005702FD"/>
    <w:rsid w:val="00573EC7"/>
    <w:rsid w:val="005850FD"/>
    <w:rsid w:val="005972CA"/>
    <w:rsid w:val="005A4D9A"/>
    <w:rsid w:val="005B608E"/>
    <w:rsid w:val="005B6D98"/>
    <w:rsid w:val="005E4235"/>
    <w:rsid w:val="005F3E66"/>
    <w:rsid w:val="006144CD"/>
    <w:rsid w:val="006254BD"/>
    <w:rsid w:val="00631765"/>
    <w:rsid w:val="0063631A"/>
    <w:rsid w:val="006576A7"/>
    <w:rsid w:val="0066062E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773F4"/>
    <w:rsid w:val="007B21FD"/>
    <w:rsid w:val="007E1DFA"/>
    <w:rsid w:val="007F042E"/>
    <w:rsid w:val="007F4F8D"/>
    <w:rsid w:val="007F5BD7"/>
    <w:rsid w:val="00802304"/>
    <w:rsid w:val="00803E7F"/>
    <w:rsid w:val="00821381"/>
    <w:rsid w:val="008319B8"/>
    <w:rsid w:val="00842D0F"/>
    <w:rsid w:val="00847689"/>
    <w:rsid w:val="0086714F"/>
    <w:rsid w:val="00875F9E"/>
    <w:rsid w:val="00876C2B"/>
    <w:rsid w:val="00890C1F"/>
    <w:rsid w:val="00891EE5"/>
    <w:rsid w:val="008971E2"/>
    <w:rsid w:val="008F1357"/>
    <w:rsid w:val="008F4674"/>
    <w:rsid w:val="00906DE9"/>
    <w:rsid w:val="0091467A"/>
    <w:rsid w:val="0095321E"/>
    <w:rsid w:val="00985397"/>
    <w:rsid w:val="00986F1F"/>
    <w:rsid w:val="00994260"/>
    <w:rsid w:val="0099664F"/>
    <w:rsid w:val="009B209A"/>
    <w:rsid w:val="009D59CE"/>
    <w:rsid w:val="009E0F06"/>
    <w:rsid w:val="00A40D0E"/>
    <w:rsid w:val="00A5520F"/>
    <w:rsid w:val="00A76882"/>
    <w:rsid w:val="00A852E9"/>
    <w:rsid w:val="00A908B4"/>
    <w:rsid w:val="00AA771D"/>
    <w:rsid w:val="00AD0F56"/>
    <w:rsid w:val="00B23297"/>
    <w:rsid w:val="00B24891"/>
    <w:rsid w:val="00B45FD7"/>
    <w:rsid w:val="00B62288"/>
    <w:rsid w:val="00B732DC"/>
    <w:rsid w:val="00B7598C"/>
    <w:rsid w:val="00B81731"/>
    <w:rsid w:val="00B85210"/>
    <w:rsid w:val="00B92A7C"/>
    <w:rsid w:val="00BA0523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73E29"/>
    <w:rsid w:val="00C80C24"/>
    <w:rsid w:val="00C84754"/>
    <w:rsid w:val="00C951FF"/>
    <w:rsid w:val="00D104C9"/>
    <w:rsid w:val="00D11EAD"/>
    <w:rsid w:val="00D21217"/>
    <w:rsid w:val="00D31790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B7E90"/>
    <w:rsid w:val="00ED2D8E"/>
    <w:rsid w:val="00ED4B3B"/>
    <w:rsid w:val="00EE4C7A"/>
    <w:rsid w:val="00F05A4B"/>
    <w:rsid w:val="00F50C72"/>
    <w:rsid w:val="00F72D50"/>
    <w:rsid w:val="00F84498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85DF-9329-4941-9562-758B728F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100</cp:revision>
  <cp:lastPrinted>2022-04-28T06:20:00Z</cp:lastPrinted>
  <dcterms:created xsi:type="dcterms:W3CDTF">2017-05-11T05:25:00Z</dcterms:created>
  <dcterms:modified xsi:type="dcterms:W3CDTF">2024-07-31T09:37:00Z</dcterms:modified>
</cp:coreProperties>
</file>