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0D32" w14:textId="0758CD4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2642AF">
        <w:rPr>
          <w:rFonts w:cs="Arial"/>
          <w:iCs/>
          <w:sz w:val="20"/>
          <w:szCs w:val="20"/>
          <w:lang w:eastAsia="en-US"/>
        </w:rPr>
        <w:t>41</w:t>
      </w:r>
      <w:r w:rsidRPr="00915605">
        <w:rPr>
          <w:rFonts w:cs="Arial"/>
          <w:iCs/>
          <w:sz w:val="20"/>
          <w:szCs w:val="20"/>
          <w:lang w:eastAsia="en-US"/>
        </w:rPr>
        <w:t>.20</w:t>
      </w:r>
      <w:r w:rsidR="005B36A7">
        <w:rPr>
          <w:rFonts w:cs="Arial"/>
          <w:iCs/>
          <w:sz w:val="20"/>
          <w:szCs w:val="20"/>
          <w:lang w:eastAsia="en-US"/>
        </w:rPr>
        <w:t>2</w:t>
      </w:r>
      <w:r w:rsidR="00EB1B28">
        <w:rPr>
          <w:rFonts w:cs="Arial"/>
          <w:iCs/>
          <w:sz w:val="20"/>
          <w:szCs w:val="20"/>
          <w:lang w:eastAsia="en-US"/>
        </w:rPr>
        <w:t>2</w:t>
      </w:r>
    </w:p>
    <w:p w14:paraId="09D24DDE" w14:textId="77777777" w:rsidR="001B4FDC" w:rsidRDefault="001B4FDC" w:rsidP="00CA0960">
      <w:pPr>
        <w:spacing w:before="120" w:after="120" w:line="300" w:lineRule="auto"/>
        <w:rPr>
          <w:rFonts w:cs="Arial"/>
          <w:b/>
          <w:iCs/>
          <w:lang w:eastAsia="en-US"/>
        </w:rPr>
      </w:pPr>
    </w:p>
    <w:p w14:paraId="640204E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3C83082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09DCB22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2AAA6C1" w14:textId="5F57FA6F" w:rsidR="004D518B" w:rsidRDefault="00123D4F"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DOSTAWY</w:t>
      </w:r>
    </w:p>
    <w:p w14:paraId="17CC233E" w14:textId="77777777" w:rsidR="00915605" w:rsidRPr="00915605" w:rsidRDefault="00915605" w:rsidP="00694C3B">
      <w:pPr>
        <w:spacing w:before="120" w:after="120"/>
        <w:rPr>
          <w:rFonts w:eastAsia="Calibri" w:cs="Arial"/>
          <w:sz w:val="20"/>
          <w:szCs w:val="20"/>
          <w:lang w:eastAsia="en-US"/>
        </w:rPr>
      </w:pPr>
    </w:p>
    <w:p w14:paraId="0D70AF02"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36F69D05" w14:textId="62DC4288" w:rsidR="00915605" w:rsidRDefault="00EB1B28"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n</w:t>
      </w:r>
      <w:r w:rsidR="00915605" w:rsidRPr="00915605">
        <w:rPr>
          <w:rFonts w:eastAsia="Calibri" w:cs="Arial"/>
          <w:b/>
          <w:sz w:val="20"/>
          <w:szCs w:val="20"/>
          <w:lang w:eastAsia="en-US"/>
        </w:rPr>
        <w:t>a</w:t>
      </w:r>
      <w:r>
        <w:rPr>
          <w:rFonts w:eastAsia="Calibri" w:cs="Arial"/>
          <w:b/>
          <w:sz w:val="20"/>
          <w:szCs w:val="20"/>
          <w:lang w:eastAsia="en-US"/>
        </w:rPr>
        <w:t xml:space="preserve"> </w:t>
      </w:r>
      <w:r w:rsidR="0040370B">
        <w:rPr>
          <w:rFonts w:eastAsia="Calibri" w:cs="Arial"/>
          <w:b/>
          <w:sz w:val="20"/>
          <w:szCs w:val="20"/>
          <w:lang w:eastAsia="en-US"/>
        </w:rPr>
        <w:t>dostawy</w:t>
      </w:r>
      <w:r>
        <w:rPr>
          <w:rFonts w:eastAsia="Calibri" w:cs="Arial"/>
          <w:b/>
          <w:sz w:val="20"/>
          <w:szCs w:val="20"/>
          <w:lang w:eastAsia="en-US"/>
        </w:rPr>
        <w:t xml:space="preserve"> pn.</w:t>
      </w:r>
      <w:r w:rsidR="00915605" w:rsidRPr="00915605">
        <w:rPr>
          <w:rFonts w:eastAsia="Calibri" w:cs="Arial"/>
          <w:b/>
          <w:sz w:val="20"/>
          <w:szCs w:val="20"/>
          <w:lang w:eastAsia="en-US"/>
        </w:rPr>
        <w:t>:</w:t>
      </w:r>
    </w:p>
    <w:p w14:paraId="4798288A" w14:textId="36F136F8" w:rsidR="0040370B" w:rsidRDefault="0040370B" w:rsidP="004D518B">
      <w:pPr>
        <w:spacing w:before="120" w:after="120" w:line="276" w:lineRule="auto"/>
        <w:jc w:val="center"/>
        <w:rPr>
          <w:rFonts w:eastAsia="Calibri" w:cs="Arial"/>
          <w:b/>
          <w:sz w:val="28"/>
          <w:szCs w:val="28"/>
          <w:lang w:eastAsia="en-US"/>
        </w:rPr>
      </w:pPr>
      <w:r w:rsidRPr="0040370B">
        <w:rPr>
          <w:rFonts w:eastAsia="Calibri" w:cs="Arial"/>
          <w:b/>
          <w:sz w:val="28"/>
          <w:szCs w:val="28"/>
          <w:lang w:eastAsia="en-US"/>
        </w:rPr>
        <w:t>Dostawa sprzętu komputerowego w ramach projektu</w:t>
      </w:r>
      <w:r>
        <w:rPr>
          <w:rFonts w:eastAsia="Calibri" w:cs="Arial"/>
          <w:b/>
          <w:sz w:val="28"/>
          <w:szCs w:val="28"/>
          <w:lang w:eastAsia="en-US"/>
        </w:rPr>
        <w:t>:</w:t>
      </w:r>
      <w:r w:rsidRPr="0040370B">
        <w:rPr>
          <w:rFonts w:eastAsia="Calibri" w:cs="Arial"/>
          <w:b/>
          <w:sz w:val="28"/>
          <w:szCs w:val="28"/>
          <w:lang w:eastAsia="en-US"/>
        </w:rPr>
        <w:t xml:space="preserve"> </w:t>
      </w:r>
    </w:p>
    <w:p w14:paraId="2DF2929F" w14:textId="7D44B27E" w:rsidR="00963760" w:rsidRDefault="0040370B" w:rsidP="004D518B">
      <w:pPr>
        <w:spacing w:before="120" w:after="120" w:line="276" w:lineRule="auto"/>
        <w:jc w:val="center"/>
        <w:rPr>
          <w:rFonts w:eastAsia="Calibri" w:cs="Arial"/>
          <w:b/>
          <w:sz w:val="28"/>
          <w:szCs w:val="28"/>
          <w:lang w:eastAsia="en-US"/>
        </w:rPr>
      </w:pPr>
      <w:r w:rsidRPr="0040370B">
        <w:rPr>
          <w:rFonts w:eastAsia="Calibri" w:cs="Arial"/>
          <w:b/>
          <w:sz w:val="28"/>
          <w:szCs w:val="28"/>
          <w:lang w:eastAsia="en-US"/>
        </w:rPr>
        <w:t>„Granty PPGR - Wsparcie dzieci i wnuków byłych pracowników PGR w rozwoju cyfrowym</w:t>
      </w:r>
      <w:r>
        <w:rPr>
          <w:rFonts w:eastAsia="Calibri" w:cs="Arial"/>
          <w:b/>
          <w:sz w:val="28"/>
          <w:szCs w:val="28"/>
          <w:lang w:eastAsia="en-US"/>
        </w:rPr>
        <w:t>”</w:t>
      </w:r>
    </w:p>
    <w:p w14:paraId="4DEFB461" w14:textId="77777777" w:rsidR="004D518B" w:rsidRPr="004D518B" w:rsidRDefault="004D518B" w:rsidP="004D518B">
      <w:pPr>
        <w:spacing w:before="120" w:after="120" w:line="276" w:lineRule="auto"/>
        <w:jc w:val="center"/>
        <w:rPr>
          <w:rFonts w:eastAsia="Calibri" w:cs="Arial"/>
          <w:b/>
          <w:sz w:val="28"/>
          <w:szCs w:val="28"/>
          <w:lang w:eastAsia="en-US"/>
        </w:rPr>
      </w:pPr>
    </w:p>
    <w:p w14:paraId="7FE7C62D" w14:textId="4D47BF36" w:rsidR="0016604C" w:rsidRDefault="0016604C" w:rsidP="00694C3B">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hyperlink r:id="rId8" w:history="1">
        <w:r w:rsidR="00EB1B28" w:rsidRPr="00143CFA">
          <w:rPr>
            <w:rStyle w:val="Hipercze"/>
            <w:rFonts w:cs="Arial"/>
            <w:b/>
            <w:bCs/>
            <w:sz w:val="20"/>
          </w:rPr>
          <w:t>https://platformazakupowa.pl/pn/czersk</w:t>
        </w:r>
      </w:hyperlink>
    </w:p>
    <w:p w14:paraId="7C9A82FE" w14:textId="77777777" w:rsidR="00EB1B28" w:rsidRPr="0016604C" w:rsidRDefault="00EB1B28" w:rsidP="00694C3B">
      <w:pPr>
        <w:tabs>
          <w:tab w:val="center" w:pos="4536"/>
          <w:tab w:val="left" w:pos="6945"/>
        </w:tabs>
        <w:spacing w:before="120" w:after="120" w:line="276" w:lineRule="auto"/>
        <w:jc w:val="center"/>
        <w:rPr>
          <w:rFonts w:cs="Arial"/>
          <w:b/>
          <w:sz w:val="20"/>
          <w:szCs w:val="20"/>
        </w:rPr>
      </w:pPr>
    </w:p>
    <w:p w14:paraId="4729BC60" w14:textId="77777777" w:rsidR="00963760" w:rsidRPr="00EB1B28" w:rsidRDefault="00963760" w:rsidP="00EB1B28">
      <w:pPr>
        <w:spacing w:before="120" w:after="120"/>
        <w:ind w:right="252"/>
        <w:rPr>
          <w:rFonts w:cs="Arial"/>
          <w:b/>
          <w:bCs/>
          <w:sz w:val="20"/>
          <w:szCs w:val="20"/>
          <w:lang w:eastAsia="en-US"/>
        </w:rPr>
      </w:pPr>
    </w:p>
    <w:p w14:paraId="272C7D40" w14:textId="77777777" w:rsidR="0063190E" w:rsidRPr="00EB1B28" w:rsidRDefault="0063190E" w:rsidP="00694C3B">
      <w:pPr>
        <w:spacing w:before="120" w:after="120"/>
        <w:ind w:left="2880" w:right="252"/>
        <w:jc w:val="right"/>
        <w:rPr>
          <w:rFonts w:cs="Arial"/>
          <w:b/>
          <w:bCs/>
          <w:sz w:val="20"/>
          <w:szCs w:val="20"/>
          <w:lang w:eastAsia="en-US"/>
        </w:rPr>
      </w:pPr>
    </w:p>
    <w:p w14:paraId="70CDD9F0" w14:textId="77777777" w:rsidR="00915605" w:rsidRPr="00915605" w:rsidRDefault="00915605" w:rsidP="00694C3B">
      <w:pPr>
        <w:spacing w:before="120" w:after="120"/>
        <w:ind w:left="2880" w:right="252"/>
        <w:jc w:val="right"/>
        <w:rPr>
          <w:rFonts w:cs="Arial"/>
          <w:sz w:val="20"/>
          <w:szCs w:val="20"/>
          <w:lang w:eastAsia="en-US"/>
        </w:rPr>
      </w:pPr>
      <w:r w:rsidRPr="00EB1B28">
        <w:rPr>
          <w:rFonts w:cs="Arial"/>
          <w:b/>
          <w:bCs/>
          <w:sz w:val="20"/>
          <w:szCs w:val="20"/>
          <w:lang w:eastAsia="en-US"/>
        </w:rPr>
        <w:t xml:space="preserve">   </w:t>
      </w:r>
      <w:r w:rsidRPr="00915605">
        <w:rPr>
          <w:rFonts w:cs="Arial"/>
          <w:b/>
          <w:bCs/>
          <w:sz w:val="20"/>
          <w:szCs w:val="20"/>
          <w:lang w:eastAsia="en-US"/>
        </w:rPr>
        <w:t>Z A T W I E R D Z A M:</w:t>
      </w:r>
    </w:p>
    <w:p w14:paraId="242EB64A" w14:textId="77777777" w:rsidR="00915605" w:rsidRPr="00915605" w:rsidRDefault="00915605" w:rsidP="00694C3B">
      <w:pPr>
        <w:spacing w:before="120" w:after="120"/>
        <w:ind w:right="6376"/>
        <w:jc w:val="center"/>
        <w:rPr>
          <w:rFonts w:cs="Arial"/>
          <w:sz w:val="20"/>
          <w:szCs w:val="20"/>
          <w:lang w:eastAsia="en-US"/>
        </w:rPr>
      </w:pPr>
    </w:p>
    <w:p w14:paraId="2F13F027" w14:textId="77777777" w:rsidR="00855712" w:rsidRPr="00915605" w:rsidRDefault="00855712" w:rsidP="00694C3B">
      <w:pPr>
        <w:spacing w:before="120" w:after="120"/>
        <w:ind w:right="6376"/>
        <w:rPr>
          <w:rFonts w:cs="Arial"/>
          <w:sz w:val="20"/>
          <w:szCs w:val="20"/>
          <w:lang w:eastAsia="en-US"/>
        </w:rPr>
      </w:pPr>
    </w:p>
    <w:p w14:paraId="2AF0D5A5"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CE9842F" w14:textId="5FF8F918" w:rsidR="004D518B" w:rsidRPr="00EB1B28" w:rsidRDefault="0029707B" w:rsidP="00EB1B28">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693F72E" w14:textId="5BE8D524" w:rsidR="00EB1B28" w:rsidRDefault="00EB1B28" w:rsidP="00694C3B">
      <w:pPr>
        <w:tabs>
          <w:tab w:val="left" w:pos="1276"/>
        </w:tabs>
        <w:spacing w:before="120" w:after="120"/>
        <w:ind w:right="1152"/>
        <w:jc w:val="center"/>
        <w:rPr>
          <w:rFonts w:cs="Arial"/>
          <w:vertAlign w:val="superscript"/>
          <w:lang w:eastAsia="en-US"/>
        </w:rPr>
      </w:pPr>
    </w:p>
    <w:p w14:paraId="0E45B341" w14:textId="77777777" w:rsidR="002642AF" w:rsidRDefault="002642AF" w:rsidP="00694C3B">
      <w:pPr>
        <w:tabs>
          <w:tab w:val="left" w:pos="1276"/>
        </w:tabs>
        <w:spacing w:before="120" w:after="120"/>
        <w:ind w:right="1152"/>
        <w:jc w:val="center"/>
        <w:rPr>
          <w:rFonts w:cs="Arial"/>
          <w:vertAlign w:val="superscript"/>
          <w:lang w:eastAsia="en-US"/>
        </w:rPr>
      </w:pPr>
    </w:p>
    <w:p w14:paraId="4580D085" w14:textId="5A532B4C"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79CC6929" w14:textId="3946604A"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B1B28">
        <w:rPr>
          <w:rFonts w:cs="Arial"/>
          <w:sz w:val="28"/>
          <w:szCs w:val="28"/>
          <w:vertAlign w:val="superscript"/>
          <w:lang w:eastAsia="en-US"/>
        </w:rPr>
        <w:t>2</w:t>
      </w:r>
      <w:r w:rsidR="002642AF">
        <w:rPr>
          <w:rFonts w:cs="Arial"/>
          <w:sz w:val="28"/>
          <w:szCs w:val="28"/>
          <w:vertAlign w:val="superscript"/>
          <w:lang w:eastAsia="en-US"/>
        </w:rPr>
        <w:t>6</w:t>
      </w:r>
      <w:r w:rsidR="00EB1B28">
        <w:rPr>
          <w:rFonts w:cs="Arial"/>
          <w:sz w:val="28"/>
          <w:szCs w:val="28"/>
          <w:vertAlign w:val="superscript"/>
          <w:lang w:eastAsia="en-US"/>
        </w:rPr>
        <w:t xml:space="preserve"> ma</w:t>
      </w:r>
      <w:r w:rsidR="002642AF">
        <w:rPr>
          <w:rFonts w:cs="Arial"/>
          <w:sz w:val="28"/>
          <w:szCs w:val="28"/>
          <w:vertAlign w:val="superscript"/>
          <w:lang w:eastAsia="en-US"/>
        </w:rPr>
        <w:t>ja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EB1B28">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1EB4AD9"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2AA3318A"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51B03247" w14:textId="464841BA"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F85C201" w14:textId="76915A31"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9" w:history="1">
        <w:r w:rsidRPr="00EB1B28">
          <w:rPr>
            <w:b/>
            <w:bCs/>
            <w:sz w:val="20"/>
            <w:szCs w:val="20"/>
            <w:lang w:eastAsia="en-US"/>
          </w:rPr>
          <w:t>https://platformazakupowa.pl/pn/czersk</w:t>
        </w:r>
      </w:hyperlink>
      <w:r>
        <w:rPr>
          <w:sz w:val="20"/>
          <w:szCs w:val="20"/>
          <w:lang w:eastAsia="en-US"/>
        </w:rPr>
        <w:t xml:space="preserve"> (profil nabywcy).</w:t>
      </w:r>
    </w:p>
    <w:p w14:paraId="797095FF" w14:textId="77777777" w:rsidR="00AD0BF8" w:rsidRPr="00EB1B28" w:rsidRDefault="00AD0BF8" w:rsidP="00694C3B">
      <w:pPr>
        <w:keepNext/>
        <w:numPr>
          <w:ilvl w:val="1"/>
          <w:numId w:val="1"/>
        </w:numPr>
        <w:spacing w:before="120" w:after="120" w:line="276" w:lineRule="auto"/>
        <w:jc w:val="both"/>
        <w:outlineLvl w:val="3"/>
        <w:rPr>
          <w:rFonts w:cs="Arial"/>
          <w:b/>
          <w:bCs/>
          <w:sz w:val="20"/>
          <w:szCs w:val="20"/>
          <w:lang w:eastAsia="en-US"/>
        </w:rPr>
      </w:pPr>
      <w:r w:rsidRPr="00AD0BF8">
        <w:rPr>
          <w:rFonts w:cs="Arial"/>
          <w:sz w:val="20"/>
          <w:szCs w:val="20"/>
          <w:lang w:eastAsia="en-US"/>
        </w:rPr>
        <w:t xml:space="preserve">adres strony internetowej: </w:t>
      </w:r>
      <w:hyperlink r:id="rId10" w:history="1">
        <w:r w:rsidRPr="00EB1B28">
          <w:rPr>
            <w:rFonts w:cs="Arial"/>
            <w:b/>
            <w:bCs/>
            <w:sz w:val="20"/>
            <w:szCs w:val="20"/>
            <w:lang w:eastAsia="en-US"/>
          </w:rPr>
          <w:t>https://bip.czersk.pl</w:t>
        </w:r>
      </w:hyperlink>
    </w:p>
    <w:p w14:paraId="6F375EBB" w14:textId="557E9A38"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EB1B28">
          <w:rPr>
            <w:b/>
            <w:bCs/>
            <w:sz w:val="20"/>
            <w:szCs w:val="20"/>
            <w:lang w:eastAsia="en-US"/>
          </w:rPr>
          <w:t>urzad_miejski@czersk.pl</w:t>
        </w:r>
      </w:hyperlink>
    </w:p>
    <w:p w14:paraId="3A3A18F4"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1DC2D9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CD073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129AA645"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1E95E0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00C874BB" w14:textId="31A33FE6"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ezpośrednio związane 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r w:rsidR="0040370B">
        <w:rPr>
          <w:b/>
          <w:sz w:val="20"/>
          <w:szCs w:val="20"/>
          <w:lang w:eastAsia="en-US"/>
        </w:rPr>
        <w:t>.</w:t>
      </w:r>
    </w:p>
    <w:p w14:paraId="2532E30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2C3C6D1F" w14:textId="2ABB6F7D"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w:t>
      </w:r>
      <w:r w:rsidR="00EB1B28">
        <w:rPr>
          <w:rFonts w:cs="Arial"/>
          <w:sz w:val="20"/>
          <w:szCs w:val="20"/>
          <w:lang w:eastAsia="en-US"/>
        </w:rPr>
        <w:t>21</w:t>
      </w:r>
      <w:r w:rsidR="005B36A7">
        <w:rPr>
          <w:rFonts w:cs="Arial"/>
          <w:sz w:val="20"/>
          <w:szCs w:val="20"/>
          <w:lang w:eastAsia="en-US"/>
        </w:rPr>
        <w:t xml:space="preserve"> r., poz. </w:t>
      </w:r>
      <w:r w:rsidR="00EB1B28">
        <w:rPr>
          <w:rFonts w:cs="Arial"/>
          <w:sz w:val="20"/>
          <w:szCs w:val="20"/>
          <w:lang w:eastAsia="en-US"/>
        </w:rPr>
        <w:t>1129</w:t>
      </w:r>
      <w:r w:rsidR="005B36A7">
        <w:rPr>
          <w:rFonts w:cs="Arial"/>
          <w:sz w:val="20"/>
          <w:szCs w:val="20"/>
          <w:lang w:eastAsia="en-US"/>
        </w:rPr>
        <w:t xml:space="preserve">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532FA9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C55202"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3FE7E750"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EA1BC52" w14:textId="73B0C9C0"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DC26643"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5D9F554"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5A55AF4"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039F086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07120F05"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AD6DDC0"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0617C33" w14:textId="63C04891" w:rsidR="0040370B" w:rsidRDefault="00915605" w:rsidP="005C6949">
      <w:pPr>
        <w:keepNext/>
        <w:numPr>
          <w:ilvl w:val="1"/>
          <w:numId w:val="1"/>
        </w:numPr>
        <w:spacing w:before="120" w:after="120" w:line="276" w:lineRule="auto"/>
        <w:ind w:left="709" w:hanging="425"/>
        <w:jc w:val="both"/>
        <w:outlineLvl w:val="3"/>
        <w:rPr>
          <w:rFonts w:eastAsiaTheme="minorEastAsia" w:cs="Arial"/>
          <w:b/>
          <w:sz w:val="20"/>
        </w:rPr>
      </w:pPr>
      <w:r w:rsidRPr="0040370B">
        <w:rPr>
          <w:rFonts w:cs="Arial"/>
          <w:sz w:val="20"/>
          <w:szCs w:val="20"/>
        </w:rPr>
        <w:t xml:space="preserve">Przedmiotem zamówienia jest: </w:t>
      </w:r>
      <w:r w:rsidR="0040370B" w:rsidRPr="0040370B">
        <w:rPr>
          <w:rFonts w:eastAsiaTheme="minorEastAsia" w:cs="Arial"/>
          <w:b/>
          <w:sz w:val="20"/>
        </w:rPr>
        <w:t>Dostawa sprzętu komputerowego w ramach projektu: „Granty PPGR - Wsparcie dzieci i wnuków byłych pracowników PGR w rozwoju cyfrowym”</w:t>
      </w:r>
    </w:p>
    <w:p w14:paraId="662D542C" w14:textId="2F4E842D" w:rsidR="005C6949" w:rsidRPr="005C6949" w:rsidRDefault="005C6949" w:rsidP="005C6949">
      <w:pPr>
        <w:keepNext/>
        <w:spacing w:before="120" w:after="120" w:line="276" w:lineRule="auto"/>
        <w:ind w:left="708"/>
        <w:jc w:val="both"/>
        <w:outlineLvl w:val="3"/>
        <w:rPr>
          <w:rFonts w:ascii="Times New Roman" w:hAnsi="Times New Roman"/>
          <w:bCs/>
        </w:rPr>
      </w:pPr>
      <w:r w:rsidRPr="005C6949">
        <w:rPr>
          <w:rFonts w:eastAsiaTheme="minorEastAsia" w:cs="Arial"/>
          <w:bCs/>
          <w:sz w:val="20"/>
        </w:rPr>
        <w:t>Część I: Dostawa przenośnego sprzętu komputerowego: laptopy – 100 sztuk</w:t>
      </w:r>
      <w:r w:rsidRPr="005C6949">
        <w:rPr>
          <w:rFonts w:ascii="Times New Roman" w:hAnsi="Times New Roman"/>
          <w:bCs/>
        </w:rPr>
        <w:t xml:space="preserve"> </w:t>
      </w:r>
    </w:p>
    <w:p w14:paraId="7D6D89E7" w14:textId="1A29486B" w:rsidR="005C6949" w:rsidRPr="005C6949" w:rsidRDefault="005C6949" w:rsidP="005C6949">
      <w:pPr>
        <w:keepNext/>
        <w:spacing w:before="120" w:after="120" w:line="276" w:lineRule="auto"/>
        <w:ind w:left="708"/>
        <w:jc w:val="both"/>
        <w:outlineLvl w:val="3"/>
        <w:rPr>
          <w:rFonts w:eastAsiaTheme="minorEastAsia" w:cs="Arial"/>
          <w:bCs/>
          <w:sz w:val="20"/>
        </w:rPr>
      </w:pPr>
      <w:bookmarkStart w:id="0" w:name="_Hlk104299993"/>
      <w:r w:rsidRPr="005C6949">
        <w:rPr>
          <w:rFonts w:eastAsiaTheme="minorEastAsia" w:cs="Arial"/>
          <w:bCs/>
          <w:sz w:val="20"/>
        </w:rPr>
        <w:t>Część</w:t>
      </w:r>
      <w:bookmarkEnd w:id="0"/>
      <w:r w:rsidRPr="005C6949">
        <w:rPr>
          <w:rFonts w:eastAsiaTheme="minorEastAsia" w:cs="Arial"/>
          <w:bCs/>
          <w:sz w:val="20"/>
        </w:rPr>
        <w:t xml:space="preserve"> II: Dostawa sprzętu komputerowego wraz z urządzeniami peryferyjnymi: komputery stacjonarne  – 2 sztuki </w:t>
      </w:r>
    </w:p>
    <w:p w14:paraId="71881133" w14:textId="0EDDDAB4" w:rsidR="005C6949" w:rsidRPr="005C6949" w:rsidRDefault="005C6949" w:rsidP="005C6949">
      <w:pPr>
        <w:keepNext/>
        <w:spacing w:before="120" w:after="120" w:line="276" w:lineRule="auto"/>
        <w:ind w:left="708"/>
        <w:jc w:val="both"/>
        <w:outlineLvl w:val="3"/>
        <w:rPr>
          <w:rFonts w:eastAsiaTheme="minorEastAsia" w:cs="Arial"/>
          <w:bCs/>
          <w:sz w:val="20"/>
        </w:rPr>
      </w:pPr>
      <w:r w:rsidRPr="005C6949">
        <w:rPr>
          <w:rFonts w:eastAsiaTheme="minorEastAsia" w:cs="Arial"/>
          <w:bCs/>
          <w:sz w:val="20"/>
        </w:rPr>
        <w:t>Część III: Dostawa urządzeń przenośnych: Tablety – 4 sztuki</w:t>
      </w:r>
    </w:p>
    <w:p w14:paraId="15F21EB3" w14:textId="413E08F4" w:rsidR="00E50286" w:rsidRPr="0040370B" w:rsidRDefault="0040370B" w:rsidP="009C01D1">
      <w:pPr>
        <w:keepNext/>
        <w:numPr>
          <w:ilvl w:val="1"/>
          <w:numId w:val="1"/>
        </w:numPr>
        <w:spacing w:before="120" w:after="200" w:line="276" w:lineRule="auto"/>
        <w:ind w:left="709" w:hanging="425"/>
        <w:jc w:val="both"/>
        <w:outlineLvl w:val="3"/>
        <w:rPr>
          <w:rFonts w:cs="Arial"/>
          <w:bCs/>
          <w:sz w:val="20"/>
        </w:rPr>
      </w:pPr>
      <w:r w:rsidRPr="0040370B">
        <w:rPr>
          <w:rFonts w:cs="Arial"/>
          <w:b/>
          <w:bCs/>
          <w:sz w:val="20"/>
        </w:rPr>
        <w:t>Zadanie jest finansowane w ramach Programu Operacyjnego Polska Cyfrowa na lata 2014-2020 Osi Priorytetowej V Rozwój Cyfrowy JST oraz wzmocnienie cyfrowej odporności na zagrożenia REACT-EU działania 5.1 Rozwój cyfrowy JST oraz wzmocnienie cyfrowej odporności na zagrożenia dotyczące realizacji projektu grantowego „Wsparcie dzieci i wnuków byłych pracowników PGR w rozwoju cyfrowym – Granty PPGR”.</w:t>
      </w:r>
    </w:p>
    <w:p w14:paraId="2E8A9A97" w14:textId="77777777" w:rsidR="004B3CDC" w:rsidRDefault="00F60366" w:rsidP="004B3CDC">
      <w:pPr>
        <w:keepNext/>
        <w:numPr>
          <w:ilvl w:val="1"/>
          <w:numId w:val="1"/>
        </w:numPr>
        <w:spacing w:before="120" w:line="276" w:lineRule="auto"/>
        <w:ind w:left="709" w:hanging="425"/>
        <w:jc w:val="both"/>
        <w:outlineLvl w:val="3"/>
        <w:rPr>
          <w:rFonts w:cs="Arial"/>
          <w:b/>
          <w:sz w:val="20"/>
          <w:szCs w:val="20"/>
        </w:rPr>
      </w:pPr>
      <w:r w:rsidRPr="00E50286">
        <w:rPr>
          <w:rFonts w:cs="Arial"/>
          <w:b/>
          <w:sz w:val="20"/>
          <w:szCs w:val="20"/>
        </w:rPr>
        <w:t>Przedmiot zamówienia został o</w:t>
      </w:r>
      <w:r w:rsidR="00D86DD0">
        <w:rPr>
          <w:rFonts w:cs="Arial"/>
          <w:b/>
          <w:sz w:val="20"/>
          <w:szCs w:val="20"/>
        </w:rPr>
        <w:t xml:space="preserve">pisany </w:t>
      </w:r>
      <w:r w:rsidR="005C6949">
        <w:rPr>
          <w:rFonts w:cs="Arial"/>
          <w:b/>
          <w:sz w:val="20"/>
          <w:szCs w:val="20"/>
        </w:rPr>
        <w:t xml:space="preserve">w </w:t>
      </w:r>
      <w:r w:rsidR="00D86DD0">
        <w:rPr>
          <w:rFonts w:cs="Arial"/>
          <w:b/>
          <w:sz w:val="20"/>
          <w:szCs w:val="20"/>
        </w:rPr>
        <w:t>załącznikach do SWZ</w:t>
      </w:r>
      <w:r w:rsidR="004B3CDC">
        <w:rPr>
          <w:rFonts w:cs="Arial"/>
          <w:b/>
          <w:sz w:val="20"/>
          <w:szCs w:val="20"/>
        </w:rPr>
        <w:t>:</w:t>
      </w:r>
      <w:r w:rsidRPr="00E50286">
        <w:rPr>
          <w:rFonts w:cs="Arial"/>
          <w:b/>
          <w:sz w:val="20"/>
          <w:szCs w:val="20"/>
        </w:rPr>
        <w:t xml:space="preserve"> </w:t>
      </w:r>
      <w:r w:rsidR="0040370B">
        <w:rPr>
          <w:rFonts w:cs="Arial"/>
          <w:b/>
          <w:sz w:val="20"/>
          <w:szCs w:val="20"/>
        </w:rPr>
        <w:t xml:space="preserve">szczegółowym </w:t>
      </w:r>
      <w:r w:rsidRPr="00E50286">
        <w:rPr>
          <w:rFonts w:cs="Arial"/>
          <w:b/>
          <w:sz w:val="20"/>
          <w:szCs w:val="20"/>
        </w:rPr>
        <w:t>opisie przedmiotu zamówienia</w:t>
      </w:r>
      <w:r w:rsidR="0040370B">
        <w:rPr>
          <w:rFonts w:cs="Arial"/>
          <w:b/>
          <w:sz w:val="20"/>
          <w:szCs w:val="20"/>
        </w:rPr>
        <w:t xml:space="preserve"> oraz projektowanych postanowieniach umowy</w:t>
      </w:r>
      <w:r w:rsidR="00D86DD0">
        <w:rPr>
          <w:rFonts w:cs="Arial"/>
          <w:b/>
          <w:sz w:val="20"/>
          <w:szCs w:val="20"/>
        </w:rPr>
        <w:t>.</w:t>
      </w:r>
    </w:p>
    <w:p w14:paraId="06002805" w14:textId="77777777" w:rsidR="004B3CDC" w:rsidRPr="00044BE1" w:rsidRDefault="004B3CDC" w:rsidP="004B3CDC">
      <w:pPr>
        <w:keepNext/>
        <w:numPr>
          <w:ilvl w:val="1"/>
          <w:numId w:val="1"/>
        </w:numPr>
        <w:spacing w:before="120" w:line="276" w:lineRule="auto"/>
        <w:ind w:left="709" w:hanging="425"/>
        <w:jc w:val="both"/>
        <w:outlineLvl w:val="3"/>
        <w:rPr>
          <w:rFonts w:cs="Arial"/>
          <w:b/>
          <w:sz w:val="20"/>
          <w:szCs w:val="20"/>
        </w:rPr>
      </w:pPr>
      <w:r w:rsidRPr="00044BE1">
        <w:rPr>
          <w:rFonts w:cs="Arial"/>
          <w:bCs/>
          <w:sz w:val="20"/>
          <w:szCs w:val="20"/>
          <w:lang w:eastAsia="en-US"/>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szczególny proces, należy odczytywać z wyrazami „lub równoważne”. W sytuacjach, kiedy Zamawiający opisuje przedmiot zamówienia poprzez odniesienie się do norm, ocen technicznych, specyfikacji technicznych i systemów referencji technicznych, o których mowa w art. 101 ust. 1 pkt 2 oraz ust. 3 Pzp,  Zamawiający dopuszcza rozwiązania równoważne opisywanym, a wskazane powyżej odniesienia należy odczytywać z wyrazami „lub równoważne”. Pod pojęciem rozwiązań równoważnych Zamawiający rozumie taki sprzęt, który posiada parametry techniczne i funkcjonalne spełniające co najmniej warunki określone w opisie przedmiotu zamówienia.. Wykonawca, który powołuje się na rozwiązania równoważne opisywanym przez Zamawiającego, jest obowiązany udowodnić w ofercie, że proponowane rozwiązania w równoważnym stopniu spełniają wymagania określone w szczegółowym opisie przedmiotu zamówienia. </w:t>
      </w:r>
    </w:p>
    <w:p w14:paraId="3317D2AF" w14:textId="1CBC7C7A" w:rsidR="00D86DD0" w:rsidRPr="004B3CDC" w:rsidRDefault="00F60366" w:rsidP="004B3CDC">
      <w:pPr>
        <w:keepNext/>
        <w:numPr>
          <w:ilvl w:val="1"/>
          <w:numId w:val="1"/>
        </w:numPr>
        <w:spacing w:before="120" w:line="276" w:lineRule="auto"/>
        <w:ind w:left="709" w:hanging="425"/>
        <w:jc w:val="both"/>
        <w:outlineLvl w:val="3"/>
        <w:rPr>
          <w:rFonts w:cs="Arial"/>
          <w:b/>
          <w:sz w:val="20"/>
          <w:szCs w:val="20"/>
        </w:rPr>
      </w:pPr>
      <w:r w:rsidRPr="004B3CDC">
        <w:rPr>
          <w:rFonts w:cs="Arial"/>
          <w:bCs/>
          <w:sz w:val="20"/>
          <w:szCs w:val="20"/>
        </w:rPr>
        <w:t xml:space="preserve">Wspólny słownik CPV: Główny Przedmiot: </w:t>
      </w:r>
    </w:p>
    <w:p w14:paraId="4F95F9C7" w14:textId="639054F3" w:rsidR="00D86DD0" w:rsidRPr="00D86DD0" w:rsidRDefault="00D86DD0" w:rsidP="00D86DD0">
      <w:pPr>
        <w:keepNext/>
        <w:numPr>
          <w:ilvl w:val="2"/>
          <w:numId w:val="1"/>
        </w:numPr>
        <w:spacing w:before="120" w:after="120" w:line="276" w:lineRule="auto"/>
        <w:jc w:val="both"/>
        <w:outlineLvl w:val="3"/>
        <w:rPr>
          <w:rFonts w:cs="Arial"/>
          <w:bCs/>
          <w:sz w:val="20"/>
          <w:szCs w:val="20"/>
        </w:rPr>
      </w:pPr>
      <w:r w:rsidRPr="00D86DD0">
        <w:rPr>
          <w:rFonts w:cs="Arial"/>
          <w:bCs/>
          <w:sz w:val="20"/>
          <w:szCs w:val="20"/>
        </w:rPr>
        <w:t>CZI: 30213100-6 Komputery przenośne,</w:t>
      </w:r>
    </w:p>
    <w:p w14:paraId="479C31C4" w14:textId="77777777" w:rsidR="00D86DD0" w:rsidRPr="00D86DD0" w:rsidRDefault="00D86DD0" w:rsidP="00D86DD0">
      <w:pPr>
        <w:keepNext/>
        <w:numPr>
          <w:ilvl w:val="2"/>
          <w:numId w:val="1"/>
        </w:numPr>
        <w:spacing w:before="120" w:after="120" w:line="276" w:lineRule="auto"/>
        <w:jc w:val="both"/>
        <w:outlineLvl w:val="3"/>
        <w:rPr>
          <w:rFonts w:cs="Arial"/>
          <w:bCs/>
          <w:sz w:val="20"/>
          <w:szCs w:val="20"/>
        </w:rPr>
      </w:pPr>
      <w:r w:rsidRPr="00D86DD0">
        <w:rPr>
          <w:rFonts w:cs="Arial"/>
          <w:bCs/>
          <w:sz w:val="20"/>
          <w:szCs w:val="20"/>
        </w:rPr>
        <w:t>CZII: 30213000-5 Komputery osobiste,</w:t>
      </w:r>
    </w:p>
    <w:p w14:paraId="5C1F9BF3" w14:textId="0E44682A" w:rsidR="00F60366" w:rsidRPr="008D6609" w:rsidRDefault="00D86DD0" w:rsidP="00D86DD0">
      <w:pPr>
        <w:keepNext/>
        <w:numPr>
          <w:ilvl w:val="2"/>
          <w:numId w:val="1"/>
        </w:numPr>
        <w:spacing w:before="120" w:after="120" w:line="276" w:lineRule="auto"/>
        <w:jc w:val="both"/>
        <w:outlineLvl w:val="3"/>
        <w:rPr>
          <w:rFonts w:cs="Arial"/>
          <w:bCs/>
          <w:sz w:val="20"/>
          <w:szCs w:val="20"/>
        </w:rPr>
      </w:pPr>
      <w:r w:rsidRPr="008D6609">
        <w:rPr>
          <w:rFonts w:cs="Arial"/>
          <w:bCs/>
          <w:sz w:val="20"/>
          <w:szCs w:val="20"/>
        </w:rPr>
        <w:t xml:space="preserve">CZIII: </w:t>
      </w:r>
      <w:r w:rsidR="008D6609" w:rsidRPr="008D6609">
        <w:rPr>
          <w:rFonts w:cs="Arial"/>
          <w:bCs/>
          <w:sz w:val="20"/>
          <w:szCs w:val="20"/>
        </w:rPr>
        <w:t>3</w:t>
      </w:r>
      <w:r w:rsidRPr="008D6609">
        <w:rPr>
          <w:rFonts w:cs="Arial"/>
          <w:bCs/>
          <w:sz w:val="20"/>
          <w:szCs w:val="20"/>
        </w:rPr>
        <w:t>0213</w:t>
      </w:r>
      <w:r w:rsidR="008D6609" w:rsidRPr="008D6609">
        <w:rPr>
          <w:rFonts w:cs="Arial"/>
          <w:bCs/>
          <w:sz w:val="20"/>
          <w:szCs w:val="20"/>
        </w:rPr>
        <w:t>2</w:t>
      </w:r>
      <w:r w:rsidRPr="008D6609">
        <w:rPr>
          <w:rFonts w:cs="Arial"/>
          <w:bCs/>
          <w:sz w:val="20"/>
          <w:szCs w:val="20"/>
        </w:rPr>
        <w:t>00-7 Komputer tablet.</w:t>
      </w:r>
    </w:p>
    <w:p w14:paraId="113C17DC" w14:textId="77777777" w:rsidR="00D86DD0" w:rsidRPr="00D86DD0" w:rsidRDefault="00D86DD0" w:rsidP="00D86DD0">
      <w:pPr>
        <w:keepNext/>
        <w:numPr>
          <w:ilvl w:val="1"/>
          <w:numId w:val="1"/>
        </w:numPr>
        <w:spacing w:before="120" w:after="120" w:line="276" w:lineRule="auto"/>
        <w:ind w:left="709" w:hanging="425"/>
        <w:jc w:val="both"/>
        <w:outlineLvl w:val="3"/>
        <w:rPr>
          <w:rFonts w:cs="Arial"/>
          <w:b/>
          <w:sz w:val="20"/>
          <w:szCs w:val="20"/>
        </w:rPr>
      </w:pPr>
      <w:r w:rsidRPr="00D86DD0">
        <w:rPr>
          <w:rFonts w:cs="Arial"/>
          <w:b/>
          <w:sz w:val="20"/>
          <w:szCs w:val="20"/>
        </w:rPr>
        <w:t xml:space="preserve">Zamówienie zostało podzielone na wyodrębnione </w:t>
      </w:r>
      <w:r>
        <w:rPr>
          <w:rFonts w:cs="Arial"/>
          <w:b/>
          <w:sz w:val="20"/>
          <w:szCs w:val="20"/>
        </w:rPr>
        <w:t>3</w:t>
      </w:r>
      <w:r w:rsidRPr="00D86DD0">
        <w:rPr>
          <w:rFonts w:cs="Arial"/>
          <w:b/>
          <w:sz w:val="20"/>
          <w:szCs w:val="20"/>
        </w:rPr>
        <w:t xml:space="preserve"> części.</w:t>
      </w:r>
      <w:r w:rsidRPr="00D86DD0">
        <w:rPr>
          <w:rFonts w:cs="Arial"/>
          <w:sz w:val="20"/>
          <w:szCs w:val="20"/>
        </w:rPr>
        <w:t xml:space="preserve"> </w:t>
      </w:r>
    </w:p>
    <w:p w14:paraId="2AB395E0" w14:textId="2E5F1883" w:rsidR="00D86DD0" w:rsidRPr="00D86DD0" w:rsidRDefault="00D86DD0" w:rsidP="00D86DD0">
      <w:pPr>
        <w:keepNext/>
        <w:numPr>
          <w:ilvl w:val="1"/>
          <w:numId w:val="1"/>
        </w:numPr>
        <w:spacing w:before="120" w:after="120" w:line="276" w:lineRule="auto"/>
        <w:ind w:left="709" w:hanging="425"/>
        <w:jc w:val="both"/>
        <w:outlineLvl w:val="3"/>
        <w:rPr>
          <w:rFonts w:cs="Arial"/>
          <w:b/>
          <w:sz w:val="20"/>
          <w:szCs w:val="20"/>
        </w:rPr>
      </w:pPr>
      <w:r w:rsidRPr="00D86DD0">
        <w:rPr>
          <w:rFonts w:cs="Arial"/>
          <w:b/>
          <w:sz w:val="20"/>
          <w:szCs w:val="20"/>
        </w:rPr>
        <w:t>Wykonawca może złożyć ofertę na jedną lub więcej części. Ocenie będzie podlegać oddzielnie każda część zamówienia.</w:t>
      </w:r>
    </w:p>
    <w:p w14:paraId="1DF5190D" w14:textId="08823FC9" w:rsidR="00694C3B" w:rsidRPr="00D86DD0" w:rsidRDefault="00D86DD0" w:rsidP="00D86DD0">
      <w:pPr>
        <w:keepNext/>
        <w:numPr>
          <w:ilvl w:val="1"/>
          <w:numId w:val="1"/>
        </w:numPr>
        <w:spacing w:before="120" w:after="120" w:line="276" w:lineRule="auto"/>
        <w:ind w:left="709" w:hanging="425"/>
        <w:jc w:val="both"/>
        <w:outlineLvl w:val="3"/>
        <w:rPr>
          <w:rFonts w:cs="Arial"/>
          <w:b/>
          <w:sz w:val="20"/>
          <w:szCs w:val="20"/>
        </w:rPr>
      </w:pPr>
      <w:r w:rsidRPr="00D86DD0">
        <w:rPr>
          <w:rFonts w:cs="Arial"/>
          <w:b/>
          <w:sz w:val="20"/>
          <w:szCs w:val="20"/>
        </w:rPr>
        <w:t xml:space="preserve">Wykonawca może złożyć tylko jedną ofertę na każdą część zamówienia. </w:t>
      </w:r>
    </w:p>
    <w:p w14:paraId="77CCFF64" w14:textId="77777777" w:rsidR="00D86DD0" w:rsidRDefault="00694C3B" w:rsidP="00D86DD0">
      <w:pPr>
        <w:keepNext/>
        <w:numPr>
          <w:ilvl w:val="1"/>
          <w:numId w:val="1"/>
        </w:numPr>
        <w:spacing w:before="120" w:after="120" w:line="276" w:lineRule="auto"/>
        <w:ind w:left="709" w:hanging="425"/>
        <w:jc w:val="both"/>
        <w:outlineLvl w:val="3"/>
        <w:rPr>
          <w:rFonts w:cs="Arial"/>
          <w:b/>
          <w:sz w:val="20"/>
          <w:szCs w:val="20"/>
          <w:lang w:eastAsia="en-US"/>
        </w:rPr>
      </w:pPr>
      <w:r w:rsidRPr="00E96566">
        <w:rPr>
          <w:rFonts w:cs="Arial"/>
          <w:b/>
          <w:sz w:val="20"/>
          <w:szCs w:val="20"/>
          <w:lang w:eastAsia="en-US"/>
        </w:rPr>
        <w:t>Zamawiający nie dopuszcza składania ofert wariantowych.</w:t>
      </w:r>
    </w:p>
    <w:p w14:paraId="3F997B0A" w14:textId="16B6A462" w:rsidR="00694C3B" w:rsidRPr="00D86DD0" w:rsidRDefault="00694C3B" w:rsidP="00D86DD0">
      <w:pPr>
        <w:keepNext/>
        <w:numPr>
          <w:ilvl w:val="1"/>
          <w:numId w:val="1"/>
        </w:numPr>
        <w:spacing w:before="120" w:after="120" w:line="276" w:lineRule="auto"/>
        <w:ind w:left="709" w:hanging="567"/>
        <w:jc w:val="both"/>
        <w:outlineLvl w:val="3"/>
        <w:rPr>
          <w:rFonts w:cs="Arial"/>
          <w:b/>
          <w:sz w:val="20"/>
          <w:szCs w:val="20"/>
          <w:lang w:eastAsia="en-US"/>
        </w:rPr>
      </w:pPr>
      <w:r w:rsidRPr="00D86DD0">
        <w:rPr>
          <w:rFonts w:cs="Arial"/>
          <w:b/>
          <w:sz w:val="20"/>
          <w:szCs w:val="20"/>
          <w:lang w:eastAsia="en-US"/>
        </w:rPr>
        <w:t xml:space="preserve">Zamawiający nie przewiduje udzielenia zamówień, o których mowa w art. 214 ust. 1 pkt </w:t>
      </w:r>
      <w:r w:rsidR="00766B04" w:rsidRPr="00D86DD0">
        <w:rPr>
          <w:rFonts w:cs="Arial"/>
          <w:b/>
          <w:sz w:val="20"/>
          <w:szCs w:val="20"/>
          <w:lang w:eastAsia="en-US"/>
        </w:rPr>
        <w:t>8</w:t>
      </w:r>
      <w:r w:rsidRPr="00D86DD0">
        <w:rPr>
          <w:rFonts w:cs="Arial"/>
          <w:b/>
          <w:sz w:val="20"/>
          <w:szCs w:val="20"/>
          <w:lang w:eastAsia="en-US"/>
        </w:rPr>
        <w:t xml:space="preserve"> ustawy Pzp. </w:t>
      </w:r>
    </w:p>
    <w:p w14:paraId="7E120745" w14:textId="77777777" w:rsidR="00BF6FDC" w:rsidRPr="00BF6FDC" w:rsidRDefault="00BF6FDC" w:rsidP="00D86DD0">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4ADDDB3"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D1EEAC6" w14:textId="6DFC5367" w:rsidR="005B36A7" w:rsidRPr="00EE0AF8" w:rsidRDefault="005B36A7" w:rsidP="00694C3B">
      <w:pPr>
        <w:keepNext/>
        <w:numPr>
          <w:ilvl w:val="1"/>
          <w:numId w:val="1"/>
        </w:numPr>
        <w:spacing w:before="120" w:after="120" w:line="276" w:lineRule="auto"/>
        <w:ind w:left="720" w:hanging="436"/>
        <w:jc w:val="both"/>
        <w:outlineLvl w:val="3"/>
        <w:rPr>
          <w:rFonts w:cs="Arial"/>
          <w:i/>
          <w:sz w:val="20"/>
          <w:szCs w:val="20"/>
        </w:rPr>
      </w:pPr>
      <w:r w:rsidRPr="00EE0AF8">
        <w:rPr>
          <w:rFonts w:cs="Arial"/>
          <w:sz w:val="20"/>
          <w:szCs w:val="20"/>
        </w:rPr>
        <w:t xml:space="preserve">Przedmiot zamówienia należy wykonać w </w:t>
      </w:r>
      <w:r w:rsidRPr="00EE0AF8">
        <w:rPr>
          <w:bCs/>
          <w:sz w:val="20"/>
          <w:szCs w:val="20"/>
        </w:rPr>
        <w:t>terminie:</w:t>
      </w:r>
      <w:r w:rsidRPr="00EE0AF8">
        <w:rPr>
          <w:b/>
          <w:bCs/>
          <w:sz w:val="20"/>
          <w:szCs w:val="20"/>
        </w:rPr>
        <w:t xml:space="preserve"> </w:t>
      </w:r>
      <w:r w:rsidR="00044BE1" w:rsidRPr="00EE0AF8">
        <w:rPr>
          <w:b/>
          <w:bCs/>
          <w:sz w:val="20"/>
          <w:szCs w:val="20"/>
        </w:rPr>
        <w:t>CZI</w:t>
      </w:r>
      <w:r w:rsidR="002F306A" w:rsidRPr="00EE0AF8">
        <w:rPr>
          <w:b/>
          <w:bCs/>
          <w:sz w:val="20"/>
          <w:szCs w:val="20"/>
        </w:rPr>
        <w:t>, CZII, CZII</w:t>
      </w:r>
      <w:r w:rsidR="00EE0AF8">
        <w:rPr>
          <w:b/>
          <w:bCs/>
          <w:sz w:val="20"/>
          <w:szCs w:val="20"/>
        </w:rPr>
        <w:t>I</w:t>
      </w:r>
      <w:r w:rsidR="00044BE1" w:rsidRPr="00EE0AF8">
        <w:rPr>
          <w:b/>
          <w:bCs/>
          <w:sz w:val="20"/>
          <w:szCs w:val="20"/>
        </w:rPr>
        <w:t xml:space="preserve">: </w:t>
      </w:r>
      <w:r w:rsidRPr="00EE0AF8">
        <w:rPr>
          <w:b/>
          <w:bCs/>
          <w:sz w:val="20"/>
          <w:szCs w:val="20"/>
        </w:rPr>
        <w:t xml:space="preserve">do </w:t>
      </w:r>
      <w:r w:rsidR="00044BE1" w:rsidRPr="00EE0AF8">
        <w:rPr>
          <w:b/>
          <w:bCs/>
          <w:sz w:val="20"/>
          <w:szCs w:val="20"/>
        </w:rPr>
        <w:t>90 dni od dnia zawarcia umowy.</w:t>
      </w:r>
    </w:p>
    <w:p w14:paraId="5621AA76" w14:textId="22EFE950"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nformacje o środkach komunikacji elektronicznej, przy użyciu których zamawiający będzie komunikował się z wykonawcami, oraz informacje o wymaganiach technicznych i organizacyjnych sporządzania, wysyłania i odbierania korespondencji elektronicznej</w:t>
      </w:r>
      <w:r>
        <w:rPr>
          <w:rFonts w:cs="Arial"/>
          <w:b/>
          <w:sz w:val="20"/>
          <w:szCs w:val="20"/>
          <w:lang w:eastAsia="en-US"/>
        </w:rPr>
        <w:t>.</w:t>
      </w:r>
    </w:p>
    <w:p w14:paraId="23C3B6F0" w14:textId="7A0D0AD3" w:rsidR="003B4F7D" w:rsidRPr="003B4F7D" w:rsidRDefault="005B36A7" w:rsidP="003B4F7D">
      <w:pPr>
        <w:keepNext/>
        <w:numPr>
          <w:ilvl w:val="1"/>
          <w:numId w:val="1"/>
        </w:numPr>
        <w:spacing w:before="120" w:after="120" w:line="276" w:lineRule="auto"/>
        <w:ind w:left="851" w:hanging="567"/>
        <w:jc w:val="both"/>
        <w:outlineLvl w:val="3"/>
        <w:rPr>
          <w:rFonts w:cs="Arial"/>
          <w:sz w:val="20"/>
          <w:szCs w:val="20"/>
          <w:lang w:eastAsia="en-US"/>
        </w:rPr>
      </w:pPr>
      <w:r w:rsidRPr="003B4F7D">
        <w:rPr>
          <w:rFonts w:cs="Arial"/>
          <w:sz w:val="20"/>
          <w:szCs w:val="20"/>
          <w:lang w:eastAsia="en-US"/>
        </w:rPr>
        <w:t xml:space="preserve">Osobą uprawnioną do kontaktu z Wykonawcami jest: </w:t>
      </w:r>
      <w:r w:rsidR="003B4F7D" w:rsidRPr="003B4F7D">
        <w:rPr>
          <w:rFonts w:cs="Arial"/>
          <w:sz w:val="20"/>
          <w:szCs w:val="20"/>
          <w:lang w:eastAsia="en-US"/>
        </w:rPr>
        <w:t>Arleta Matusik</w:t>
      </w:r>
      <w:r w:rsidR="003B4F7D">
        <w:rPr>
          <w:rFonts w:cs="Arial"/>
          <w:sz w:val="20"/>
          <w:szCs w:val="20"/>
          <w:lang w:eastAsia="en-US"/>
        </w:rPr>
        <w:t>.</w:t>
      </w:r>
      <w:r w:rsidR="003B4F7D" w:rsidRPr="003B4F7D">
        <w:rPr>
          <w:rFonts w:cs="Arial"/>
          <w:sz w:val="20"/>
          <w:szCs w:val="20"/>
          <w:lang w:eastAsia="en-US"/>
        </w:rPr>
        <w:t xml:space="preserve"> </w:t>
      </w:r>
      <w:bookmarkStart w:id="1" w:name="_Hlk69240219"/>
      <w:r w:rsidR="003B4F7D" w:rsidRPr="003B4F7D">
        <w:rPr>
          <w:rFonts w:cs="Arial"/>
          <w:b/>
          <w:bCs/>
          <w:sz w:val="20"/>
          <w:szCs w:val="20"/>
          <w:lang w:eastAsia="en-US"/>
        </w:rPr>
        <w:t xml:space="preserve">Wszelkie oświadczenia, wnioski, zawiadomienia, pytania  oraz inne informacje, przekazywane będą w formie elektronicznej za pośrednictwem </w:t>
      </w:r>
      <w:hyperlink r:id="rId13" w:history="1">
        <w:r w:rsidR="003B4F7D" w:rsidRPr="003B4F7D">
          <w:rPr>
            <w:rStyle w:val="Hipercze"/>
            <w:rFonts w:cs="Arial"/>
            <w:b/>
            <w:bCs/>
            <w:sz w:val="20"/>
            <w:szCs w:val="20"/>
            <w:lang w:eastAsia="en-US"/>
          </w:rPr>
          <w:t>platformazakupowa.pl</w:t>
        </w:r>
      </w:hyperlink>
      <w:r w:rsidR="003B4F7D" w:rsidRPr="003B4F7D">
        <w:rPr>
          <w:rFonts w:cs="Arial"/>
          <w:b/>
          <w:bCs/>
          <w:sz w:val="20"/>
          <w:szCs w:val="20"/>
          <w:lang w:eastAsia="en-US"/>
        </w:rPr>
        <w:t xml:space="preserve"> pod adresem: </w:t>
      </w:r>
      <w:bookmarkStart w:id="2" w:name="_Hlk68285079"/>
      <w:r w:rsidR="003B4F7D" w:rsidRPr="003B4F7D">
        <w:rPr>
          <w:rFonts w:cs="Arial"/>
          <w:b/>
          <w:bCs/>
          <w:sz w:val="20"/>
          <w:szCs w:val="20"/>
          <w:lang w:eastAsia="en-US"/>
        </w:rPr>
        <w:fldChar w:fldCharType="begin"/>
      </w:r>
      <w:r w:rsidR="003B4F7D" w:rsidRPr="003B4F7D">
        <w:rPr>
          <w:rFonts w:cs="Arial"/>
          <w:b/>
          <w:bCs/>
          <w:sz w:val="20"/>
          <w:szCs w:val="20"/>
          <w:lang w:eastAsia="en-US"/>
        </w:rPr>
        <w:instrText xml:space="preserve"> HYPERLINK "https://platformazakupowa.pl/pn/czersk" </w:instrText>
      </w:r>
      <w:r w:rsidR="003B4F7D" w:rsidRPr="003B4F7D">
        <w:rPr>
          <w:rFonts w:cs="Arial"/>
          <w:b/>
          <w:bCs/>
          <w:sz w:val="20"/>
          <w:szCs w:val="20"/>
          <w:lang w:eastAsia="en-US"/>
        </w:rPr>
        <w:fldChar w:fldCharType="separate"/>
      </w:r>
      <w:r w:rsidR="003B4F7D" w:rsidRPr="003B4F7D">
        <w:rPr>
          <w:rStyle w:val="Hipercze"/>
          <w:rFonts w:cs="Arial"/>
          <w:b/>
          <w:bCs/>
          <w:sz w:val="20"/>
          <w:szCs w:val="20"/>
          <w:lang w:eastAsia="en-US"/>
        </w:rPr>
        <w:t>https://platformazakupowa.pl/pn/czersk</w:t>
      </w:r>
      <w:r w:rsidR="003B4F7D" w:rsidRPr="003B4F7D">
        <w:rPr>
          <w:rFonts w:cs="Arial"/>
          <w:sz w:val="20"/>
          <w:szCs w:val="20"/>
          <w:lang w:eastAsia="en-US"/>
        </w:rPr>
        <w:fldChar w:fldCharType="end"/>
      </w:r>
      <w:bookmarkEnd w:id="2"/>
      <w:r w:rsidR="003B4F7D" w:rsidRPr="003B4F7D">
        <w:rPr>
          <w:rFonts w:cs="Arial"/>
          <w:b/>
          <w:bCs/>
          <w:sz w:val="20"/>
          <w:szCs w:val="20"/>
          <w:lang w:eastAsia="en-US"/>
        </w:rPr>
        <w:t xml:space="preserve"> i formularza „Wyślij wiadomość do zamawiającego”.</w:t>
      </w:r>
    </w:p>
    <w:bookmarkEnd w:id="1"/>
    <w:p w14:paraId="4DBEDAAB" w14:textId="229F4EB3" w:rsidR="001D1E2B" w:rsidRPr="003B4F7D" w:rsidRDefault="001D1E2B" w:rsidP="00B07E9C">
      <w:pPr>
        <w:keepNext/>
        <w:numPr>
          <w:ilvl w:val="1"/>
          <w:numId w:val="1"/>
        </w:numPr>
        <w:spacing w:before="120" w:after="120" w:line="276" w:lineRule="auto"/>
        <w:ind w:left="851" w:hanging="567"/>
        <w:jc w:val="both"/>
        <w:outlineLvl w:val="3"/>
        <w:rPr>
          <w:rFonts w:cs="Arial"/>
          <w:sz w:val="20"/>
          <w:szCs w:val="20"/>
          <w:lang w:eastAsia="en-US"/>
        </w:rPr>
      </w:pPr>
      <w:r w:rsidRPr="003B4F7D">
        <w:rPr>
          <w:rFonts w:cs="Arial"/>
          <w:bCs/>
          <w:sz w:val="20"/>
          <w:szCs w:val="20"/>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2DD7AC1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r>
          <w:rPr>
            <w:rFonts w:cs="Arial"/>
            <w:b/>
            <w:bCs/>
            <w:sz w:val="20"/>
            <w:szCs w:val="20"/>
          </w:rPr>
          <w:t xml:space="preserve">czersk </w:t>
        </w:r>
      </w:hyperlink>
    </w:p>
    <w:p w14:paraId="45F28DC8"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53602CF"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41667D0" w14:textId="004FBA16"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Style w:val="Hipercze"/>
            <w:rFonts w:cs="Arial"/>
            <w:color w:val="auto"/>
            <w:kern w:val="28"/>
            <w:sz w:val="20"/>
            <w:szCs w:val="20"/>
            <w:u w:val="none"/>
            <w:lang w:val="de-DE"/>
          </w:rPr>
          <w:t>urzad_miejski@czersk.pl</w:t>
        </w:r>
      </w:hyperlink>
      <w:r w:rsidR="003B4F7D">
        <w:rPr>
          <w:rStyle w:val="Hipercze"/>
          <w:rFonts w:cs="Arial"/>
          <w:color w:val="auto"/>
          <w:kern w:val="28"/>
          <w:sz w:val="20"/>
          <w:szCs w:val="20"/>
          <w:u w:val="none"/>
          <w:lang w:val="de-DE"/>
        </w:rPr>
        <w:t>.</w:t>
      </w:r>
    </w:p>
    <w:p w14:paraId="6A995B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84F559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6923394" w14:textId="00D9571F"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21D18C6F"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7F0545B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850F4BF"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4CA06C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571B2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5DB3A3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665520FA" w14:textId="64EB9B59"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generowany wg. czasu lokalnego serwera synchronizowanego z zegarem Głównego Urzędu Miar.</w:t>
      </w:r>
    </w:p>
    <w:p w14:paraId="6ADEFE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7CB9DAA"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96C24DA" w14:textId="17EAA8A6" w:rsidR="00F9581E" w:rsidRPr="003B4F7D" w:rsidRDefault="005B36A7" w:rsidP="00694C3B">
      <w:pPr>
        <w:keepNext/>
        <w:numPr>
          <w:ilvl w:val="2"/>
          <w:numId w:val="1"/>
        </w:numPr>
        <w:spacing w:before="120" w:after="120" w:line="276" w:lineRule="auto"/>
        <w:ind w:left="1560" w:hanging="851"/>
        <w:jc w:val="both"/>
        <w:outlineLvl w:val="3"/>
        <w:rPr>
          <w:rFonts w:cs="Arial"/>
          <w:b/>
          <w:bCs/>
          <w:sz w:val="20"/>
          <w:szCs w:val="20"/>
          <w:lang w:eastAsia="en-US"/>
        </w:rPr>
      </w:pPr>
      <w:r w:rsidRPr="003B4F7D">
        <w:rPr>
          <w:rFonts w:cs="Arial"/>
          <w:b/>
          <w:bCs/>
          <w:sz w:val="20"/>
          <w:szCs w:val="20"/>
          <w:lang w:eastAsia="en-US"/>
        </w:rPr>
        <w:t xml:space="preserve">zapoznał i stosuje się do Instrukcji składania ofert/wniosków dostępnej </w:t>
      </w:r>
      <w:hyperlink r:id="rId24" w:history="1">
        <w:r w:rsidRPr="003B4F7D">
          <w:rPr>
            <w:rFonts w:cs="Arial"/>
            <w:b/>
            <w:bCs/>
            <w:sz w:val="20"/>
            <w:szCs w:val="20"/>
            <w:lang w:eastAsia="en-US"/>
          </w:rPr>
          <w:t>pod linkiem</w:t>
        </w:r>
      </w:hyperlink>
      <w:r w:rsidR="00F9581E" w:rsidRPr="003B4F7D">
        <w:rPr>
          <w:rFonts w:cs="Arial"/>
          <w:b/>
          <w:bCs/>
          <w:sz w:val="20"/>
          <w:szCs w:val="20"/>
          <w:lang w:eastAsia="en-US"/>
        </w:rPr>
        <w:t>:</w:t>
      </w:r>
      <w:r w:rsidR="003B4F7D">
        <w:rPr>
          <w:rFonts w:cs="Arial"/>
          <w:b/>
          <w:bCs/>
          <w:sz w:val="20"/>
          <w:szCs w:val="20"/>
          <w:lang w:eastAsia="en-US"/>
        </w:rPr>
        <w:t xml:space="preserve"> </w:t>
      </w:r>
      <w:r w:rsidR="00F9581E" w:rsidRPr="003B4F7D">
        <w:rPr>
          <w:rFonts w:cs="Arial"/>
          <w:b/>
          <w:bCs/>
          <w:sz w:val="20"/>
          <w:szCs w:val="20"/>
          <w:lang w:eastAsia="en-US"/>
        </w:rPr>
        <w:t>https://drive.google.com/file/d/1Kd1DttbBeiNWt4q4slS4t76lZVKPbkyD/view</w:t>
      </w:r>
    </w:p>
    <w:p w14:paraId="34CE8B7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72C97759" w14:textId="42877921"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3B4F7D">
          <w:rPr>
            <w:rFonts w:cs="Arial"/>
            <w:b/>
            <w:color w:val="FF0000"/>
            <w:sz w:val="20"/>
            <w:szCs w:val="20"/>
            <w:lang w:eastAsia="en-US"/>
          </w:rPr>
          <w:t>https://platformazakupowa.pl/strona/45-instrukcje</w:t>
        </w:r>
      </w:hyperlink>
    </w:p>
    <w:p w14:paraId="35F47BBB"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7F3B8C1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A7998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5D2F06C"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585E2DE8"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01412D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0D23C216"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4E425A0" w14:textId="77777777" w:rsidR="003B4F7D" w:rsidRPr="003B4F7D" w:rsidRDefault="00766FB0" w:rsidP="003B4F7D">
      <w:pPr>
        <w:pStyle w:val="Akapitzlist"/>
        <w:keepNext/>
        <w:numPr>
          <w:ilvl w:val="1"/>
          <w:numId w:val="1"/>
        </w:numPr>
        <w:spacing w:before="120" w:after="120"/>
        <w:ind w:right="92"/>
        <w:contextualSpacing w:val="0"/>
        <w:jc w:val="both"/>
        <w:outlineLvl w:val="3"/>
        <w:rPr>
          <w:rFonts w:ascii="Arial" w:hAnsi="Arial" w:cs="Arial"/>
          <w:sz w:val="20"/>
          <w:szCs w:val="20"/>
        </w:rPr>
      </w:pPr>
      <w:r w:rsidRPr="003B4F7D">
        <w:rPr>
          <w:rFonts w:ascii="Arial" w:hAnsi="Arial" w:cs="Arial"/>
          <w:sz w:val="20"/>
          <w:szCs w:val="20"/>
        </w:rPr>
        <w:t xml:space="preserve">Osobą uprawnioną do kontaktu z Wykonawcami jest: </w:t>
      </w:r>
      <w:r w:rsidR="003B4F7D" w:rsidRPr="003B4F7D">
        <w:rPr>
          <w:rFonts w:ascii="Arial" w:hAnsi="Arial" w:cs="Arial"/>
          <w:sz w:val="20"/>
          <w:szCs w:val="20"/>
        </w:rPr>
        <w:t xml:space="preserve">Arleta Matusik. Wszelkie oświadczenia, wnioski, zawiadomienia, pytania  oraz inne informacje, przekazywane będą w formie elektronicznej za pośrednictwem platformazakupowa.pl pod adresem: </w:t>
      </w:r>
      <w:r w:rsidR="003B4F7D" w:rsidRPr="003B4F7D">
        <w:rPr>
          <w:rFonts w:ascii="Arial" w:hAnsi="Arial" w:cs="Arial"/>
          <w:b/>
          <w:bCs/>
          <w:sz w:val="20"/>
          <w:szCs w:val="20"/>
        </w:rPr>
        <w:t>https://platformazakupowa.pl/pn/czersk i formularza „Wyślij wiadomość do zamawiającego”.</w:t>
      </w:r>
    </w:p>
    <w:p w14:paraId="467A323B" w14:textId="761936D5" w:rsidR="00766FB0" w:rsidRPr="00874209" w:rsidRDefault="00766FB0" w:rsidP="00874209">
      <w:pPr>
        <w:pStyle w:val="Akapitzlist"/>
        <w:numPr>
          <w:ilvl w:val="0"/>
          <w:numId w:val="1"/>
        </w:numPr>
        <w:jc w:val="both"/>
        <w:rPr>
          <w:rFonts w:ascii="Arial" w:hAnsi="Arial" w:cs="Arial"/>
          <w:b/>
          <w:sz w:val="20"/>
          <w:szCs w:val="20"/>
        </w:rPr>
      </w:pPr>
      <w:r w:rsidRPr="00874209">
        <w:rPr>
          <w:rFonts w:ascii="Arial" w:hAnsi="Arial" w:cs="Arial"/>
          <w:b/>
          <w:sz w:val="20"/>
          <w:szCs w:val="20"/>
        </w:rPr>
        <w:t xml:space="preserve">Podstawy </w:t>
      </w:r>
      <w:r w:rsidR="00874209" w:rsidRPr="00874209">
        <w:rPr>
          <w:rFonts w:ascii="Arial" w:hAnsi="Arial" w:cs="Arial"/>
          <w:b/>
          <w:sz w:val="20"/>
          <w:szCs w:val="20"/>
        </w:rPr>
        <w:t>wykluczenia, o których mowa w art. 108 ust. 1 i 109 ust. 1 ustawy Pzp oraz wykluczenia wynikające z Ustawy z dnia 13.04.2022 r. o szczególnych rozwiązaniach w zakresie przeciwdziałania wspieraniu agresji na Ukrainę oraz służących ochronie bezpieczeństwa narodowego.”</w:t>
      </w:r>
    </w:p>
    <w:p w14:paraId="4059793F" w14:textId="77777777" w:rsidR="00874209" w:rsidRPr="00874209" w:rsidRDefault="00874209" w:rsidP="00874209">
      <w:pPr>
        <w:pStyle w:val="Akapitzlist"/>
        <w:ind w:left="357"/>
        <w:jc w:val="both"/>
        <w:rPr>
          <w:rFonts w:ascii="Arial" w:hAnsi="Arial" w:cs="Arial"/>
          <w:b/>
          <w:sz w:val="20"/>
          <w:szCs w:val="20"/>
        </w:rPr>
      </w:pPr>
    </w:p>
    <w:p w14:paraId="58E5CE89" w14:textId="77777777" w:rsidR="00766FB0" w:rsidRPr="00874209"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874209">
        <w:rPr>
          <w:rFonts w:ascii="Arial" w:hAnsi="Arial" w:cs="Arial"/>
          <w:sz w:val="20"/>
          <w:szCs w:val="20"/>
        </w:rPr>
        <w:t xml:space="preserve">Z postępowania o udzielenie zamówienia wyklucza się, z zastrzeżeniem art. 110 ust. 2 Pzp, Wykonawcę: </w:t>
      </w:r>
    </w:p>
    <w:p w14:paraId="03313417" w14:textId="77777777" w:rsidR="00766FB0" w:rsidRPr="00F60366" w:rsidRDefault="00766FB0" w:rsidP="00F60366">
      <w:pPr>
        <w:pStyle w:val="Akapitzlist"/>
        <w:numPr>
          <w:ilvl w:val="2"/>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będącego osobą fizyczną, którego prawomocnie skazano za przestępstwo:</w:t>
      </w:r>
    </w:p>
    <w:p w14:paraId="7774377A" w14:textId="166D10F1" w:rsidR="003A44A4" w:rsidRPr="00766B04" w:rsidRDefault="00766FB0" w:rsidP="00766B04">
      <w:pPr>
        <w:pStyle w:val="Akapitzlist"/>
        <w:numPr>
          <w:ilvl w:val="3"/>
          <w:numId w:val="1"/>
        </w:numPr>
        <w:spacing w:before="120" w:after="120"/>
        <w:ind w:right="92" w:hanging="735"/>
        <w:contextualSpacing w:val="0"/>
        <w:jc w:val="both"/>
        <w:rPr>
          <w:rFonts w:ascii="Arial" w:hAnsi="Arial" w:cs="Arial"/>
          <w:sz w:val="20"/>
          <w:szCs w:val="20"/>
        </w:rPr>
      </w:pPr>
      <w:r w:rsidRPr="00F60366">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F60366">
          <w:rPr>
            <w:rFonts w:ascii="Arial" w:hAnsi="Arial" w:cs="Arial"/>
            <w:sz w:val="20"/>
            <w:szCs w:val="20"/>
          </w:rPr>
          <w:t>art. 258</w:t>
        </w:r>
      </w:hyperlink>
      <w:r w:rsidRPr="00F60366">
        <w:rPr>
          <w:rFonts w:ascii="Arial" w:hAnsi="Arial" w:cs="Arial"/>
          <w:sz w:val="20"/>
          <w:szCs w:val="20"/>
        </w:rPr>
        <w:t xml:space="preserve"> Kodeksu karnego,</w:t>
      </w:r>
    </w:p>
    <w:p w14:paraId="7B922AB3" w14:textId="77777777" w:rsidR="008270BB" w:rsidRPr="008270BB" w:rsidRDefault="00766FB0" w:rsidP="008270BB">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handlu ludźmi, o którym mowa w </w:t>
      </w:r>
      <w:hyperlink r:id="rId31" w:anchor="/document/16798683?unitId=art(189(a))&amp;cm=DOCUMENT" w:history="1">
        <w:r w:rsidRPr="00766B04">
          <w:rPr>
            <w:rFonts w:ascii="Arial" w:hAnsi="Arial" w:cs="Arial"/>
            <w:sz w:val="20"/>
            <w:szCs w:val="20"/>
          </w:rPr>
          <w:t>art. 189a</w:t>
        </w:r>
      </w:hyperlink>
      <w:r w:rsidRPr="00766B04">
        <w:rPr>
          <w:rFonts w:ascii="Arial" w:hAnsi="Arial" w:cs="Arial"/>
          <w:sz w:val="20"/>
          <w:szCs w:val="20"/>
        </w:rPr>
        <w:t xml:space="preserve"> Kodeksu karnego,</w:t>
      </w:r>
      <w:r w:rsidR="008270BB" w:rsidRPr="008270BB">
        <w:rPr>
          <w:rFonts w:cs="Arial"/>
          <w:sz w:val="20"/>
          <w:szCs w:val="20"/>
        </w:rPr>
        <w:t xml:space="preserve"> </w:t>
      </w:r>
    </w:p>
    <w:p w14:paraId="77FDF17F" w14:textId="0392B495" w:rsidR="00766FB0" w:rsidRPr="008270BB" w:rsidRDefault="008270BB" w:rsidP="008270BB">
      <w:pPr>
        <w:pStyle w:val="Akapitzlist"/>
        <w:numPr>
          <w:ilvl w:val="3"/>
          <w:numId w:val="1"/>
        </w:numPr>
        <w:spacing w:before="120" w:after="120"/>
        <w:ind w:right="92" w:hanging="735"/>
        <w:contextualSpacing w:val="0"/>
        <w:jc w:val="both"/>
        <w:rPr>
          <w:rFonts w:ascii="Arial" w:hAnsi="Arial" w:cs="Arial"/>
          <w:sz w:val="20"/>
          <w:szCs w:val="20"/>
        </w:rPr>
      </w:pPr>
      <w:r w:rsidRPr="008270BB">
        <w:rPr>
          <w:rFonts w:ascii="Arial" w:hAnsi="Arial" w:cs="Arial"/>
          <w:sz w:val="20"/>
          <w:szCs w:val="20"/>
        </w:rPr>
        <w:t xml:space="preserve">o którym mowa w art. 228-230a, art. 250a Kodeksu karnego, w art. 46-48 ustawy </w:t>
      </w:r>
      <w:r w:rsidRPr="008270BB">
        <w:rPr>
          <w:rFonts w:ascii="Arial" w:hAnsi="Arial" w:cs="Arial"/>
          <w:sz w:val="20"/>
          <w:szCs w:val="20"/>
        </w:rPr>
        <w:b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64D6703" w14:textId="77777777" w:rsidR="00766FB0" w:rsidRPr="00766B04" w:rsidRDefault="00766FB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finansowania przestępstwa o charakterze terrorystycznym, o którym mowa w </w:t>
      </w:r>
      <w:hyperlink r:id="rId32" w:anchor="/document/16798683?unitId=art(165(a))&amp;cm=DOCUMENT" w:history="1">
        <w:r w:rsidRPr="00766B04">
          <w:rPr>
            <w:rFonts w:ascii="Arial" w:hAnsi="Arial" w:cs="Arial"/>
            <w:sz w:val="20"/>
            <w:szCs w:val="20"/>
          </w:rPr>
          <w:t>art. 165a</w:t>
        </w:r>
      </w:hyperlink>
      <w:r w:rsidRPr="00766B0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3" w:anchor="/document/16798683?unitId=art(299)&amp;cm=DOCUMENT" w:history="1">
        <w:r w:rsidRPr="00766B04">
          <w:rPr>
            <w:rFonts w:ascii="Arial" w:hAnsi="Arial" w:cs="Arial"/>
            <w:sz w:val="20"/>
            <w:szCs w:val="20"/>
          </w:rPr>
          <w:t>art. 299</w:t>
        </w:r>
      </w:hyperlink>
      <w:r w:rsidRPr="00766B04">
        <w:rPr>
          <w:rFonts w:ascii="Arial" w:hAnsi="Arial" w:cs="Arial"/>
          <w:sz w:val="20"/>
          <w:szCs w:val="20"/>
        </w:rPr>
        <w:t xml:space="preserve"> Kodeksu karnego,</w:t>
      </w:r>
    </w:p>
    <w:p w14:paraId="5275B442" w14:textId="77777777" w:rsidR="00766FB0" w:rsidRPr="00766B04" w:rsidRDefault="00766FB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o charakterze terrorystycznym, o którym mowa w </w:t>
      </w:r>
      <w:hyperlink r:id="rId34" w:anchor="/document/16798683?unitId=art(115)par(20)&amp;cm=DOCUMENT" w:history="1">
        <w:r w:rsidRPr="00766B04">
          <w:rPr>
            <w:rFonts w:ascii="Arial" w:hAnsi="Arial" w:cs="Arial"/>
            <w:sz w:val="20"/>
            <w:szCs w:val="20"/>
          </w:rPr>
          <w:t>art. 115 § 20</w:t>
        </w:r>
      </w:hyperlink>
      <w:r w:rsidRPr="00766B04">
        <w:rPr>
          <w:rFonts w:ascii="Arial" w:hAnsi="Arial" w:cs="Arial"/>
          <w:sz w:val="20"/>
          <w:szCs w:val="20"/>
        </w:rPr>
        <w:t xml:space="preserve"> Kodeksu karnego, lub mające na celu popełnienie tego przestępstwa,</w:t>
      </w:r>
    </w:p>
    <w:p w14:paraId="08911D79" w14:textId="01B766E1" w:rsidR="00A70B20" w:rsidRPr="00766B04" w:rsidRDefault="00A70B2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powierzenia wykonywania pracy małoletniemu cudzoziemcowi, o którym mowa w </w:t>
      </w:r>
      <w:hyperlink r:id="rId35" w:anchor="/document/17896506?unitId=art(9)ust(2)&amp;cm=DOCUMENT" w:history="1">
        <w:r w:rsidRPr="00766B04">
          <w:rPr>
            <w:rFonts w:ascii="Arial" w:hAnsi="Arial" w:cs="Arial"/>
            <w:sz w:val="20"/>
            <w:szCs w:val="20"/>
          </w:rPr>
          <w:t>art. 9 ust. 2</w:t>
        </w:r>
      </w:hyperlink>
      <w:r w:rsidRPr="00766B0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2246819" w14:textId="77777777" w:rsidR="00A70B20" w:rsidRPr="00766B04" w:rsidRDefault="00A70B2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 xml:space="preserve">przeciwko obrotowi gospodarczemu, o których mowa w </w:t>
      </w:r>
      <w:hyperlink r:id="rId36" w:anchor="/document/16798683?unitId=art(296)&amp;cm=DOCUMENT" w:history="1">
        <w:r w:rsidRPr="00766B04">
          <w:rPr>
            <w:rFonts w:ascii="Arial" w:hAnsi="Arial" w:cs="Arial"/>
            <w:sz w:val="20"/>
            <w:szCs w:val="20"/>
          </w:rPr>
          <w:t>art. 296-307</w:t>
        </w:r>
      </w:hyperlink>
      <w:r w:rsidRPr="00766B04">
        <w:rPr>
          <w:rFonts w:ascii="Arial" w:hAnsi="Arial" w:cs="Arial"/>
          <w:sz w:val="20"/>
          <w:szCs w:val="20"/>
        </w:rPr>
        <w:t xml:space="preserve"> Kodeksu karnego, przestępstwo oszustwa, o którym mowa w </w:t>
      </w:r>
      <w:hyperlink r:id="rId37" w:anchor="/document/16798683?unitId=art(286)&amp;cm=DOCUMENT" w:history="1">
        <w:r w:rsidRPr="00766B04">
          <w:rPr>
            <w:rFonts w:ascii="Arial" w:hAnsi="Arial" w:cs="Arial"/>
            <w:sz w:val="20"/>
            <w:szCs w:val="20"/>
          </w:rPr>
          <w:t>art. 286</w:t>
        </w:r>
      </w:hyperlink>
      <w:r w:rsidRPr="00766B04">
        <w:rPr>
          <w:rFonts w:ascii="Arial" w:hAnsi="Arial" w:cs="Arial"/>
          <w:sz w:val="20"/>
          <w:szCs w:val="20"/>
        </w:rPr>
        <w:t xml:space="preserve"> Kodeksu karnego, przestępstwo przeciwko wiarygodności dokumentów, o których mowa w </w:t>
      </w:r>
      <w:hyperlink r:id="rId38" w:anchor="/document/16798683?unitId=art(270)&amp;cm=DOCUMENT" w:history="1">
        <w:r w:rsidRPr="00766B04">
          <w:rPr>
            <w:rFonts w:ascii="Arial" w:hAnsi="Arial" w:cs="Arial"/>
            <w:sz w:val="20"/>
            <w:szCs w:val="20"/>
          </w:rPr>
          <w:t>art. 270-277d</w:t>
        </w:r>
      </w:hyperlink>
      <w:r w:rsidRPr="00766B04">
        <w:rPr>
          <w:rFonts w:ascii="Arial" w:hAnsi="Arial" w:cs="Arial"/>
          <w:sz w:val="20"/>
          <w:szCs w:val="20"/>
        </w:rPr>
        <w:t xml:space="preserve"> Kodeksu karnego, lub przestępstwo skarbowe,</w:t>
      </w:r>
    </w:p>
    <w:p w14:paraId="09BA6951" w14:textId="537FB259" w:rsidR="00A70B20" w:rsidRPr="00766B04" w:rsidRDefault="00A70B20" w:rsidP="00766B04">
      <w:pPr>
        <w:pStyle w:val="Akapitzlist"/>
        <w:numPr>
          <w:ilvl w:val="3"/>
          <w:numId w:val="1"/>
        </w:numPr>
        <w:spacing w:before="120" w:after="120"/>
        <w:ind w:right="92" w:hanging="735"/>
        <w:contextualSpacing w:val="0"/>
        <w:jc w:val="both"/>
        <w:rPr>
          <w:rFonts w:ascii="Arial" w:hAnsi="Arial" w:cs="Arial"/>
          <w:sz w:val="20"/>
          <w:szCs w:val="20"/>
        </w:rPr>
      </w:pPr>
      <w:r w:rsidRPr="00766B0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p>
    <w:p w14:paraId="4F6700EC"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3D9B35ED" w14:textId="38F91DA2"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8F246D" w:rsidRPr="00446795">
        <w:rPr>
          <w:rFonts w:ascii="Arial" w:hAnsi="Arial" w:cs="Arial"/>
          <w:sz w:val="20"/>
          <w:szCs w:val="20"/>
        </w:rPr>
        <w:t>9.1.</w:t>
      </w:r>
      <w:r w:rsidRPr="00446795">
        <w:rPr>
          <w:rFonts w:ascii="Arial" w:hAnsi="Arial" w:cs="Arial"/>
          <w:sz w:val="20"/>
          <w:szCs w:val="20"/>
        </w:rPr>
        <w:t>1</w:t>
      </w:r>
      <w:r w:rsidR="008F246D" w:rsidRPr="00446795">
        <w:rPr>
          <w:rFonts w:ascii="Arial" w:hAnsi="Arial" w:cs="Arial"/>
          <w:sz w:val="20"/>
          <w:szCs w:val="20"/>
        </w:rPr>
        <w:t xml:space="preserve"> SWZ</w:t>
      </w:r>
      <w:r w:rsidRPr="00446795">
        <w:rPr>
          <w:rFonts w:ascii="Arial" w:hAnsi="Arial" w:cs="Arial"/>
          <w:sz w:val="20"/>
          <w:szCs w:val="20"/>
        </w:rPr>
        <w:t>,</w:t>
      </w:r>
    </w:p>
    <w:p w14:paraId="067096EC"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85A9CB3"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wobec którego prawomocnie orzeczono zakaz ubiegania się o zamówienia publiczne,</w:t>
      </w:r>
    </w:p>
    <w:p w14:paraId="373A4503"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9" w:anchor="/document/17337528?cm=DOCUMENT" w:history="1">
        <w:r w:rsidRPr="00446795">
          <w:rPr>
            <w:rFonts w:ascii="Arial" w:hAnsi="Arial" w:cs="Arial"/>
            <w:sz w:val="20"/>
            <w:szCs w:val="20"/>
          </w:rPr>
          <w:t>ustawy</w:t>
        </w:r>
      </w:hyperlink>
      <w:r w:rsidRPr="00446795">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765097" w14:textId="77777777" w:rsidR="00A70B20" w:rsidRPr="00446795" w:rsidRDefault="00A70B20" w:rsidP="00446795">
      <w:pPr>
        <w:pStyle w:val="Akapitzlist"/>
        <w:numPr>
          <w:ilvl w:val="2"/>
          <w:numId w:val="1"/>
        </w:numPr>
        <w:spacing w:before="120" w:after="120"/>
        <w:ind w:right="92"/>
        <w:contextualSpacing w:val="0"/>
        <w:jc w:val="both"/>
        <w:rPr>
          <w:rFonts w:ascii="Arial" w:hAnsi="Arial" w:cs="Arial"/>
          <w:sz w:val="20"/>
          <w:szCs w:val="20"/>
        </w:rPr>
      </w:pPr>
      <w:r w:rsidRPr="00446795">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0" w:anchor="/document/17337528?cm=DOCUMENT" w:history="1">
        <w:r w:rsidRPr="00446795">
          <w:rPr>
            <w:rFonts w:ascii="Arial" w:hAnsi="Arial" w:cs="Arial"/>
            <w:sz w:val="20"/>
            <w:szCs w:val="20"/>
          </w:rPr>
          <w:t>ustawy</w:t>
        </w:r>
      </w:hyperlink>
      <w:r w:rsidRPr="00446795">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2FE9C27" w14:textId="77777777" w:rsidR="00A70B20" w:rsidRPr="00874209" w:rsidRDefault="00A70B20" w:rsidP="002E4DA2">
      <w:pPr>
        <w:pStyle w:val="Akapitzlist"/>
        <w:numPr>
          <w:ilvl w:val="1"/>
          <w:numId w:val="1"/>
        </w:numPr>
        <w:spacing w:before="120" w:after="120"/>
        <w:ind w:right="92"/>
        <w:contextualSpacing w:val="0"/>
        <w:jc w:val="both"/>
        <w:rPr>
          <w:rFonts w:ascii="Arial" w:hAnsi="Arial" w:cs="Arial"/>
          <w:sz w:val="20"/>
          <w:szCs w:val="20"/>
        </w:rPr>
      </w:pPr>
      <w:r w:rsidRPr="00874209">
        <w:rPr>
          <w:rFonts w:ascii="Arial" w:hAnsi="Arial" w:cs="Arial"/>
          <w:sz w:val="20"/>
          <w:szCs w:val="20"/>
        </w:rPr>
        <w:t>Wykonawca może zostać wykluczony przez zamawiającego na każdym etapie postępowania o udzielenie zamówienia.</w:t>
      </w:r>
    </w:p>
    <w:p w14:paraId="3CB96234" w14:textId="77777777" w:rsidR="00A70B20" w:rsidRPr="00C00893" w:rsidRDefault="00A70B20" w:rsidP="002E4DA2">
      <w:pPr>
        <w:pStyle w:val="Akapitzlist"/>
        <w:numPr>
          <w:ilvl w:val="1"/>
          <w:numId w:val="1"/>
        </w:numPr>
        <w:spacing w:before="120" w:after="120"/>
        <w:ind w:right="92"/>
        <w:contextualSpacing w:val="0"/>
        <w:jc w:val="both"/>
        <w:rPr>
          <w:rFonts w:ascii="Arial" w:hAnsi="Arial" w:cs="Arial"/>
          <w:b/>
          <w:bCs/>
          <w:sz w:val="20"/>
          <w:szCs w:val="20"/>
        </w:rPr>
      </w:pPr>
      <w:r w:rsidRPr="00C00893">
        <w:rPr>
          <w:rFonts w:ascii="Arial" w:hAnsi="Arial" w:cs="Arial"/>
          <w:b/>
          <w:bCs/>
          <w:sz w:val="20"/>
          <w:szCs w:val="20"/>
        </w:rPr>
        <w:t>Zamawiający nie przewiduje wykluczenia wykonawców na podstawie art. 109 ust. 1 ustawy Pzp.</w:t>
      </w:r>
    </w:p>
    <w:p w14:paraId="44D1D4EC" w14:textId="53608F16" w:rsidR="00C00893" w:rsidRDefault="00694C3B" w:rsidP="00C00893">
      <w:pPr>
        <w:pStyle w:val="Akapitzlist"/>
        <w:numPr>
          <w:ilvl w:val="1"/>
          <w:numId w:val="1"/>
        </w:numPr>
        <w:spacing w:before="120" w:after="120"/>
        <w:ind w:right="92"/>
        <w:contextualSpacing w:val="0"/>
        <w:jc w:val="both"/>
        <w:rPr>
          <w:rFonts w:ascii="Arial" w:hAnsi="Arial" w:cs="Arial"/>
          <w:sz w:val="20"/>
          <w:szCs w:val="20"/>
        </w:rPr>
      </w:pPr>
      <w:r w:rsidRPr="00C00893">
        <w:rPr>
          <w:rFonts w:ascii="Arial" w:hAnsi="Arial" w:cs="Arial"/>
          <w:sz w:val="20"/>
          <w:szCs w:val="20"/>
        </w:rPr>
        <w:t>Wykluczenie wykonawcy następuje zgodnie z art. 111 ustawy Pzp.</w:t>
      </w:r>
    </w:p>
    <w:p w14:paraId="44437A05" w14:textId="77777777" w:rsidR="00874209" w:rsidRPr="00A93820" w:rsidRDefault="00874209" w:rsidP="00874209">
      <w:pPr>
        <w:keepNext/>
        <w:numPr>
          <w:ilvl w:val="1"/>
          <w:numId w:val="1"/>
        </w:numPr>
        <w:spacing w:before="120" w:after="120" w:line="276" w:lineRule="auto"/>
        <w:jc w:val="both"/>
        <w:outlineLvl w:val="3"/>
        <w:rPr>
          <w:rFonts w:cs="Arial"/>
          <w:sz w:val="20"/>
          <w:szCs w:val="20"/>
          <w:lang w:eastAsia="en-US"/>
        </w:rPr>
      </w:pPr>
      <w:r w:rsidRPr="00A93820">
        <w:rPr>
          <w:rFonts w:cs="Arial"/>
          <w:sz w:val="20"/>
          <w:szCs w:val="20"/>
          <w:lang w:eastAsia="en-US"/>
        </w:rPr>
        <w:t>Na podstawie art. 7 ust. 1 ustawy z dnia 13.04.2022 r. o szczególnych rozwiązaniach w zakresie przeciwdziałania wspieraniu agresji na Ukrainę oraz służących ochronie bezpieczeństwa narodowego z postępowania o udzielenie zamówienia prowadzonego na podstawie ustawy Pzp wyklucza się:</w:t>
      </w:r>
    </w:p>
    <w:p w14:paraId="6BACF4B8"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352E0D"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434A8A0"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335DE4A"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Powyższe wykluczenie następować będzie na okres trwania ww. okoliczności.</w:t>
      </w:r>
    </w:p>
    <w:p w14:paraId="349D8065"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W przypadku wykonawcy wykluczonego na podstawie art. 7 ust. 1 ustawy, zamawiający odrzuca ofertę takiego wykonawcy, nie zaprasza go do złożenia  oferty dodatkowej, odpowiednio do trybu stosowanego do udzielenia zamówienia publicznego oraz etapu prowadzonego postępowania o udzielenie zamówienia publicznego.</w:t>
      </w:r>
    </w:p>
    <w:p w14:paraId="19536F6C"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Kontrola udzielania zamówień publicznych w zakresie zgodności z art. 7 ust. 1 ustawy będzie wykonywana zgodnie z art. 596 ustawy Pzp.</w:t>
      </w:r>
    </w:p>
    <w:p w14:paraId="30E635B6" w14:textId="77777777" w:rsidR="00874209" w:rsidRPr="00A93820"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Jako sankcję przewidziano również karę pieniężną nakładaną na osoby lub podmioty podlegające wykluczeniu na podstawie art. 7 ust. 1 ustawy, które w okresie tego wykluczenia ubiegają się o udzielenie zamówienia publicznego lub biorą udział w postępowaniu o udzielenie zamówienia publicznego. Przy czym, przez ubieganie się o udzielenie zamówienia publicznego rozumie się złożenie oferty lub przystąpienie do negocjacji.</w:t>
      </w:r>
    </w:p>
    <w:p w14:paraId="3A5E1157" w14:textId="79BB43A5" w:rsidR="00874209" w:rsidRPr="00874209" w:rsidRDefault="00874209" w:rsidP="00874209">
      <w:pPr>
        <w:keepNext/>
        <w:numPr>
          <w:ilvl w:val="2"/>
          <w:numId w:val="1"/>
        </w:numPr>
        <w:spacing w:before="120" w:after="120" w:line="276" w:lineRule="auto"/>
        <w:jc w:val="both"/>
        <w:outlineLvl w:val="3"/>
        <w:rPr>
          <w:rFonts w:cs="Arial"/>
          <w:sz w:val="20"/>
          <w:szCs w:val="20"/>
          <w:lang w:eastAsia="en-US"/>
        </w:rPr>
      </w:pPr>
      <w:r w:rsidRPr="00A93820">
        <w:rPr>
          <w:rFonts w:cs="Arial"/>
          <w:sz w:val="20"/>
          <w:szCs w:val="20"/>
          <w:lang w:eastAsia="en-US"/>
        </w:rPr>
        <w:t>Kara pieniężna nakładana będzie przez Prezesa Urzędu Zamówień Publicznych, w drodze decyzji, w wysokości do 20 000 000 zł.</w:t>
      </w:r>
    </w:p>
    <w:p w14:paraId="0ED91296" w14:textId="7629A40E" w:rsidR="00E02A59" w:rsidRPr="00E02A59" w:rsidRDefault="002E4DA2" w:rsidP="00E02A59">
      <w:pPr>
        <w:pStyle w:val="Akapitzlist"/>
        <w:numPr>
          <w:ilvl w:val="0"/>
          <w:numId w:val="1"/>
        </w:numPr>
        <w:spacing w:before="120" w:after="120"/>
        <w:ind w:right="92"/>
        <w:contextualSpacing w:val="0"/>
        <w:jc w:val="both"/>
        <w:rPr>
          <w:rFonts w:ascii="Arial" w:hAnsi="Arial" w:cs="Arial"/>
          <w:sz w:val="20"/>
          <w:szCs w:val="20"/>
        </w:rPr>
      </w:pPr>
      <w:r w:rsidRPr="00E02A59">
        <w:rPr>
          <w:rFonts w:ascii="Arial" w:hAnsi="Arial" w:cs="Arial"/>
          <w:b/>
          <w:sz w:val="20"/>
          <w:szCs w:val="20"/>
        </w:rPr>
        <w:t xml:space="preserve">Informacja o warunkach udziału w </w:t>
      </w:r>
      <w:r w:rsidR="00E02A59">
        <w:rPr>
          <w:rFonts w:ascii="Arial" w:hAnsi="Arial" w:cs="Arial"/>
          <w:b/>
          <w:sz w:val="20"/>
          <w:szCs w:val="20"/>
        </w:rPr>
        <w:t>postepowaniu</w:t>
      </w:r>
    </w:p>
    <w:p w14:paraId="487B4982" w14:textId="77777777" w:rsidR="00625A5B" w:rsidRDefault="00E02A59" w:rsidP="00625A5B">
      <w:pPr>
        <w:pStyle w:val="Akapitzlist"/>
        <w:numPr>
          <w:ilvl w:val="1"/>
          <w:numId w:val="1"/>
        </w:numPr>
        <w:spacing w:before="120" w:after="120"/>
        <w:ind w:right="92"/>
        <w:contextualSpacing w:val="0"/>
        <w:jc w:val="both"/>
        <w:rPr>
          <w:rFonts w:ascii="Arial" w:hAnsi="Arial" w:cs="Arial"/>
          <w:sz w:val="20"/>
          <w:szCs w:val="20"/>
        </w:rPr>
      </w:pPr>
      <w:r w:rsidRPr="00625A5B">
        <w:rPr>
          <w:rFonts w:ascii="Arial" w:hAnsi="Arial" w:cs="Arial"/>
          <w:sz w:val="20"/>
          <w:szCs w:val="20"/>
        </w:rPr>
        <w:t>O udzielenie zamówienia mogą ubiegać się Wykonawcy, którzy nie podlegają wykluczeniu na zasadach określonych w pkt 9 SWZ oraz spełniają warunki udziału w post.</w:t>
      </w:r>
      <w:r w:rsidR="00625A5B" w:rsidRPr="00625A5B">
        <w:rPr>
          <w:rFonts w:ascii="Arial" w:hAnsi="Arial" w:cs="Arial"/>
          <w:sz w:val="20"/>
          <w:szCs w:val="20"/>
        </w:rPr>
        <w:t xml:space="preserve"> </w:t>
      </w:r>
      <w:r w:rsidRPr="00625A5B">
        <w:rPr>
          <w:rFonts w:ascii="Arial" w:hAnsi="Arial" w:cs="Arial"/>
          <w:sz w:val="20"/>
          <w:szCs w:val="20"/>
        </w:rPr>
        <w:t>w zakresie:</w:t>
      </w:r>
    </w:p>
    <w:p w14:paraId="751E45AC" w14:textId="77777777" w:rsidR="00625A5B" w:rsidRPr="00625A5B" w:rsidRDefault="002E4DA2" w:rsidP="00625A5B">
      <w:pPr>
        <w:pStyle w:val="Akapitzlist"/>
        <w:numPr>
          <w:ilvl w:val="2"/>
          <w:numId w:val="1"/>
        </w:numPr>
        <w:spacing w:before="120" w:after="120"/>
        <w:ind w:right="92"/>
        <w:contextualSpacing w:val="0"/>
        <w:jc w:val="both"/>
        <w:rPr>
          <w:rFonts w:ascii="Arial" w:hAnsi="Arial" w:cs="Arial"/>
          <w:sz w:val="20"/>
          <w:szCs w:val="20"/>
        </w:rPr>
      </w:pPr>
      <w:r w:rsidRPr="00625A5B">
        <w:rPr>
          <w:rFonts w:ascii="Arial" w:hAnsi="Arial" w:cs="Arial"/>
          <w:b/>
          <w:color w:val="000000"/>
          <w:sz w:val="20"/>
          <w:szCs w:val="20"/>
        </w:rPr>
        <w:t>zdolności do występowania w obrocie gospodarczym</w:t>
      </w:r>
    </w:p>
    <w:p w14:paraId="41EB6FA1" w14:textId="77777777" w:rsidR="00625A5B" w:rsidRDefault="002E4DA2" w:rsidP="00625A5B">
      <w:pPr>
        <w:pStyle w:val="Akapitzlist"/>
        <w:numPr>
          <w:ilvl w:val="3"/>
          <w:numId w:val="1"/>
        </w:numPr>
        <w:spacing w:before="120" w:after="120"/>
        <w:ind w:left="1985" w:right="92" w:hanging="905"/>
        <w:contextualSpacing w:val="0"/>
        <w:jc w:val="both"/>
        <w:rPr>
          <w:rFonts w:ascii="Arial" w:hAnsi="Arial" w:cs="Arial"/>
          <w:sz w:val="20"/>
          <w:szCs w:val="20"/>
        </w:rPr>
      </w:pPr>
      <w:r w:rsidRPr="00625A5B">
        <w:rPr>
          <w:rFonts w:ascii="Arial" w:hAnsi="Arial" w:cs="Arial"/>
          <w:sz w:val="20"/>
          <w:szCs w:val="20"/>
        </w:rPr>
        <w:t>Zamawiający nie precyzuje w tym zakresie żadnych wymagań, których spełnianie Wykonawca zobowiązany jest wykazać w sposób szczególny.</w:t>
      </w:r>
    </w:p>
    <w:p w14:paraId="63A838E2" w14:textId="77777777" w:rsidR="00625A5B" w:rsidRPr="00625A5B" w:rsidRDefault="002E4DA2" w:rsidP="00625A5B">
      <w:pPr>
        <w:pStyle w:val="Akapitzlist"/>
        <w:numPr>
          <w:ilvl w:val="2"/>
          <w:numId w:val="1"/>
        </w:numPr>
        <w:spacing w:before="120" w:after="120"/>
        <w:ind w:left="1418" w:right="92" w:hanging="698"/>
        <w:contextualSpacing w:val="0"/>
        <w:jc w:val="both"/>
        <w:rPr>
          <w:rFonts w:ascii="Arial" w:hAnsi="Arial" w:cs="Arial"/>
          <w:sz w:val="20"/>
          <w:szCs w:val="20"/>
        </w:rPr>
      </w:pPr>
      <w:r w:rsidRPr="00625A5B">
        <w:rPr>
          <w:rFonts w:ascii="Arial" w:hAnsi="Arial" w:cs="Arial"/>
          <w:b/>
          <w:color w:val="000000"/>
          <w:sz w:val="20"/>
          <w:szCs w:val="20"/>
        </w:rPr>
        <w:t xml:space="preserve">uprawnień do prowadzenia określonej działalności gospodarczej lub zawodowej, </w:t>
      </w:r>
      <w:r w:rsidRPr="00625A5B">
        <w:rPr>
          <w:rFonts w:ascii="Arial" w:hAnsi="Arial" w:cs="Arial"/>
          <w:b/>
          <w:color w:val="000000"/>
          <w:sz w:val="20"/>
          <w:szCs w:val="20"/>
        </w:rPr>
        <w:br/>
        <w:t>o ile wynika to z odrębnych przepisów</w:t>
      </w:r>
    </w:p>
    <w:p w14:paraId="7F6A9A70" w14:textId="77777777" w:rsidR="00625A5B" w:rsidRDefault="002E4DA2" w:rsidP="00625A5B">
      <w:pPr>
        <w:pStyle w:val="Akapitzlist"/>
        <w:numPr>
          <w:ilvl w:val="3"/>
          <w:numId w:val="1"/>
        </w:numPr>
        <w:spacing w:before="120" w:after="120"/>
        <w:ind w:left="1985" w:right="92" w:hanging="851"/>
        <w:contextualSpacing w:val="0"/>
        <w:jc w:val="both"/>
        <w:rPr>
          <w:rFonts w:ascii="Arial" w:hAnsi="Arial" w:cs="Arial"/>
          <w:sz w:val="20"/>
          <w:szCs w:val="20"/>
        </w:rPr>
      </w:pPr>
      <w:r w:rsidRPr="00625A5B">
        <w:rPr>
          <w:rFonts w:ascii="Arial" w:hAnsi="Arial" w:cs="Arial"/>
          <w:sz w:val="20"/>
          <w:szCs w:val="20"/>
        </w:rPr>
        <w:t>Zamawiający nie precyzuje w tym zakresie żadnych wymagań, których spełnianie Wykonawca zobowiązany jest wykazać w sposób szczególny.</w:t>
      </w:r>
    </w:p>
    <w:p w14:paraId="15AF8CF1" w14:textId="77777777" w:rsidR="00874209" w:rsidRPr="00874209" w:rsidRDefault="002E4DA2" w:rsidP="00874209">
      <w:pPr>
        <w:pStyle w:val="Akapitzlist"/>
        <w:numPr>
          <w:ilvl w:val="2"/>
          <w:numId w:val="1"/>
        </w:numPr>
        <w:spacing w:before="120" w:after="120"/>
        <w:ind w:right="92"/>
        <w:contextualSpacing w:val="0"/>
        <w:jc w:val="both"/>
        <w:rPr>
          <w:rFonts w:ascii="Arial" w:hAnsi="Arial" w:cs="Arial"/>
          <w:sz w:val="20"/>
          <w:szCs w:val="20"/>
        </w:rPr>
      </w:pPr>
      <w:r w:rsidRPr="00625A5B">
        <w:rPr>
          <w:rFonts w:ascii="Arial" w:hAnsi="Arial" w:cs="Arial"/>
          <w:b/>
          <w:color w:val="000000"/>
          <w:sz w:val="20"/>
          <w:szCs w:val="20"/>
        </w:rPr>
        <w:t>sytuacji ekonomicznej lub finansowej</w:t>
      </w:r>
    </w:p>
    <w:p w14:paraId="713C36E8" w14:textId="77777777" w:rsidR="00874209" w:rsidRDefault="002E4DA2" w:rsidP="00874209">
      <w:pPr>
        <w:pStyle w:val="Akapitzlist"/>
        <w:numPr>
          <w:ilvl w:val="3"/>
          <w:numId w:val="1"/>
        </w:numPr>
        <w:spacing w:before="120" w:after="120"/>
        <w:ind w:left="1985" w:right="92" w:hanging="905"/>
        <w:contextualSpacing w:val="0"/>
        <w:jc w:val="both"/>
        <w:rPr>
          <w:rFonts w:ascii="Arial" w:hAnsi="Arial" w:cs="Arial"/>
          <w:sz w:val="20"/>
          <w:szCs w:val="20"/>
        </w:rPr>
      </w:pPr>
      <w:r w:rsidRPr="00874209">
        <w:rPr>
          <w:rFonts w:ascii="Arial" w:hAnsi="Arial" w:cs="Arial"/>
          <w:sz w:val="20"/>
          <w:szCs w:val="20"/>
        </w:rPr>
        <w:t>Zamawiający nie precyzuje w tym zakresie żadnych wymagań, których spełnianie Wykonawca zobowiązany jest wykazać w sposób szczególny</w:t>
      </w:r>
    </w:p>
    <w:p w14:paraId="1DCDBB0E" w14:textId="77777777" w:rsidR="00874209" w:rsidRPr="00874209" w:rsidRDefault="00A70B20" w:rsidP="00874209">
      <w:pPr>
        <w:pStyle w:val="Akapitzlist"/>
        <w:numPr>
          <w:ilvl w:val="2"/>
          <w:numId w:val="1"/>
        </w:numPr>
        <w:spacing w:before="120" w:after="120"/>
        <w:ind w:right="92"/>
        <w:contextualSpacing w:val="0"/>
        <w:jc w:val="both"/>
        <w:rPr>
          <w:rFonts w:ascii="Arial" w:hAnsi="Arial" w:cs="Arial"/>
          <w:sz w:val="20"/>
          <w:szCs w:val="20"/>
        </w:rPr>
      </w:pPr>
      <w:r w:rsidRPr="00874209">
        <w:rPr>
          <w:rFonts w:ascii="Arial" w:hAnsi="Arial" w:cs="Arial"/>
          <w:b/>
          <w:color w:val="000000"/>
          <w:sz w:val="20"/>
          <w:szCs w:val="20"/>
        </w:rPr>
        <w:t>zdolności technicznej lub zawodowej.</w:t>
      </w:r>
    </w:p>
    <w:p w14:paraId="315E36B8" w14:textId="3A2E505C" w:rsidR="008D7B6D" w:rsidRPr="00874209" w:rsidRDefault="008D7B6D" w:rsidP="00874209">
      <w:pPr>
        <w:pStyle w:val="Akapitzlist"/>
        <w:numPr>
          <w:ilvl w:val="3"/>
          <w:numId w:val="1"/>
        </w:numPr>
        <w:spacing w:before="120" w:after="120"/>
        <w:ind w:left="1985" w:right="92" w:hanging="905"/>
        <w:contextualSpacing w:val="0"/>
        <w:jc w:val="both"/>
        <w:rPr>
          <w:rFonts w:ascii="Arial" w:hAnsi="Arial" w:cs="Arial"/>
          <w:sz w:val="20"/>
          <w:szCs w:val="20"/>
        </w:rPr>
      </w:pPr>
      <w:r w:rsidRPr="00874209">
        <w:rPr>
          <w:rFonts w:ascii="Arial" w:hAnsi="Arial" w:cs="Arial"/>
          <w:sz w:val="20"/>
          <w:szCs w:val="20"/>
        </w:rPr>
        <w:t>Zamawiający nie precyzuje w tym zakresie żadnych wymagań, których spełnianie Wykonawca zobowiązany jest wykazać w sposób szczególny.</w:t>
      </w:r>
    </w:p>
    <w:p w14:paraId="52A56348" w14:textId="1F0682D7" w:rsidR="00874209" w:rsidRPr="00874209" w:rsidRDefault="00126B13" w:rsidP="0087420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874209" w:rsidRPr="00874209">
        <w:rPr>
          <w:rFonts w:asciiTheme="minorHAnsi" w:eastAsiaTheme="minorHAnsi" w:hAnsiTheme="minorHAnsi" w:cstheme="minorHAnsi"/>
          <w:b/>
          <w:sz w:val="22"/>
          <w:szCs w:val="22"/>
          <w:lang w:eastAsia="en-US"/>
        </w:rPr>
        <w:t xml:space="preserve"> </w:t>
      </w:r>
      <w:r w:rsidR="00874209" w:rsidRPr="00874209">
        <w:rPr>
          <w:rFonts w:cs="Arial"/>
          <w:b/>
          <w:sz w:val="20"/>
          <w:szCs w:val="20"/>
          <w:lang w:eastAsia="en-US"/>
        </w:rPr>
        <w:t>i przedmiotow</w:t>
      </w:r>
      <w:r w:rsidR="00874209">
        <w:rPr>
          <w:rFonts w:cs="Arial"/>
          <w:b/>
          <w:sz w:val="20"/>
          <w:szCs w:val="20"/>
          <w:lang w:eastAsia="en-US"/>
        </w:rPr>
        <w:t xml:space="preserve">e </w:t>
      </w:r>
      <w:r w:rsidR="00BE758C">
        <w:rPr>
          <w:rFonts w:cs="Arial"/>
          <w:b/>
          <w:sz w:val="20"/>
          <w:szCs w:val="20"/>
          <w:lang w:eastAsia="en-US"/>
        </w:rPr>
        <w:t>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w:t>
      </w:r>
      <w:r w:rsidR="00874209">
        <w:rPr>
          <w:rFonts w:cs="Arial"/>
          <w:b/>
          <w:sz w:val="20"/>
          <w:szCs w:val="20"/>
          <w:lang w:eastAsia="en-US"/>
        </w:rPr>
        <w:t>,</w:t>
      </w:r>
      <w:r w:rsidR="00BE758C">
        <w:rPr>
          <w:rFonts w:cs="Arial"/>
          <w:b/>
          <w:sz w:val="20"/>
          <w:szCs w:val="20"/>
          <w:lang w:eastAsia="en-US"/>
        </w:rPr>
        <w:t xml:space="preserve"> wykazan</w:t>
      </w:r>
      <w:r>
        <w:rPr>
          <w:rFonts w:cs="Arial"/>
          <w:b/>
          <w:sz w:val="20"/>
          <w:szCs w:val="20"/>
          <w:lang w:eastAsia="en-US"/>
        </w:rPr>
        <w:t>ia braku podstaw do wykluczenia</w:t>
      </w:r>
      <w:r w:rsidR="00874209">
        <w:rPr>
          <w:rFonts w:cs="Arial"/>
          <w:b/>
          <w:sz w:val="20"/>
          <w:szCs w:val="20"/>
          <w:lang w:eastAsia="en-US"/>
        </w:rPr>
        <w:t xml:space="preserve"> </w:t>
      </w:r>
      <w:r w:rsidR="00874209" w:rsidRPr="00874209">
        <w:rPr>
          <w:rFonts w:cs="Arial"/>
          <w:b/>
          <w:sz w:val="20"/>
          <w:szCs w:val="20"/>
        </w:rPr>
        <w:t>oraz potwierdzają</w:t>
      </w:r>
      <w:r w:rsidR="00874209">
        <w:rPr>
          <w:rFonts w:cs="Arial"/>
          <w:b/>
          <w:sz w:val="20"/>
          <w:szCs w:val="20"/>
        </w:rPr>
        <w:t>ce</w:t>
      </w:r>
      <w:r w:rsidR="00874209" w:rsidRPr="00874209">
        <w:rPr>
          <w:rFonts w:cs="Arial"/>
          <w:b/>
          <w:sz w:val="20"/>
          <w:szCs w:val="20"/>
        </w:rPr>
        <w:t xml:space="preserve">, że oferowane dostawy odpowiadają wymaganiom określonym przez zamawiającego </w:t>
      </w:r>
      <w:r w:rsidR="00874209">
        <w:rPr>
          <w:rFonts w:cs="Arial"/>
          <w:b/>
          <w:sz w:val="20"/>
          <w:szCs w:val="20"/>
        </w:rPr>
        <w:t>.</w:t>
      </w:r>
    </w:p>
    <w:p w14:paraId="4881CECB" w14:textId="77777777" w:rsidR="00A70B20" w:rsidRPr="00197317" w:rsidRDefault="00A70B20" w:rsidP="00694C3B">
      <w:pPr>
        <w:keepNext/>
        <w:numPr>
          <w:ilvl w:val="1"/>
          <w:numId w:val="1"/>
        </w:numPr>
        <w:spacing w:before="120" w:after="120" w:line="276" w:lineRule="auto"/>
        <w:jc w:val="both"/>
        <w:outlineLvl w:val="3"/>
        <w:rPr>
          <w:rFonts w:cs="Arial"/>
          <w:b/>
          <w:color w:val="FF0000"/>
          <w:sz w:val="20"/>
          <w:szCs w:val="20"/>
          <w:u w:val="single"/>
          <w:lang w:eastAsia="en-US"/>
        </w:rPr>
      </w:pPr>
      <w:r w:rsidRPr="00197317">
        <w:rPr>
          <w:rFonts w:cs="Arial"/>
          <w:b/>
          <w:color w:val="FF0000"/>
          <w:sz w:val="20"/>
          <w:szCs w:val="20"/>
          <w:u w:val="single"/>
          <w:lang w:eastAsia="en-US"/>
        </w:rPr>
        <w:t>Do oferty Wykonawca musi dołączyć:</w:t>
      </w:r>
    </w:p>
    <w:p w14:paraId="36E712BF" w14:textId="0782854F"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59C6EA6C" w14:textId="01C1EBF6"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197317">
        <w:rPr>
          <w:rFonts w:cs="Arial"/>
          <w:sz w:val="20"/>
          <w:szCs w:val="20"/>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w:t>
      </w:r>
    </w:p>
    <w:p w14:paraId="627D6975" w14:textId="5BC4C512" w:rsidR="00C25A57" w:rsidRPr="00197317" w:rsidRDefault="00C25A57" w:rsidP="00C25A57">
      <w:pPr>
        <w:keepNext/>
        <w:numPr>
          <w:ilvl w:val="2"/>
          <w:numId w:val="1"/>
        </w:numPr>
        <w:tabs>
          <w:tab w:val="left" w:pos="1560"/>
        </w:tabs>
        <w:spacing w:before="120" w:after="120" w:line="276" w:lineRule="auto"/>
        <w:ind w:left="1418" w:hanging="709"/>
        <w:jc w:val="both"/>
        <w:outlineLvl w:val="3"/>
        <w:rPr>
          <w:rFonts w:cs="Arial"/>
          <w:b/>
          <w:bCs/>
          <w:color w:val="FF0000"/>
          <w:sz w:val="20"/>
          <w:szCs w:val="20"/>
          <w:u w:val="single"/>
          <w:lang w:eastAsia="en-US"/>
        </w:rPr>
      </w:pPr>
      <w:r w:rsidRPr="00197317">
        <w:rPr>
          <w:rFonts w:cs="Arial"/>
          <w:b/>
          <w:bCs/>
          <w:color w:val="FF0000"/>
          <w:sz w:val="20"/>
          <w:szCs w:val="20"/>
          <w:u w:val="single"/>
          <w:lang w:eastAsia="en-US"/>
        </w:rPr>
        <w:t>Wykonawca wraz z ofertą składa przedmiotowe środki dowodowe w celu potwierdzenia</w:t>
      </w:r>
      <w:r w:rsidR="00197317">
        <w:rPr>
          <w:rFonts w:cs="Arial"/>
          <w:b/>
          <w:bCs/>
          <w:color w:val="FF0000"/>
          <w:sz w:val="20"/>
          <w:szCs w:val="20"/>
          <w:u w:val="single"/>
          <w:lang w:eastAsia="en-US"/>
        </w:rPr>
        <w:t>,</w:t>
      </w:r>
      <w:r w:rsidRPr="00197317">
        <w:rPr>
          <w:rFonts w:cs="Arial"/>
          <w:b/>
          <w:bCs/>
          <w:color w:val="FF0000"/>
          <w:sz w:val="20"/>
          <w:szCs w:val="20"/>
          <w:u w:val="single"/>
          <w:lang w:eastAsia="en-US"/>
        </w:rPr>
        <w:t xml:space="preserve"> że oferowane dostawy odpowiadają wymaganiom określonym przez Zamawiającego:</w:t>
      </w:r>
      <w:r w:rsidR="00FF6A59" w:rsidRPr="00197317">
        <w:rPr>
          <w:rFonts w:cs="Arial"/>
          <w:b/>
          <w:bCs/>
          <w:color w:val="FF0000"/>
          <w:sz w:val="20"/>
          <w:szCs w:val="20"/>
          <w:u w:val="single"/>
          <w:lang w:eastAsia="en-US"/>
        </w:rPr>
        <w:t xml:space="preserve"> </w:t>
      </w:r>
    </w:p>
    <w:p w14:paraId="2C18D93A" w14:textId="10FC6FED" w:rsidR="00FF6A59" w:rsidRDefault="00C25A57" w:rsidP="00FF6A59">
      <w:pPr>
        <w:keepNext/>
        <w:numPr>
          <w:ilvl w:val="3"/>
          <w:numId w:val="1"/>
        </w:numPr>
        <w:spacing w:before="120" w:after="120" w:line="276" w:lineRule="auto"/>
        <w:ind w:left="1985" w:hanging="992"/>
        <w:jc w:val="both"/>
        <w:outlineLvl w:val="3"/>
        <w:rPr>
          <w:rFonts w:cs="Arial"/>
          <w:b/>
          <w:bCs/>
          <w:sz w:val="20"/>
          <w:szCs w:val="20"/>
          <w:lang w:eastAsia="en-US"/>
        </w:rPr>
      </w:pPr>
      <w:bookmarkStart w:id="3" w:name="_Hlk104309636"/>
      <w:r w:rsidRPr="00C25A57">
        <w:rPr>
          <w:rFonts w:cs="Arial"/>
          <w:sz w:val="20"/>
          <w:szCs w:val="20"/>
          <w:lang w:eastAsia="en-US"/>
        </w:rPr>
        <w:t xml:space="preserve">opis techniczny (dla wszystkich części) w języku polskim wraz z nazwą producenta i typem modelu zaoferowanego </w:t>
      </w:r>
      <w:r w:rsidR="00197317">
        <w:rPr>
          <w:rFonts w:cs="Arial"/>
          <w:sz w:val="20"/>
          <w:szCs w:val="20"/>
          <w:lang w:eastAsia="en-US"/>
        </w:rPr>
        <w:t>s</w:t>
      </w:r>
      <w:r w:rsidRPr="00C25A57">
        <w:rPr>
          <w:rFonts w:cs="Arial"/>
          <w:sz w:val="20"/>
          <w:szCs w:val="20"/>
          <w:lang w:eastAsia="en-US"/>
        </w:rPr>
        <w:t>przętu i oprogramowania</w:t>
      </w:r>
      <w:r w:rsidR="00FF6A59">
        <w:rPr>
          <w:rFonts w:cs="Arial"/>
          <w:sz w:val="20"/>
          <w:szCs w:val="20"/>
          <w:lang w:eastAsia="en-US"/>
        </w:rPr>
        <w:t xml:space="preserve"> – </w:t>
      </w:r>
      <w:r w:rsidR="00FF6A59" w:rsidRPr="00FF6A59">
        <w:rPr>
          <w:rFonts w:cs="Arial"/>
          <w:b/>
          <w:bCs/>
          <w:sz w:val="20"/>
          <w:szCs w:val="20"/>
          <w:lang w:eastAsia="en-US"/>
        </w:rPr>
        <w:t>dla CZI,CZII,CZIII</w:t>
      </w:r>
    </w:p>
    <w:p w14:paraId="048C3FF6" w14:textId="515942A8" w:rsidR="00FF6A59" w:rsidRPr="00FF6A59" w:rsidRDefault="00C25A57" w:rsidP="00FF6A59">
      <w:pPr>
        <w:keepNext/>
        <w:numPr>
          <w:ilvl w:val="3"/>
          <w:numId w:val="1"/>
        </w:numPr>
        <w:spacing w:before="120" w:after="120" w:line="276" w:lineRule="auto"/>
        <w:ind w:left="1985" w:hanging="992"/>
        <w:jc w:val="both"/>
        <w:outlineLvl w:val="3"/>
        <w:rPr>
          <w:rFonts w:cs="Arial"/>
          <w:b/>
          <w:bCs/>
          <w:sz w:val="20"/>
          <w:szCs w:val="20"/>
          <w:lang w:eastAsia="en-US"/>
        </w:rPr>
      </w:pPr>
      <w:r w:rsidRPr="00FF6A59">
        <w:rPr>
          <w:rFonts w:cs="Arial"/>
          <w:sz w:val="20"/>
          <w:szCs w:val="20"/>
          <w:lang w:eastAsia="en-US"/>
        </w:rPr>
        <w:t xml:space="preserve">wyniki (wraz z wydrukami ze strony internetowej) testu </w:t>
      </w:r>
      <w:proofErr w:type="spellStart"/>
      <w:r w:rsidRPr="00FF6A59">
        <w:rPr>
          <w:rFonts w:cs="Arial"/>
          <w:sz w:val="20"/>
          <w:szCs w:val="20"/>
          <w:lang w:eastAsia="en-US"/>
        </w:rPr>
        <w:t>PassMark</w:t>
      </w:r>
      <w:proofErr w:type="spellEnd"/>
      <w:r w:rsidRPr="00FF6A59">
        <w:rPr>
          <w:rFonts w:cs="Arial"/>
          <w:sz w:val="20"/>
          <w:szCs w:val="20"/>
          <w:lang w:eastAsia="en-US"/>
        </w:rPr>
        <w:t xml:space="preserve"> CPU Mark procesora</w:t>
      </w:r>
      <w:r w:rsidR="00FF6A59">
        <w:rPr>
          <w:rFonts w:cs="Arial"/>
          <w:sz w:val="20"/>
          <w:szCs w:val="20"/>
          <w:lang w:eastAsia="en-US"/>
        </w:rPr>
        <w:t xml:space="preserve"> </w:t>
      </w:r>
      <w:r w:rsidR="008A667A" w:rsidRPr="008A667A">
        <w:rPr>
          <w:rFonts w:cs="Arial"/>
          <w:sz w:val="20"/>
          <w:szCs w:val="20"/>
          <w:lang w:eastAsia="en-US"/>
        </w:rPr>
        <w:t xml:space="preserve">ze strony http://www.cpubenchmark.net na dzień nie wcześniejszy niż 01/01/2022. </w:t>
      </w:r>
      <w:r w:rsidR="00FF6A59">
        <w:rPr>
          <w:rFonts w:cs="Arial"/>
          <w:sz w:val="20"/>
          <w:szCs w:val="20"/>
          <w:lang w:eastAsia="en-US"/>
        </w:rPr>
        <w:t>-</w:t>
      </w:r>
      <w:r w:rsidRPr="00FF6A59">
        <w:rPr>
          <w:rFonts w:cs="Arial"/>
          <w:sz w:val="20"/>
          <w:szCs w:val="20"/>
          <w:lang w:eastAsia="en-US"/>
        </w:rPr>
        <w:t xml:space="preserve"> </w:t>
      </w:r>
      <w:r w:rsidR="00FF6A59" w:rsidRPr="00FF6A59">
        <w:rPr>
          <w:rFonts w:cs="Arial"/>
          <w:b/>
          <w:bCs/>
          <w:sz w:val="20"/>
          <w:szCs w:val="20"/>
          <w:lang w:eastAsia="en-US"/>
        </w:rPr>
        <w:t>dla CZI,CZII</w:t>
      </w:r>
      <w:r w:rsidR="009147AA">
        <w:rPr>
          <w:rFonts w:cs="Arial"/>
          <w:b/>
          <w:bCs/>
          <w:sz w:val="20"/>
          <w:szCs w:val="20"/>
          <w:lang w:eastAsia="en-US"/>
        </w:rPr>
        <w:t>.</w:t>
      </w:r>
    </w:p>
    <w:bookmarkEnd w:id="3"/>
    <w:p w14:paraId="4204A6FB" w14:textId="23ACB888" w:rsidR="00401CB5" w:rsidRPr="00401CB5" w:rsidRDefault="00AF3CBC" w:rsidP="00401CB5">
      <w:pPr>
        <w:keepNext/>
        <w:numPr>
          <w:ilvl w:val="2"/>
          <w:numId w:val="1"/>
        </w:numPr>
        <w:spacing w:before="120" w:after="120" w:line="276" w:lineRule="auto"/>
        <w:jc w:val="both"/>
        <w:outlineLvl w:val="3"/>
        <w:rPr>
          <w:rFonts w:cs="Arial"/>
          <w:b/>
          <w:bCs/>
          <w:sz w:val="20"/>
          <w:szCs w:val="20"/>
          <w:lang w:eastAsia="en-US"/>
        </w:rPr>
      </w:pPr>
      <w:r>
        <w:rPr>
          <w:rFonts w:cs="Arial"/>
          <w:b/>
          <w:bCs/>
          <w:sz w:val="20"/>
          <w:szCs w:val="20"/>
          <w:lang w:eastAsia="en-US"/>
        </w:rPr>
        <w:t xml:space="preserve">Zamawiający </w:t>
      </w:r>
      <w:r w:rsidR="00401CB5">
        <w:rPr>
          <w:rFonts w:cs="Arial"/>
          <w:b/>
          <w:bCs/>
          <w:sz w:val="20"/>
          <w:szCs w:val="20"/>
          <w:lang w:eastAsia="en-US"/>
        </w:rPr>
        <w:t>nie przewiduje</w:t>
      </w:r>
      <w:r>
        <w:rPr>
          <w:rFonts w:cs="Arial"/>
          <w:b/>
          <w:bCs/>
          <w:sz w:val="20"/>
          <w:szCs w:val="20"/>
          <w:lang w:eastAsia="en-US"/>
        </w:rPr>
        <w:t xml:space="preserve"> </w:t>
      </w:r>
      <w:r w:rsidR="00401CB5" w:rsidRPr="00401CB5">
        <w:rPr>
          <w:rFonts w:cs="Arial"/>
          <w:b/>
          <w:bCs/>
          <w:sz w:val="20"/>
          <w:szCs w:val="20"/>
          <w:lang w:eastAsia="en-US"/>
        </w:rPr>
        <w:t>uzupełnieni</w:t>
      </w:r>
      <w:r w:rsidR="00401CB5">
        <w:rPr>
          <w:rFonts w:cs="Arial"/>
          <w:b/>
          <w:bCs/>
          <w:sz w:val="20"/>
          <w:szCs w:val="20"/>
          <w:lang w:eastAsia="en-US"/>
        </w:rPr>
        <w:t>a</w:t>
      </w:r>
      <w:r w:rsidR="00401CB5" w:rsidRPr="00401CB5">
        <w:rPr>
          <w:rFonts w:cs="Arial"/>
          <w:b/>
          <w:bCs/>
          <w:sz w:val="20"/>
          <w:szCs w:val="20"/>
          <w:lang w:eastAsia="en-US"/>
        </w:rPr>
        <w:t xml:space="preserve"> przedmiotowych środków dowodowych</w:t>
      </w:r>
      <w:r w:rsidR="00401CB5">
        <w:rPr>
          <w:rFonts w:cs="Arial"/>
          <w:b/>
          <w:bCs/>
          <w:sz w:val="20"/>
          <w:szCs w:val="20"/>
          <w:lang w:eastAsia="en-US"/>
        </w:rPr>
        <w:t>.</w:t>
      </w:r>
    </w:p>
    <w:p w14:paraId="0266590F" w14:textId="3C39AF92" w:rsidR="00446795" w:rsidRPr="00731E3E" w:rsidRDefault="00446795" w:rsidP="00694C3B">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702C07AA"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42F05C8" w14:textId="3B5525D4" w:rsidR="00A70B20" w:rsidRPr="00496461" w:rsidRDefault="008D7B6D" w:rsidP="0055314C">
      <w:pPr>
        <w:pStyle w:val="Nagwek4"/>
        <w:numPr>
          <w:ilvl w:val="3"/>
          <w:numId w:val="1"/>
        </w:numPr>
        <w:spacing w:before="120" w:after="120" w:line="276" w:lineRule="auto"/>
        <w:ind w:left="1985" w:hanging="905"/>
        <w:rPr>
          <w:rFonts w:ascii="Arial" w:hAnsi="Arial" w:cs="Arial"/>
          <w:b w:val="0"/>
          <w:sz w:val="20"/>
        </w:rPr>
      </w:pPr>
      <w:r>
        <w:rPr>
          <w:rFonts w:ascii="Arial" w:hAnsi="Arial" w:cs="Arial"/>
          <w:b w:val="0"/>
          <w:sz w:val="20"/>
        </w:rPr>
        <w:t>Zamawiający nie wymaga złożenia w tym celu podmiotowych środków dowodowych.</w:t>
      </w:r>
    </w:p>
    <w:p w14:paraId="7AFDC1C3"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73FF5C8F" w14:textId="15E2C3F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3A44A4">
        <w:rPr>
          <w:rFonts w:cs="Arial"/>
          <w:sz w:val="20"/>
          <w:szCs w:val="20"/>
        </w:rPr>
        <w:t>e</w:t>
      </w:r>
      <w:r w:rsidRPr="00081585">
        <w:rPr>
          <w:rFonts w:cs="Arial"/>
          <w:sz w:val="20"/>
          <w:szCs w:val="20"/>
        </w:rPr>
        <w:t xml:space="preserve"> wykonawcy, w zakresie </w:t>
      </w:r>
      <w:hyperlink r:id="rId41"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2"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 xml:space="preserve">zoru stanowiącego </w:t>
      </w:r>
      <w:r w:rsidR="00626544" w:rsidRPr="005C6009">
        <w:rPr>
          <w:rFonts w:cs="Arial"/>
          <w:b/>
          <w:sz w:val="20"/>
          <w:szCs w:val="20"/>
          <w:lang w:eastAsia="en-US"/>
        </w:rPr>
        <w:t xml:space="preserve">załącznik nr </w:t>
      </w:r>
      <w:r w:rsidR="005C6009" w:rsidRPr="005C6009">
        <w:rPr>
          <w:rFonts w:cs="Arial"/>
          <w:b/>
          <w:sz w:val="20"/>
          <w:szCs w:val="20"/>
          <w:lang w:eastAsia="en-US"/>
        </w:rPr>
        <w:t>6</w:t>
      </w:r>
      <w:r w:rsidR="00DA35BE" w:rsidRPr="005C6009">
        <w:rPr>
          <w:rFonts w:cs="Arial"/>
          <w:b/>
          <w:sz w:val="20"/>
          <w:szCs w:val="20"/>
          <w:lang w:eastAsia="en-US"/>
        </w:rPr>
        <w:t xml:space="preserve"> </w:t>
      </w:r>
      <w:r w:rsidRPr="005C6009">
        <w:rPr>
          <w:rFonts w:cs="Arial"/>
          <w:b/>
          <w:sz w:val="20"/>
          <w:szCs w:val="20"/>
          <w:lang w:eastAsia="en-US"/>
        </w:rPr>
        <w:t>do SWZ.</w:t>
      </w:r>
    </w:p>
    <w:p w14:paraId="268ECA9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EFDF6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7FF2771B"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3D0361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35B76D11"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58DFE9C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211992B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6D1EABF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CB7AD4C"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3D80079D"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73B0E50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6C8113D" w14:textId="77777777" w:rsidR="00CA7D06" w:rsidRPr="00CA7D06" w:rsidRDefault="00CA7D06" w:rsidP="00694C3B">
      <w:pPr>
        <w:keepNext/>
        <w:numPr>
          <w:ilvl w:val="1"/>
          <w:numId w:val="1"/>
        </w:numPr>
        <w:spacing w:before="120" w:after="120" w:line="276" w:lineRule="auto"/>
        <w:ind w:left="907"/>
        <w:jc w:val="both"/>
        <w:outlineLvl w:val="3"/>
        <w:rPr>
          <w:rFonts w:cs="Arial"/>
          <w:sz w:val="20"/>
          <w:szCs w:val="20"/>
          <w:lang w:eastAsia="en-US"/>
        </w:rPr>
      </w:pPr>
      <w:r>
        <w:rPr>
          <w:rFonts w:cs="Arial"/>
          <w:b/>
          <w:bCs/>
          <w:color w:val="FF0000"/>
          <w:sz w:val="20"/>
          <w:szCs w:val="20"/>
          <w:lang w:eastAsia="en-US"/>
        </w:rPr>
        <w:t xml:space="preserve">Na ofertę </w:t>
      </w:r>
      <w:r w:rsidR="002F3C24" w:rsidRPr="0055314C">
        <w:rPr>
          <w:rFonts w:cs="Arial"/>
          <w:b/>
          <w:bCs/>
          <w:color w:val="FF0000"/>
          <w:sz w:val="20"/>
          <w:szCs w:val="20"/>
          <w:lang w:eastAsia="en-US"/>
        </w:rPr>
        <w:t>składa się</w:t>
      </w:r>
      <w:r>
        <w:rPr>
          <w:rFonts w:cs="Arial"/>
          <w:b/>
          <w:bCs/>
          <w:color w:val="FF0000"/>
          <w:sz w:val="20"/>
          <w:szCs w:val="20"/>
          <w:lang w:eastAsia="en-US"/>
        </w:rPr>
        <w:t>:</w:t>
      </w:r>
    </w:p>
    <w:p w14:paraId="64502DD0" w14:textId="2A088B5F" w:rsidR="002F3C24" w:rsidRPr="00154E0B" w:rsidRDefault="00CA7D06" w:rsidP="00CA7D06">
      <w:pPr>
        <w:keepNext/>
        <w:numPr>
          <w:ilvl w:val="2"/>
          <w:numId w:val="1"/>
        </w:numPr>
        <w:spacing w:before="120" w:after="120" w:line="276" w:lineRule="auto"/>
        <w:jc w:val="both"/>
        <w:outlineLvl w:val="3"/>
        <w:rPr>
          <w:rFonts w:cs="Arial"/>
          <w:color w:val="FF0000"/>
          <w:sz w:val="20"/>
          <w:szCs w:val="20"/>
          <w:lang w:eastAsia="en-US"/>
        </w:rPr>
      </w:pPr>
      <w:r w:rsidRPr="00154E0B">
        <w:rPr>
          <w:rFonts w:cs="Arial"/>
          <w:b/>
          <w:bCs/>
          <w:color w:val="FF0000"/>
          <w:sz w:val="20"/>
          <w:szCs w:val="20"/>
          <w:lang w:eastAsia="en-US"/>
        </w:rPr>
        <w:t>F</w:t>
      </w:r>
      <w:r w:rsidR="002F3C24" w:rsidRPr="00154E0B">
        <w:rPr>
          <w:rFonts w:cs="Arial"/>
          <w:b/>
          <w:bCs/>
          <w:color w:val="FF0000"/>
          <w:sz w:val="20"/>
          <w:szCs w:val="20"/>
          <w:lang w:eastAsia="en-US"/>
        </w:rPr>
        <w:t xml:space="preserve">ormularz ofertowy – zgodnie z załącznikiem nr 1 do SWZ. </w:t>
      </w:r>
    </w:p>
    <w:p w14:paraId="3FBDCEAD" w14:textId="73E9775C" w:rsidR="00401CB5" w:rsidRPr="00401CB5" w:rsidRDefault="00197317" w:rsidP="00401CB5">
      <w:pPr>
        <w:keepNext/>
        <w:numPr>
          <w:ilvl w:val="2"/>
          <w:numId w:val="1"/>
        </w:numPr>
        <w:spacing w:before="120" w:after="120" w:line="276" w:lineRule="auto"/>
        <w:ind w:left="1418" w:hanging="709"/>
        <w:jc w:val="both"/>
        <w:outlineLvl w:val="3"/>
        <w:rPr>
          <w:rFonts w:cs="Arial"/>
          <w:bCs/>
          <w:color w:val="FF0000"/>
          <w:sz w:val="20"/>
          <w:szCs w:val="20"/>
          <w:lang w:eastAsia="en-US"/>
        </w:rPr>
      </w:pPr>
      <w:r>
        <w:rPr>
          <w:rFonts w:cs="Arial"/>
          <w:bCs/>
          <w:color w:val="FF0000"/>
          <w:sz w:val="20"/>
          <w:szCs w:val="20"/>
          <w:lang w:eastAsia="en-US"/>
        </w:rPr>
        <w:t>O</w:t>
      </w:r>
      <w:r w:rsidR="00401CB5" w:rsidRPr="00401CB5">
        <w:rPr>
          <w:rFonts w:cs="Arial"/>
          <w:bCs/>
          <w:color w:val="FF0000"/>
          <w:sz w:val="20"/>
          <w:szCs w:val="20"/>
          <w:lang w:eastAsia="en-US"/>
        </w:rPr>
        <w:t>pis</w:t>
      </w:r>
      <w:r w:rsidR="00401CB5">
        <w:rPr>
          <w:rFonts w:cs="Arial"/>
          <w:bCs/>
          <w:color w:val="FF0000"/>
          <w:sz w:val="20"/>
          <w:szCs w:val="20"/>
          <w:lang w:eastAsia="en-US"/>
        </w:rPr>
        <w:t>y</w:t>
      </w:r>
      <w:r w:rsidR="00401CB5" w:rsidRPr="00401CB5">
        <w:rPr>
          <w:rFonts w:cs="Arial"/>
          <w:bCs/>
          <w:color w:val="FF0000"/>
          <w:sz w:val="20"/>
          <w:szCs w:val="20"/>
          <w:lang w:eastAsia="en-US"/>
        </w:rPr>
        <w:t xml:space="preserve"> techniczn</w:t>
      </w:r>
      <w:r w:rsidR="00401CB5">
        <w:rPr>
          <w:rFonts w:cs="Arial"/>
          <w:bCs/>
          <w:color w:val="FF0000"/>
          <w:sz w:val="20"/>
          <w:szCs w:val="20"/>
          <w:lang w:eastAsia="en-US"/>
        </w:rPr>
        <w:t>e</w:t>
      </w:r>
      <w:r w:rsidR="00401CB5" w:rsidRPr="00401CB5">
        <w:rPr>
          <w:rFonts w:cs="Arial"/>
          <w:bCs/>
          <w:color w:val="FF0000"/>
          <w:sz w:val="20"/>
          <w:szCs w:val="20"/>
          <w:lang w:eastAsia="en-US"/>
        </w:rPr>
        <w:t xml:space="preserve"> w języku polskim wraz z nazwą producenta i typem modelu zaoferowanego </w:t>
      </w:r>
      <w:r w:rsidR="00401CB5">
        <w:rPr>
          <w:rFonts w:cs="Arial"/>
          <w:bCs/>
          <w:color w:val="FF0000"/>
          <w:sz w:val="20"/>
          <w:szCs w:val="20"/>
          <w:lang w:eastAsia="en-US"/>
        </w:rPr>
        <w:t>s</w:t>
      </w:r>
      <w:r w:rsidR="00401CB5" w:rsidRPr="00401CB5">
        <w:rPr>
          <w:rFonts w:cs="Arial"/>
          <w:bCs/>
          <w:color w:val="FF0000"/>
          <w:sz w:val="20"/>
          <w:szCs w:val="20"/>
          <w:lang w:eastAsia="en-US"/>
        </w:rPr>
        <w:t xml:space="preserve">przętu i oprogramowania </w:t>
      </w:r>
      <w:r w:rsidR="00D96418">
        <w:rPr>
          <w:rFonts w:cs="Arial"/>
          <w:bCs/>
          <w:color w:val="FF0000"/>
          <w:sz w:val="20"/>
          <w:szCs w:val="20"/>
          <w:lang w:eastAsia="en-US"/>
        </w:rPr>
        <w:t xml:space="preserve">- </w:t>
      </w:r>
      <w:r w:rsidR="00401CB5" w:rsidRPr="00401CB5">
        <w:rPr>
          <w:rFonts w:cs="Arial"/>
          <w:bCs/>
          <w:color w:val="FF0000"/>
          <w:sz w:val="20"/>
          <w:szCs w:val="20"/>
          <w:lang w:eastAsia="en-US"/>
        </w:rPr>
        <w:t>dla CZI,CZII,CZIII</w:t>
      </w:r>
      <w:r w:rsidR="00401CB5" w:rsidRPr="00401CB5">
        <w:rPr>
          <w:rFonts w:cs="Arial"/>
          <w:b/>
          <w:bCs/>
          <w:color w:val="FF0000"/>
          <w:sz w:val="20"/>
          <w:szCs w:val="20"/>
          <w:lang w:eastAsia="en-US"/>
        </w:rPr>
        <w:t xml:space="preserve"> </w:t>
      </w:r>
      <w:r w:rsidR="00D96418">
        <w:rPr>
          <w:rFonts w:cs="Arial"/>
          <w:b/>
          <w:bCs/>
          <w:color w:val="FF0000"/>
          <w:sz w:val="20"/>
          <w:szCs w:val="20"/>
          <w:lang w:eastAsia="en-US"/>
        </w:rPr>
        <w:t xml:space="preserve">- </w:t>
      </w:r>
      <w:r w:rsidR="00401CB5" w:rsidRPr="00401CB5">
        <w:rPr>
          <w:rFonts w:cs="Arial"/>
          <w:b/>
          <w:bCs/>
          <w:color w:val="FF0000"/>
          <w:sz w:val="20"/>
          <w:szCs w:val="20"/>
          <w:lang w:eastAsia="en-US"/>
        </w:rPr>
        <w:t>zgodnie z załącznik</w:t>
      </w:r>
      <w:r w:rsidR="00D96418">
        <w:rPr>
          <w:rFonts w:cs="Arial"/>
          <w:b/>
          <w:bCs/>
          <w:color w:val="FF0000"/>
          <w:sz w:val="20"/>
          <w:szCs w:val="20"/>
          <w:lang w:eastAsia="en-US"/>
        </w:rPr>
        <w:t>ami</w:t>
      </w:r>
      <w:r w:rsidR="00D96E63">
        <w:rPr>
          <w:rFonts w:cs="Arial"/>
          <w:b/>
          <w:bCs/>
          <w:color w:val="FF0000"/>
          <w:sz w:val="20"/>
          <w:szCs w:val="20"/>
          <w:lang w:eastAsia="en-US"/>
        </w:rPr>
        <w:t xml:space="preserve"> nr 7,8,9</w:t>
      </w:r>
      <w:r w:rsidR="00401CB5" w:rsidRPr="00401CB5">
        <w:rPr>
          <w:rFonts w:cs="Arial"/>
          <w:b/>
          <w:bCs/>
          <w:color w:val="FF0000"/>
          <w:sz w:val="20"/>
          <w:szCs w:val="20"/>
          <w:lang w:eastAsia="en-US"/>
        </w:rPr>
        <w:t xml:space="preserve"> do SWZ</w:t>
      </w:r>
    </w:p>
    <w:p w14:paraId="695E96ED" w14:textId="488F8DF7" w:rsidR="000B6735" w:rsidRPr="000B6735" w:rsidRDefault="000B6735" w:rsidP="000B6735">
      <w:pPr>
        <w:keepNext/>
        <w:numPr>
          <w:ilvl w:val="2"/>
          <w:numId w:val="1"/>
        </w:numPr>
        <w:spacing w:before="120" w:after="120" w:line="276" w:lineRule="auto"/>
        <w:ind w:left="1418" w:hanging="709"/>
        <w:jc w:val="both"/>
        <w:outlineLvl w:val="3"/>
        <w:rPr>
          <w:rFonts w:cs="Arial"/>
          <w:bCs/>
          <w:color w:val="FF0000"/>
          <w:sz w:val="20"/>
          <w:szCs w:val="20"/>
          <w:lang w:eastAsia="en-US"/>
        </w:rPr>
      </w:pPr>
      <w:r>
        <w:rPr>
          <w:rFonts w:cs="Arial"/>
          <w:bCs/>
          <w:color w:val="FF0000"/>
          <w:sz w:val="20"/>
          <w:szCs w:val="20"/>
          <w:lang w:eastAsia="en-US"/>
        </w:rPr>
        <w:t>W</w:t>
      </w:r>
      <w:r w:rsidRPr="000B6735">
        <w:rPr>
          <w:rFonts w:cs="Arial"/>
          <w:bCs/>
          <w:color w:val="FF0000"/>
          <w:sz w:val="20"/>
          <w:szCs w:val="20"/>
          <w:lang w:eastAsia="en-US"/>
        </w:rPr>
        <w:t xml:space="preserve">yniki (wraz z wydrukami ze strony internetowej) testu </w:t>
      </w:r>
      <w:proofErr w:type="spellStart"/>
      <w:r w:rsidRPr="000B6735">
        <w:rPr>
          <w:rFonts w:cs="Arial"/>
          <w:bCs/>
          <w:color w:val="FF0000"/>
          <w:sz w:val="20"/>
          <w:szCs w:val="20"/>
          <w:lang w:eastAsia="en-US"/>
        </w:rPr>
        <w:t>PassMark</w:t>
      </w:r>
      <w:proofErr w:type="spellEnd"/>
      <w:r w:rsidRPr="000B6735">
        <w:rPr>
          <w:rFonts w:cs="Arial"/>
          <w:bCs/>
          <w:color w:val="FF0000"/>
          <w:sz w:val="20"/>
          <w:szCs w:val="20"/>
          <w:lang w:eastAsia="en-US"/>
        </w:rPr>
        <w:t xml:space="preserve"> CPU Mark procesora ze strony http://www.cpubenchmark.net na dzień nie wcześniejszy niż 01/01/2022. - dla CZI,CZII.</w:t>
      </w:r>
    </w:p>
    <w:p w14:paraId="6306C9B2" w14:textId="36FEE8CE" w:rsidR="00625A5B" w:rsidRPr="00401CB5" w:rsidRDefault="00CA7D06" w:rsidP="00401CB5">
      <w:pPr>
        <w:keepNext/>
        <w:numPr>
          <w:ilvl w:val="2"/>
          <w:numId w:val="1"/>
        </w:numPr>
        <w:spacing w:before="120" w:after="120" w:line="276" w:lineRule="auto"/>
        <w:ind w:left="1418" w:hanging="709"/>
        <w:jc w:val="both"/>
        <w:outlineLvl w:val="3"/>
        <w:rPr>
          <w:rFonts w:cs="Arial"/>
          <w:bCs/>
          <w:color w:val="FF0000"/>
          <w:sz w:val="20"/>
          <w:szCs w:val="20"/>
          <w:lang w:eastAsia="en-US"/>
        </w:rPr>
      </w:pPr>
      <w:r w:rsidRPr="00401CB5">
        <w:rPr>
          <w:rFonts w:cs="Arial"/>
          <w:b/>
          <w:bCs/>
          <w:color w:val="FF0000"/>
          <w:sz w:val="20"/>
          <w:szCs w:val="20"/>
          <w:lang w:eastAsia="en-US"/>
        </w:rPr>
        <w:t>O</w:t>
      </w:r>
      <w:r w:rsidR="002F3C24" w:rsidRPr="00401CB5">
        <w:rPr>
          <w:rFonts w:cs="Arial"/>
          <w:b/>
          <w:bCs/>
          <w:color w:val="FF0000"/>
          <w:sz w:val="20"/>
          <w:szCs w:val="20"/>
          <w:lang w:eastAsia="en-US"/>
        </w:rPr>
        <w:t>świ</w:t>
      </w:r>
      <w:r w:rsidR="00AF5D7A" w:rsidRPr="00401CB5">
        <w:rPr>
          <w:rFonts w:cs="Arial"/>
          <w:b/>
          <w:bCs/>
          <w:color w:val="FF0000"/>
          <w:sz w:val="20"/>
          <w:szCs w:val="20"/>
          <w:lang w:eastAsia="en-US"/>
        </w:rPr>
        <w:t>adczenie</w:t>
      </w:r>
      <w:r w:rsidRPr="00401CB5">
        <w:rPr>
          <w:rFonts w:cs="Arial"/>
          <w:b/>
          <w:bCs/>
          <w:color w:val="FF0000"/>
          <w:sz w:val="20"/>
          <w:szCs w:val="20"/>
          <w:lang w:eastAsia="en-US"/>
        </w:rPr>
        <w:t xml:space="preserve"> o niepodleganiu wykluczeniu</w:t>
      </w:r>
      <w:r w:rsidR="00AF5D7A" w:rsidRPr="00401CB5">
        <w:rPr>
          <w:rFonts w:cs="Arial"/>
          <w:b/>
          <w:bCs/>
          <w:color w:val="FF0000"/>
          <w:sz w:val="20"/>
          <w:szCs w:val="20"/>
          <w:lang w:eastAsia="en-US"/>
        </w:rPr>
        <w:t>,</w:t>
      </w:r>
      <w:r w:rsidRPr="00401CB5">
        <w:rPr>
          <w:rFonts w:cs="Arial"/>
          <w:color w:val="FF0000"/>
          <w:sz w:val="20"/>
          <w:szCs w:val="20"/>
          <w:lang w:eastAsia="en-US"/>
        </w:rPr>
        <w:t xml:space="preserve"> (</w:t>
      </w:r>
      <w:r w:rsidR="00AF5D7A" w:rsidRPr="00401CB5">
        <w:rPr>
          <w:rFonts w:cs="Arial"/>
          <w:color w:val="FF0000"/>
          <w:sz w:val="20"/>
          <w:szCs w:val="20"/>
          <w:lang w:eastAsia="en-US"/>
        </w:rPr>
        <w:t>o</w:t>
      </w:r>
      <w:r w:rsidRPr="00401CB5">
        <w:rPr>
          <w:rFonts w:cs="Arial"/>
          <w:color w:val="FF0000"/>
          <w:sz w:val="20"/>
          <w:szCs w:val="20"/>
          <w:lang w:eastAsia="en-US"/>
        </w:rPr>
        <w:t xml:space="preserve"> </w:t>
      </w:r>
      <w:r w:rsidR="00AF5D7A" w:rsidRPr="00401CB5">
        <w:rPr>
          <w:rFonts w:cs="Arial"/>
          <w:color w:val="FF0000"/>
          <w:sz w:val="20"/>
          <w:szCs w:val="20"/>
          <w:lang w:eastAsia="en-US"/>
        </w:rPr>
        <w:t>którym mowa w pkt 11</w:t>
      </w:r>
      <w:r w:rsidR="002F3C24" w:rsidRPr="00401CB5">
        <w:rPr>
          <w:rFonts w:cs="Arial"/>
          <w:color w:val="FF0000"/>
          <w:sz w:val="20"/>
          <w:szCs w:val="20"/>
          <w:lang w:eastAsia="en-US"/>
        </w:rPr>
        <w:t>.1.1 SWZ</w:t>
      </w:r>
      <w:r w:rsidRPr="00401CB5">
        <w:rPr>
          <w:rFonts w:cs="Arial"/>
          <w:color w:val="FF0000"/>
          <w:sz w:val="20"/>
          <w:szCs w:val="20"/>
          <w:lang w:eastAsia="en-US"/>
        </w:rPr>
        <w:t>)</w:t>
      </w:r>
      <w:r w:rsidR="002F3C24" w:rsidRPr="00401CB5">
        <w:rPr>
          <w:rFonts w:cs="Arial"/>
          <w:color w:val="FF0000"/>
          <w:sz w:val="20"/>
          <w:szCs w:val="20"/>
          <w:lang w:eastAsia="en-US"/>
        </w:rPr>
        <w:t>,</w:t>
      </w:r>
      <w:r w:rsidRPr="00401CB5">
        <w:rPr>
          <w:rFonts w:cs="Arial"/>
          <w:color w:val="FF0000"/>
          <w:sz w:val="20"/>
          <w:szCs w:val="20"/>
          <w:lang w:eastAsia="en-US"/>
        </w:rPr>
        <w:t xml:space="preserve"> składane</w:t>
      </w:r>
      <w:r w:rsidR="0055314C" w:rsidRPr="00401CB5">
        <w:rPr>
          <w:rFonts w:cs="Arial"/>
          <w:b/>
          <w:color w:val="FF0000"/>
          <w:sz w:val="20"/>
          <w:szCs w:val="20"/>
          <w:lang w:eastAsia="en-US"/>
        </w:rPr>
        <w:t xml:space="preserve"> </w:t>
      </w:r>
      <w:r w:rsidR="0055314C" w:rsidRPr="00401CB5">
        <w:rPr>
          <w:rFonts w:cs="Arial"/>
          <w:bCs/>
          <w:color w:val="FF0000"/>
          <w:sz w:val="20"/>
          <w:szCs w:val="20"/>
          <w:lang w:eastAsia="en-US"/>
        </w:rPr>
        <w:t>na podstawie art. 125 ust. 1 ustawy Pzp</w:t>
      </w:r>
      <w:r w:rsidR="0055314C" w:rsidRPr="00401CB5">
        <w:rPr>
          <w:rFonts w:cs="Arial"/>
          <w:b/>
          <w:color w:val="FF0000"/>
          <w:sz w:val="20"/>
          <w:szCs w:val="20"/>
          <w:lang w:eastAsia="en-US"/>
        </w:rPr>
        <w:t xml:space="preserve"> </w:t>
      </w:r>
      <w:r w:rsidR="0055314C" w:rsidRPr="00401CB5">
        <w:rPr>
          <w:rFonts w:cs="Arial"/>
          <w:color w:val="FF0000"/>
          <w:sz w:val="20"/>
          <w:szCs w:val="20"/>
          <w:lang w:eastAsia="en-US"/>
        </w:rPr>
        <w:t>według wzoru stanowiącego</w:t>
      </w:r>
      <w:r w:rsidRPr="00401CB5">
        <w:rPr>
          <w:rFonts w:cs="Arial"/>
          <w:b/>
          <w:color w:val="FF0000"/>
          <w:sz w:val="20"/>
          <w:szCs w:val="20"/>
          <w:lang w:eastAsia="en-US"/>
        </w:rPr>
        <w:t xml:space="preserve"> zał. nr 2 do SWZ</w:t>
      </w:r>
      <w:r w:rsidRPr="00401CB5">
        <w:rPr>
          <w:rFonts w:cs="Arial"/>
          <w:color w:val="FF0000"/>
          <w:sz w:val="20"/>
          <w:szCs w:val="20"/>
          <w:lang w:eastAsia="en-US"/>
        </w:rPr>
        <w:t>.</w:t>
      </w:r>
    </w:p>
    <w:p w14:paraId="6C35E673" w14:textId="59A2829C" w:rsidR="001B572E" w:rsidRPr="00197317" w:rsidRDefault="001B572E" w:rsidP="00625A5B">
      <w:pPr>
        <w:keepNext/>
        <w:numPr>
          <w:ilvl w:val="2"/>
          <w:numId w:val="1"/>
        </w:numPr>
        <w:spacing w:before="120" w:after="120" w:line="276" w:lineRule="auto"/>
        <w:ind w:left="1418" w:hanging="709"/>
        <w:jc w:val="both"/>
        <w:outlineLvl w:val="3"/>
        <w:rPr>
          <w:rFonts w:cs="Arial"/>
          <w:color w:val="FF0000"/>
          <w:sz w:val="20"/>
          <w:szCs w:val="20"/>
          <w:lang w:eastAsia="en-US"/>
        </w:rPr>
      </w:pPr>
      <w:r w:rsidRPr="00197317">
        <w:rPr>
          <w:rFonts w:cs="Arial"/>
          <w:b/>
          <w:bCs/>
          <w:color w:val="FF0000"/>
          <w:sz w:val="20"/>
          <w:szCs w:val="20"/>
          <w:lang w:eastAsia="en-US"/>
        </w:rPr>
        <w:t>WADIUM</w:t>
      </w:r>
      <w:r w:rsidR="00197317">
        <w:rPr>
          <w:rFonts w:cs="Arial"/>
          <w:b/>
          <w:bCs/>
          <w:color w:val="FF0000"/>
          <w:sz w:val="20"/>
          <w:szCs w:val="20"/>
          <w:lang w:eastAsia="en-US"/>
        </w:rPr>
        <w:t xml:space="preserve"> – DOTYCZY TYLKO CZ.I</w:t>
      </w:r>
      <w:r w:rsidRPr="00197317">
        <w:rPr>
          <w:rFonts w:cs="Arial"/>
          <w:b/>
          <w:bCs/>
          <w:color w:val="FF0000"/>
          <w:sz w:val="20"/>
          <w:szCs w:val="20"/>
          <w:lang w:eastAsia="en-US"/>
        </w:rPr>
        <w:t xml:space="preserve"> (jeżeli składane jest w formie dokumentu, o którym mowa w pkt 17.2 SWZ),</w:t>
      </w:r>
    </w:p>
    <w:p w14:paraId="65ED6E37" w14:textId="2C12A9BF" w:rsidR="006D4741" w:rsidRPr="00625A5B" w:rsidRDefault="002F3C24" w:rsidP="00625A5B">
      <w:pPr>
        <w:keepNext/>
        <w:numPr>
          <w:ilvl w:val="2"/>
          <w:numId w:val="1"/>
        </w:numPr>
        <w:spacing w:before="120" w:after="120" w:line="276" w:lineRule="auto"/>
        <w:ind w:left="1418" w:hanging="709"/>
        <w:jc w:val="both"/>
        <w:outlineLvl w:val="3"/>
        <w:rPr>
          <w:rFonts w:cs="Arial"/>
          <w:color w:val="FF0000"/>
          <w:sz w:val="20"/>
          <w:szCs w:val="20"/>
          <w:lang w:eastAsia="en-US"/>
        </w:rPr>
      </w:pPr>
      <w:r w:rsidRPr="00625A5B">
        <w:rPr>
          <w:rFonts w:cs="Arial"/>
          <w:b/>
          <w:bCs/>
          <w:color w:val="FF0000"/>
          <w:sz w:val="20"/>
          <w:szCs w:val="20"/>
          <w:lang w:eastAsia="en-US"/>
        </w:rPr>
        <w:t>pełnomocnictwo</w:t>
      </w:r>
      <w:r w:rsidRPr="00625A5B">
        <w:rPr>
          <w:rFonts w:cs="Arial"/>
          <w:sz w:val="20"/>
          <w:szCs w:val="20"/>
          <w:lang w:eastAsia="en-US"/>
        </w:rPr>
        <w:t xml:space="preserve"> dla osoby podpisującej ofertę do występowania w imieniu wykonawcy, </w:t>
      </w:r>
      <w:r w:rsidRPr="00625A5B">
        <w:rPr>
          <w:rFonts w:cs="Arial"/>
          <w:sz w:val="20"/>
          <w:szCs w:val="20"/>
          <w:u w:val="single"/>
          <w:lang w:eastAsia="en-US"/>
        </w:rPr>
        <w:t>jeżeli nie wynika to bezpośrednio z dokumentów rejestrowych lub w przypadku o którym mowa w art. 58 ust. 2 ustawy Prawo zamówień publicznych</w:t>
      </w:r>
      <w:r w:rsidRPr="00625A5B">
        <w:rPr>
          <w:rFonts w:cs="Arial"/>
          <w:sz w:val="20"/>
          <w:szCs w:val="20"/>
          <w:u w:val="single"/>
        </w:rPr>
        <w:t>.</w:t>
      </w:r>
    </w:p>
    <w:p w14:paraId="60AA1217"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7784DB96"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3"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EE90486" w14:textId="77777777" w:rsidR="00887953" w:rsidRPr="00154E0B" w:rsidRDefault="002F3C24" w:rsidP="00887953">
      <w:pPr>
        <w:keepNext/>
        <w:numPr>
          <w:ilvl w:val="1"/>
          <w:numId w:val="1"/>
        </w:numPr>
        <w:spacing w:before="120" w:after="120" w:line="276" w:lineRule="auto"/>
        <w:ind w:left="907"/>
        <w:jc w:val="both"/>
        <w:outlineLvl w:val="3"/>
        <w:rPr>
          <w:rFonts w:cs="Arial"/>
          <w:b/>
          <w:iCs/>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154E0B">
        <w:rPr>
          <w:rFonts w:cs="Arial"/>
          <w:b/>
          <w:iCs/>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C5F6C6A" w14:textId="77777777" w:rsidR="002F3C24" w:rsidRPr="00154E0B"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154E0B">
        <w:rPr>
          <w:rFonts w:cs="Arial"/>
          <w:b/>
          <w:bCs/>
          <w:color w:val="FF0000"/>
          <w:sz w:val="20"/>
          <w:szCs w:val="20"/>
          <w:lang w:eastAsia="en-US"/>
        </w:rPr>
        <w:t>Oferta powinna być:</w:t>
      </w:r>
    </w:p>
    <w:p w14:paraId="43CEC8EB" w14:textId="77777777" w:rsidR="002F3C24" w:rsidRPr="00154E0B"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154E0B">
        <w:rPr>
          <w:rFonts w:cs="Arial"/>
          <w:b/>
          <w:bCs/>
          <w:color w:val="FF0000"/>
          <w:sz w:val="20"/>
          <w:szCs w:val="20"/>
          <w:lang w:eastAsia="en-US"/>
        </w:rPr>
        <w:t>sporządzona na podstawie załączników niniejszej SWZ w języku polskim,</w:t>
      </w:r>
    </w:p>
    <w:p w14:paraId="6EFEB1DD" w14:textId="77777777" w:rsidR="002F3C24" w:rsidRPr="00154E0B"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154E0B">
        <w:rPr>
          <w:rFonts w:cs="Arial"/>
          <w:b/>
          <w:bCs/>
          <w:color w:val="FF0000"/>
          <w:sz w:val="20"/>
          <w:szCs w:val="20"/>
          <w:lang w:eastAsia="en-US"/>
        </w:rPr>
        <w:t xml:space="preserve">złożona przy użyciu środków komunikacji elektronicznej tzn. za pośrednictwem </w:t>
      </w:r>
      <w:hyperlink r:id="rId44" w:history="1">
        <w:r w:rsidRPr="00154E0B">
          <w:rPr>
            <w:rFonts w:cs="Arial"/>
            <w:b/>
            <w:bCs/>
            <w:color w:val="FF0000"/>
            <w:sz w:val="20"/>
            <w:szCs w:val="20"/>
            <w:lang w:eastAsia="en-US"/>
          </w:rPr>
          <w:t>platformazakupowa.pl</w:t>
        </w:r>
      </w:hyperlink>
      <w:r w:rsidRPr="00154E0B">
        <w:rPr>
          <w:rFonts w:cs="Arial"/>
          <w:b/>
          <w:bCs/>
          <w:color w:val="FF0000"/>
          <w:sz w:val="20"/>
          <w:szCs w:val="20"/>
          <w:lang w:eastAsia="en-US"/>
        </w:rPr>
        <w:t>,</w:t>
      </w:r>
    </w:p>
    <w:p w14:paraId="3BFA6AF7" w14:textId="77777777" w:rsidR="002F3C24" w:rsidRPr="00154E0B"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154E0B">
        <w:rPr>
          <w:rFonts w:cs="Arial"/>
          <w:b/>
          <w:bCs/>
          <w:color w:val="FF0000"/>
          <w:sz w:val="20"/>
          <w:szCs w:val="20"/>
          <w:lang w:eastAsia="en-US"/>
        </w:rPr>
        <w:t>podpisana kwalifikowanym podpisem elektronicznym lub podpisem zaufanym lub podpisem osobistym przez osobę/osoby upoważnioną/upoważnione.</w:t>
      </w:r>
    </w:p>
    <w:p w14:paraId="10E64CF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6E2455C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2FBCBA0"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0BF773E"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5"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6" w:history="1">
        <w:r w:rsidRPr="005B36A7">
          <w:rPr>
            <w:rFonts w:cs="Arial"/>
            <w:b/>
            <w:sz w:val="20"/>
            <w:szCs w:val="20"/>
            <w:lang w:eastAsia="en-US"/>
          </w:rPr>
          <w:t>https://platformazakupowa.pl/strona/45-instrukcje</w:t>
        </w:r>
      </w:hyperlink>
    </w:p>
    <w:p w14:paraId="1C4E4F4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0343574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9779FB3"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154E0B">
        <w:rPr>
          <w:rFonts w:cs="Arial"/>
          <w:b/>
          <w:iCs/>
          <w:sz w:val="20"/>
          <w:szCs w:val="20"/>
          <w:lang w:eastAsia="en-US"/>
        </w:rPr>
        <w:t xml:space="preserve">w przypadku przekazywania </w:t>
      </w:r>
      <w:r w:rsidR="00D95AEF" w:rsidRPr="00154E0B">
        <w:rPr>
          <w:rFonts w:cs="Arial"/>
          <w:b/>
          <w:iCs/>
          <w:sz w:val="20"/>
          <w:szCs w:val="20"/>
          <w:lang w:eastAsia="en-US"/>
        </w:rPr>
        <w:br/>
      </w:r>
      <w:r w:rsidRPr="00154E0B">
        <w:rPr>
          <w:rFonts w:cs="Arial"/>
          <w:b/>
          <w:iCs/>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154E0B">
        <w:rPr>
          <w:rFonts w:cs="Arial"/>
          <w:b/>
          <w:iCs/>
          <w:sz w:val="20"/>
          <w:szCs w:val="20"/>
          <w:u w:val="single"/>
          <w:lang w:eastAsia="en-US"/>
        </w:rPr>
        <w:t>jest równoznaczne</w:t>
      </w:r>
      <w:r w:rsidRPr="00154E0B">
        <w:rPr>
          <w:rFonts w:cs="Arial"/>
          <w:b/>
          <w:iCs/>
          <w:sz w:val="20"/>
          <w:szCs w:val="20"/>
          <w:lang w:eastAsia="en-US"/>
        </w:rPr>
        <w:t xml:space="preserve"> </w:t>
      </w:r>
      <w:r w:rsidR="00D95AEF" w:rsidRPr="00154E0B">
        <w:rPr>
          <w:rFonts w:cs="Arial"/>
          <w:b/>
          <w:iCs/>
          <w:sz w:val="20"/>
          <w:szCs w:val="20"/>
          <w:lang w:eastAsia="en-US"/>
        </w:rPr>
        <w:br/>
      </w:r>
      <w:r w:rsidRPr="00154E0B">
        <w:rPr>
          <w:rFonts w:cs="Arial"/>
          <w:b/>
          <w:iCs/>
          <w:sz w:val="20"/>
          <w:szCs w:val="20"/>
          <w:lang w:eastAsia="en-US"/>
        </w:rPr>
        <w:t>z opatrzeniem wszystkich dokumentów zawartych w tym pliku odpowiednio kwalifikowanym podpisem elektronicznym lub podpisem zaufanym lub podpisem osobistym</w:t>
      </w:r>
      <w:r w:rsidRPr="00154E0B">
        <w:rPr>
          <w:rFonts w:cs="Arial"/>
          <w:iCs/>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0D366143"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7A3DF98A"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69B17CC" w14:textId="52DDCA6F" w:rsidR="002F3C24" w:rsidRPr="005C6009" w:rsidRDefault="002F3C24" w:rsidP="005C6009">
      <w:pPr>
        <w:keepNext/>
        <w:numPr>
          <w:ilvl w:val="1"/>
          <w:numId w:val="1"/>
        </w:numPr>
        <w:spacing w:before="120" w:after="120" w:line="276" w:lineRule="auto"/>
        <w:jc w:val="both"/>
        <w:outlineLvl w:val="3"/>
        <w:rPr>
          <w:rFonts w:cs="Arial"/>
          <w:sz w:val="20"/>
          <w:szCs w:val="20"/>
          <w:lang w:eastAsia="en-US"/>
        </w:rPr>
      </w:pPr>
      <w:r w:rsidRPr="00154E0B">
        <w:rPr>
          <w:rFonts w:cs="Arial"/>
          <w:b/>
          <w:bCs/>
          <w:sz w:val="20"/>
          <w:szCs w:val="20"/>
          <w:lang w:eastAsia="en-US"/>
        </w:rPr>
        <w:t>Wykonawca poda cenę oferty w formularzu ofertowym sporządzonym wg wzoru stanowiącego załącznik nr 1 do SWZ, jako cenę brutto (z uwzględnieniem podatku od</w:t>
      </w:r>
      <w:r>
        <w:rPr>
          <w:rFonts w:cs="Arial"/>
          <w:sz w:val="20"/>
          <w:szCs w:val="20"/>
          <w:lang w:eastAsia="en-US"/>
        </w:rPr>
        <w:t xml:space="preserve"> </w:t>
      </w:r>
      <w:r w:rsidRPr="00154E0B">
        <w:rPr>
          <w:rFonts w:cs="Arial"/>
          <w:b/>
          <w:bCs/>
          <w:sz w:val="20"/>
          <w:szCs w:val="20"/>
          <w:lang w:eastAsia="en-US"/>
        </w:rPr>
        <w:t>towarów i usług VAT)</w:t>
      </w:r>
      <w:r w:rsidR="0000405C">
        <w:rPr>
          <w:rFonts w:cs="Arial"/>
          <w:b/>
          <w:bCs/>
          <w:sz w:val="20"/>
          <w:szCs w:val="20"/>
          <w:lang w:eastAsia="en-US"/>
        </w:rPr>
        <w:t>.</w:t>
      </w:r>
      <w:r w:rsidR="005C6009" w:rsidRPr="00154E0B">
        <w:rPr>
          <w:rFonts w:cs="Arial"/>
          <w:b/>
          <w:bCs/>
          <w:sz w:val="20"/>
          <w:szCs w:val="20"/>
          <w:lang w:eastAsia="en-US"/>
        </w:rPr>
        <w:t xml:space="preserve"> </w:t>
      </w:r>
    </w:p>
    <w:p w14:paraId="76ECBFE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738AF61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351046F2"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4C7E835C"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D8E70A8"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C84A7A8"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820D4F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6E95CD3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3EF4CA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0E5CF5E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F520765" w14:textId="1E7BF0FE"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w:t>
      </w:r>
      <w:r w:rsidR="00694C3B" w:rsidRPr="00154E0B">
        <w:rPr>
          <w:rFonts w:cs="Arial"/>
          <w:sz w:val="20"/>
          <w:szCs w:val="20"/>
          <w:highlight w:val="yellow"/>
          <w:lang w:eastAsia="en-US"/>
        </w:rPr>
        <w:t>dnia</w:t>
      </w:r>
      <w:r w:rsidRPr="00154E0B">
        <w:rPr>
          <w:rFonts w:cs="Arial"/>
          <w:sz w:val="20"/>
          <w:szCs w:val="20"/>
          <w:highlight w:val="yellow"/>
          <w:lang w:eastAsia="en-US"/>
        </w:rPr>
        <w:t xml:space="preserve"> </w:t>
      </w:r>
      <w:r w:rsidR="0093223B">
        <w:rPr>
          <w:rFonts w:cs="Arial"/>
          <w:b/>
          <w:sz w:val="20"/>
          <w:szCs w:val="20"/>
          <w:highlight w:val="yellow"/>
          <w:lang w:eastAsia="en-US"/>
        </w:rPr>
        <w:t>06</w:t>
      </w:r>
      <w:r w:rsidR="006352D2" w:rsidRPr="00154E0B">
        <w:rPr>
          <w:rFonts w:cs="Arial"/>
          <w:b/>
          <w:sz w:val="20"/>
          <w:szCs w:val="20"/>
          <w:highlight w:val="yellow"/>
          <w:lang w:eastAsia="en-US"/>
        </w:rPr>
        <w:t>.0</w:t>
      </w:r>
      <w:r w:rsidR="0093223B">
        <w:rPr>
          <w:rFonts w:cs="Arial"/>
          <w:b/>
          <w:sz w:val="20"/>
          <w:szCs w:val="20"/>
          <w:highlight w:val="yellow"/>
          <w:lang w:eastAsia="en-US"/>
        </w:rPr>
        <w:t>7</w:t>
      </w:r>
      <w:r w:rsidR="006943EC" w:rsidRPr="00154E0B">
        <w:rPr>
          <w:rFonts w:cs="Arial"/>
          <w:b/>
          <w:sz w:val="20"/>
          <w:szCs w:val="20"/>
          <w:highlight w:val="yellow"/>
          <w:lang w:eastAsia="en-US"/>
        </w:rPr>
        <w:t>.</w:t>
      </w:r>
      <w:r w:rsidRPr="00154E0B">
        <w:rPr>
          <w:rFonts w:cs="Arial"/>
          <w:b/>
          <w:sz w:val="20"/>
          <w:szCs w:val="20"/>
          <w:highlight w:val="yellow"/>
          <w:lang w:eastAsia="en-US"/>
        </w:rPr>
        <w:t>202</w:t>
      </w:r>
      <w:r w:rsidR="00200024">
        <w:rPr>
          <w:rFonts w:cs="Arial"/>
          <w:b/>
          <w:sz w:val="20"/>
          <w:szCs w:val="20"/>
          <w:highlight w:val="yellow"/>
          <w:lang w:eastAsia="en-US"/>
        </w:rPr>
        <w:t>2</w:t>
      </w:r>
      <w:r w:rsidRPr="00154E0B">
        <w:rPr>
          <w:rFonts w:cs="Arial"/>
          <w:b/>
          <w:sz w:val="20"/>
          <w:szCs w:val="20"/>
          <w:highlight w:val="yellow"/>
          <w:lang w:eastAsia="en-US"/>
        </w:rPr>
        <w:t xml:space="preserve"> 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28F25FD2"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52C29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301249C"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DE615DD" w14:textId="77777777" w:rsidR="005B36A7" w:rsidRPr="00200024" w:rsidRDefault="005B36A7" w:rsidP="007B17F6">
      <w:pPr>
        <w:keepNext/>
        <w:numPr>
          <w:ilvl w:val="0"/>
          <w:numId w:val="1"/>
        </w:numPr>
        <w:spacing w:before="120" w:after="120" w:line="276" w:lineRule="auto"/>
        <w:jc w:val="both"/>
        <w:outlineLvl w:val="3"/>
        <w:rPr>
          <w:rFonts w:cs="Arial"/>
          <w:b/>
          <w:color w:val="FF0000"/>
          <w:sz w:val="20"/>
          <w:szCs w:val="20"/>
          <w:lang w:eastAsia="en-US"/>
        </w:rPr>
      </w:pPr>
      <w:r w:rsidRPr="00200024">
        <w:rPr>
          <w:rFonts w:cs="Arial"/>
          <w:b/>
          <w:color w:val="FF0000"/>
          <w:sz w:val="20"/>
          <w:szCs w:val="20"/>
          <w:lang w:eastAsia="en-US"/>
        </w:rPr>
        <w:t>Sposób oraz termin składania ofert.</w:t>
      </w:r>
    </w:p>
    <w:p w14:paraId="5EE1AB08" w14:textId="3171475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7"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8" w:history="1">
        <w:r w:rsidRPr="00200024">
          <w:rPr>
            <w:b/>
            <w:sz w:val="20"/>
            <w:szCs w:val="20"/>
            <w:highlight w:val="yellow"/>
            <w:lang w:eastAsia="en-US"/>
          </w:rPr>
          <w:t>https://platformazakupowa.pl/pn/czersk</w:t>
        </w:r>
      </w:hyperlink>
      <w:r w:rsidRPr="00B42EB2">
        <w:rPr>
          <w:rFonts w:cs="Arial"/>
          <w:sz w:val="20"/>
          <w:szCs w:val="20"/>
          <w:lang w:eastAsia="en-US"/>
        </w:rPr>
        <w:t xml:space="preserve"> do </w:t>
      </w:r>
      <w:r w:rsidRPr="003A44A4">
        <w:rPr>
          <w:rFonts w:cs="Arial"/>
          <w:sz w:val="20"/>
          <w:szCs w:val="20"/>
          <w:lang w:eastAsia="en-US"/>
        </w:rPr>
        <w:t xml:space="preserve">dnia </w:t>
      </w:r>
      <w:r w:rsidR="0093223B">
        <w:rPr>
          <w:rFonts w:cs="Arial"/>
          <w:b/>
          <w:sz w:val="20"/>
          <w:szCs w:val="20"/>
          <w:highlight w:val="yellow"/>
          <w:lang w:eastAsia="en-US"/>
        </w:rPr>
        <w:t>07</w:t>
      </w:r>
      <w:r w:rsidR="00BA483A" w:rsidRPr="00200024">
        <w:rPr>
          <w:rFonts w:cs="Arial"/>
          <w:b/>
          <w:sz w:val="20"/>
          <w:szCs w:val="20"/>
          <w:highlight w:val="yellow"/>
          <w:lang w:eastAsia="en-US"/>
        </w:rPr>
        <w:t>.</w:t>
      </w:r>
      <w:r w:rsidR="00F60366" w:rsidRPr="00200024">
        <w:rPr>
          <w:rFonts w:cs="Arial"/>
          <w:b/>
          <w:sz w:val="20"/>
          <w:szCs w:val="20"/>
          <w:highlight w:val="yellow"/>
          <w:lang w:eastAsia="en-US"/>
        </w:rPr>
        <w:t>0</w:t>
      </w:r>
      <w:r w:rsidR="0093223B">
        <w:rPr>
          <w:rFonts w:cs="Arial"/>
          <w:b/>
          <w:sz w:val="20"/>
          <w:szCs w:val="20"/>
          <w:highlight w:val="yellow"/>
          <w:lang w:eastAsia="en-US"/>
        </w:rPr>
        <w:t>6</w:t>
      </w:r>
      <w:r w:rsidRPr="00200024">
        <w:rPr>
          <w:rFonts w:cs="Arial"/>
          <w:b/>
          <w:sz w:val="20"/>
          <w:szCs w:val="20"/>
          <w:highlight w:val="yellow"/>
          <w:lang w:eastAsia="en-US"/>
        </w:rPr>
        <w:t>.202</w:t>
      </w:r>
      <w:r w:rsidR="00200024">
        <w:rPr>
          <w:rFonts w:cs="Arial"/>
          <w:b/>
          <w:sz w:val="20"/>
          <w:szCs w:val="20"/>
          <w:highlight w:val="yellow"/>
          <w:lang w:eastAsia="en-US"/>
        </w:rPr>
        <w:t>2</w:t>
      </w:r>
      <w:r w:rsidRPr="00200024">
        <w:rPr>
          <w:rFonts w:cs="Arial"/>
          <w:b/>
          <w:sz w:val="20"/>
          <w:szCs w:val="20"/>
          <w:highlight w:val="yellow"/>
          <w:lang w:eastAsia="en-US"/>
        </w:rPr>
        <w:t xml:space="preserve"> r.</w:t>
      </w:r>
      <w:r w:rsidR="000067FA" w:rsidRPr="00200024">
        <w:rPr>
          <w:rFonts w:cs="Arial"/>
          <w:b/>
          <w:sz w:val="20"/>
          <w:szCs w:val="20"/>
          <w:highlight w:val="yellow"/>
          <w:lang w:eastAsia="en-US"/>
        </w:rPr>
        <w:t xml:space="preserve"> do godz. </w:t>
      </w:r>
      <w:r w:rsidR="0093223B">
        <w:rPr>
          <w:rFonts w:cs="Arial"/>
          <w:b/>
          <w:sz w:val="20"/>
          <w:szCs w:val="20"/>
          <w:highlight w:val="yellow"/>
          <w:lang w:eastAsia="en-US"/>
        </w:rPr>
        <w:t>09</w:t>
      </w:r>
      <w:r w:rsidR="000067FA" w:rsidRPr="00200024">
        <w:rPr>
          <w:rFonts w:cs="Arial"/>
          <w:b/>
          <w:sz w:val="20"/>
          <w:szCs w:val="20"/>
          <w:highlight w:val="yellow"/>
          <w:lang w:eastAsia="en-US"/>
        </w:rPr>
        <w:t>:00.</w:t>
      </w:r>
    </w:p>
    <w:p w14:paraId="126B4A6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3911BB2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7846161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49"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1">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33CB714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1EC4F4A1"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2"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04E97D70" w14:textId="77777777" w:rsidR="005B36A7" w:rsidRPr="00200024" w:rsidRDefault="000067FA" w:rsidP="007B17F6">
      <w:pPr>
        <w:keepNext/>
        <w:numPr>
          <w:ilvl w:val="0"/>
          <w:numId w:val="1"/>
        </w:numPr>
        <w:spacing w:before="120" w:after="120" w:line="276" w:lineRule="auto"/>
        <w:jc w:val="both"/>
        <w:outlineLvl w:val="3"/>
        <w:rPr>
          <w:rFonts w:cs="Arial"/>
          <w:b/>
          <w:color w:val="FF0000"/>
          <w:sz w:val="20"/>
          <w:szCs w:val="20"/>
          <w:lang w:eastAsia="en-US"/>
        </w:rPr>
      </w:pPr>
      <w:r w:rsidRPr="00200024">
        <w:rPr>
          <w:rFonts w:cs="Arial"/>
          <w:b/>
          <w:color w:val="FF0000"/>
          <w:sz w:val="20"/>
          <w:szCs w:val="20"/>
          <w:lang w:eastAsia="en-US"/>
        </w:rPr>
        <w:t>Termin otwarcia</w:t>
      </w:r>
      <w:r w:rsidR="005B36A7" w:rsidRPr="00200024">
        <w:rPr>
          <w:rFonts w:cs="Arial"/>
          <w:b/>
          <w:color w:val="FF0000"/>
          <w:sz w:val="20"/>
          <w:szCs w:val="20"/>
          <w:lang w:eastAsia="en-US"/>
        </w:rPr>
        <w:t xml:space="preserve"> ofert</w:t>
      </w:r>
      <w:r w:rsidRPr="00200024">
        <w:rPr>
          <w:rFonts w:cs="Arial"/>
          <w:b/>
          <w:color w:val="FF0000"/>
          <w:sz w:val="20"/>
          <w:szCs w:val="20"/>
          <w:lang w:eastAsia="en-US"/>
        </w:rPr>
        <w:t>.</w:t>
      </w:r>
    </w:p>
    <w:p w14:paraId="0C7DE6F7" w14:textId="3876983B"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3223B">
        <w:rPr>
          <w:rFonts w:cs="Arial"/>
          <w:b/>
          <w:sz w:val="20"/>
          <w:szCs w:val="20"/>
          <w:highlight w:val="yellow"/>
          <w:lang w:eastAsia="en-US"/>
        </w:rPr>
        <w:t>07</w:t>
      </w:r>
      <w:r w:rsidR="00BA483A" w:rsidRPr="00200024">
        <w:rPr>
          <w:rFonts w:cs="Arial"/>
          <w:b/>
          <w:sz w:val="20"/>
          <w:szCs w:val="20"/>
          <w:highlight w:val="yellow"/>
          <w:lang w:eastAsia="en-US"/>
        </w:rPr>
        <w:t>.</w:t>
      </w:r>
      <w:r w:rsidR="00F60366" w:rsidRPr="00200024">
        <w:rPr>
          <w:rFonts w:cs="Arial"/>
          <w:b/>
          <w:sz w:val="20"/>
          <w:szCs w:val="20"/>
          <w:highlight w:val="yellow"/>
          <w:lang w:eastAsia="en-US"/>
        </w:rPr>
        <w:t>0</w:t>
      </w:r>
      <w:r w:rsidR="0093223B">
        <w:rPr>
          <w:rFonts w:cs="Arial"/>
          <w:b/>
          <w:sz w:val="20"/>
          <w:szCs w:val="20"/>
          <w:highlight w:val="yellow"/>
          <w:lang w:eastAsia="en-US"/>
        </w:rPr>
        <w:t>6</w:t>
      </w:r>
      <w:r w:rsidRPr="00200024">
        <w:rPr>
          <w:rFonts w:cs="Arial"/>
          <w:b/>
          <w:sz w:val="20"/>
          <w:szCs w:val="20"/>
          <w:highlight w:val="yellow"/>
          <w:lang w:eastAsia="en-US"/>
        </w:rPr>
        <w:t>.202</w:t>
      </w:r>
      <w:r w:rsidR="00200024">
        <w:rPr>
          <w:rFonts w:cs="Arial"/>
          <w:b/>
          <w:sz w:val="20"/>
          <w:szCs w:val="20"/>
          <w:highlight w:val="yellow"/>
          <w:lang w:eastAsia="en-US"/>
        </w:rPr>
        <w:t>2</w:t>
      </w:r>
      <w:r w:rsidRPr="00200024">
        <w:rPr>
          <w:rFonts w:cs="Arial"/>
          <w:b/>
          <w:sz w:val="20"/>
          <w:szCs w:val="20"/>
          <w:highlight w:val="yellow"/>
          <w:lang w:eastAsia="en-US"/>
        </w:rPr>
        <w:t xml:space="preserve"> r. o godz. </w:t>
      </w:r>
      <w:r w:rsidR="0093223B">
        <w:rPr>
          <w:rFonts w:cs="Arial"/>
          <w:b/>
          <w:sz w:val="20"/>
          <w:szCs w:val="20"/>
          <w:highlight w:val="yellow"/>
          <w:lang w:eastAsia="en-US"/>
        </w:rPr>
        <w:t>09</w:t>
      </w:r>
      <w:r w:rsidRPr="00200024">
        <w:rPr>
          <w:rFonts w:cs="Arial"/>
          <w:b/>
          <w:sz w:val="20"/>
          <w:szCs w:val="20"/>
          <w:highlight w:val="yellow"/>
          <w:lang w:eastAsia="en-US"/>
        </w:rPr>
        <w:t>:</w:t>
      </w:r>
      <w:r w:rsidR="003A44A4" w:rsidRPr="00200024">
        <w:rPr>
          <w:rFonts w:cs="Arial"/>
          <w:b/>
          <w:sz w:val="20"/>
          <w:szCs w:val="20"/>
          <w:highlight w:val="yellow"/>
          <w:lang w:eastAsia="en-US"/>
        </w:rPr>
        <w:t>0</w:t>
      </w:r>
      <w:r w:rsidR="008D7B6D" w:rsidRPr="00200024">
        <w:rPr>
          <w:rFonts w:cs="Arial"/>
          <w:b/>
          <w:sz w:val="20"/>
          <w:szCs w:val="20"/>
          <w:highlight w:val="yellow"/>
          <w:lang w:eastAsia="en-US"/>
        </w:rPr>
        <w:t>5</w:t>
      </w:r>
      <w:r w:rsidRPr="00200024">
        <w:rPr>
          <w:rFonts w:cs="Arial"/>
          <w:b/>
          <w:sz w:val="20"/>
          <w:szCs w:val="20"/>
          <w:highlight w:val="yellow"/>
          <w:lang w:eastAsia="en-US"/>
        </w:rPr>
        <w:t>.,</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5124AD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9CD6A3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8710A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43A47CD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18563AA5"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F148D0E"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274260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3"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0CE2DEFD" w14:textId="77777777" w:rsidR="005B36A7" w:rsidRPr="00197317"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 xml:space="preserve">amawiający nie ma obowiązku przeprowadzania jawnej sesji otwarcia ofert w sposób jawny z udziałem wykonawców lub transmitowania sesji otwarcia za pośrednictwem elektronicznych narzędzi do przekazu wideo </w:t>
      </w:r>
      <w:r w:rsidR="005B36A7" w:rsidRPr="00197317">
        <w:rPr>
          <w:rFonts w:cs="Arial"/>
          <w:sz w:val="20"/>
          <w:szCs w:val="20"/>
          <w:lang w:eastAsia="en-US"/>
        </w:rPr>
        <w:t>on-line.</w:t>
      </w:r>
    </w:p>
    <w:p w14:paraId="76915597" w14:textId="77777777" w:rsidR="00081585" w:rsidRPr="00197317" w:rsidRDefault="00081585" w:rsidP="007B17F6">
      <w:pPr>
        <w:keepNext/>
        <w:numPr>
          <w:ilvl w:val="0"/>
          <w:numId w:val="1"/>
        </w:numPr>
        <w:spacing w:before="120" w:after="120" w:line="276" w:lineRule="auto"/>
        <w:jc w:val="both"/>
        <w:outlineLvl w:val="3"/>
        <w:rPr>
          <w:rFonts w:cs="Arial"/>
          <w:sz w:val="20"/>
          <w:szCs w:val="20"/>
          <w:lang w:eastAsia="en-US"/>
        </w:rPr>
      </w:pPr>
      <w:r w:rsidRPr="00197317">
        <w:rPr>
          <w:rFonts w:cs="Arial"/>
          <w:b/>
          <w:sz w:val="20"/>
          <w:szCs w:val="20"/>
          <w:lang w:eastAsia="en-US"/>
        </w:rPr>
        <w:t>Wymagania dotyczące wadium.</w:t>
      </w:r>
    </w:p>
    <w:p w14:paraId="50420FF4" w14:textId="327DEEBA" w:rsidR="004952AD" w:rsidRPr="00197317" w:rsidRDefault="006656DD" w:rsidP="004952AD">
      <w:pPr>
        <w:keepNext/>
        <w:numPr>
          <w:ilvl w:val="1"/>
          <w:numId w:val="1"/>
        </w:numPr>
        <w:spacing w:before="120" w:after="120" w:line="276" w:lineRule="auto"/>
        <w:ind w:left="907"/>
        <w:jc w:val="both"/>
        <w:outlineLvl w:val="3"/>
        <w:rPr>
          <w:rFonts w:cs="Arial"/>
          <w:b/>
          <w:bCs/>
          <w:color w:val="FF0000"/>
          <w:sz w:val="20"/>
          <w:szCs w:val="20"/>
          <w:lang w:eastAsia="en-US"/>
        </w:rPr>
      </w:pPr>
      <w:r w:rsidRPr="00197317">
        <w:rPr>
          <w:rFonts w:cs="Arial"/>
          <w:b/>
          <w:bCs/>
          <w:color w:val="FF0000"/>
          <w:sz w:val="20"/>
          <w:szCs w:val="20"/>
          <w:lang w:eastAsia="en-US"/>
        </w:rPr>
        <w:t xml:space="preserve">DOTYCZY TYLKO CZ.I: </w:t>
      </w:r>
      <w:r w:rsidR="004952AD" w:rsidRPr="00197317">
        <w:rPr>
          <w:rFonts w:cs="Arial"/>
          <w:b/>
          <w:bCs/>
          <w:color w:val="FF0000"/>
          <w:sz w:val="20"/>
          <w:szCs w:val="20"/>
          <w:lang w:eastAsia="en-US"/>
        </w:rPr>
        <w:t xml:space="preserve">Zamawiający żąda wniesienia wadium w kwocie: </w:t>
      </w:r>
      <w:r w:rsidRPr="00197317">
        <w:rPr>
          <w:rFonts w:cs="Arial"/>
          <w:b/>
          <w:bCs/>
          <w:color w:val="FF0000"/>
          <w:sz w:val="20"/>
          <w:szCs w:val="20"/>
          <w:lang w:eastAsia="en-US"/>
        </w:rPr>
        <w:t>2 0</w:t>
      </w:r>
      <w:r w:rsidR="004952AD" w:rsidRPr="00197317">
        <w:rPr>
          <w:rFonts w:cs="Arial"/>
          <w:b/>
          <w:bCs/>
          <w:color w:val="FF0000"/>
          <w:sz w:val="20"/>
          <w:szCs w:val="20"/>
          <w:lang w:eastAsia="en-US"/>
        </w:rPr>
        <w:t xml:space="preserve">00,00 zł (słownie złotych: </w:t>
      </w:r>
      <w:r w:rsidRPr="00197317">
        <w:rPr>
          <w:rFonts w:cs="Arial"/>
          <w:b/>
          <w:bCs/>
          <w:color w:val="FF0000"/>
          <w:sz w:val="20"/>
          <w:szCs w:val="20"/>
          <w:lang w:eastAsia="en-US"/>
        </w:rPr>
        <w:t>dwa tysiące</w:t>
      </w:r>
      <w:r w:rsidR="004952AD" w:rsidRPr="00197317">
        <w:rPr>
          <w:rFonts w:cs="Arial"/>
          <w:b/>
          <w:bCs/>
          <w:color w:val="FF0000"/>
          <w:sz w:val="20"/>
          <w:szCs w:val="20"/>
          <w:lang w:eastAsia="en-US"/>
        </w:rPr>
        <w:t xml:space="preserve"> złotych 00/100).</w:t>
      </w:r>
    </w:p>
    <w:p w14:paraId="116ADAA3"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4B524E45" w14:textId="77777777" w:rsidR="004952AD" w:rsidRPr="00915605" w:rsidRDefault="004952AD" w:rsidP="004952AD">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pieniądzu,</w:t>
      </w:r>
    </w:p>
    <w:p w14:paraId="2F91899B" w14:textId="77777777" w:rsidR="004952AD" w:rsidRPr="00915605" w:rsidRDefault="004952AD" w:rsidP="004952AD">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bankowych,</w:t>
      </w:r>
    </w:p>
    <w:p w14:paraId="7D58BF4B" w14:textId="77777777" w:rsidR="004952AD" w:rsidRPr="00081585" w:rsidRDefault="004952AD" w:rsidP="004952AD">
      <w:pPr>
        <w:keepNext/>
        <w:numPr>
          <w:ilvl w:val="2"/>
          <w:numId w:val="1"/>
        </w:numPr>
        <w:tabs>
          <w:tab w:val="left" w:pos="1701"/>
        </w:tabs>
        <w:spacing w:before="120" w:after="120" w:line="276" w:lineRule="auto"/>
        <w:ind w:hanging="373"/>
        <w:jc w:val="both"/>
        <w:outlineLvl w:val="3"/>
        <w:rPr>
          <w:rFonts w:cs="Arial"/>
          <w:sz w:val="20"/>
          <w:szCs w:val="20"/>
          <w:lang w:eastAsia="en-US"/>
        </w:rPr>
      </w:pPr>
      <w:r>
        <w:rPr>
          <w:rFonts w:cs="Arial"/>
          <w:sz w:val="20"/>
          <w:szCs w:val="20"/>
          <w:lang w:eastAsia="en-US"/>
        </w:rPr>
        <w:t>gwarancjach ubezpieczeniowych,</w:t>
      </w:r>
    </w:p>
    <w:p w14:paraId="50AFA518" w14:textId="77777777" w:rsidR="004952AD" w:rsidRPr="00915605" w:rsidRDefault="004952AD" w:rsidP="004952AD">
      <w:pPr>
        <w:keepNext/>
        <w:numPr>
          <w:ilvl w:val="2"/>
          <w:numId w:val="1"/>
        </w:numPr>
        <w:tabs>
          <w:tab w:val="left" w:pos="1701"/>
        </w:tabs>
        <w:spacing w:before="120" w:after="120" w:line="276" w:lineRule="auto"/>
        <w:ind w:left="1701" w:hanging="850"/>
        <w:jc w:val="both"/>
        <w:outlineLvl w:val="3"/>
        <w:rPr>
          <w:rFonts w:cs="Arial"/>
          <w:sz w:val="20"/>
          <w:szCs w:val="20"/>
          <w:lang w:eastAsia="en-US"/>
        </w:rPr>
      </w:pPr>
      <w:r w:rsidRPr="00915605">
        <w:rPr>
          <w:rFonts w:cs="Arial"/>
          <w:sz w:val="20"/>
          <w:szCs w:val="20"/>
          <w:lang w:eastAsia="en-US"/>
        </w:rPr>
        <w:t>poręczeniach udzielanych przez podmioty, o których mowa w art. 6b ust. 5 pkt 2 ustawy z dnia 9 listopada 2000 r. o utworzeniu Polskiej Agencji Rozwoju Przedsiębiorczości (t.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7D5D6581"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30BF343" w14:textId="4175F857" w:rsidR="004952AD" w:rsidRPr="00C466E4" w:rsidRDefault="004952AD" w:rsidP="004952AD">
      <w:pPr>
        <w:keepNext/>
        <w:numPr>
          <w:ilvl w:val="1"/>
          <w:numId w:val="1"/>
        </w:numPr>
        <w:spacing w:before="120" w:after="120" w:line="276" w:lineRule="auto"/>
        <w:ind w:left="907"/>
        <w:jc w:val="both"/>
        <w:outlineLvl w:val="3"/>
        <w:rPr>
          <w:rFonts w:cs="Arial"/>
          <w:color w:val="FF0000"/>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w:t>
      </w:r>
      <w:r w:rsidRPr="00D046C4">
        <w:rPr>
          <w:rFonts w:cs="Arial"/>
          <w:b/>
          <w:bCs/>
          <w:color w:val="FF0000"/>
          <w:sz w:val="20"/>
          <w:szCs w:val="20"/>
          <w:lang w:eastAsia="en-US"/>
        </w:rPr>
        <w:t>Banku Spółdzielczym w Skórczu nr</w:t>
      </w:r>
      <w:r>
        <w:rPr>
          <w:rFonts w:cs="Arial"/>
          <w:b/>
          <w:bCs/>
          <w:color w:val="FF0000"/>
          <w:sz w:val="20"/>
          <w:szCs w:val="20"/>
          <w:lang w:eastAsia="en-US"/>
        </w:rPr>
        <w:t xml:space="preserve"> </w:t>
      </w:r>
      <w:r w:rsidRPr="00D046C4">
        <w:rPr>
          <w:rFonts w:cs="Arial"/>
          <w:b/>
          <w:color w:val="FF0000"/>
          <w:sz w:val="20"/>
          <w:szCs w:val="20"/>
          <w:lang w:eastAsia="en-US"/>
        </w:rPr>
        <w:t xml:space="preserve">05 8342 0009 5000 2600 2000 0004 z dopiskiem: wadium </w:t>
      </w:r>
      <w:r>
        <w:rPr>
          <w:rFonts w:cs="Arial"/>
          <w:b/>
          <w:sz w:val="20"/>
          <w:szCs w:val="20"/>
          <w:lang w:eastAsia="en-US"/>
        </w:rPr>
        <w:t xml:space="preserve">– </w:t>
      </w:r>
      <w:r w:rsidRPr="00D046C4">
        <w:rPr>
          <w:rFonts w:cs="Arial"/>
          <w:b/>
          <w:color w:val="FF0000"/>
          <w:sz w:val="20"/>
          <w:szCs w:val="20"/>
          <w:highlight w:val="yellow"/>
          <w:lang w:eastAsia="en-US"/>
        </w:rPr>
        <w:t>WZ.271.</w:t>
      </w:r>
      <w:r w:rsidR="0000405C">
        <w:rPr>
          <w:rFonts w:cs="Arial"/>
          <w:b/>
          <w:color w:val="FF0000"/>
          <w:sz w:val="20"/>
          <w:szCs w:val="20"/>
          <w:highlight w:val="yellow"/>
          <w:lang w:eastAsia="en-US"/>
        </w:rPr>
        <w:t>41</w:t>
      </w:r>
      <w:r w:rsidRPr="00D046C4">
        <w:rPr>
          <w:rFonts w:cs="Arial"/>
          <w:b/>
          <w:color w:val="FF0000"/>
          <w:sz w:val="20"/>
          <w:szCs w:val="20"/>
          <w:highlight w:val="yellow"/>
          <w:lang w:eastAsia="en-US"/>
        </w:rPr>
        <w:t>.202</w:t>
      </w:r>
      <w:r>
        <w:rPr>
          <w:rFonts w:cs="Arial"/>
          <w:b/>
          <w:color w:val="FF0000"/>
          <w:sz w:val="20"/>
          <w:szCs w:val="20"/>
          <w:highlight w:val="yellow"/>
          <w:lang w:eastAsia="en-US"/>
        </w:rPr>
        <w:t>2</w:t>
      </w:r>
      <w:r>
        <w:rPr>
          <w:rFonts w:cs="Arial"/>
          <w:b/>
          <w:color w:val="FF0000"/>
          <w:sz w:val="20"/>
          <w:szCs w:val="20"/>
          <w:lang w:eastAsia="en-US"/>
        </w:rPr>
        <w:t xml:space="preserve">. </w:t>
      </w:r>
      <w:r w:rsidRPr="00915605">
        <w:rPr>
          <w:rFonts w:cs="Arial"/>
          <w:sz w:val="20"/>
          <w:szCs w:val="20"/>
          <w:lang w:eastAsia="en-US"/>
        </w:rPr>
        <w:t xml:space="preserve">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bankowym przed upływem terminu składania ofert </w:t>
      </w:r>
      <w:r w:rsidRPr="00333417">
        <w:rPr>
          <w:rFonts w:cs="Arial"/>
          <w:b/>
          <w:bCs/>
          <w:color w:val="FF0000"/>
          <w:sz w:val="20"/>
          <w:szCs w:val="20"/>
          <w:lang w:eastAsia="en-US"/>
        </w:rPr>
        <w:t>(tj. przed upływem dnia i godziny wyznaczonej jako ostateczny termin składania ofert).</w:t>
      </w:r>
    </w:p>
    <w:p w14:paraId="7C800C4E"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57650AAB" w14:textId="77777777" w:rsidR="004952AD" w:rsidRPr="0007507C" w:rsidRDefault="004952AD" w:rsidP="004952AD">
      <w:pPr>
        <w:keepNext/>
        <w:numPr>
          <w:ilvl w:val="1"/>
          <w:numId w:val="1"/>
        </w:numPr>
        <w:spacing w:before="120" w:after="120" w:line="276" w:lineRule="auto"/>
        <w:ind w:left="907"/>
        <w:jc w:val="both"/>
        <w:outlineLvl w:val="3"/>
        <w:rPr>
          <w:rFonts w:cs="Arial"/>
          <w:b/>
          <w:bCs/>
          <w:sz w:val="20"/>
          <w:szCs w:val="20"/>
          <w:lang w:eastAsia="en-US"/>
        </w:rPr>
      </w:pPr>
      <w:r w:rsidRPr="001472A8">
        <w:rPr>
          <w:rFonts w:cs="Arial"/>
          <w:b/>
          <w:bCs/>
          <w:sz w:val="20"/>
          <w:szCs w:val="20"/>
          <w:lang w:eastAsia="en-US"/>
        </w:rPr>
        <w:t>Jeżeli wadium jest wnoszone w formie gwarancji lub poręczenia, o których mowa w pkt od 17.2.2 – 17.2.4 SWZ, wykonawca przekazuje zamawiającemu oryginał gwarancji lub poręczenia, w postaci elektronicznej</w:t>
      </w:r>
      <w:r w:rsidRPr="0007507C">
        <w:rPr>
          <w:rFonts w:cs="Arial"/>
          <w:b/>
          <w:bCs/>
          <w:sz w:val="20"/>
          <w:szCs w:val="20"/>
          <w:lang w:eastAsia="en-US"/>
        </w:rPr>
        <w:t xml:space="preserve"> za pośrednictwem </w:t>
      </w:r>
      <w:r w:rsidRPr="004952AD">
        <w:rPr>
          <w:rFonts w:cs="Arial"/>
          <w:b/>
          <w:bCs/>
          <w:iCs/>
          <w:sz w:val="20"/>
          <w:szCs w:val="20"/>
          <w:lang w:eastAsia="en-US"/>
        </w:rPr>
        <w:t>Platformy zakupowej.</w:t>
      </w:r>
      <w:r>
        <w:rPr>
          <w:rFonts w:cs="Arial"/>
          <w:b/>
          <w:bCs/>
          <w:sz w:val="20"/>
          <w:szCs w:val="20"/>
          <w:lang w:eastAsia="en-US"/>
        </w:rPr>
        <w:t xml:space="preserve"> D</w:t>
      </w:r>
      <w:r w:rsidRPr="0007507C">
        <w:rPr>
          <w:rFonts w:cs="Arial"/>
          <w:b/>
          <w:bCs/>
          <w:sz w:val="20"/>
          <w:szCs w:val="20"/>
          <w:lang w:eastAsia="en-US"/>
        </w:rPr>
        <w:t>okument musi być opatrzony kwalifikowanym podpisem elektronicznym</w:t>
      </w:r>
      <w:r>
        <w:rPr>
          <w:rFonts w:cs="Arial"/>
          <w:b/>
          <w:bCs/>
          <w:sz w:val="20"/>
          <w:szCs w:val="20"/>
          <w:lang w:eastAsia="en-US"/>
        </w:rPr>
        <w:t xml:space="preserve"> lub</w:t>
      </w:r>
      <w:r w:rsidRPr="0007507C">
        <w:rPr>
          <w:rFonts w:cs="Arial"/>
          <w:b/>
          <w:bCs/>
          <w:sz w:val="20"/>
          <w:szCs w:val="20"/>
          <w:lang w:eastAsia="en-US"/>
        </w:rPr>
        <w:t xml:space="preserve"> podpisem zaufanym lub </w:t>
      </w:r>
      <w:r>
        <w:rPr>
          <w:rFonts w:cs="Arial"/>
          <w:b/>
          <w:bCs/>
          <w:sz w:val="20"/>
          <w:szCs w:val="20"/>
          <w:lang w:eastAsia="en-US"/>
        </w:rPr>
        <w:t xml:space="preserve">elektronicznym </w:t>
      </w:r>
      <w:r w:rsidRPr="0007507C">
        <w:rPr>
          <w:rFonts w:cs="Arial"/>
          <w:b/>
          <w:bCs/>
          <w:sz w:val="20"/>
          <w:szCs w:val="20"/>
          <w:lang w:eastAsia="en-US"/>
        </w:rPr>
        <w:t>podpisem osobistym</w:t>
      </w:r>
      <w:r>
        <w:rPr>
          <w:rFonts w:cs="Arial"/>
          <w:b/>
          <w:bCs/>
          <w:sz w:val="20"/>
          <w:szCs w:val="20"/>
          <w:lang w:eastAsia="en-US"/>
        </w:rPr>
        <w:t xml:space="preserve"> </w:t>
      </w:r>
      <w:r w:rsidRPr="0007507C">
        <w:rPr>
          <w:rFonts w:cs="Arial"/>
          <w:b/>
          <w:bCs/>
          <w:sz w:val="20"/>
          <w:szCs w:val="20"/>
          <w:u w:val="single"/>
          <w:lang w:eastAsia="en-US"/>
        </w:rPr>
        <w:t>osób upoważnionych do jego wystawienia</w:t>
      </w:r>
      <w:r w:rsidRPr="0007507C">
        <w:rPr>
          <w:rFonts w:cs="Arial"/>
          <w:b/>
          <w:bCs/>
          <w:sz w:val="20"/>
          <w:szCs w:val="20"/>
          <w:lang w:eastAsia="en-US"/>
        </w:rPr>
        <w:t>.</w:t>
      </w:r>
    </w:p>
    <w:p w14:paraId="5A57161D"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59F84820" w14:textId="77777777" w:rsidR="004952AD" w:rsidRPr="00915605"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24F3DB8D" w14:textId="77777777" w:rsidR="004952AD" w:rsidRPr="00FB7858" w:rsidRDefault="004952AD" w:rsidP="004952AD">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0F56101D"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B4E5AC"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DDC0013"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88829C4" w14:textId="3A9189DB" w:rsidR="00DB2090" w:rsidRPr="00200024" w:rsidRDefault="00BF6FDC" w:rsidP="0020002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6AB6F295"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78528AE"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575F2E91" w14:textId="77777777" w:rsidR="008D7B6D" w:rsidRPr="00AA165A" w:rsidRDefault="008D7B6D" w:rsidP="008D7B6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Nie dotyczy – zamawiający nie stawia warunków udziału w postępowaniu.</w:t>
      </w:r>
    </w:p>
    <w:p w14:paraId="567566C9"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F50FEC" w14:textId="77777777" w:rsidR="00635825" w:rsidRDefault="00635825" w:rsidP="00BF5F8C">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470C7F3" w14:textId="077A156C" w:rsidR="00635825" w:rsidRPr="004B09AC" w:rsidRDefault="00AF5D7A" w:rsidP="004B09AC">
      <w:pPr>
        <w:numPr>
          <w:ilvl w:val="1"/>
          <w:numId w:val="1"/>
        </w:numPr>
        <w:spacing w:before="120" w:after="120" w:line="276" w:lineRule="auto"/>
        <w:ind w:hanging="624"/>
        <w:jc w:val="both"/>
        <w:rPr>
          <w:color w:val="FF0000"/>
          <w:sz w:val="20"/>
          <w:szCs w:val="20"/>
        </w:rPr>
      </w:pPr>
      <w:r>
        <w:rPr>
          <w:sz w:val="20"/>
          <w:szCs w:val="20"/>
        </w:rPr>
        <w:t>W przypadku w</w:t>
      </w:r>
      <w:r w:rsidR="00635825">
        <w:rPr>
          <w:sz w:val="20"/>
          <w:szCs w:val="20"/>
        </w:rPr>
        <w:t>ykonawców wspólnie ubiegających się o udz</w:t>
      </w:r>
      <w:r>
        <w:rPr>
          <w:sz w:val="20"/>
          <w:szCs w:val="20"/>
        </w:rPr>
        <w:t xml:space="preserve">ielenie zamówienia, </w:t>
      </w:r>
      <w:r w:rsidRPr="004B09AC">
        <w:rPr>
          <w:sz w:val="20"/>
          <w:szCs w:val="20"/>
        </w:rPr>
        <w:t>oświadczenie</w:t>
      </w:r>
      <w:r w:rsidR="00635825" w:rsidRPr="004B09AC">
        <w:rPr>
          <w:sz w:val="20"/>
          <w:szCs w:val="20"/>
        </w:rPr>
        <w:t>, o który</w:t>
      </w:r>
      <w:r w:rsidRPr="004B09AC">
        <w:rPr>
          <w:sz w:val="20"/>
          <w:szCs w:val="20"/>
        </w:rPr>
        <w:t>m</w:t>
      </w:r>
      <w:r w:rsidR="00635825" w:rsidRPr="004B09AC">
        <w:rPr>
          <w:sz w:val="20"/>
          <w:szCs w:val="20"/>
        </w:rPr>
        <w:t xml:space="preserve"> mowa w </w:t>
      </w:r>
      <w:r w:rsidRPr="004B09AC">
        <w:rPr>
          <w:sz w:val="20"/>
          <w:szCs w:val="20"/>
        </w:rPr>
        <w:t>pkt 11.1.1 SWZ</w:t>
      </w:r>
      <w:r w:rsidR="005D6B7A">
        <w:rPr>
          <w:sz w:val="20"/>
          <w:szCs w:val="20"/>
        </w:rPr>
        <w:t xml:space="preserve"> – zgodnie z </w:t>
      </w:r>
      <w:r w:rsidR="006656DD">
        <w:rPr>
          <w:sz w:val="20"/>
          <w:szCs w:val="20"/>
        </w:rPr>
        <w:t>zał.</w:t>
      </w:r>
      <w:r w:rsidR="005D6B7A">
        <w:rPr>
          <w:sz w:val="20"/>
          <w:szCs w:val="20"/>
        </w:rPr>
        <w:t xml:space="preserve"> nr 2 do SWZ, </w:t>
      </w:r>
      <w:r w:rsidRPr="004B09AC">
        <w:rPr>
          <w:sz w:val="20"/>
          <w:szCs w:val="20"/>
        </w:rPr>
        <w:t>składa każdy z wykonawców</w:t>
      </w:r>
      <w:r w:rsidR="00EE4B3B">
        <w:rPr>
          <w:sz w:val="20"/>
          <w:szCs w:val="20"/>
        </w:rPr>
        <w:t xml:space="preserve"> </w:t>
      </w:r>
    </w:p>
    <w:p w14:paraId="4C14365B" w14:textId="77777777" w:rsidR="00DE0BAD" w:rsidRDefault="00635825" w:rsidP="00DE0BAD">
      <w:pPr>
        <w:numPr>
          <w:ilvl w:val="1"/>
          <w:numId w:val="1"/>
        </w:numPr>
        <w:spacing w:before="120" w:after="120" w:line="276" w:lineRule="auto"/>
        <w:ind w:hanging="624"/>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7315570E" w14:textId="77777777" w:rsidR="00DE0BAD" w:rsidRDefault="00BF5F8C" w:rsidP="00DE0BAD">
      <w:pPr>
        <w:numPr>
          <w:ilvl w:val="0"/>
          <w:numId w:val="1"/>
        </w:numPr>
        <w:spacing w:before="120" w:after="120" w:line="276" w:lineRule="auto"/>
        <w:jc w:val="both"/>
        <w:rPr>
          <w:sz w:val="20"/>
          <w:szCs w:val="20"/>
        </w:rPr>
      </w:pPr>
      <w:r w:rsidRPr="00DE0BAD">
        <w:rPr>
          <w:rFonts w:cs="Arial"/>
          <w:b/>
          <w:sz w:val="20"/>
          <w:szCs w:val="20"/>
          <w:lang w:eastAsia="en-US"/>
        </w:rPr>
        <w:t>Opis kryteriów oceny ofert, wraz z podaniem wag tych kryteriów, i sposobu oceny ofert.</w:t>
      </w:r>
      <w:bookmarkStart w:id="4" w:name="_Hlk91588398"/>
    </w:p>
    <w:p w14:paraId="23497D59" w14:textId="581F42EA" w:rsidR="00DE0BAD" w:rsidRDefault="004B09AC" w:rsidP="00DE0BAD">
      <w:pPr>
        <w:numPr>
          <w:ilvl w:val="1"/>
          <w:numId w:val="1"/>
        </w:numPr>
        <w:spacing w:before="120" w:after="120" w:line="276" w:lineRule="auto"/>
        <w:jc w:val="both"/>
        <w:rPr>
          <w:sz w:val="20"/>
          <w:szCs w:val="20"/>
        </w:rPr>
      </w:pPr>
      <w:r w:rsidRPr="00DE0BAD">
        <w:rPr>
          <w:sz w:val="20"/>
          <w:szCs w:val="20"/>
        </w:rPr>
        <w:t>Przy wyborze najkorzystniejszej oferty zamawiający będzie się kierował następującymi kryteriami oceny ofert:</w:t>
      </w:r>
      <w:r w:rsidR="00C82E8A">
        <w:rPr>
          <w:sz w:val="20"/>
          <w:szCs w:val="20"/>
        </w:rPr>
        <w:t xml:space="preserve"> </w:t>
      </w:r>
      <w:r w:rsidR="00C82E8A" w:rsidRPr="00C82E8A">
        <w:rPr>
          <w:b/>
          <w:bCs/>
          <w:sz w:val="20"/>
          <w:szCs w:val="20"/>
        </w:rPr>
        <w:t>dotyczy CZI,CZII,CZIII</w:t>
      </w:r>
      <w:r w:rsidR="006656DD">
        <w:rPr>
          <w:b/>
          <w:bCs/>
          <w:sz w:val="20"/>
          <w:szCs w:val="20"/>
        </w:rPr>
        <w:t xml:space="preserve"> (osobno dla każdej części zamówienia)</w:t>
      </w:r>
    </w:p>
    <w:p w14:paraId="43AEE5B7" w14:textId="77777777" w:rsidR="00C82E8A" w:rsidRDefault="004B09AC" w:rsidP="00C82E8A">
      <w:pPr>
        <w:numPr>
          <w:ilvl w:val="2"/>
          <w:numId w:val="1"/>
        </w:numPr>
        <w:spacing w:before="120" w:after="120" w:line="276" w:lineRule="auto"/>
        <w:jc w:val="both"/>
        <w:rPr>
          <w:sz w:val="20"/>
          <w:szCs w:val="20"/>
        </w:rPr>
      </w:pPr>
      <w:r w:rsidRPr="00DE0BAD">
        <w:rPr>
          <w:sz w:val="20"/>
          <w:szCs w:val="20"/>
        </w:rPr>
        <w:t>Cena ofertowa brutto –„P”-60%</w:t>
      </w:r>
      <w:bookmarkStart w:id="5" w:name="_Hlk69837006"/>
      <w:r w:rsidR="00EF5864" w:rsidRPr="00DE0BAD">
        <w:rPr>
          <w:sz w:val="20"/>
          <w:szCs w:val="20"/>
        </w:rPr>
        <w:t xml:space="preserve"> </w:t>
      </w:r>
      <w:r w:rsidRPr="00DE0BAD">
        <w:rPr>
          <w:sz w:val="20"/>
          <w:szCs w:val="20"/>
        </w:rPr>
        <w:t>Z tytułu niniejszego kryterium max. Ilość punków: 60</w:t>
      </w:r>
      <w:bookmarkEnd w:id="5"/>
    </w:p>
    <w:p w14:paraId="28882C27" w14:textId="5451080E" w:rsidR="00DE0BAD" w:rsidRPr="00C82E8A" w:rsidRDefault="004B09AC" w:rsidP="00C82E8A">
      <w:pPr>
        <w:numPr>
          <w:ilvl w:val="2"/>
          <w:numId w:val="1"/>
        </w:numPr>
        <w:spacing w:before="120" w:after="120" w:line="276" w:lineRule="auto"/>
        <w:ind w:left="1418" w:hanging="698"/>
        <w:jc w:val="both"/>
        <w:rPr>
          <w:sz w:val="20"/>
          <w:szCs w:val="20"/>
        </w:rPr>
      </w:pPr>
      <w:r w:rsidRPr="00C82E8A">
        <w:rPr>
          <w:sz w:val="20"/>
          <w:szCs w:val="20"/>
        </w:rPr>
        <w:t xml:space="preserve">Okres gwarancji </w:t>
      </w:r>
      <w:r w:rsidR="00644F67" w:rsidRPr="00C82E8A">
        <w:rPr>
          <w:sz w:val="20"/>
          <w:szCs w:val="20"/>
        </w:rPr>
        <w:t>na przedmiot zamówienia</w:t>
      </w:r>
      <w:r w:rsidRPr="00C82E8A">
        <w:rPr>
          <w:sz w:val="20"/>
          <w:szCs w:val="20"/>
        </w:rPr>
        <w:t>– „G”-40%</w:t>
      </w:r>
      <w:r w:rsidR="00EF5864" w:rsidRPr="00C82E8A">
        <w:rPr>
          <w:sz w:val="20"/>
          <w:szCs w:val="20"/>
        </w:rPr>
        <w:t xml:space="preserve"> </w:t>
      </w:r>
      <w:r w:rsidRPr="00C82E8A">
        <w:rPr>
          <w:sz w:val="20"/>
          <w:szCs w:val="20"/>
        </w:rPr>
        <w:t>Z tytułu niniejszego kryterium max. Ilość punków: 40</w:t>
      </w:r>
    </w:p>
    <w:p w14:paraId="54E741D4" w14:textId="0128A1C8" w:rsidR="00644F67" w:rsidRDefault="004B09AC" w:rsidP="00644F67">
      <w:pPr>
        <w:numPr>
          <w:ilvl w:val="2"/>
          <w:numId w:val="1"/>
        </w:numPr>
        <w:spacing w:before="120" w:after="120" w:line="276" w:lineRule="auto"/>
        <w:jc w:val="both"/>
        <w:rPr>
          <w:sz w:val="20"/>
          <w:szCs w:val="20"/>
        </w:rPr>
      </w:pPr>
      <w:r w:rsidRPr="00DE0BAD">
        <w:rPr>
          <w:sz w:val="20"/>
          <w:szCs w:val="20"/>
        </w:rPr>
        <w:t>Powyższym kryteriom zamawiający przypisał następujące znaczenie</w:t>
      </w:r>
      <w:r w:rsidR="00C50952" w:rsidRPr="00DE0BAD">
        <w:rPr>
          <w:sz w:val="20"/>
          <w:szCs w:val="20"/>
        </w:rPr>
        <w:t>:</w:t>
      </w:r>
      <w:bookmarkEnd w:id="4"/>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C82E8A" w:rsidRPr="004B09AC" w14:paraId="4F1C9A35" w14:textId="77777777" w:rsidTr="004F4C96">
        <w:trPr>
          <w:jc w:val="center"/>
        </w:trPr>
        <w:tc>
          <w:tcPr>
            <w:tcW w:w="1604" w:type="dxa"/>
            <w:shd w:val="clear" w:color="auto" w:fill="D9D9D9"/>
            <w:vAlign w:val="center"/>
          </w:tcPr>
          <w:p w14:paraId="5962A8A0" w14:textId="4E538CB6" w:rsidR="00C82E8A" w:rsidRPr="004B09AC" w:rsidRDefault="00C82E8A" w:rsidP="004F4C96">
            <w:pPr>
              <w:keepNext/>
              <w:spacing w:after="120" w:line="276" w:lineRule="auto"/>
              <w:jc w:val="both"/>
              <w:outlineLvl w:val="3"/>
              <w:rPr>
                <w:b/>
                <w:sz w:val="20"/>
                <w:szCs w:val="20"/>
              </w:rPr>
            </w:pPr>
            <w:r>
              <w:rPr>
                <w:b/>
                <w:sz w:val="20"/>
                <w:szCs w:val="20"/>
              </w:rPr>
              <w:t xml:space="preserve">    </w:t>
            </w:r>
            <w:r w:rsidRPr="004B09AC">
              <w:rPr>
                <w:b/>
                <w:sz w:val="20"/>
                <w:szCs w:val="20"/>
              </w:rPr>
              <w:t>Kryterium</w:t>
            </w:r>
          </w:p>
        </w:tc>
        <w:tc>
          <w:tcPr>
            <w:tcW w:w="882" w:type="dxa"/>
            <w:shd w:val="clear" w:color="auto" w:fill="D9D9D9"/>
            <w:vAlign w:val="center"/>
          </w:tcPr>
          <w:p w14:paraId="38EBEBC6" w14:textId="336CBF13" w:rsidR="00C82E8A" w:rsidRPr="004B09AC" w:rsidRDefault="00C82E8A" w:rsidP="004F4C96">
            <w:pPr>
              <w:keepNext/>
              <w:spacing w:after="120" w:line="276" w:lineRule="auto"/>
              <w:jc w:val="both"/>
              <w:outlineLvl w:val="3"/>
              <w:rPr>
                <w:b/>
                <w:sz w:val="20"/>
                <w:szCs w:val="20"/>
              </w:rPr>
            </w:pPr>
            <w:r w:rsidRPr="004B09AC">
              <w:rPr>
                <w:b/>
                <w:sz w:val="20"/>
                <w:szCs w:val="20"/>
              </w:rPr>
              <w:t xml:space="preserve">Waga </w:t>
            </w:r>
            <w:r>
              <w:rPr>
                <w:b/>
                <w:sz w:val="20"/>
                <w:szCs w:val="20"/>
              </w:rPr>
              <w:t xml:space="preserve">   </w:t>
            </w:r>
            <w:r w:rsidRPr="004B09AC">
              <w:rPr>
                <w:b/>
                <w:sz w:val="20"/>
                <w:szCs w:val="20"/>
              </w:rPr>
              <w:t>[%]</w:t>
            </w:r>
          </w:p>
        </w:tc>
        <w:tc>
          <w:tcPr>
            <w:tcW w:w="1208" w:type="dxa"/>
            <w:shd w:val="clear" w:color="auto" w:fill="D9D9D9"/>
            <w:vAlign w:val="center"/>
          </w:tcPr>
          <w:p w14:paraId="4DC0E91D" w14:textId="77777777" w:rsidR="00C82E8A" w:rsidRPr="004B09AC" w:rsidRDefault="00C82E8A" w:rsidP="004F4C96">
            <w:pPr>
              <w:keepNext/>
              <w:spacing w:after="120" w:line="276" w:lineRule="auto"/>
              <w:jc w:val="both"/>
              <w:outlineLvl w:val="3"/>
              <w:rPr>
                <w:b/>
                <w:sz w:val="20"/>
                <w:szCs w:val="20"/>
              </w:rPr>
            </w:pPr>
            <w:r w:rsidRPr="004B09AC">
              <w:rPr>
                <w:b/>
                <w:sz w:val="20"/>
                <w:szCs w:val="20"/>
              </w:rPr>
              <w:t>Liczba punktów</w:t>
            </w:r>
          </w:p>
        </w:tc>
        <w:tc>
          <w:tcPr>
            <w:tcW w:w="5454" w:type="dxa"/>
            <w:shd w:val="clear" w:color="auto" w:fill="D9D9D9"/>
            <w:vAlign w:val="center"/>
          </w:tcPr>
          <w:p w14:paraId="7CBBE3BC" w14:textId="77777777" w:rsidR="00C82E8A" w:rsidRPr="004B09AC" w:rsidRDefault="00C82E8A" w:rsidP="004F4C96">
            <w:pPr>
              <w:keepNext/>
              <w:spacing w:after="120" w:line="276" w:lineRule="auto"/>
              <w:jc w:val="both"/>
              <w:outlineLvl w:val="3"/>
              <w:rPr>
                <w:b/>
                <w:sz w:val="20"/>
                <w:szCs w:val="20"/>
              </w:rPr>
            </w:pPr>
            <w:r w:rsidRPr="004B09AC">
              <w:rPr>
                <w:b/>
                <w:sz w:val="20"/>
                <w:szCs w:val="20"/>
              </w:rPr>
              <w:t>Sposób oceny wg wzoru</w:t>
            </w:r>
          </w:p>
        </w:tc>
      </w:tr>
      <w:tr w:rsidR="00C82E8A" w:rsidRPr="004B09AC" w14:paraId="0D3B1499" w14:textId="77777777" w:rsidTr="004F4C96">
        <w:trPr>
          <w:trHeight w:val="753"/>
          <w:jc w:val="center"/>
        </w:trPr>
        <w:tc>
          <w:tcPr>
            <w:tcW w:w="1604" w:type="dxa"/>
            <w:vAlign w:val="center"/>
          </w:tcPr>
          <w:p w14:paraId="1754C749" w14:textId="77777777" w:rsidR="00C82E8A" w:rsidRPr="004B09AC" w:rsidRDefault="00C82E8A" w:rsidP="00C82E8A">
            <w:pPr>
              <w:keepNext/>
              <w:spacing w:after="120" w:line="276" w:lineRule="auto"/>
              <w:jc w:val="center"/>
              <w:outlineLvl w:val="3"/>
              <w:rPr>
                <w:b/>
                <w:sz w:val="18"/>
                <w:szCs w:val="18"/>
              </w:rPr>
            </w:pPr>
            <w:r w:rsidRPr="004B09AC">
              <w:rPr>
                <w:b/>
                <w:sz w:val="18"/>
                <w:szCs w:val="18"/>
              </w:rPr>
              <w:t>Cena ofertowa brutto</w:t>
            </w:r>
          </w:p>
        </w:tc>
        <w:tc>
          <w:tcPr>
            <w:tcW w:w="882" w:type="dxa"/>
            <w:vAlign w:val="center"/>
          </w:tcPr>
          <w:p w14:paraId="2A6E01CE" w14:textId="77777777" w:rsidR="00C82E8A" w:rsidRPr="004B09AC" w:rsidRDefault="00C82E8A" w:rsidP="004F4C96">
            <w:pPr>
              <w:keepNext/>
              <w:spacing w:after="120" w:line="276" w:lineRule="auto"/>
              <w:jc w:val="both"/>
              <w:outlineLvl w:val="3"/>
              <w:rPr>
                <w:b/>
                <w:sz w:val="18"/>
                <w:szCs w:val="18"/>
              </w:rPr>
            </w:pPr>
            <w:r w:rsidRPr="004B09AC">
              <w:rPr>
                <w:b/>
                <w:sz w:val="18"/>
                <w:szCs w:val="18"/>
              </w:rPr>
              <w:t>60%</w:t>
            </w:r>
          </w:p>
        </w:tc>
        <w:tc>
          <w:tcPr>
            <w:tcW w:w="1208" w:type="dxa"/>
            <w:vAlign w:val="center"/>
          </w:tcPr>
          <w:p w14:paraId="5947FDD9" w14:textId="77777777" w:rsidR="00C82E8A" w:rsidRPr="004B09AC" w:rsidRDefault="00C82E8A" w:rsidP="004F4C96">
            <w:pPr>
              <w:keepNext/>
              <w:spacing w:after="120" w:line="276" w:lineRule="auto"/>
              <w:jc w:val="both"/>
              <w:outlineLvl w:val="3"/>
              <w:rPr>
                <w:b/>
                <w:sz w:val="18"/>
                <w:szCs w:val="18"/>
              </w:rPr>
            </w:pPr>
            <w:r w:rsidRPr="004B09AC">
              <w:rPr>
                <w:b/>
                <w:sz w:val="18"/>
                <w:szCs w:val="18"/>
              </w:rPr>
              <w:t>60</w:t>
            </w:r>
          </w:p>
        </w:tc>
        <w:tc>
          <w:tcPr>
            <w:tcW w:w="5454" w:type="dxa"/>
            <w:vAlign w:val="center"/>
          </w:tcPr>
          <w:p w14:paraId="39E248A5" w14:textId="77777777" w:rsidR="00C82E8A" w:rsidRPr="004B09AC" w:rsidRDefault="00C82E8A" w:rsidP="004F4C96">
            <w:pPr>
              <w:keepNext/>
              <w:spacing w:after="120" w:line="276" w:lineRule="auto"/>
              <w:jc w:val="both"/>
              <w:outlineLvl w:val="3"/>
              <w:rPr>
                <w:b/>
                <w:sz w:val="18"/>
                <w:szCs w:val="18"/>
              </w:rPr>
            </w:pPr>
            <w:r w:rsidRPr="004B09AC">
              <w:rPr>
                <w:b/>
                <w:sz w:val="18"/>
                <w:szCs w:val="18"/>
              </w:rPr>
              <w:t xml:space="preserve">               Cena najtańszej oferty</w:t>
            </w:r>
          </w:p>
          <w:p w14:paraId="3909C17A" w14:textId="77777777" w:rsidR="00C82E8A" w:rsidRPr="004B09AC" w:rsidRDefault="00C82E8A" w:rsidP="004F4C96">
            <w:pPr>
              <w:keepNext/>
              <w:spacing w:after="120" w:line="276" w:lineRule="auto"/>
              <w:jc w:val="both"/>
              <w:outlineLvl w:val="3"/>
              <w:rPr>
                <w:b/>
                <w:sz w:val="18"/>
                <w:szCs w:val="18"/>
              </w:rPr>
            </w:pPr>
            <w:r w:rsidRPr="004B09AC">
              <w:rPr>
                <w:b/>
                <w:sz w:val="18"/>
                <w:szCs w:val="18"/>
              </w:rPr>
              <w:t>C = -----------------------------------------  x 100pkt x 60%</w:t>
            </w:r>
          </w:p>
          <w:p w14:paraId="46502F80" w14:textId="77777777" w:rsidR="00C82E8A" w:rsidRPr="004B09AC" w:rsidRDefault="00C82E8A" w:rsidP="004F4C96">
            <w:pPr>
              <w:keepNext/>
              <w:spacing w:after="120" w:line="276" w:lineRule="auto"/>
              <w:jc w:val="both"/>
              <w:outlineLvl w:val="3"/>
              <w:rPr>
                <w:b/>
                <w:sz w:val="18"/>
                <w:szCs w:val="18"/>
              </w:rPr>
            </w:pPr>
            <w:r w:rsidRPr="004B09AC">
              <w:rPr>
                <w:b/>
                <w:sz w:val="18"/>
                <w:szCs w:val="18"/>
              </w:rPr>
              <w:t xml:space="preserve">                Cena badanej oferty</w:t>
            </w:r>
          </w:p>
        </w:tc>
      </w:tr>
      <w:tr w:rsidR="00C82E8A" w:rsidRPr="004B09AC" w14:paraId="2DED735F" w14:textId="77777777" w:rsidTr="004F4C96">
        <w:trPr>
          <w:cantSplit/>
          <w:trHeight w:val="2214"/>
          <w:jc w:val="center"/>
        </w:trPr>
        <w:tc>
          <w:tcPr>
            <w:tcW w:w="1604" w:type="dxa"/>
            <w:vAlign w:val="center"/>
          </w:tcPr>
          <w:p w14:paraId="2E91F5EB" w14:textId="77777777" w:rsidR="00C82E8A" w:rsidRPr="004B09AC" w:rsidRDefault="00C82E8A" w:rsidP="004F4C96">
            <w:pPr>
              <w:keepNext/>
              <w:spacing w:after="120" w:line="276" w:lineRule="auto"/>
              <w:jc w:val="center"/>
              <w:outlineLvl w:val="3"/>
              <w:rPr>
                <w:b/>
                <w:sz w:val="18"/>
                <w:szCs w:val="18"/>
              </w:rPr>
            </w:pPr>
            <w:r w:rsidRPr="004B09AC">
              <w:rPr>
                <w:b/>
                <w:sz w:val="18"/>
                <w:szCs w:val="18"/>
              </w:rPr>
              <w:t>Okres gwarancji</w:t>
            </w:r>
            <w:r>
              <w:rPr>
                <w:b/>
                <w:sz w:val="18"/>
                <w:szCs w:val="18"/>
              </w:rPr>
              <w:t xml:space="preserve"> na przedmiot zamówienia</w:t>
            </w:r>
          </w:p>
        </w:tc>
        <w:tc>
          <w:tcPr>
            <w:tcW w:w="882" w:type="dxa"/>
            <w:vAlign w:val="center"/>
          </w:tcPr>
          <w:p w14:paraId="30940506" w14:textId="77777777" w:rsidR="00C82E8A" w:rsidRPr="004B09AC" w:rsidRDefault="00C82E8A" w:rsidP="004F4C96">
            <w:pPr>
              <w:keepNext/>
              <w:spacing w:after="120" w:line="276" w:lineRule="auto"/>
              <w:jc w:val="both"/>
              <w:outlineLvl w:val="3"/>
              <w:rPr>
                <w:b/>
                <w:sz w:val="18"/>
                <w:szCs w:val="18"/>
              </w:rPr>
            </w:pPr>
            <w:r w:rsidRPr="004B09AC">
              <w:rPr>
                <w:b/>
                <w:sz w:val="18"/>
                <w:szCs w:val="18"/>
              </w:rPr>
              <w:t>40%</w:t>
            </w:r>
          </w:p>
        </w:tc>
        <w:tc>
          <w:tcPr>
            <w:tcW w:w="1208" w:type="dxa"/>
            <w:vAlign w:val="center"/>
          </w:tcPr>
          <w:p w14:paraId="39918A0D" w14:textId="77777777" w:rsidR="00C82E8A" w:rsidRPr="004B09AC" w:rsidRDefault="00C82E8A" w:rsidP="004F4C96">
            <w:pPr>
              <w:keepNext/>
              <w:spacing w:after="120" w:line="276" w:lineRule="auto"/>
              <w:jc w:val="both"/>
              <w:outlineLvl w:val="3"/>
              <w:rPr>
                <w:b/>
                <w:sz w:val="18"/>
                <w:szCs w:val="18"/>
              </w:rPr>
            </w:pPr>
            <w:r w:rsidRPr="004B09AC">
              <w:rPr>
                <w:b/>
                <w:sz w:val="18"/>
                <w:szCs w:val="18"/>
              </w:rPr>
              <w:t>40</w:t>
            </w:r>
          </w:p>
        </w:tc>
        <w:tc>
          <w:tcPr>
            <w:tcW w:w="5454" w:type="dxa"/>
            <w:vAlign w:val="center"/>
          </w:tcPr>
          <w:p w14:paraId="1F69EA85" w14:textId="77777777" w:rsidR="00C82E8A" w:rsidRDefault="00C82E8A" w:rsidP="004F4C96">
            <w:pPr>
              <w:keepNext/>
              <w:spacing w:line="276" w:lineRule="auto"/>
              <w:jc w:val="both"/>
              <w:outlineLvl w:val="3"/>
              <w:rPr>
                <w:b/>
                <w:sz w:val="18"/>
                <w:szCs w:val="18"/>
              </w:rPr>
            </w:pPr>
            <w:r w:rsidRPr="004B09AC">
              <w:rPr>
                <w:b/>
                <w:sz w:val="18"/>
                <w:szCs w:val="18"/>
              </w:rPr>
              <w:t xml:space="preserve">w zakresie kryterium okres gwarancji </w:t>
            </w:r>
            <w:r>
              <w:rPr>
                <w:b/>
                <w:sz w:val="18"/>
                <w:szCs w:val="18"/>
              </w:rPr>
              <w:t>Wykonawca otrzyma:</w:t>
            </w:r>
          </w:p>
          <w:p w14:paraId="3D56A2F8" w14:textId="77777777" w:rsidR="00C82E8A" w:rsidRPr="00644F67" w:rsidRDefault="00C82E8A" w:rsidP="004F4C96">
            <w:pPr>
              <w:keepNext/>
              <w:spacing w:line="276" w:lineRule="auto"/>
              <w:jc w:val="both"/>
              <w:outlineLvl w:val="3"/>
              <w:rPr>
                <w:b/>
                <w:sz w:val="18"/>
                <w:szCs w:val="18"/>
              </w:rPr>
            </w:pPr>
            <w:r w:rsidRPr="00644F67">
              <w:rPr>
                <w:b/>
                <w:bCs/>
                <w:sz w:val="18"/>
                <w:szCs w:val="18"/>
              </w:rPr>
              <w:t xml:space="preserve">za zaoferowany okres gwarancji: </w:t>
            </w:r>
            <w:r>
              <w:rPr>
                <w:b/>
                <w:bCs/>
                <w:sz w:val="18"/>
                <w:szCs w:val="18"/>
              </w:rPr>
              <w:t>24</w:t>
            </w:r>
            <w:r w:rsidRPr="00644F67">
              <w:rPr>
                <w:b/>
                <w:sz w:val="18"/>
                <w:szCs w:val="18"/>
              </w:rPr>
              <w:t xml:space="preserve"> miesięcy - 0 pkt</w:t>
            </w:r>
          </w:p>
          <w:p w14:paraId="3FB6D5D7" w14:textId="77777777" w:rsidR="00C82E8A" w:rsidRPr="00644F67" w:rsidRDefault="00C82E8A" w:rsidP="004F4C96">
            <w:pPr>
              <w:keepNext/>
              <w:spacing w:line="276" w:lineRule="auto"/>
              <w:jc w:val="both"/>
              <w:outlineLvl w:val="3"/>
              <w:rPr>
                <w:sz w:val="18"/>
                <w:szCs w:val="18"/>
              </w:rPr>
            </w:pPr>
            <w:r w:rsidRPr="00644F67">
              <w:rPr>
                <w:b/>
                <w:bCs/>
                <w:sz w:val="18"/>
                <w:szCs w:val="18"/>
              </w:rPr>
              <w:t>za zaoferowany okres gwarancji: 30</w:t>
            </w:r>
            <w:r w:rsidRPr="00644F67">
              <w:rPr>
                <w:b/>
                <w:sz w:val="18"/>
                <w:szCs w:val="18"/>
              </w:rPr>
              <w:t xml:space="preserve"> miesięcy - 20 pkt.</w:t>
            </w:r>
          </w:p>
          <w:p w14:paraId="64367976" w14:textId="77777777" w:rsidR="00C82E8A" w:rsidRPr="00644F67" w:rsidRDefault="00C82E8A" w:rsidP="004F4C96">
            <w:pPr>
              <w:keepNext/>
              <w:spacing w:line="276" w:lineRule="auto"/>
              <w:jc w:val="both"/>
              <w:outlineLvl w:val="3"/>
              <w:rPr>
                <w:sz w:val="18"/>
                <w:szCs w:val="18"/>
              </w:rPr>
            </w:pPr>
            <w:r w:rsidRPr="00644F67">
              <w:rPr>
                <w:b/>
                <w:bCs/>
                <w:sz w:val="18"/>
                <w:szCs w:val="18"/>
              </w:rPr>
              <w:t>za zaoferowany okres gwarancji: 36 miesięcy</w:t>
            </w:r>
            <w:r w:rsidRPr="00644F67">
              <w:rPr>
                <w:b/>
                <w:sz w:val="18"/>
                <w:szCs w:val="18"/>
              </w:rPr>
              <w:t xml:space="preserve"> - 40 pkt</w:t>
            </w:r>
            <w:r w:rsidRPr="00644F67">
              <w:rPr>
                <w:sz w:val="18"/>
                <w:szCs w:val="18"/>
              </w:rPr>
              <w:t>.</w:t>
            </w:r>
          </w:p>
          <w:p w14:paraId="18DE9456" w14:textId="77777777" w:rsidR="00C82E8A" w:rsidRPr="00644F67" w:rsidRDefault="00C82E8A" w:rsidP="004F4C96">
            <w:pPr>
              <w:keepNext/>
              <w:spacing w:after="120" w:line="276" w:lineRule="auto"/>
              <w:jc w:val="both"/>
              <w:outlineLvl w:val="3"/>
              <w:rPr>
                <w:sz w:val="18"/>
                <w:szCs w:val="18"/>
              </w:rPr>
            </w:pPr>
            <w:r w:rsidRPr="004B09AC">
              <w:rPr>
                <w:sz w:val="18"/>
                <w:szCs w:val="18"/>
              </w:rPr>
              <w:t>UWAGA</w:t>
            </w:r>
            <w:r>
              <w:rPr>
                <w:sz w:val="18"/>
                <w:szCs w:val="18"/>
              </w:rPr>
              <w:t>:</w:t>
            </w:r>
            <w:r w:rsidRPr="004B09AC">
              <w:rPr>
                <w:sz w:val="18"/>
                <w:szCs w:val="18"/>
              </w:rPr>
              <w:t xml:space="preserve"> Zaoferowany okres gwarancji nie może być krótszy niż </w:t>
            </w:r>
            <w:r>
              <w:rPr>
                <w:sz w:val="18"/>
                <w:szCs w:val="18"/>
              </w:rPr>
              <w:t>24</w:t>
            </w:r>
            <w:r w:rsidRPr="004B09AC">
              <w:rPr>
                <w:sz w:val="18"/>
                <w:szCs w:val="18"/>
              </w:rPr>
              <w:t xml:space="preserve"> miesi</w:t>
            </w:r>
            <w:r>
              <w:rPr>
                <w:sz w:val="18"/>
                <w:szCs w:val="18"/>
              </w:rPr>
              <w:t>ące</w:t>
            </w:r>
            <w:r w:rsidRPr="004B09AC">
              <w:rPr>
                <w:sz w:val="18"/>
                <w:szCs w:val="18"/>
              </w:rPr>
              <w:t xml:space="preserve">. W przypadku zaoferowania przez Wykonawcę krótszego terminu gwarancji niż </w:t>
            </w:r>
            <w:r>
              <w:rPr>
                <w:sz w:val="18"/>
                <w:szCs w:val="18"/>
              </w:rPr>
              <w:t>24</w:t>
            </w:r>
            <w:r w:rsidRPr="004B09AC">
              <w:rPr>
                <w:sz w:val="18"/>
                <w:szCs w:val="18"/>
              </w:rPr>
              <w:t xml:space="preserve"> miesi</w:t>
            </w:r>
            <w:r>
              <w:rPr>
                <w:sz w:val="18"/>
                <w:szCs w:val="18"/>
              </w:rPr>
              <w:t>ące,</w:t>
            </w:r>
            <w:r w:rsidRPr="004B09AC">
              <w:rPr>
                <w:sz w:val="18"/>
                <w:szCs w:val="18"/>
              </w:rPr>
              <w:t xml:space="preserve"> oferta Wykonawcy zostanie odrzucona</w:t>
            </w:r>
            <w:r>
              <w:rPr>
                <w:sz w:val="18"/>
                <w:szCs w:val="18"/>
              </w:rPr>
              <w:t xml:space="preserve">. </w:t>
            </w:r>
            <w:r w:rsidRPr="004B09AC">
              <w:rPr>
                <w:sz w:val="18"/>
                <w:szCs w:val="18"/>
              </w:rPr>
              <w:t xml:space="preserve">Natomiast w przypadku gdy Wykonawca w ofercie nie  wpisze żadnego okresu gwarancji, Zamawiający przypisze ofercie okres gwarancji wynoszący </w:t>
            </w:r>
            <w:r>
              <w:rPr>
                <w:sz w:val="18"/>
                <w:szCs w:val="18"/>
              </w:rPr>
              <w:t>24</w:t>
            </w:r>
            <w:r w:rsidRPr="004B09AC">
              <w:rPr>
                <w:sz w:val="18"/>
                <w:szCs w:val="18"/>
              </w:rPr>
              <w:t xml:space="preserve"> miesi</w:t>
            </w:r>
            <w:r>
              <w:rPr>
                <w:sz w:val="18"/>
                <w:szCs w:val="18"/>
              </w:rPr>
              <w:t>ące</w:t>
            </w:r>
            <w:r w:rsidRPr="004B09AC">
              <w:rPr>
                <w:sz w:val="18"/>
                <w:szCs w:val="18"/>
              </w:rPr>
              <w:t>.</w:t>
            </w:r>
          </w:p>
        </w:tc>
      </w:tr>
    </w:tbl>
    <w:p w14:paraId="72AFE5EC" w14:textId="77777777" w:rsidR="00644F67" w:rsidRDefault="00C904CE" w:rsidP="00644F67">
      <w:pPr>
        <w:numPr>
          <w:ilvl w:val="2"/>
          <w:numId w:val="1"/>
        </w:numPr>
        <w:spacing w:before="120" w:after="120" w:line="276" w:lineRule="auto"/>
        <w:jc w:val="both"/>
        <w:rPr>
          <w:sz w:val="20"/>
          <w:szCs w:val="20"/>
        </w:rPr>
      </w:pPr>
      <w:r w:rsidRPr="00644F67">
        <w:rPr>
          <w:rFonts w:cs="Arial"/>
          <w:sz w:val="20"/>
          <w:szCs w:val="20"/>
          <w:lang w:eastAsia="en-US"/>
        </w:rPr>
        <w:t>Ocenie będą podlegać wyłącznie oferty nie podlegające odrzuceniu.</w:t>
      </w:r>
    </w:p>
    <w:p w14:paraId="19B3678B" w14:textId="77777777" w:rsidR="00644F67" w:rsidRDefault="00C904CE" w:rsidP="00644F67">
      <w:pPr>
        <w:numPr>
          <w:ilvl w:val="2"/>
          <w:numId w:val="1"/>
        </w:numPr>
        <w:spacing w:before="120" w:after="120" w:line="276" w:lineRule="auto"/>
        <w:jc w:val="both"/>
        <w:rPr>
          <w:sz w:val="20"/>
          <w:szCs w:val="20"/>
        </w:rPr>
      </w:pPr>
      <w:r w:rsidRPr="00644F67">
        <w:rPr>
          <w:rFonts w:cs="Arial"/>
          <w:sz w:val="20"/>
          <w:szCs w:val="20"/>
          <w:lang w:eastAsia="en-US"/>
        </w:rPr>
        <w:t>Całkowita liczba punktów, jaką otrzyma dana oferta, zostanie obliczona wg poniższego wzoru:</w:t>
      </w:r>
    </w:p>
    <w:p w14:paraId="79E79E33" w14:textId="77777777" w:rsidR="00644F67" w:rsidRDefault="00C904CE" w:rsidP="00C82E8A">
      <w:pPr>
        <w:spacing w:before="120" w:after="120" w:line="276" w:lineRule="auto"/>
        <w:ind w:left="1224"/>
        <w:jc w:val="center"/>
        <w:rPr>
          <w:sz w:val="20"/>
          <w:szCs w:val="20"/>
        </w:rPr>
      </w:pPr>
      <w:r w:rsidRPr="00644F67">
        <w:rPr>
          <w:rFonts w:cs="Arial"/>
          <w:b/>
          <w:sz w:val="20"/>
          <w:szCs w:val="20"/>
          <w:lang w:eastAsia="en-US"/>
        </w:rPr>
        <w:t>P = P</w:t>
      </w:r>
      <w:r w:rsidRPr="00644F67">
        <w:rPr>
          <w:rFonts w:cs="Arial"/>
          <w:b/>
          <w:sz w:val="20"/>
          <w:szCs w:val="20"/>
          <w:vertAlign w:val="subscript"/>
          <w:lang w:eastAsia="en-US"/>
        </w:rPr>
        <w:t>C</w:t>
      </w:r>
      <w:r w:rsidRPr="00644F67">
        <w:rPr>
          <w:rFonts w:cs="Arial"/>
          <w:b/>
          <w:sz w:val="20"/>
          <w:szCs w:val="20"/>
          <w:lang w:eastAsia="en-US"/>
        </w:rPr>
        <w:t xml:space="preserve"> +P</w:t>
      </w:r>
      <w:r w:rsidR="00C50952" w:rsidRPr="00644F67">
        <w:rPr>
          <w:rFonts w:cs="Arial"/>
          <w:b/>
          <w:sz w:val="20"/>
          <w:szCs w:val="20"/>
          <w:vertAlign w:val="subscript"/>
          <w:lang w:eastAsia="en-US"/>
        </w:rPr>
        <w:t>G</w:t>
      </w:r>
    </w:p>
    <w:p w14:paraId="3361D1E7" w14:textId="7A8FCE3B" w:rsidR="00C904CE" w:rsidRPr="00644F67" w:rsidRDefault="00C904CE" w:rsidP="00644F67">
      <w:pPr>
        <w:spacing w:before="120" w:after="120" w:line="276" w:lineRule="auto"/>
        <w:ind w:left="1224"/>
        <w:jc w:val="both"/>
        <w:rPr>
          <w:sz w:val="20"/>
          <w:szCs w:val="20"/>
        </w:rPr>
      </w:pPr>
      <w:r w:rsidRPr="000067FA">
        <w:rPr>
          <w:rFonts w:cs="Arial"/>
          <w:sz w:val="20"/>
          <w:szCs w:val="20"/>
          <w:lang w:eastAsia="en-US"/>
        </w:rPr>
        <w:t>We wszystkich kryteriach oferta może uzyskać łącznie max. 100 pkt</w:t>
      </w:r>
    </w:p>
    <w:p w14:paraId="4ABE55C5" w14:textId="77777777" w:rsidR="00C904CE" w:rsidRPr="000067FA" w:rsidRDefault="00C904CE" w:rsidP="00F60366">
      <w:pPr>
        <w:keepNext/>
        <w:spacing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02ED5205" w14:textId="77777777" w:rsidR="00C904CE" w:rsidRPr="000067FA" w:rsidRDefault="00C904CE" w:rsidP="00F60366">
      <w:pPr>
        <w:keepNext/>
        <w:spacing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570290F" w14:textId="23AA6CE7" w:rsidR="00F60366" w:rsidRPr="002D154D" w:rsidRDefault="00C904CE" w:rsidP="00F60366">
      <w:pPr>
        <w:keepNext/>
        <w:spacing w:after="120" w:line="276" w:lineRule="auto"/>
        <w:ind w:left="1049"/>
        <w:jc w:val="both"/>
        <w:outlineLvl w:val="3"/>
        <w:rPr>
          <w:rFonts w:cs="Arial"/>
          <w:sz w:val="20"/>
          <w:szCs w:val="20"/>
          <w:lang w:eastAsia="en-US"/>
        </w:rPr>
      </w:pPr>
      <w:r w:rsidRPr="002D154D">
        <w:rPr>
          <w:rFonts w:cs="Arial"/>
          <w:sz w:val="20"/>
          <w:szCs w:val="20"/>
          <w:lang w:eastAsia="en-US"/>
        </w:rPr>
        <w:t>P</w:t>
      </w:r>
      <w:r w:rsidR="00EF5864">
        <w:rPr>
          <w:rFonts w:cs="Arial"/>
          <w:sz w:val="20"/>
          <w:szCs w:val="20"/>
          <w:vertAlign w:val="subscript"/>
          <w:lang w:eastAsia="en-US"/>
        </w:rPr>
        <w:t>G</w:t>
      </w:r>
      <w:r w:rsidRPr="002D154D">
        <w:rPr>
          <w:rFonts w:cs="Arial"/>
          <w:sz w:val="20"/>
          <w:szCs w:val="20"/>
          <w:lang w:eastAsia="en-US"/>
        </w:rPr>
        <w:t xml:space="preserve"> - </w:t>
      </w:r>
      <w:r w:rsidR="00F60366" w:rsidRPr="002D154D">
        <w:rPr>
          <w:rFonts w:cs="Arial"/>
          <w:sz w:val="20"/>
          <w:szCs w:val="20"/>
          <w:lang w:eastAsia="en-US"/>
        </w:rPr>
        <w:t>liczbę punktów za kryterium „</w:t>
      </w:r>
      <w:r w:rsidR="00EF5864">
        <w:rPr>
          <w:rFonts w:cs="Arial"/>
          <w:sz w:val="20"/>
          <w:szCs w:val="20"/>
        </w:rPr>
        <w:t>Okres gwarancji</w:t>
      </w:r>
      <w:r w:rsidR="00C82E8A">
        <w:rPr>
          <w:rFonts w:cs="Arial"/>
          <w:sz w:val="20"/>
          <w:szCs w:val="20"/>
        </w:rPr>
        <w:t xml:space="preserve"> na przedmiot zamówienia</w:t>
      </w:r>
      <w:r w:rsidR="00EF5864">
        <w:rPr>
          <w:rFonts w:cs="Arial"/>
          <w:sz w:val="20"/>
          <w:szCs w:val="20"/>
        </w:rPr>
        <w:t xml:space="preserve">” </w:t>
      </w:r>
      <w:r w:rsidR="00F60366" w:rsidRPr="002D154D">
        <w:rPr>
          <w:rFonts w:cs="Arial"/>
          <w:sz w:val="20"/>
          <w:szCs w:val="20"/>
          <w:lang w:eastAsia="en-US"/>
        </w:rPr>
        <w:t xml:space="preserve"> (max. 40 pkt).</w:t>
      </w:r>
    </w:p>
    <w:p w14:paraId="1AE41AD7" w14:textId="77777777" w:rsidR="000067FA" w:rsidRPr="00915605" w:rsidRDefault="000067FA" w:rsidP="00F60366">
      <w:pPr>
        <w:keepNext/>
        <w:numPr>
          <w:ilvl w:val="1"/>
          <w:numId w:val="1"/>
        </w:numPr>
        <w:spacing w:after="120" w:line="276" w:lineRule="auto"/>
        <w:jc w:val="both"/>
        <w:outlineLvl w:val="3"/>
        <w:rPr>
          <w:rFonts w:cs="Arial"/>
          <w:sz w:val="20"/>
          <w:szCs w:val="20"/>
          <w:lang w:eastAsia="en-US"/>
        </w:rPr>
      </w:pPr>
      <w:r w:rsidRPr="00F60366">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BE67449" w14:textId="77777777" w:rsidR="000067FA" w:rsidRPr="00915605" w:rsidRDefault="000067FA" w:rsidP="00F60366">
      <w:pPr>
        <w:keepNext/>
        <w:numPr>
          <w:ilvl w:val="1"/>
          <w:numId w:val="1"/>
        </w:numPr>
        <w:spacing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1307E79E"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314D5CBC"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FEB64F2" w14:textId="77777777" w:rsidR="000067FA" w:rsidRDefault="000067FA" w:rsidP="00F60366">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48C9127"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4"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1FA934C0"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39596A57" w14:textId="77777777" w:rsidR="000067FA" w:rsidRP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651551C" w14:textId="77777777" w:rsidR="000067FA" w:rsidRP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3AF447" w14:textId="77777777" w:rsidR="000067FA" w:rsidRP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5BA3138" w14:textId="77777777" w:rsidR="000067FA" w:rsidRDefault="000067FA" w:rsidP="00F60366">
      <w:pPr>
        <w:keepNext/>
        <w:numPr>
          <w:ilvl w:val="2"/>
          <w:numId w:val="1"/>
        </w:numPr>
        <w:spacing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2FEFAA0" w14:textId="77777777" w:rsidR="00473F37" w:rsidRPr="00473F37" w:rsidRDefault="00473F37" w:rsidP="00F60366">
      <w:pPr>
        <w:keepNext/>
        <w:numPr>
          <w:ilvl w:val="1"/>
          <w:numId w:val="1"/>
        </w:numPr>
        <w:spacing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AE19854" w14:textId="77777777" w:rsid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B9D9DF1"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8C0EEB5" w14:textId="77777777" w:rsidR="000067FA" w:rsidRPr="000067FA" w:rsidRDefault="000067FA" w:rsidP="00F60366">
      <w:pPr>
        <w:keepNext/>
        <w:numPr>
          <w:ilvl w:val="1"/>
          <w:numId w:val="1"/>
        </w:numPr>
        <w:spacing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7C926C84"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85A1132"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52526DC6"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F4A3120" w14:textId="4923281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BC0592">
        <w:rPr>
          <w:rFonts w:cs="Arial"/>
          <w:b/>
          <w:sz w:val="20"/>
          <w:szCs w:val="20"/>
          <w:lang w:eastAsia="en-US"/>
        </w:rPr>
        <w:t>5</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1C4B7D8E" w14:textId="77777777"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171C7DC4"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sidR="00F60366">
        <w:rPr>
          <w:rFonts w:cs="Arial"/>
          <w:sz w:val="20"/>
          <w:szCs w:val="20"/>
          <w:lang w:eastAsia="en-US"/>
        </w:rPr>
        <w:t>cjum lub umowa spółki cywilnej).</w:t>
      </w:r>
    </w:p>
    <w:p w14:paraId="3B117F20" w14:textId="77777777" w:rsidR="00000308" w:rsidRPr="00170657" w:rsidRDefault="00C63695" w:rsidP="000E4D22">
      <w:pPr>
        <w:keepNext/>
        <w:numPr>
          <w:ilvl w:val="1"/>
          <w:numId w:val="1"/>
        </w:numPr>
        <w:spacing w:before="120" w:after="120" w:line="276" w:lineRule="auto"/>
        <w:ind w:hanging="624"/>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2946CDEF" w14:textId="77777777" w:rsidR="000067FA" w:rsidRPr="00BC0592" w:rsidRDefault="00170657" w:rsidP="000E4D22">
      <w:pPr>
        <w:keepNext/>
        <w:numPr>
          <w:ilvl w:val="1"/>
          <w:numId w:val="1"/>
        </w:numPr>
        <w:spacing w:before="120" w:after="120" w:line="276" w:lineRule="auto"/>
        <w:ind w:hanging="624"/>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w:t>
      </w:r>
      <w:r w:rsidRPr="00BC0592">
        <w:rPr>
          <w:rFonts w:cs="Arial"/>
          <w:sz w:val="20"/>
          <w:szCs w:val="20"/>
          <w:lang w:eastAsia="en-US"/>
        </w:rPr>
        <w:t xml:space="preserve">przez zamawiającego o miejscu i terminie podpisania umowy. </w:t>
      </w:r>
    </w:p>
    <w:p w14:paraId="1C572577" w14:textId="534B5B7D" w:rsidR="00F60366" w:rsidRPr="00F42897" w:rsidRDefault="00F60366" w:rsidP="00F60366">
      <w:pPr>
        <w:keepNext/>
        <w:numPr>
          <w:ilvl w:val="0"/>
          <w:numId w:val="1"/>
        </w:numPr>
        <w:spacing w:before="120" w:after="120" w:line="276" w:lineRule="auto"/>
        <w:jc w:val="both"/>
        <w:outlineLvl w:val="3"/>
        <w:rPr>
          <w:rFonts w:cs="Arial"/>
          <w:b/>
          <w:sz w:val="20"/>
          <w:szCs w:val="20"/>
          <w:lang w:eastAsia="en-US"/>
        </w:rPr>
      </w:pPr>
      <w:r w:rsidRPr="00F42897">
        <w:rPr>
          <w:rFonts w:cs="Arial"/>
          <w:b/>
          <w:sz w:val="20"/>
          <w:szCs w:val="20"/>
          <w:lang w:eastAsia="en-US"/>
        </w:rPr>
        <w:t>W związku z art. 455 ustawy Prawo Zamówień Publicznych zamawiający przewiduje możliwość dokonania zmian w umowie</w:t>
      </w:r>
      <w:r w:rsidR="00F42897">
        <w:rPr>
          <w:rFonts w:cs="Arial"/>
          <w:b/>
          <w:sz w:val="20"/>
          <w:szCs w:val="20"/>
          <w:lang w:eastAsia="en-US"/>
        </w:rPr>
        <w:t>.</w:t>
      </w:r>
    </w:p>
    <w:p w14:paraId="7166B6B8" w14:textId="0D17E559" w:rsidR="00F42897" w:rsidRPr="00F42897" w:rsidRDefault="00F42897" w:rsidP="00F42897">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F42897">
        <w:rPr>
          <w:rFonts w:cs="Arial"/>
          <w:color w:val="000000"/>
          <w:sz w:val="20"/>
          <w:szCs w:val="20"/>
        </w:rPr>
        <w:t xml:space="preserve">Zamawiający przewiduje możliwość dokonania zmiany postanowień zawartej umowy w stosunku do treści oferty w przypadkach, o których mowa w art. 455 Pzp, oraz w przypadkach: </w:t>
      </w:r>
    </w:p>
    <w:p w14:paraId="52D7AF94" w14:textId="1DA89D4A" w:rsidR="000E4D22" w:rsidRPr="00945EB5" w:rsidRDefault="000E4D22" w:rsidP="00F42897">
      <w:pPr>
        <w:widowControl w:val="0"/>
        <w:numPr>
          <w:ilvl w:val="2"/>
          <w:numId w:val="1"/>
        </w:numPr>
        <w:tabs>
          <w:tab w:val="left" w:pos="426"/>
          <w:tab w:val="left" w:pos="720"/>
        </w:tabs>
        <w:autoSpaceDE w:val="0"/>
        <w:autoSpaceDN w:val="0"/>
        <w:adjustRightInd w:val="0"/>
        <w:spacing w:before="120" w:after="120" w:line="276" w:lineRule="auto"/>
        <w:ind w:left="1418" w:right="28" w:hanging="646"/>
        <w:jc w:val="both"/>
        <w:rPr>
          <w:rFonts w:cs="Arial"/>
          <w:color w:val="000000"/>
          <w:sz w:val="20"/>
          <w:szCs w:val="20"/>
        </w:rPr>
      </w:pPr>
      <w:r w:rsidRPr="00945EB5">
        <w:rPr>
          <w:rFonts w:cs="Arial"/>
          <w:color w:val="000000"/>
          <w:sz w:val="20"/>
          <w:szCs w:val="20"/>
        </w:rPr>
        <w:t xml:space="preserve">wystąpienia okoliczności niezależnych od Wykonawcy skutkujących niemożliwością </w:t>
      </w:r>
      <w:r w:rsidR="00F42897">
        <w:rPr>
          <w:rFonts w:cs="Arial"/>
          <w:color w:val="000000"/>
          <w:sz w:val="20"/>
          <w:szCs w:val="20"/>
        </w:rPr>
        <w:t xml:space="preserve">  </w:t>
      </w:r>
      <w:r w:rsidRPr="00945EB5">
        <w:rPr>
          <w:rFonts w:cs="Arial"/>
          <w:color w:val="000000"/>
          <w:sz w:val="20"/>
          <w:szCs w:val="20"/>
        </w:rPr>
        <w:t>dotrzymania terminu realizacji przedmiotu umowy,</w:t>
      </w:r>
    </w:p>
    <w:p w14:paraId="37779DC1" w14:textId="77777777" w:rsidR="000E4D22" w:rsidRPr="00945EB5" w:rsidRDefault="000E4D22" w:rsidP="00F42897">
      <w:pPr>
        <w:widowControl w:val="0"/>
        <w:numPr>
          <w:ilvl w:val="2"/>
          <w:numId w:val="1"/>
        </w:numPr>
        <w:tabs>
          <w:tab w:val="left" w:pos="426"/>
          <w:tab w:val="left" w:pos="720"/>
        </w:tabs>
        <w:autoSpaceDE w:val="0"/>
        <w:autoSpaceDN w:val="0"/>
        <w:adjustRightInd w:val="0"/>
        <w:spacing w:before="120" w:after="120" w:line="276" w:lineRule="auto"/>
        <w:ind w:left="1418" w:right="28" w:hanging="646"/>
        <w:jc w:val="both"/>
        <w:rPr>
          <w:rFonts w:cs="Arial"/>
          <w:color w:val="000000"/>
          <w:sz w:val="20"/>
          <w:szCs w:val="20"/>
        </w:rPr>
      </w:pPr>
      <w:r w:rsidRPr="00945EB5">
        <w:rPr>
          <w:rFonts w:cs="Arial"/>
          <w:color w:val="000000"/>
          <w:sz w:val="20"/>
          <w:szCs w:val="20"/>
        </w:rPr>
        <w:t>aktualizacji rozwiązań ze względu na postęp technologiczny,</w:t>
      </w:r>
    </w:p>
    <w:p w14:paraId="1E075FF7" w14:textId="77777777" w:rsidR="000E4D22" w:rsidRDefault="000E4D22" w:rsidP="00F42897">
      <w:pPr>
        <w:widowControl w:val="0"/>
        <w:numPr>
          <w:ilvl w:val="2"/>
          <w:numId w:val="1"/>
        </w:numPr>
        <w:tabs>
          <w:tab w:val="left" w:pos="426"/>
          <w:tab w:val="left" w:pos="720"/>
        </w:tabs>
        <w:autoSpaceDE w:val="0"/>
        <w:autoSpaceDN w:val="0"/>
        <w:adjustRightInd w:val="0"/>
        <w:spacing w:before="120" w:after="120" w:line="276" w:lineRule="auto"/>
        <w:ind w:left="1418" w:right="28" w:hanging="646"/>
        <w:jc w:val="both"/>
        <w:rPr>
          <w:rFonts w:cs="Arial"/>
          <w:color w:val="000000"/>
          <w:sz w:val="20"/>
          <w:szCs w:val="20"/>
        </w:rPr>
      </w:pPr>
      <w:r w:rsidRPr="00945EB5">
        <w:rPr>
          <w:rFonts w:cs="Arial"/>
          <w:color w:val="000000"/>
          <w:sz w:val="20"/>
          <w:szCs w:val="20"/>
        </w:rPr>
        <w:t>zmiany obowiązujących przepisów, jeżeli zgodnie z nimi konieczne będzie dostosowanie treści umowy do aktualnego stanu prawnego,</w:t>
      </w:r>
    </w:p>
    <w:p w14:paraId="0593BC74" w14:textId="77777777" w:rsidR="000E4D22" w:rsidRDefault="000E4D22" w:rsidP="00F42897">
      <w:pPr>
        <w:widowControl w:val="0"/>
        <w:numPr>
          <w:ilvl w:val="2"/>
          <w:numId w:val="1"/>
        </w:numPr>
        <w:tabs>
          <w:tab w:val="left" w:pos="426"/>
          <w:tab w:val="left" w:pos="720"/>
        </w:tabs>
        <w:autoSpaceDE w:val="0"/>
        <w:autoSpaceDN w:val="0"/>
        <w:adjustRightInd w:val="0"/>
        <w:spacing w:before="120" w:after="120" w:line="276" w:lineRule="auto"/>
        <w:ind w:left="1418" w:right="28" w:hanging="646"/>
        <w:jc w:val="both"/>
        <w:rPr>
          <w:rFonts w:cs="Arial"/>
          <w:color w:val="000000"/>
          <w:sz w:val="20"/>
          <w:szCs w:val="20"/>
        </w:rPr>
      </w:pPr>
      <w:r w:rsidRPr="000E4D22">
        <w:rPr>
          <w:rFonts w:cs="Arial"/>
          <w:color w:val="000000"/>
          <w:sz w:val="20"/>
          <w:szCs w:val="20"/>
        </w:rPr>
        <w:t>wystąpienie siły wyższej. Dla potrzeb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w:t>
      </w:r>
    </w:p>
    <w:p w14:paraId="205209B1" w14:textId="064A9DE0" w:rsidR="000E4D22" w:rsidRDefault="000E4D22" w:rsidP="00F42897">
      <w:pPr>
        <w:widowControl w:val="0"/>
        <w:numPr>
          <w:ilvl w:val="2"/>
          <w:numId w:val="1"/>
        </w:numPr>
        <w:tabs>
          <w:tab w:val="left" w:pos="426"/>
          <w:tab w:val="left" w:pos="720"/>
        </w:tabs>
        <w:autoSpaceDE w:val="0"/>
        <w:autoSpaceDN w:val="0"/>
        <w:adjustRightInd w:val="0"/>
        <w:spacing w:line="276" w:lineRule="auto"/>
        <w:ind w:left="1276" w:right="30"/>
        <w:jc w:val="both"/>
        <w:rPr>
          <w:rFonts w:cs="Arial"/>
          <w:color w:val="000000"/>
          <w:sz w:val="20"/>
          <w:szCs w:val="20"/>
        </w:rPr>
      </w:pPr>
      <w:r w:rsidRPr="000E4D22">
        <w:rPr>
          <w:rFonts w:cs="Arial"/>
          <w:color w:val="000000"/>
          <w:sz w:val="20"/>
          <w:szCs w:val="20"/>
        </w:rPr>
        <w:t>skrócenia terminu zakończenia realizacji umowy na pisemny wniosek Wykonawcy</w:t>
      </w:r>
    </w:p>
    <w:p w14:paraId="7F3FBF21" w14:textId="77777777"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 xml:space="preserve">Jeżeli Wykonawca uważa się za uprawnionego do przedłużenia terminu zakończenia umowy </w:t>
      </w:r>
      <w:r w:rsidRPr="000E4D22">
        <w:rPr>
          <w:rFonts w:cs="Arial"/>
          <w:color w:val="000000"/>
          <w:sz w:val="20"/>
          <w:szCs w:val="20"/>
        </w:rPr>
        <w:br/>
        <w:t>w przypadkach o których mowa powyżej, zobowiązany jest do przekazania Zamawiającemu wniosku dotyczącego zmian umowy wraz z opisem zdarzenia lub okoliczności stanowiących podstawę do żądania takiej zmiany.</w:t>
      </w:r>
    </w:p>
    <w:p w14:paraId="4B9450FF" w14:textId="77777777"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Wniosek, o którym mowa powyżej, powinien zostać przekazany niezwłocznie, jednakże nie później niż w terminie 7 dni roboczych od dnia, w którym Wykonawca dowiedział się, lub powinien dowiedzieć się o danym zdarzeniu lub okolicznościach.</w:t>
      </w:r>
    </w:p>
    <w:p w14:paraId="13F411CB" w14:textId="0E806BFC"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 xml:space="preserve">Wykonawca zobowiązany jest do dostarczenia wraz z wnioskiem, o którym mowa </w:t>
      </w:r>
      <w:r w:rsidRPr="000E4D22">
        <w:rPr>
          <w:rFonts w:cs="Arial"/>
          <w:color w:val="000000"/>
          <w:sz w:val="20"/>
          <w:szCs w:val="20"/>
        </w:rPr>
        <w:br/>
        <w:t>powyżej, wszelkich  innych dokumentów wymaganych umową, w tym propozycji rozliczenia i informacji uzasadniających żądanie zmiany umowy,  stosowanie do zdarzenia lub okoliczności stanowiących podstawę żądania zmiany.</w:t>
      </w:r>
    </w:p>
    <w:p w14:paraId="155B5358" w14:textId="6FBB57AB"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Po otrzymaniu wniosku, o którym mowa w ust. 2 Zamawiający jest uprawniony, bez dokonywania oceny jego zasadności, do kontroli dokumentacji, o której mowa w ust. 4 i wydania Wykonawcy polecenia przedstawienia dalszej dokumentacji bieżącej uzasadniającej żądanie zmiany.</w:t>
      </w:r>
    </w:p>
    <w:p w14:paraId="6B990C17" w14:textId="77777777"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W terminie 10 dni roboczych od dnia otrzymania żądania zmiany, Zamawiający powiadomi Wykonawcę o akceptacji żądania zmiany Umowy i terminie podpisania aneksu do Umowy lub odpowiednio o braku akceptacji zmiany.</w:t>
      </w:r>
    </w:p>
    <w:p w14:paraId="6971C63D" w14:textId="011F3303"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W razie wątpliwości, przyjmuje się, że nie stanowią zmiany umowy następujące zmiany:</w:t>
      </w:r>
    </w:p>
    <w:p w14:paraId="4CCF03FA" w14:textId="77777777" w:rsidR="000E4D22" w:rsidRPr="000E4D22" w:rsidRDefault="000E4D22" w:rsidP="000533C1">
      <w:pPr>
        <w:widowControl w:val="0"/>
        <w:numPr>
          <w:ilvl w:val="2"/>
          <w:numId w:val="1"/>
        </w:numPr>
        <w:tabs>
          <w:tab w:val="left" w:pos="426"/>
        </w:tabs>
        <w:autoSpaceDE w:val="0"/>
        <w:autoSpaceDN w:val="0"/>
        <w:adjustRightInd w:val="0"/>
        <w:spacing w:before="120" w:after="120" w:line="276" w:lineRule="auto"/>
        <w:ind w:left="1225" w:right="28" w:hanging="505"/>
        <w:jc w:val="both"/>
        <w:rPr>
          <w:rFonts w:cs="Arial"/>
          <w:color w:val="000000"/>
          <w:sz w:val="20"/>
          <w:szCs w:val="20"/>
        </w:rPr>
      </w:pPr>
      <w:r w:rsidRPr="000E4D22">
        <w:rPr>
          <w:rFonts w:cs="Arial"/>
          <w:color w:val="000000"/>
          <w:sz w:val="20"/>
          <w:szCs w:val="20"/>
        </w:rPr>
        <w:t>danych związanych z obsługą administracyjno-organizacyjną umowy,</w:t>
      </w:r>
    </w:p>
    <w:p w14:paraId="3CD8644A" w14:textId="77777777" w:rsidR="000E4D22" w:rsidRPr="000E4D22" w:rsidRDefault="000E4D22" w:rsidP="000533C1">
      <w:pPr>
        <w:widowControl w:val="0"/>
        <w:numPr>
          <w:ilvl w:val="2"/>
          <w:numId w:val="1"/>
        </w:numPr>
        <w:tabs>
          <w:tab w:val="left" w:pos="426"/>
        </w:tabs>
        <w:autoSpaceDE w:val="0"/>
        <w:autoSpaceDN w:val="0"/>
        <w:adjustRightInd w:val="0"/>
        <w:spacing w:before="120" w:after="120" w:line="276" w:lineRule="auto"/>
        <w:ind w:left="1225" w:right="28" w:hanging="505"/>
        <w:jc w:val="both"/>
        <w:rPr>
          <w:rFonts w:cs="Arial"/>
          <w:color w:val="000000"/>
          <w:sz w:val="20"/>
          <w:szCs w:val="20"/>
        </w:rPr>
      </w:pPr>
      <w:r w:rsidRPr="000E4D22">
        <w:rPr>
          <w:rFonts w:cs="Arial"/>
          <w:color w:val="000000"/>
          <w:sz w:val="20"/>
          <w:szCs w:val="20"/>
        </w:rPr>
        <w:t>danych teleadresowych,</w:t>
      </w:r>
    </w:p>
    <w:p w14:paraId="548C35E3" w14:textId="77777777" w:rsidR="000E4D22" w:rsidRPr="000E4D22" w:rsidRDefault="000E4D22" w:rsidP="000533C1">
      <w:pPr>
        <w:widowControl w:val="0"/>
        <w:numPr>
          <w:ilvl w:val="2"/>
          <w:numId w:val="1"/>
        </w:numPr>
        <w:tabs>
          <w:tab w:val="left" w:pos="426"/>
        </w:tabs>
        <w:autoSpaceDE w:val="0"/>
        <w:autoSpaceDN w:val="0"/>
        <w:adjustRightInd w:val="0"/>
        <w:spacing w:before="120" w:after="120" w:line="276" w:lineRule="auto"/>
        <w:ind w:left="1225" w:right="28" w:hanging="505"/>
        <w:jc w:val="both"/>
        <w:rPr>
          <w:rFonts w:cs="Arial"/>
          <w:color w:val="000000"/>
          <w:sz w:val="20"/>
          <w:szCs w:val="20"/>
        </w:rPr>
      </w:pPr>
      <w:r w:rsidRPr="000E4D22">
        <w:rPr>
          <w:rFonts w:cs="Arial"/>
          <w:color w:val="000000"/>
          <w:sz w:val="20"/>
          <w:szCs w:val="20"/>
        </w:rPr>
        <w:t>danych rejestrowych,</w:t>
      </w:r>
    </w:p>
    <w:p w14:paraId="21FC187D" w14:textId="77777777" w:rsidR="000E4D22" w:rsidRPr="000E4D22" w:rsidRDefault="000E4D22" w:rsidP="000533C1">
      <w:pPr>
        <w:widowControl w:val="0"/>
        <w:numPr>
          <w:ilvl w:val="2"/>
          <w:numId w:val="1"/>
        </w:numPr>
        <w:tabs>
          <w:tab w:val="left" w:pos="426"/>
        </w:tabs>
        <w:autoSpaceDE w:val="0"/>
        <w:autoSpaceDN w:val="0"/>
        <w:adjustRightInd w:val="0"/>
        <w:spacing w:before="120" w:after="120" w:line="276" w:lineRule="auto"/>
        <w:ind w:right="28"/>
        <w:jc w:val="both"/>
        <w:rPr>
          <w:rFonts w:cs="Arial"/>
          <w:color w:val="000000"/>
          <w:sz w:val="20"/>
          <w:szCs w:val="20"/>
        </w:rPr>
      </w:pPr>
      <w:r w:rsidRPr="000E4D22">
        <w:rPr>
          <w:rFonts w:cs="Arial"/>
          <w:color w:val="000000"/>
          <w:sz w:val="20"/>
          <w:szCs w:val="20"/>
        </w:rPr>
        <w:t>będące następstwem sukcesji uniwersalnej po jednej ze stron umowy.</w:t>
      </w:r>
    </w:p>
    <w:p w14:paraId="5F4430C6" w14:textId="77777777"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3" w:right="28" w:hanging="567"/>
        <w:jc w:val="both"/>
        <w:rPr>
          <w:rFonts w:cs="Arial"/>
          <w:color w:val="000000"/>
          <w:sz w:val="20"/>
          <w:szCs w:val="20"/>
        </w:rPr>
      </w:pPr>
      <w:r w:rsidRPr="000E4D22">
        <w:rPr>
          <w:rFonts w:cs="Arial"/>
          <w:color w:val="000000"/>
          <w:sz w:val="20"/>
          <w:szCs w:val="20"/>
        </w:rPr>
        <w:t xml:space="preserve">Zmiana postanowień zawartej umowy może nastąpić za zgodą obu stron wyrażoną na piśmie </w:t>
      </w:r>
      <w:r w:rsidRPr="000E4D22">
        <w:rPr>
          <w:rFonts w:cs="Arial"/>
          <w:color w:val="000000"/>
          <w:sz w:val="20"/>
          <w:szCs w:val="20"/>
        </w:rPr>
        <w:br/>
        <w:t>w formie aneksu do umowy pod rygorem nieważności.</w:t>
      </w:r>
    </w:p>
    <w:p w14:paraId="56101311" w14:textId="77777777"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3" w:right="28" w:hanging="567"/>
        <w:jc w:val="both"/>
        <w:rPr>
          <w:rFonts w:cs="Arial"/>
          <w:color w:val="000000"/>
          <w:sz w:val="20"/>
          <w:szCs w:val="20"/>
        </w:rPr>
      </w:pPr>
      <w:r w:rsidRPr="000E4D22">
        <w:rPr>
          <w:rFonts w:cs="Arial"/>
          <w:color w:val="000000"/>
          <w:sz w:val="20"/>
          <w:szCs w:val="20"/>
        </w:rPr>
        <w:t xml:space="preserve">Zamawiający przewiduje możliwość dokonania zmiany postanowień zawartej umowy </w:t>
      </w:r>
      <w:r w:rsidRPr="000E4D22">
        <w:rPr>
          <w:rFonts w:cs="Arial"/>
          <w:color w:val="000000"/>
          <w:sz w:val="20"/>
          <w:szCs w:val="20"/>
        </w:rPr>
        <w:br/>
        <w:t>w stosunku do treści oferty w zakresie zamiany podwykonawców w przypadku:</w:t>
      </w:r>
    </w:p>
    <w:p w14:paraId="41B845AC" w14:textId="77777777" w:rsidR="000E4D22" w:rsidRPr="000E4D22" w:rsidRDefault="000E4D22" w:rsidP="000533C1">
      <w:pPr>
        <w:widowControl w:val="0"/>
        <w:numPr>
          <w:ilvl w:val="2"/>
          <w:numId w:val="1"/>
        </w:numPr>
        <w:tabs>
          <w:tab w:val="left" w:pos="426"/>
          <w:tab w:val="left" w:pos="720"/>
        </w:tabs>
        <w:autoSpaceDE w:val="0"/>
        <w:autoSpaceDN w:val="0"/>
        <w:adjustRightInd w:val="0"/>
        <w:spacing w:before="120" w:after="120" w:line="276" w:lineRule="auto"/>
        <w:ind w:right="28"/>
        <w:jc w:val="both"/>
        <w:rPr>
          <w:rFonts w:cs="Arial"/>
          <w:color w:val="000000"/>
          <w:sz w:val="20"/>
          <w:szCs w:val="20"/>
        </w:rPr>
      </w:pPr>
      <w:r w:rsidRPr="000E4D22">
        <w:rPr>
          <w:rFonts w:cs="Arial"/>
          <w:color w:val="000000"/>
          <w:sz w:val="20"/>
          <w:szCs w:val="20"/>
        </w:rPr>
        <w:t>wprowadzenia podwykonawcy,</w:t>
      </w:r>
    </w:p>
    <w:p w14:paraId="5555B0CC" w14:textId="77777777" w:rsidR="000E4D22" w:rsidRPr="000E4D22" w:rsidRDefault="000E4D22" w:rsidP="000533C1">
      <w:pPr>
        <w:widowControl w:val="0"/>
        <w:numPr>
          <w:ilvl w:val="2"/>
          <w:numId w:val="1"/>
        </w:numPr>
        <w:tabs>
          <w:tab w:val="left" w:pos="426"/>
          <w:tab w:val="left" w:pos="720"/>
        </w:tabs>
        <w:autoSpaceDE w:val="0"/>
        <w:autoSpaceDN w:val="0"/>
        <w:adjustRightInd w:val="0"/>
        <w:spacing w:before="120" w:after="120" w:line="276" w:lineRule="auto"/>
        <w:ind w:right="28"/>
        <w:jc w:val="both"/>
        <w:rPr>
          <w:rFonts w:cs="Arial"/>
          <w:color w:val="000000"/>
          <w:sz w:val="20"/>
          <w:szCs w:val="20"/>
        </w:rPr>
      </w:pPr>
      <w:r w:rsidRPr="000E4D22">
        <w:rPr>
          <w:rFonts w:cs="Arial"/>
          <w:color w:val="000000"/>
          <w:sz w:val="20"/>
          <w:szCs w:val="20"/>
        </w:rPr>
        <w:t>zmiany podwykonawcy,</w:t>
      </w:r>
    </w:p>
    <w:p w14:paraId="536C6FBB" w14:textId="77777777" w:rsidR="000E4D22" w:rsidRPr="000E4D22" w:rsidRDefault="000E4D22" w:rsidP="000533C1">
      <w:pPr>
        <w:widowControl w:val="0"/>
        <w:numPr>
          <w:ilvl w:val="2"/>
          <w:numId w:val="1"/>
        </w:numPr>
        <w:tabs>
          <w:tab w:val="left" w:pos="426"/>
          <w:tab w:val="left" w:pos="720"/>
        </w:tabs>
        <w:autoSpaceDE w:val="0"/>
        <w:autoSpaceDN w:val="0"/>
        <w:adjustRightInd w:val="0"/>
        <w:spacing w:before="120" w:after="120" w:line="276" w:lineRule="auto"/>
        <w:ind w:right="28"/>
        <w:jc w:val="both"/>
        <w:rPr>
          <w:rFonts w:cs="Arial"/>
          <w:color w:val="000000"/>
          <w:sz w:val="20"/>
          <w:szCs w:val="20"/>
        </w:rPr>
      </w:pPr>
      <w:r w:rsidRPr="000E4D22">
        <w:rPr>
          <w:rFonts w:cs="Arial"/>
          <w:color w:val="000000"/>
          <w:sz w:val="20"/>
          <w:szCs w:val="20"/>
        </w:rPr>
        <w:t>rezygnacji podwykonawcy.</w:t>
      </w:r>
    </w:p>
    <w:p w14:paraId="020728D0" w14:textId="77777777" w:rsidR="000E4D22" w:rsidRPr="000E4D22"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3" w:right="28" w:hanging="567"/>
        <w:jc w:val="both"/>
        <w:rPr>
          <w:rFonts w:cs="Arial"/>
          <w:color w:val="000000"/>
          <w:sz w:val="20"/>
          <w:szCs w:val="20"/>
        </w:rPr>
      </w:pPr>
      <w:r w:rsidRPr="000E4D22">
        <w:rPr>
          <w:rFonts w:cs="Arial"/>
          <w:color w:val="000000"/>
          <w:sz w:val="20"/>
          <w:szCs w:val="20"/>
        </w:rPr>
        <w:t>Powyższe postanowienia stanowią katalog zmian, na które Zamawiający może wyrazić zgodę. Powyższe postanowienia nie stanowią zobowiązania Zamawiającego do wyrażenia zgody na ich wprowadzenie.</w:t>
      </w:r>
    </w:p>
    <w:p w14:paraId="01A2237B" w14:textId="77777777" w:rsidR="00F42897" w:rsidRDefault="000E4D22" w:rsidP="000533C1">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0E4D22">
        <w:rPr>
          <w:rFonts w:cs="Arial"/>
          <w:color w:val="000000"/>
          <w:sz w:val="20"/>
          <w:szCs w:val="20"/>
        </w:rPr>
        <w:t>Jeżeli Zamawiający uzna, że okoliczności wskazane przez Wykonawcę jako stanowiące</w:t>
      </w:r>
      <w:r w:rsidRPr="000E4D22">
        <w:rPr>
          <w:rFonts w:cs="Arial"/>
          <w:color w:val="000000"/>
          <w:sz w:val="20"/>
          <w:szCs w:val="20"/>
        </w:rPr>
        <w:br/>
        <w:t xml:space="preserve">podstawę do zmiany umowy nie są zasadne, Wykonawca zobowiązany jest do realizacji zadania zgodnie z warunkami zawartymi w umowie. </w:t>
      </w:r>
    </w:p>
    <w:p w14:paraId="6E646487" w14:textId="77777777" w:rsidR="000B6735" w:rsidRDefault="00F60366" w:rsidP="000B6735">
      <w:pPr>
        <w:widowControl w:val="0"/>
        <w:numPr>
          <w:ilvl w:val="1"/>
          <w:numId w:val="1"/>
        </w:numPr>
        <w:tabs>
          <w:tab w:val="left" w:pos="426"/>
          <w:tab w:val="left" w:pos="7023"/>
        </w:tabs>
        <w:autoSpaceDE w:val="0"/>
        <w:autoSpaceDN w:val="0"/>
        <w:adjustRightInd w:val="0"/>
        <w:spacing w:before="120" w:after="120" w:line="276" w:lineRule="auto"/>
        <w:ind w:left="992" w:right="28" w:hanging="567"/>
        <w:jc w:val="both"/>
        <w:rPr>
          <w:rFonts w:cs="Arial"/>
          <w:color w:val="000000"/>
          <w:sz w:val="20"/>
          <w:szCs w:val="20"/>
        </w:rPr>
      </w:pPr>
      <w:r w:rsidRPr="00F42897">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04608175" w14:textId="77777777" w:rsidR="000B6735" w:rsidRPr="000B6735" w:rsidRDefault="00915605" w:rsidP="000B6735">
      <w:pPr>
        <w:widowControl w:val="0"/>
        <w:numPr>
          <w:ilvl w:val="0"/>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b/>
          <w:sz w:val="20"/>
          <w:szCs w:val="20"/>
          <w:lang w:eastAsia="en-US"/>
        </w:rPr>
        <w:t>Wymagania dotyczące zabezpieczenia należytego wykonania umowy</w:t>
      </w:r>
    </w:p>
    <w:p w14:paraId="471A8448" w14:textId="77777777" w:rsidR="000B6735" w:rsidRDefault="00F60366" w:rsidP="000B6735">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sz w:val="20"/>
          <w:szCs w:val="20"/>
        </w:rPr>
        <w:t>Zamawiający nie wymaga zabezpieczenia należytego wykonania umowy.</w:t>
      </w:r>
    </w:p>
    <w:p w14:paraId="3FA3DD12" w14:textId="77777777" w:rsidR="000B6735" w:rsidRDefault="00D37A39" w:rsidP="000B6735">
      <w:pPr>
        <w:widowControl w:val="0"/>
        <w:numPr>
          <w:ilvl w:val="0"/>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b/>
          <w:sz w:val="20"/>
          <w:szCs w:val="20"/>
          <w:lang w:eastAsia="en-US"/>
        </w:rPr>
        <w:t>Projektowane postanowienia umowy w sprawie zamówienia publicznego, które zostaną wprowadzone do treści tej umowy.</w:t>
      </w:r>
    </w:p>
    <w:p w14:paraId="5D18DDF5" w14:textId="77777777" w:rsidR="000B6735" w:rsidRDefault="00D37A39" w:rsidP="000B6735">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sz w:val="20"/>
          <w:szCs w:val="20"/>
          <w:lang w:eastAsia="en-US"/>
        </w:rPr>
        <w:t xml:space="preserve">Projektowane postanowienia umowy w sprawie zamówienia publicznego, które zostaną wprowadzone do treści tej umowy, określone zostały </w:t>
      </w:r>
      <w:r w:rsidRPr="000B6735">
        <w:rPr>
          <w:rFonts w:cs="Arial"/>
          <w:b/>
          <w:sz w:val="20"/>
          <w:szCs w:val="20"/>
          <w:lang w:eastAsia="en-US"/>
        </w:rPr>
        <w:t xml:space="preserve">w załączniku nr </w:t>
      </w:r>
      <w:r w:rsidR="0071272E" w:rsidRPr="000B6735">
        <w:rPr>
          <w:rFonts w:cs="Arial"/>
          <w:b/>
          <w:sz w:val="20"/>
          <w:szCs w:val="20"/>
          <w:lang w:eastAsia="en-US"/>
        </w:rPr>
        <w:t>5</w:t>
      </w:r>
      <w:r w:rsidR="008D6BCD" w:rsidRPr="000B6735">
        <w:rPr>
          <w:rFonts w:cs="Arial"/>
          <w:b/>
          <w:sz w:val="20"/>
          <w:szCs w:val="20"/>
          <w:lang w:eastAsia="en-US"/>
        </w:rPr>
        <w:t xml:space="preserve"> </w:t>
      </w:r>
      <w:r w:rsidRPr="000B6735">
        <w:rPr>
          <w:rFonts w:cs="Arial"/>
          <w:b/>
          <w:sz w:val="20"/>
          <w:szCs w:val="20"/>
          <w:lang w:eastAsia="en-US"/>
        </w:rPr>
        <w:t>do SWZ</w:t>
      </w:r>
      <w:r w:rsidRPr="000B6735">
        <w:rPr>
          <w:rFonts w:cs="Arial"/>
          <w:sz w:val="20"/>
          <w:szCs w:val="20"/>
          <w:lang w:eastAsia="en-US"/>
        </w:rPr>
        <w:t>.</w:t>
      </w:r>
    </w:p>
    <w:p w14:paraId="2926795B" w14:textId="77777777" w:rsidR="000B6735" w:rsidRDefault="00915605" w:rsidP="000B6735">
      <w:pPr>
        <w:widowControl w:val="0"/>
        <w:numPr>
          <w:ilvl w:val="0"/>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b/>
          <w:sz w:val="20"/>
          <w:szCs w:val="20"/>
          <w:lang w:eastAsia="en-US"/>
        </w:rPr>
        <w:t>Inne informacje.</w:t>
      </w:r>
    </w:p>
    <w:p w14:paraId="75119465" w14:textId="77777777" w:rsidR="000B6735" w:rsidRDefault="00D37A39" w:rsidP="000B6735">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sz w:val="20"/>
          <w:szCs w:val="20"/>
          <w:lang w:eastAsia="en-US"/>
        </w:rPr>
        <w:t>Zamawiający nie przewiduje rozliczania między zamawiającym a wykonawcą w walutach obcych ani zwrotu kosztów udziału w postępowaniu.</w:t>
      </w:r>
    </w:p>
    <w:p w14:paraId="21ED0A7C" w14:textId="77777777" w:rsidR="000B6735" w:rsidRDefault="00DB2090" w:rsidP="000B6735">
      <w:pPr>
        <w:widowControl w:val="0"/>
        <w:numPr>
          <w:ilvl w:val="0"/>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b/>
          <w:sz w:val="20"/>
          <w:szCs w:val="20"/>
          <w:lang w:eastAsia="en-US"/>
        </w:rPr>
        <w:t>Pouczenie o środkach ochrony prawnej przysługujących wykonawcy.</w:t>
      </w:r>
    </w:p>
    <w:p w14:paraId="2127F912" w14:textId="77777777" w:rsidR="000B6735" w:rsidRDefault="00DB2090" w:rsidP="000B6735">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sz w:val="20"/>
          <w:szCs w:val="20"/>
          <w:lang w:eastAsia="en-US"/>
        </w:rPr>
        <w:t>Środki ochrony prawnej przysługują wykonawcy oraz innemu podmiotowi, jeżeli ma lub miał interes w uzyskaniu zamówienia oraz poniósł lub może ponieść szkodę w wyniku naruszenia przez zamawiającego przepisów Pzp.</w:t>
      </w:r>
    </w:p>
    <w:p w14:paraId="12F54C01" w14:textId="77777777" w:rsidR="000B6735" w:rsidRDefault="00DB2090" w:rsidP="000B6735">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sz w:val="20"/>
          <w:szCs w:val="20"/>
          <w:lang w:eastAsia="en-US"/>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2EB9D674" w14:textId="77777777" w:rsidR="000B6735" w:rsidRDefault="00DB2090" w:rsidP="000B6735">
      <w:pPr>
        <w:widowControl w:val="0"/>
        <w:numPr>
          <w:ilvl w:val="1"/>
          <w:numId w:val="1"/>
        </w:numPr>
        <w:tabs>
          <w:tab w:val="left" w:pos="426"/>
          <w:tab w:val="left" w:pos="7023"/>
        </w:tabs>
        <w:autoSpaceDE w:val="0"/>
        <w:autoSpaceDN w:val="0"/>
        <w:adjustRightInd w:val="0"/>
        <w:spacing w:before="120" w:after="120" w:line="276" w:lineRule="auto"/>
        <w:ind w:right="28"/>
        <w:jc w:val="both"/>
        <w:rPr>
          <w:rFonts w:cs="Arial"/>
          <w:color w:val="000000"/>
          <w:sz w:val="20"/>
          <w:szCs w:val="20"/>
        </w:rPr>
      </w:pPr>
      <w:r w:rsidRPr="000B6735">
        <w:rPr>
          <w:rFonts w:cs="Arial"/>
          <w:sz w:val="20"/>
          <w:szCs w:val="20"/>
          <w:lang w:eastAsia="en-US"/>
        </w:rPr>
        <w:t>Zgodnie z art. 513 ustawy Pzp odwołanie przysługuje na:</w:t>
      </w:r>
    </w:p>
    <w:p w14:paraId="3C1E8465" w14:textId="77777777" w:rsidR="000B6735" w:rsidRDefault="00DB2090" w:rsidP="000B6735">
      <w:pPr>
        <w:widowControl w:val="0"/>
        <w:numPr>
          <w:ilvl w:val="2"/>
          <w:numId w:val="1"/>
        </w:numPr>
        <w:tabs>
          <w:tab w:val="left" w:pos="426"/>
        </w:tabs>
        <w:autoSpaceDE w:val="0"/>
        <w:autoSpaceDN w:val="0"/>
        <w:adjustRightInd w:val="0"/>
        <w:spacing w:before="120" w:after="120" w:line="276" w:lineRule="auto"/>
        <w:ind w:left="1418" w:right="28" w:hanging="698"/>
        <w:jc w:val="both"/>
        <w:rPr>
          <w:rFonts w:cs="Arial"/>
          <w:color w:val="000000"/>
          <w:sz w:val="20"/>
          <w:szCs w:val="20"/>
        </w:rPr>
      </w:pPr>
      <w:r w:rsidRPr="000B6735">
        <w:rPr>
          <w:rFonts w:cs="Arial"/>
          <w:sz w:val="20"/>
          <w:szCs w:val="20"/>
          <w:lang w:eastAsia="en-US"/>
        </w:rPr>
        <w:t xml:space="preserve">niezgodną z przepisami ustawy czynność zamawiającego, podjętą w postępowaniu </w:t>
      </w:r>
      <w:r w:rsidRPr="000B6735">
        <w:rPr>
          <w:rFonts w:cs="Arial"/>
          <w:sz w:val="20"/>
          <w:szCs w:val="20"/>
          <w:lang w:eastAsia="en-US"/>
        </w:rPr>
        <w:br/>
        <w:t>o udzielenie zamówienia, o zawarcie umowy ramowej, dynamicznym systemie zakupów, systemie kwalifikowania wykonawców lub konkursie, w tym na projektowane postanowienie umowy,</w:t>
      </w:r>
    </w:p>
    <w:p w14:paraId="2B5408E9" w14:textId="59917411" w:rsidR="00DB2090" w:rsidRPr="000B6735" w:rsidRDefault="00DB2090" w:rsidP="000B6735">
      <w:pPr>
        <w:widowControl w:val="0"/>
        <w:numPr>
          <w:ilvl w:val="2"/>
          <w:numId w:val="1"/>
        </w:numPr>
        <w:tabs>
          <w:tab w:val="left" w:pos="426"/>
        </w:tabs>
        <w:autoSpaceDE w:val="0"/>
        <w:autoSpaceDN w:val="0"/>
        <w:adjustRightInd w:val="0"/>
        <w:spacing w:before="120" w:after="120" w:line="276" w:lineRule="auto"/>
        <w:ind w:left="1418" w:right="28" w:hanging="698"/>
        <w:jc w:val="both"/>
        <w:rPr>
          <w:rFonts w:cs="Arial"/>
          <w:color w:val="000000"/>
          <w:sz w:val="20"/>
          <w:szCs w:val="20"/>
        </w:rPr>
      </w:pPr>
      <w:r w:rsidRPr="000B6735">
        <w:rPr>
          <w:rFonts w:cs="Arial"/>
          <w:sz w:val="20"/>
          <w:szCs w:val="20"/>
          <w:lang w:eastAsia="en-US"/>
        </w:rPr>
        <w:t>zaniechanie czynności w postępowaniu o udzielenie zamówienia, o zawarcie umowy ramowej, dynamicznym systemie zakupów, systemie kwalifikowania wykonawców lub konkursie, do której zamawiający był obowiązany na podstawie ustawy,</w:t>
      </w:r>
    </w:p>
    <w:p w14:paraId="51E6AE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9CA1ED7"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7A0DEEF3"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394E01C"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1664128"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4ADE4AB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4CE5F8C5"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2D858724"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69E474B"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3121F292"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E639B49"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4E492DF7"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68752CAD"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23FE1C7"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7C595F1"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21601C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714E6D0E"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8BA9C68"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A0F386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14F342C6"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371B00B" w14:textId="26629CDD" w:rsidR="0071272E" w:rsidRPr="0071272E" w:rsidRDefault="00143F27" w:rsidP="0071272E">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092C788C" w14:textId="7B5E40FF" w:rsidR="0071272E" w:rsidRDefault="0071272E" w:rsidP="0071272E">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(Dz.</w:t>
      </w:r>
      <w:r w:rsidR="00C31FB8">
        <w:rPr>
          <w:rFonts w:cs="Arial"/>
          <w:sz w:val="20"/>
          <w:szCs w:val="20"/>
        </w:rPr>
        <w:t xml:space="preserve"> </w:t>
      </w:r>
      <w:r>
        <w:rPr>
          <w:rFonts w:cs="Arial"/>
          <w:sz w:val="20"/>
          <w:szCs w:val="20"/>
        </w:rPr>
        <w:t xml:space="preserve">Urz. UE L 119, str. 1), dalej „RODO”, Zamawiający informuje, że:  </w:t>
      </w:r>
    </w:p>
    <w:p w14:paraId="0A19394D" w14:textId="77777777" w:rsidR="0071272E" w:rsidRDefault="0071272E" w:rsidP="0071272E">
      <w:pPr>
        <w:numPr>
          <w:ilvl w:val="0"/>
          <w:numId w:val="40"/>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5"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04B7F96C" w14:textId="77777777" w:rsidR="0071272E" w:rsidRPr="001E2D1A" w:rsidRDefault="0071272E" w:rsidP="0071272E">
      <w:pPr>
        <w:numPr>
          <w:ilvl w:val="0"/>
          <w:numId w:val="40"/>
        </w:numPr>
        <w:spacing w:line="276" w:lineRule="auto"/>
        <w:jc w:val="both"/>
        <w:rPr>
          <w:rFonts w:cs="Arial"/>
          <w:bCs/>
          <w:sz w:val="20"/>
          <w:szCs w:val="20"/>
        </w:rPr>
      </w:pPr>
      <w:r w:rsidRPr="001E2D1A">
        <w:rPr>
          <w:bCs/>
          <w:color w:val="000000"/>
          <w:sz w:val="20"/>
          <w:szCs w:val="20"/>
          <w:shd w:val="clear" w:color="auto" w:fill="FFFFFF"/>
        </w:rPr>
        <w:t>Udostępnione przez Panią/Pana dane osobowe przetwarzane będą w celu związanym z przeprowadzeniem przedmiotowego postępowania o udzielenie zamówienia publicznego oraz zawarcia umowy</w:t>
      </w:r>
      <w:r w:rsidRPr="001E2D1A">
        <w:rPr>
          <w:rFonts w:cs="Arial"/>
          <w:bCs/>
          <w:sz w:val="20"/>
          <w:szCs w:val="20"/>
        </w:rPr>
        <w:t>,</w:t>
      </w:r>
      <w:r w:rsidRPr="001E2D1A">
        <w:rPr>
          <w:bCs/>
          <w:color w:val="000000"/>
          <w:sz w:val="20"/>
          <w:szCs w:val="20"/>
          <w:shd w:val="clear" w:color="auto" w:fill="FFFFFF"/>
        </w:rPr>
        <w:t xml:space="preserve"> </w:t>
      </w:r>
      <w:r w:rsidRPr="001E2D1A">
        <w:rPr>
          <w:rFonts w:cs="Arial"/>
          <w:bCs/>
          <w:sz w:val="20"/>
          <w:szCs w:val="20"/>
        </w:rPr>
        <w:t xml:space="preserve">zgodnie z art. 6 ust. 1 lit. c) RODO - </w:t>
      </w:r>
      <w:r w:rsidRPr="001E2D1A">
        <w:rPr>
          <w:rFonts w:cs="Arial"/>
          <w:bCs/>
          <w:i/>
          <w:sz w:val="20"/>
          <w:szCs w:val="20"/>
        </w:rPr>
        <w:t>przetwarzanie jest niezbędne do wypełnienia obowiązku prawnego ciążącego na Administratorze</w:t>
      </w:r>
      <w:r w:rsidRPr="001E2D1A">
        <w:rPr>
          <w:rFonts w:cs="Arial"/>
          <w:bCs/>
          <w:sz w:val="20"/>
          <w:szCs w:val="20"/>
        </w:rPr>
        <w:t xml:space="preserve"> - w</w:t>
      </w:r>
      <w:r w:rsidRPr="001E2D1A">
        <w:rPr>
          <w:rFonts w:cs="Arial"/>
          <w:sz w:val="20"/>
          <w:szCs w:val="20"/>
        </w:rPr>
        <w:t xml:space="preserve"> związku z m.in. przepisami: </w:t>
      </w:r>
    </w:p>
    <w:p w14:paraId="20E84B6D" w14:textId="77777777" w:rsidR="0071272E" w:rsidRPr="001E2D1A" w:rsidRDefault="0071272E" w:rsidP="0071272E">
      <w:pPr>
        <w:numPr>
          <w:ilvl w:val="0"/>
          <w:numId w:val="41"/>
        </w:numPr>
        <w:ind w:left="1077" w:hanging="357"/>
        <w:contextualSpacing/>
        <w:jc w:val="both"/>
        <w:rPr>
          <w:rFonts w:ascii="Calibri" w:eastAsia="Calibri" w:hAnsi="Calibri" w:cs="Arial"/>
          <w:sz w:val="20"/>
          <w:szCs w:val="20"/>
          <w:lang w:eastAsia="en-US"/>
        </w:rPr>
      </w:pPr>
      <w:r w:rsidRPr="001E2D1A">
        <w:rPr>
          <w:rFonts w:eastAsia="Calibri" w:cs="Arial"/>
          <w:sz w:val="20"/>
          <w:szCs w:val="20"/>
          <w:lang w:eastAsia="en-US"/>
        </w:rPr>
        <w:t>ustawy z dnia 11 września 2019 r. Prawo zamówień publicznych (</w:t>
      </w:r>
      <w:proofErr w:type="spellStart"/>
      <w:r w:rsidRPr="001E2D1A">
        <w:rPr>
          <w:rFonts w:eastAsia="Calibri" w:cs="Arial"/>
          <w:sz w:val="20"/>
          <w:szCs w:val="20"/>
          <w:lang w:eastAsia="en-US"/>
        </w:rPr>
        <w:t>t.j</w:t>
      </w:r>
      <w:proofErr w:type="spellEnd"/>
      <w:r w:rsidRPr="001E2D1A">
        <w:rPr>
          <w:rFonts w:eastAsia="Calibri" w:cs="Arial"/>
          <w:sz w:val="20"/>
          <w:szCs w:val="20"/>
          <w:lang w:eastAsia="en-US"/>
        </w:rPr>
        <w:t xml:space="preserve">. - Dz.U. 2021, poz. 1129 ze zm.), dalej „Ustawą Pzp”, </w:t>
      </w:r>
    </w:p>
    <w:p w14:paraId="0AA24801" w14:textId="77777777" w:rsidR="0071272E" w:rsidRPr="001E2D1A" w:rsidRDefault="0071272E" w:rsidP="0071272E">
      <w:pPr>
        <w:numPr>
          <w:ilvl w:val="0"/>
          <w:numId w:val="41"/>
        </w:numPr>
        <w:ind w:left="1077" w:hanging="357"/>
        <w:contextualSpacing/>
        <w:jc w:val="both"/>
        <w:rPr>
          <w:rFonts w:eastAsia="Calibri" w:cs="Arial"/>
          <w:sz w:val="20"/>
          <w:szCs w:val="20"/>
          <w:lang w:eastAsia="en-US"/>
        </w:rPr>
      </w:pPr>
      <w:r w:rsidRPr="001E2D1A">
        <w:rPr>
          <w:rFonts w:eastAsia="Calibri" w:cs="Arial"/>
          <w:sz w:val="20"/>
          <w:szCs w:val="20"/>
          <w:lang w:eastAsia="en-US"/>
        </w:rPr>
        <w:t xml:space="preserve">art. 1, 4, 6 i 8 ustawy z 6 września 2001 r. o dostępie do informacji publicznej (Dz.U.2020.2176 ze zm.), </w:t>
      </w:r>
    </w:p>
    <w:p w14:paraId="0EB0F2B5" w14:textId="77777777" w:rsidR="0071272E" w:rsidRPr="001E2D1A" w:rsidRDefault="0071272E" w:rsidP="0071272E">
      <w:pPr>
        <w:numPr>
          <w:ilvl w:val="0"/>
          <w:numId w:val="41"/>
        </w:numPr>
        <w:ind w:left="1077" w:hanging="357"/>
        <w:contextualSpacing/>
        <w:jc w:val="both"/>
        <w:rPr>
          <w:rFonts w:ascii="Calibri" w:eastAsia="Calibri" w:hAnsi="Calibri" w:cs="Arial"/>
          <w:sz w:val="20"/>
          <w:szCs w:val="20"/>
          <w:lang w:eastAsia="en-US"/>
        </w:rPr>
      </w:pPr>
      <w:r w:rsidRPr="001E2D1A">
        <w:rPr>
          <w:rFonts w:eastAsia="Calibri" w:cs="Arial"/>
          <w:sz w:val="20"/>
          <w:szCs w:val="20"/>
          <w:lang w:eastAsia="en-US"/>
        </w:rPr>
        <w:t xml:space="preserve">art. 33, 44 i 254 ustawy z dnia 27 sierpnia 2009 r. o finansach publicznych (Dz.U.2021.305 ze zm.),  </w:t>
      </w:r>
    </w:p>
    <w:p w14:paraId="355BC0E7" w14:textId="77777777" w:rsidR="0071272E" w:rsidRPr="001E2D1A" w:rsidRDefault="0071272E" w:rsidP="0071272E">
      <w:pPr>
        <w:numPr>
          <w:ilvl w:val="0"/>
          <w:numId w:val="41"/>
        </w:numPr>
        <w:ind w:left="1077" w:hanging="357"/>
        <w:contextualSpacing/>
        <w:jc w:val="both"/>
        <w:rPr>
          <w:rFonts w:ascii="Calibri" w:eastAsia="Calibri" w:hAnsi="Calibri" w:cs="Arial"/>
          <w:sz w:val="20"/>
          <w:szCs w:val="20"/>
          <w:lang w:eastAsia="en-US"/>
        </w:rPr>
      </w:pPr>
      <w:r w:rsidRPr="001E2D1A">
        <w:rPr>
          <w:rFonts w:eastAsia="Calibri" w:cs="Arial"/>
          <w:sz w:val="20"/>
          <w:szCs w:val="20"/>
          <w:lang w:eastAsia="en-US"/>
        </w:rPr>
        <w:t xml:space="preserve">art. 5-6 Ustawy z 14 lipca 1983 r. o narodowym zasobie archiwalnym i archiwach (Dz.U. 2020.164 ze zm.).    </w:t>
      </w:r>
    </w:p>
    <w:p w14:paraId="1C042BC5" w14:textId="77777777" w:rsidR="0071272E" w:rsidRDefault="0071272E" w:rsidP="0071272E">
      <w:pPr>
        <w:numPr>
          <w:ilvl w:val="0"/>
          <w:numId w:val="40"/>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670FF3D7" w14:textId="77777777" w:rsidR="0071272E" w:rsidRDefault="0071272E" w:rsidP="0071272E">
      <w:pPr>
        <w:numPr>
          <w:ilvl w:val="0"/>
          <w:numId w:val="40"/>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z udziałem w postępowaniu o udzielenie zamówienia publicznego. Brak udostępnienia ww. danych osobowych będzie skutkować odrzuceniem oferty lub wykluczeniem Wykonawcy (Oferenta) z udziału w przedmiotowym postepowaniu o udzielenie zamówienia publicznego.  </w:t>
      </w:r>
    </w:p>
    <w:p w14:paraId="6A0A5FB0" w14:textId="77777777" w:rsidR="0071272E" w:rsidRDefault="0071272E" w:rsidP="0071272E">
      <w:pPr>
        <w:numPr>
          <w:ilvl w:val="0"/>
          <w:numId w:val="40"/>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B05C1F3" w14:textId="77777777" w:rsidR="0071272E" w:rsidRPr="001E2D1A" w:rsidRDefault="0071272E" w:rsidP="0071272E">
      <w:pPr>
        <w:numPr>
          <w:ilvl w:val="0"/>
          <w:numId w:val="40"/>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w:t>
      </w:r>
      <w:r w:rsidRPr="001E2D1A">
        <w:rPr>
          <w:rFonts w:cs="Arial"/>
          <w:sz w:val="20"/>
          <w:szCs w:val="20"/>
        </w:rPr>
        <w:t xml:space="preserve">RODO) mogą być:   </w:t>
      </w:r>
    </w:p>
    <w:p w14:paraId="16EE470B"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upoważnieni pracownicy Administratora Danych Osobowych, </w:t>
      </w:r>
    </w:p>
    <w:p w14:paraId="4E283A93"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osoby lub podmioty, którym udostępniona zostanie dokumentacja postępowania w oparciu o art. 18, art. 74, art. 253 i art. 260 Ustawy Pzp  </w:t>
      </w:r>
    </w:p>
    <w:p w14:paraId="785C017A" w14:textId="77777777" w:rsidR="0071272E" w:rsidRPr="001E2D1A" w:rsidRDefault="0071272E" w:rsidP="0071272E">
      <w:p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z art. 18 ust. 5 Ustawy Pzp,  </w:t>
      </w:r>
    </w:p>
    <w:p w14:paraId="7CB18A9F"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podmioty upoważnione na podstawie przepisów prawa </w:t>
      </w:r>
    </w:p>
    <w:p w14:paraId="421FE5C8" w14:textId="77777777" w:rsidR="0071272E" w:rsidRPr="001E2D1A" w:rsidRDefault="0071272E" w:rsidP="0071272E">
      <w:p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 w tym w ramach dostępu do informacji publicznej i prowadzące działalność kontrolną wobec Gminy Czersk i Urzędu Miejskiego w Czersku,  </w:t>
      </w:r>
    </w:p>
    <w:p w14:paraId="5CBEF269" w14:textId="77777777" w:rsidR="0071272E" w:rsidRPr="001E2D1A" w:rsidRDefault="0071272E" w:rsidP="0071272E">
      <w:pPr>
        <w:numPr>
          <w:ilvl w:val="0"/>
          <w:numId w:val="42"/>
        </w:numPr>
        <w:ind w:left="1077"/>
        <w:contextualSpacing/>
        <w:jc w:val="both"/>
        <w:rPr>
          <w:rFonts w:eastAsia="Calibri" w:cs="Arial"/>
          <w:color w:val="000000" w:themeColor="text1"/>
          <w:sz w:val="20"/>
          <w:szCs w:val="20"/>
        </w:rPr>
      </w:pPr>
      <w:r w:rsidRPr="001E2D1A">
        <w:rPr>
          <w:rFonts w:eastAsia="Calibri" w:cs="Arial"/>
          <w:color w:val="000000" w:themeColor="text1"/>
          <w:sz w:val="20"/>
          <w:szCs w:val="20"/>
        </w:rPr>
        <w:t xml:space="preserve">podmioty, które przetwarzają dane osobowe na podstawie stosownych umów zawartych z Gminą Czersk lub/i z Urzędem Miejskim w Czersku.   </w:t>
      </w:r>
    </w:p>
    <w:p w14:paraId="24668E4C" w14:textId="77777777" w:rsidR="0071272E" w:rsidRPr="001E2D1A" w:rsidRDefault="0071272E" w:rsidP="0071272E">
      <w:pPr>
        <w:numPr>
          <w:ilvl w:val="0"/>
          <w:numId w:val="40"/>
        </w:numPr>
        <w:spacing w:line="276" w:lineRule="auto"/>
        <w:jc w:val="both"/>
        <w:rPr>
          <w:rFonts w:cs="Arial"/>
          <w:color w:val="00B0F0"/>
          <w:sz w:val="20"/>
          <w:szCs w:val="20"/>
        </w:rPr>
      </w:pPr>
      <w:r w:rsidRPr="001E2D1A">
        <w:rPr>
          <w:rFonts w:cs="Arial"/>
          <w:color w:val="000000" w:themeColor="text1"/>
          <w:sz w:val="20"/>
          <w:szCs w:val="20"/>
        </w:rPr>
        <w:t>Pa</w:t>
      </w:r>
      <w:r w:rsidRPr="001E2D1A">
        <w:rPr>
          <w:rFonts w:cs="Arial"/>
          <w:sz w:val="20"/>
          <w:szCs w:val="20"/>
        </w:rPr>
        <w:t xml:space="preserve">ni/Pana dane osobowe będą przechowywane zgodnie z art. 78 ust. 1 i 4 Ustawy Pzp </w:t>
      </w:r>
      <w:r w:rsidRPr="001E2D1A">
        <w:rPr>
          <w:rFonts w:cs="Arial"/>
          <w:sz w:val="20"/>
          <w:szCs w:val="20"/>
        </w:rPr>
        <w:br/>
        <w:t xml:space="preserve">- przez okres 4 lat od dnia zakończenia postępowania o udzielenie zamówienia,  </w:t>
      </w:r>
    </w:p>
    <w:p w14:paraId="0D6DBF85" w14:textId="77777777" w:rsidR="0071272E" w:rsidRDefault="0071272E" w:rsidP="0071272E">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62CE7240" w14:textId="2706ACF9" w:rsidR="0071272E" w:rsidRPr="00175709" w:rsidRDefault="00C31FB8" w:rsidP="00175709">
      <w:pPr>
        <w:spacing w:line="276" w:lineRule="auto"/>
        <w:ind w:left="720"/>
        <w:contextualSpacing/>
        <w:jc w:val="both"/>
        <w:rPr>
          <w:rFonts w:cs="Arial"/>
          <w:sz w:val="20"/>
          <w:szCs w:val="20"/>
        </w:rPr>
      </w:pPr>
      <w:r w:rsidRPr="00C31FB8">
        <w:rPr>
          <w:rFonts w:cs="Arial"/>
          <w:sz w:val="20"/>
          <w:szCs w:val="20"/>
        </w:rPr>
        <w:t xml:space="preserve">a następnie według kategorii archiwalnej dokumentacji postępowania o udzielenie zamówienia z </w:t>
      </w:r>
      <w:r w:rsidRPr="004F4FD0">
        <w:rPr>
          <w:rFonts w:cs="Arial"/>
          <w:sz w:val="20"/>
          <w:szCs w:val="20"/>
        </w:rPr>
        <w:t>uwzględnieniem okresu trwałości projekt</w:t>
      </w:r>
      <w:r w:rsidR="004F4FD0" w:rsidRPr="004F4FD0">
        <w:rPr>
          <w:rFonts w:cs="Arial"/>
          <w:sz w:val="20"/>
          <w:szCs w:val="20"/>
        </w:rPr>
        <w:t xml:space="preserve">u w ramach projektu grantowego „Wsparcie dzieci i wnuków byłych pracowników PGR w rozwoju cyfrowym – Granty PPGR”. </w:t>
      </w:r>
      <w:r w:rsidR="0071272E">
        <w:rPr>
          <w:bCs/>
          <w:color w:val="000000"/>
          <w:sz w:val="20"/>
          <w:szCs w:val="20"/>
          <w:shd w:val="clear" w:color="auto" w:fill="FFFFFF"/>
        </w:rPr>
        <w:t xml:space="preserve">W odniesieniu do Pani/Pana danych osobowych decyzje nie będą podejmowane w sposób zautomatyzowany, stosowanie do art. 22 RODO.  </w:t>
      </w:r>
    </w:p>
    <w:p w14:paraId="2501DEEA" w14:textId="77777777" w:rsidR="0071272E" w:rsidRDefault="0071272E" w:rsidP="0071272E">
      <w:pPr>
        <w:pStyle w:val="Akapitzlist"/>
        <w:numPr>
          <w:ilvl w:val="0"/>
          <w:numId w:val="40"/>
        </w:numPr>
        <w:spacing w:after="0"/>
        <w:ind w:left="714" w:hanging="357"/>
        <w:jc w:val="both"/>
        <w:rPr>
          <w:rFonts w:ascii="Arial" w:eastAsia="Times New Roman" w:hAnsi="Arial"/>
          <w:bCs/>
          <w:color w:val="000000"/>
          <w:sz w:val="20"/>
          <w:szCs w:val="20"/>
          <w:shd w:val="clear" w:color="auto" w:fill="FFFFFF"/>
          <w:lang w:eastAsia="pl-PL"/>
        </w:rPr>
      </w:pPr>
      <w:r>
        <w:rPr>
          <w:rFonts w:ascii="Arial" w:eastAsia="Times New Roman" w:hAnsi="Arial"/>
          <w:bCs/>
          <w:color w:val="000000"/>
          <w:sz w:val="20"/>
          <w:szCs w:val="20"/>
          <w:shd w:val="clear" w:color="auto" w:fill="FFFFFF"/>
          <w:lang w:eastAsia="pl-PL"/>
        </w:rPr>
        <w:t>W związku z jawnością gospodarowania środkami publicznymi i postępowania o udzielenie zamówienia publicznego Pani/Pana dane osobowe mogą być przetwarzane poza Europejskim Obszarem Gospodarczym, z zastrzeżeniem, o którym mowa w art. 18 ust. 5 Ustawy Pzp.</w:t>
      </w:r>
    </w:p>
    <w:p w14:paraId="53D16C6E" w14:textId="77777777" w:rsidR="0071272E" w:rsidRDefault="0071272E" w:rsidP="0071272E">
      <w:pPr>
        <w:pStyle w:val="Akapitzlist"/>
        <w:numPr>
          <w:ilvl w:val="0"/>
          <w:numId w:val="40"/>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 xml:space="preserve">Administrator danych nie zamierza przekazywać poza Europejski Obszar Gospodarczy lub do organizacji międzynarodowej </w:t>
      </w:r>
      <w:r>
        <w:rPr>
          <w:rFonts w:cs="Arial"/>
          <w:color w:val="000000" w:themeColor="text1"/>
          <w:kern w:val="2"/>
          <w:sz w:val="20"/>
          <w:lang w:eastAsia="ar-SA"/>
        </w:rPr>
        <w:t>Pani/Pana</w:t>
      </w:r>
      <w:r>
        <w:rPr>
          <w:rFonts w:ascii="Arial" w:hAnsi="Arial" w:cs="Arial"/>
          <w:color w:val="000000" w:themeColor="text1"/>
          <w:kern w:val="2"/>
          <w:sz w:val="20"/>
          <w:lang w:eastAsia="ar-SA"/>
        </w:rPr>
        <w:t xml:space="preserve">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Pzp.  </w:t>
      </w:r>
    </w:p>
    <w:p w14:paraId="2439A55C" w14:textId="77777777" w:rsidR="0071272E" w:rsidRDefault="0071272E" w:rsidP="0071272E">
      <w:pPr>
        <w:numPr>
          <w:ilvl w:val="0"/>
          <w:numId w:val="40"/>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52897564" w14:textId="77777777" w:rsidR="0071272E" w:rsidRPr="001E2D1A" w:rsidRDefault="0071272E" w:rsidP="0071272E">
      <w:pPr>
        <w:numPr>
          <w:ilvl w:val="0"/>
          <w:numId w:val="40"/>
        </w:numPr>
        <w:spacing w:line="276" w:lineRule="auto"/>
        <w:jc w:val="both"/>
        <w:rPr>
          <w:bCs/>
          <w:color w:val="000000"/>
          <w:sz w:val="20"/>
          <w:szCs w:val="20"/>
          <w:shd w:val="clear" w:color="auto" w:fill="FFFFFF"/>
        </w:rPr>
      </w:pPr>
      <w:r w:rsidRPr="001E2D1A">
        <w:rPr>
          <w:bCs/>
          <w:color w:val="000000"/>
          <w:sz w:val="20"/>
          <w:szCs w:val="20"/>
          <w:shd w:val="clear" w:color="auto" w:fill="FFFFFF"/>
        </w:rPr>
        <w:t>Posiada Pani/Pan:</w:t>
      </w:r>
    </w:p>
    <w:p w14:paraId="7E69554A" w14:textId="77777777" w:rsidR="0071272E" w:rsidRPr="001E2D1A" w:rsidRDefault="0071272E" w:rsidP="0071272E">
      <w:pPr>
        <w:numPr>
          <w:ilvl w:val="0"/>
          <w:numId w:val="33"/>
        </w:numPr>
        <w:ind w:left="709" w:hanging="284"/>
        <w:contextualSpacing/>
        <w:jc w:val="both"/>
        <w:rPr>
          <w:rFonts w:cs="Arial"/>
          <w:color w:val="00B0F0"/>
          <w:sz w:val="20"/>
          <w:szCs w:val="20"/>
        </w:rPr>
      </w:pPr>
      <w:r w:rsidRPr="001E2D1A">
        <w:rPr>
          <w:rFonts w:cs="Arial"/>
          <w:sz w:val="20"/>
          <w:szCs w:val="20"/>
        </w:rPr>
        <w:t>na podstawie art. 15 RODO prawo dostępu do danych osobowych Pani/Pana dotyczących *;</w:t>
      </w:r>
    </w:p>
    <w:p w14:paraId="29FA0187" w14:textId="77777777" w:rsidR="0071272E" w:rsidRPr="001E2D1A" w:rsidRDefault="0071272E" w:rsidP="0071272E">
      <w:pPr>
        <w:numPr>
          <w:ilvl w:val="0"/>
          <w:numId w:val="33"/>
        </w:numPr>
        <w:ind w:left="709" w:hanging="284"/>
        <w:contextualSpacing/>
        <w:jc w:val="both"/>
        <w:rPr>
          <w:rFonts w:cs="Arial"/>
          <w:sz w:val="20"/>
          <w:szCs w:val="20"/>
        </w:rPr>
      </w:pPr>
      <w:r w:rsidRPr="001E2D1A">
        <w:rPr>
          <w:rFonts w:cs="Arial"/>
          <w:sz w:val="20"/>
          <w:szCs w:val="20"/>
        </w:rPr>
        <w:t>na podstawie art. 16 RODO prawo do sprostowania Pani/Pana danych osobowych **;</w:t>
      </w:r>
    </w:p>
    <w:p w14:paraId="77196571" w14:textId="77777777" w:rsidR="0071272E" w:rsidRPr="001E2D1A" w:rsidRDefault="0071272E" w:rsidP="0071272E">
      <w:pPr>
        <w:numPr>
          <w:ilvl w:val="0"/>
          <w:numId w:val="33"/>
        </w:numPr>
        <w:ind w:left="709" w:hanging="284"/>
        <w:contextualSpacing/>
        <w:jc w:val="both"/>
        <w:rPr>
          <w:rFonts w:cs="Arial"/>
          <w:sz w:val="20"/>
          <w:szCs w:val="20"/>
        </w:rPr>
      </w:pPr>
      <w:r w:rsidRPr="001E2D1A">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455923E" w14:textId="77777777" w:rsidR="0071272E" w:rsidRPr="001E2D1A" w:rsidRDefault="0071272E" w:rsidP="0071272E">
      <w:pPr>
        <w:numPr>
          <w:ilvl w:val="0"/>
          <w:numId w:val="33"/>
        </w:numPr>
        <w:ind w:left="709" w:hanging="284"/>
        <w:contextualSpacing/>
        <w:jc w:val="both"/>
        <w:rPr>
          <w:rFonts w:cs="Arial"/>
          <w:i/>
          <w:iCs/>
          <w:color w:val="00B0F0"/>
          <w:sz w:val="20"/>
          <w:szCs w:val="20"/>
        </w:rPr>
      </w:pPr>
      <w:r w:rsidRPr="001E2D1A">
        <w:rPr>
          <w:rFonts w:cs="Arial"/>
          <w:sz w:val="20"/>
          <w:szCs w:val="20"/>
        </w:rPr>
        <w:t xml:space="preserve">prawo do wniesienia skargi do Prezesa Urzędu Ochrony Danych Osobowych, gdy uzna Pani/Pan, że przetwarzanie danych osobowych Pani/Pana dotyczących narusza przepisy RODO.  </w:t>
      </w:r>
    </w:p>
    <w:p w14:paraId="01D82779" w14:textId="77777777" w:rsidR="0071272E" w:rsidRPr="001E2D1A" w:rsidRDefault="0071272E" w:rsidP="0071272E">
      <w:pPr>
        <w:numPr>
          <w:ilvl w:val="0"/>
          <w:numId w:val="40"/>
        </w:numPr>
        <w:spacing w:line="276" w:lineRule="auto"/>
        <w:jc w:val="both"/>
        <w:rPr>
          <w:color w:val="000000"/>
          <w:sz w:val="20"/>
          <w:szCs w:val="20"/>
          <w:shd w:val="clear" w:color="auto" w:fill="FFFFFF"/>
        </w:rPr>
      </w:pPr>
      <w:r w:rsidRPr="001E2D1A">
        <w:rPr>
          <w:bCs/>
          <w:color w:val="000000"/>
          <w:sz w:val="20"/>
          <w:szCs w:val="20"/>
          <w:shd w:val="clear" w:color="auto" w:fill="FFFFFF"/>
        </w:rPr>
        <w:t>Nie przysługuje Pani/Panu:</w:t>
      </w:r>
    </w:p>
    <w:p w14:paraId="5C6F035B" w14:textId="77777777" w:rsidR="0071272E" w:rsidRPr="001E2D1A" w:rsidRDefault="0071272E" w:rsidP="0071272E">
      <w:pPr>
        <w:numPr>
          <w:ilvl w:val="0"/>
          <w:numId w:val="34"/>
        </w:numPr>
        <w:ind w:left="709" w:hanging="284"/>
        <w:contextualSpacing/>
        <w:jc w:val="both"/>
        <w:rPr>
          <w:rFonts w:cs="Arial"/>
          <w:i/>
          <w:iCs/>
          <w:color w:val="00B0F0"/>
          <w:sz w:val="20"/>
          <w:szCs w:val="20"/>
        </w:rPr>
      </w:pPr>
      <w:r w:rsidRPr="001E2D1A">
        <w:rPr>
          <w:rFonts w:cs="Arial"/>
          <w:sz w:val="20"/>
          <w:szCs w:val="20"/>
        </w:rPr>
        <w:t xml:space="preserve">w związku z art. 17 ust. 3 lit. b), d) lub e) RODO prawo do usunięcia danych osobowych, </w:t>
      </w:r>
    </w:p>
    <w:p w14:paraId="29E08EF5" w14:textId="77777777" w:rsidR="0071272E" w:rsidRPr="001E2D1A" w:rsidRDefault="0071272E" w:rsidP="0071272E">
      <w:pPr>
        <w:numPr>
          <w:ilvl w:val="0"/>
          <w:numId w:val="34"/>
        </w:numPr>
        <w:ind w:left="709" w:hanging="284"/>
        <w:contextualSpacing/>
        <w:jc w:val="both"/>
        <w:rPr>
          <w:rFonts w:cs="Arial"/>
          <w:bCs/>
          <w:i/>
          <w:iCs/>
          <w:sz w:val="20"/>
          <w:szCs w:val="20"/>
        </w:rPr>
      </w:pPr>
      <w:r w:rsidRPr="001E2D1A">
        <w:rPr>
          <w:rFonts w:cs="Arial"/>
          <w:sz w:val="20"/>
          <w:szCs w:val="20"/>
        </w:rPr>
        <w:t xml:space="preserve">prawo do przenoszenia danych osobowych, o którym mowa w art. 20 RODO,   </w:t>
      </w:r>
    </w:p>
    <w:p w14:paraId="26D90FC4" w14:textId="77777777" w:rsidR="0071272E" w:rsidRPr="001E2D1A" w:rsidRDefault="0071272E" w:rsidP="0071272E">
      <w:pPr>
        <w:numPr>
          <w:ilvl w:val="0"/>
          <w:numId w:val="34"/>
        </w:numPr>
        <w:ind w:left="709" w:hanging="284"/>
        <w:contextualSpacing/>
        <w:jc w:val="both"/>
        <w:rPr>
          <w:rFonts w:cs="Arial"/>
          <w:bCs/>
          <w:color w:val="000000" w:themeColor="text1"/>
          <w:sz w:val="20"/>
          <w:szCs w:val="20"/>
        </w:rPr>
      </w:pPr>
      <w:r w:rsidRPr="001E2D1A">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703EA5F8" w14:textId="77777777" w:rsidR="0071272E" w:rsidRPr="001E2D1A" w:rsidRDefault="0071272E" w:rsidP="0071272E">
      <w:pPr>
        <w:numPr>
          <w:ilvl w:val="0"/>
          <w:numId w:val="40"/>
        </w:numPr>
        <w:spacing w:line="276" w:lineRule="auto"/>
        <w:jc w:val="both"/>
        <w:rPr>
          <w:bCs/>
          <w:color w:val="000000"/>
          <w:sz w:val="20"/>
          <w:szCs w:val="20"/>
          <w:shd w:val="clear" w:color="auto" w:fill="FFFFFF"/>
        </w:rPr>
      </w:pPr>
      <w:r w:rsidRPr="001E2D1A">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6" w:history="1">
        <w:r w:rsidRPr="001E2D1A">
          <w:rPr>
            <w:rStyle w:val="Hipercze"/>
            <w:bCs/>
            <w:color w:val="000000"/>
            <w:sz w:val="20"/>
            <w:szCs w:val="20"/>
            <w:shd w:val="clear" w:color="auto" w:fill="FFFFFF"/>
          </w:rPr>
          <w:t>iod@czersk.pl</w:t>
        </w:r>
      </w:hyperlink>
      <w:r w:rsidRPr="001E2D1A">
        <w:rPr>
          <w:bCs/>
          <w:color w:val="000000"/>
          <w:sz w:val="20"/>
          <w:szCs w:val="20"/>
          <w:shd w:val="clear" w:color="auto" w:fill="FFFFFF"/>
        </w:rPr>
        <w:t xml:space="preserve"> .</w:t>
      </w:r>
    </w:p>
    <w:p w14:paraId="2E721E25" w14:textId="77777777" w:rsidR="0071272E" w:rsidRDefault="0071272E" w:rsidP="0071272E">
      <w:pPr>
        <w:spacing w:line="276" w:lineRule="auto"/>
        <w:jc w:val="both"/>
        <w:rPr>
          <w:rFonts w:cs="Arial"/>
          <w:u w:val="single"/>
          <w:lang w:eastAsia="en-US"/>
        </w:rPr>
      </w:pPr>
    </w:p>
    <w:p w14:paraId="43BDAF43" w14:textId="568BF46B" w:rsidR="0071272E" w:rsidRPr="004F4FD0" w:rsidRDefault="0071272E" w:rsidP="004F4FD0">
      <w:pPr>
        <w:spacing w:line="276" w:lineRule="auto"/>
        <w:ind w:left="360"/>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232473F9" w14:textId="522C8FED" w:rsidR="0071272E" w:rsidRPr="004F4FD0" w:rsidRDefault="0071272E" w:rsidP="004F4FD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7"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371C3B72" w14:textId="6603D68A" w:rsidR="0071272E" w:rsidRDefault="0071272E" w:rsidP="004F4FD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512149DF" w14:textId="77777777" w:rsidR="0071272E" w:rsidRDefault="0071272E" w:rsidP="0071272E">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12982C8" w14:textId="7A46AA98" w:rsidR="0071272E" w:rsidRDefault="0071272E" w:rsidP="00EB5271">
      <w:pPr>
        <w:spacing w:before="120" w:line="276" w:lineRule="auto"/>
        <w:contextualSpacing/>
        <w:jc w:val="both"/>
        <w:rPr>
          <w:rFonts w:cs="Arial"/>
          <w:i/>
          <w:iCs/>
          <w:sz w:val="18"/>
          <w:szCs w:val="18"/>
        </w:rPr>
      </w:pPr>
    </w:p>
    <w:p w14:paraId="040B74BF" w14:textId="468A69AD" w:rsidR="00127BB1" w:rsidRDefault="00127BB1" w:rsidP="00EB5271">
      <w:pPr>
        <w:spacing w:before="120" w:line="276" w:lineRule="auto"/>
        <w:contextualSpacing/>
        <w:jc w:val="both"/>
        <w:rPr>
          <w:rFonts w:cs="Arial"/>
          <w:i/>
          <w:iCs/>
          <w:sz w:val="18"/>
          <w:szCs w:val="18"/>
        </w:rPr>
      </w:pPr>
    </w:p>
    <w:p w14:paraId="4704E4B8" w14:textId="21C73CA4" w:rsidR="00127BB1" w:rsidRDefault="00127BB1" w:rsidP="00EB5271">
      <w:pPr>
        <w:spacing w:before="120" w:line="276" w:lineRule="auto"/>
        <w:contextualSpacing/>
        <w:jc w:val="both"/>
        <w:rPr>
          <w:rFonts w:cs="Arial"/>
          <w:i/>
          <w:iCs/>
          <w:sz w:val="18"/>
          <w:szCs w:val="18"/>
        </w:rPr>
      </w:pPr>
    </w:p>
    <w:p w14:paraId="736E123A" w14:textId="60BE332E" w:rsidR="00127BB1" w:rsidRDefault="00127BB1" w:rsidP="00EB5271">
      <w:pPr>
        <w:spacing w:before="120" w:line="276" w:lineRule="auto"/>
        <w:contextualSpacing/>
        <w:jc w:val="both"/>
        <w:rPr>
          <w:rFonts w:cs="Arial"/>
          <w:i/>
          <w:iCs/>
          <w:sz w:val="18"/>
          <w:szCs w:val="18"/>
        </w:rPr>
      </w:pPr>
    </w:p>
    <w:p w14:paraId="7BBE4C24" w14:textId="4E7BF883" w:rsidR="00127BB1" w:rsidRDefault="00127BB1" w:rsidP="00EB5271">
      <w:pPr>
        <w:spacing w:before="120" w:line="276" w:lineRule="auto"/>
        <w:contextualSpacing/>
        <w:jc w:val="both"/>
        <w:rPr>
          <w:rFonts w:cs="Arial"/>
          <w:i/>
          <w:iCs/>
          <w:sz w:val="18"/>
          <w:szCs w:val="18"/>
        </w:rPr>
      </w:pPr>
    </w:p>
    <w:p w14:paraId="04F9A81D" w14:textId="78B310F0" w:rsidR="00127BB1" w:rsidRDefault="00127BB1" w:rsidP="00EB5271">
      <w:pPr>
        <w:spacing w:before="120" w:line="276" w:lineRule="auto"/>
        <w:contextualSpacing/>
        <w:jc w:val="both"/>
        <w:rPr>
          <w:rFonts w:cs="Arial"/>
          <w:i/>
          <w:iCs/>
          <w:sz w:val="18"/>
          <w:szCs w:val="18"/>
        </w:rPr>
      </w:pPr>
    </w:p>
    <w:p w14:paraId="089DAE11" w14:textId="242B84CA" w:rsidR="00127BB1" w:rsidRDefault="00127BB1" w:rsidP="00EB5271">
      <w:pPr>
        <w:spacing w:before="120" w:line="276" w:lineRule="auto"/>
        <w:contextualSpacing/>
        <w:jc w:val="both"/>
        <w:rPr>
          <w:rFonts w:cs="Arial"/>
          <w:i/>
          <w:iCs/>
          <w:sz w:val="18"/>
          <w:szCs w:val="18"/>
        </w:rPr>
      </w:pPr>
    </w:p>
    <w:p w14:paraId="3491FF38" w14:textId="77777777" w:rsidR="00127BB1" w:rsidRPr="00081FE9" w:rsidRDefault="00127BB1" w:rsidP="00EB5271">
      <w:pPr>
        <w:spacing w:before="120" w:line="276" w:lineRule="auto"/>
        <w:contextualSpacing/>
        <w:jc w:val="both"/>
        <w:rPr>
          <w:rFonts w:cs="Arial"/>
          <w:i/>
          <w:iCs/>
          <w:sz w:val="18"/>
          <w:szCs w:val="18"/>
        </w:rPr>
      </w:pPr>
    </w:p>
    <w:p w14:paraId="1C754ADF" w14:textId="01374797" w:rsidR="00915605" w:rsidRDefault="004F4FD0" w:rsidP="00081FE9">
      <w:pPr>
        <w:tabs>
          <w:tab w:val="num" w:pos="360"/>
        </w:tabs>
        <w:spacing w:line="276" w:lineRule="auto"/>
        <w:jc w:val="both"/>
        <w:rPr>
          <w:rFonts w:cs="Arial"/>
          <w:bCs/>
          <w:sz w:val="20"/>
          <w:szCs w:val="20"/>
          <w:u w:val="single"/>
          <w:lang w:eastAsia="en-US"/>
        </w:rPr>
      </w:pPr>
      <w:r w:rsidRPr="004F4FD0">
        <w:rPr>
          <w:rFonts w:cs="Arial"/>
          <w:bCs/>
          <w:sz w:val="20"/>
          <w:szCs w:val="20"/>
          <w:lang w:eastAsia="en-US"/>
        </w:rPr>
        <w:t xml:space="preserve">   </w:t>
      </w:r>
      <w:r w:rsidR="00915605" w:rsidRPr="00081FE9">
        <w:rPr>
          <w:rFonts w:cs="Arial"/>
          <w:bCs/>
          <w:sz w:val="20"/>
          <w:szCs w:val="20"/>
          <w:u w:val="single"/>
          <w:lang w:eastAsia="en-US"/>
        </w:rPr>
        <w:t>Załączniki stanowiące i</w:t>
      </w:r>
      <w:r w:rsidR="00433D8D" w:rsidRPr="00081FE9">
        <w:rPr>
          <w:rFonts w:cs="Arial"/>
          <w:bCs/>
          <w:sz w:val="20"/>
          <w:szCs w:val="20"/>
          <w:u w:val="single"/>
          <w:lang w:eastAsia="en-US"/>
        </w:rPr>
        <w:t>ntegralną część specyfikacji warunków zamówienia (S</w:t>
      </w:r>
      <w:r w:rsidR="00915605" w:rsidRPr="00081FE9">
        <w:rPr>
          <w:rFonts w:cs="Arial"/>
          <w:bCs/>
          <w:sz w:val="20"/>
          <w:szCs w:val="20"/>
          <w:u w:val="single"/>
          <w:lang w:eastAsia="en-US"/>
        </w:rPr>
        <w:t>WZ)</w:t>
      </w:r>
      <w:r>
        <w:rPr>
          <w:rFonts w:cs="Arial"/>
          <w:bCs/>
          <w:sz w:val="20"/>
          <w:szCs w:val="20"/>
          <w:u w:val="single"/>
          <w:lang w:eastAsia="en-US"/>
        </w:rPr>
        <w:t>:</w:t>
      </w:r>
    </w:p>
    <w:p w14:paraId="40C224BA" w14:textId="77777777" w:rsidR="004F4FD0" w:rsidRPr="00081FE9" w:rsidRDefault="004F4FD0" w:rsidP="00081FE9">
      <w:pPr>
        <w:tabs>
          <w:tab w:val="num" w:pos="360"/>
        </w:tabs>
        <w:spacing w:line="276" w:lineRule="auto"/>
        <w:jc w:val="both"/>
        <w:rPr>
          <w:rFonts w:cs="Arial"/>
          <w:bCs/>
          <w:sz w:val="20"/>
          <w:szCs w:val="20"/>
          <w:u w:val="single"/>
          <w:lang w:eastAsia="en-US"/>
        </w:rPr>
      </w:pPr>
    </w:p>
    <w:p w14:paraId="3A210FCD" w14:textId="0C99BB35" w:rsidR="00197317" w:rsidRPr="00D96E63" w:rsidRDefault="00915605" w:rsidP="00D96E63">
      <w:pPr>
        <w:numPr>
          <w:ilvl w:val="0"/>
          <w:numId w:val="2"/>
        </w:numPr>
        <w:spacing w:line="276" w:lineRule="auto"/>
        <w:jc w:val="both"/>
        <w:rPr>
          <w:rFonts w:cs="Arial"/>
          <w:bCs/>
          <w:sz w:val="20"/>
          <w:szCs w:val="20"/>
          <w:lang w:eastAsia="en-US"/>
        </w:rPr>
      </w:pPr>
      <w:r w:rsidRPr="00081FE9">
        <w:rPr>
          <w:rFonts w:cs="Arial"/>
          <w:bCs/>
          <w:sz w:val="20"/>
          <w:szCs w:val="20"/>
          <w:lang w:eastAsia="en-US"/>
        </w:rPr>
        <w:t>Załą</w:t>
      </w:r>
      <w:r w:rsidR="00433D8D" w:rsidRPr="00081FE9">
        <w:rPr>
          <w:rFonts w:cs="Arial"/>
          <w:bCs/>
          <w:sz w:val="20"/>
          <w:szCs w:val="20"/>
          <w:lang w:eastAsia="en-US"/>
        </w:rPr>
        <w:t>cznik nr 1</w:t>
      </w:r>
      <w:r w:rsidR="00433D8D" w:rsidRPr="00081FE9">
        <w:rPr>
          <w:rFonts w:cs="Arial"/>
          <w:bCs/>
          <w:sz w:val="20"/>
          <w:szCs w:val="20"/>
          <w:lang w:eastAsia="en-US"/>
        </w:rPr>
        <w:tab/>
        <w:t xml:space="preserve">-    </w:t>
      </w:r>
      <w:r w:rsidR="004F4FD0">
        <w:rPr>
          <w:rFonts w:cs="Arial"/>
          <w:bCs/>
          <w:sz w:val="20"/>
          <w:szCs w:val="20"/>
          <w:lang w:eastAsia="en-US"/>
        </w:rPr>
        <w:t xml:space="preserve"> </w:t>
      </w:r>
      <w:r w:rsidR="00E45923" w:rsidRPr="00081FE9">
        <w:rPr>
          <w:rFonts w:cs="Arial"/>
          <w:bCs/>
          <w:sz w:val="20"/>
          <w:szCs w:val="20"/>
          <w:lang w:eastAsia="en-US"/>
        </w:rPr>
        <w:t>formularz ofertowy</w:t>
      </w:r>
      <w:r w:rsidR="00144223" w:rsidRPr="00081FE9">
        <w:rPr>
          <w:rFonts w:cs="Arial"/>
          <w:bCs/>
          <w:sz w:val="20"/>
          <w:szCs w:val="20"/>
          <w:lang w:eastAsia="en-US"/>
        </w:rPr>
        <w:t xml:space="preserve"> </w:t>
      </w:r>
    </w:p>
    <w:p w14:paraId="7A3E3F5F" w14:textId="07CB873B" w:rsidR="00915605" w:rsidRPr="00081FE9" w:rsidRDefault="00E45923"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Załącznik nr 2</w:t>
      </w:r>
      <w:r w:rsidRPr="00081FE9">
        <w:rPr>
          <w:rFonts w:cs="Arial"/>
          <w:bCs/>
          <w:sz w:val="20"/>
          <w:szCs w:val="20"/>
          <w:lang w:eastAsia="en-US"/>
        </w:rPr>
        <w:tab/>
        <w:t xml:space="preserve">-   </w:t>
      </w:r>
      <w:r w:rsidR="00EB5271">
        <w:rPr>
          <w:rFonts w:cs="Arial"/>
          <w:bCs/>
          <w:sz w:val="20"/>
          <w:szCs w:val="20"/>
          <w:lang w:eastAsia="en-US"/>
        </w:rPr>
        <w:t xml:space="preserve"> </w:t>
      </w:r>
      <w:r w:rsidR="00C82E8A">
        <w:rPr>
          <w:rFonts w:cs="Arial"/>
          <w:bCs/>
          <w:sz w:val="20"/>
          <w:szCs w:val="20"/>
          <w:lang w:eastAsia="en-US"/>
        </w:rPr>
        <w:t xml:space="preserve"> </w:t>
      </w:r>
      <w:r w:rsidR="00915605" w:rsidRPr="00081FE9">
        <w:rPr>
          <w:rFonts w:cs="Arial"/>
          <w:bCs/>
          <w:sz w:val="20"/>
          <w:szCs w:val="20"/>
          <w:lang w:eastAsia="en-US"/>
        </w:rPr>
        <w:t xml:space="preserve">oświadczenie składane na podstawie art. </w:t>
      </w:r>
      <w:r w:rsidR="00433D8D" w:rsidRPr="00081FE9">
        <w:rPr>
          <w:rFonts w:cs="Arial"/>
          <w:bCs/>
          <w:sz w:val="20"/>
          <w:szCs w:val="20"/>
          <w:lang w:eastAsia="en-US"/>
        </w:rPr>
        <w:t>125</w:t>
      </w:r>
      <w:r w:rsidR="00915605" w:rsidRPr="00081FE9">
        <w:rPr>
          <w:rFonts w:cs="Arial"/>
          <w:bCs/>
          <w:sz w:val="20"/>
          <w:szCs w:val="20"/>
          <w:lang w:eastAsia="en-US"/>
        </w:rPr>
        <w:t xml:space="preserve"> ust. 1 Pzp.</w:t>
      </w:r>
      <w:r w:rsidR="00915605" w:rsidRPr="00081FE9">
        <w:rPr>
          <w:rFonts w:cs="Arial"/>
          <w:b/>
          <w:bCs/>
          <w:sz w:val="20"/>
          <w:szCs w:val="20"/>
          <w:lang w:eastAsia="en-US"/>
        </w:rPr>
        <w:t xml:space="preserve"> </w:t>
      </w:r>
      <w:r w:rsidR="00915605" w:rsidRPr="00081FE9">
        <w:rPr>
          <w:rFonts w:cs="Arial"/>
          <w:b/>
          <w:bCs/>
          <w:i/>
          <w:sz w:val="18"/>
          <w:szCs w:val="18"/>
          <w:lang w:eastAsia="en-US"/>
        </w:rPr>
        <w:t>(złożyć wraz z ofertą)</w:t>
      </w:r>
    </w:p>
    <w:p w14:paraId="2AE90CBC" w14:textId="0F27E010" w:rsidR="00626544" w:rsidRPr="00081FE9" w:rsidRDefault="00626544"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 xml:space="preserve">Załącznik nr </w:t>
      </w:r>
      <w:r w:rsidR="00144223" w:rsidRPr="00081FE9">
        <w:rPr>
          <w:rFonts w:cs="Arial"/>
          <w:bCs/>
          <w:sz w:val="20"/>
          <w:szCs w:val="20"/>
          <w:lang w:eastAsia="en-US"/>
        </w:rPr>
        <w:t>3</w:t>
      </w:r>
      <w:r w:rsidRPr="00081FE9">
        <w:rPr>
          <w:rFonts w:cs="Arial"/>
          <w:bCs/>
          <w:sz w:val="20"/>
          <w:szCs w:val="20"/>
          <w:lang w:eastAsia="en-US"/>
        </w:rPr>
        <w:tab/>
        <w:t xml:space="preserve">-    </w:t>
      </w:r>
      <w:r w:rsidR="00C82E8A">
        <w:rPr>
          <w:rFonts w:cs="Arial"/>
          <w:bCs/>
          <w:sz w:val="20"/>
          <w:szCs w:val="20"/>
          <w:lang w:eastAsia="en-US"/>
        </w:rPr>
        <w:t xml:space="preserve"> szczegółowy </w:t>
      </w:r>
      <w:r w:rsidRPr="00081FE9">
        <w:rPr>
          <w:rFonts w:cs="Arial"/>
          <w:bCs/>
          <w:sz w:val="20"/>
          <w:szCs w:val="20"/>
          <w:lang w:eastAsia="en-US"/>
        </w:rPr>
        <w:t>opis przedmiotu zamówienia (OPZ)</w:t>
      </w:r>
    </w:p>
    <w:p w14:paraId="499A52DA" w14:textId="5CABABE1" w:rsidR="008D6BCD" w:rsidRPr="00081FE9" w:rsidRDefault="008D6BCD"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 xml:space="preserve">Załącznik nr </w:t>
      </w:r>
      <w:r w:rsidR="00144223" w:rsidRPr="00081FE9">
        <w:rPr>
          <w:rFonts w:cs="Arial"/>
          <w:bCs/>
          <w:sz w:val="20"/>
          <w:szCs w:val="20"/>
          <w:lang w:eastAsia="en-US"/>
        </w:rPr>
        <w:t>4</w:t>
      </w:r>
      <w:r w:rsidRPr="00081FE9">
        <w:rPr>
          <w:rFonts w:cs="Arial"/>
          <w:bCs/>
          <w:sz w:val="20"/>
          <w:szCs w:val="20"/>
          <w:lang w:eastAsia="en-US"/>
        </w:rPr>
        <w:tab/>
        <w:t xml:space="preserve">-     wzór pełnomocnictwa. </w:t>
      </w:r>
      <w:r w:rsidRPr="00081FE9">
        <w:rPr>
          <w:rFonts w:cs="Arial"/>
          <w:bCs/>
          <w:i/>
          <w:sz w:val="18"/>
          <w:szCs w:val="18"/>
          <w:lang w:eastAsia="en-US"/>
        </w:rPr>
        <w:t xml:space="preserve"> </w:t>
      </w:r>
      <w:r w:rsidRPr="00081FE9">
        <w:rPr>
          <w:rFonts w:cs="Arial"/>
          <w:b/>
          <w:bCs/>
          <w:i/>
          <w:sz w:val="18"/>
          <w:szCs w:val="18"/>
          <w:lang w:eastAsia="en-US"/>
        </w:rPr>
        <w:t>(jeżeli dot. złożyć wraz z ofertą)</w:t>
      </w:r>
    </w:p>
    <w:p w14:paraId="406944C5" w14:textId="4D66206E" w:rsidR="00E45923" w:rsidRPr="00081FE9" w:rsidRDefault="00E45923" w:rsidP="00081FE9">
      <w:pPr>
        <w:numPr>
          <w:ilvl w:val="0"/>
          <w:numId w:val="2"/>
        </w:numPr>
        <w:spacing w:line="276" w:lineRule="auto"/>
        <w:jc w:val="both"/>
        <w:rPr>
          <w:rFonts w:cs="Arial"/>
          <w:bCs/>
          <w:sz w:val="20"/>
          <w:szCs w:val="20"/>
          <w:lang w:eastAsia="en-US"/>
        </w:rPr>
      </w:pPr>
      <w:r w:rsidRPr="00081FE9">
        <w:rPr>
          <w:rFonts w:cs="Arial"/>
          <w:bCs/>
          <w:sz w:val="20"/>
          <w:szCs w:val="20"/>
          <w:lang w:eastAsia="en-US"/>
        </w:rPr>
        <w:t xml:space="preserve">Załącznik nr </w:t>
      </w:r>
      <w:r w:rsidR="00144223" w:rsidRPr="00081FE9">
        <w:rPr>
          <w:rFonts w:cs="Arial"/>
          <w:bCs/>
          <w:sz w:val="20"/>
          <w:szCs w:val="20"/>
          <w:lang w:eastAsia="en-US"/>
        </w:rPr>
        <w:t>5</w:t>
      </w:r>
      <w:r w:rsidRPr="00081FE9">
        <w:rPr>
          <w:rFonts w:cs="Arial"/>
          <w:bCs/>
          <w:sz w:val="20"/>
          <w:szCs w:val="20"/>
          <w:lang w:eastAsia="en-US"/>
        </w:rPr>
        <w:tab/>
        <w:t xml:space="preserve">-     </w:t>
      </w:r>
      <w:r w:rsidR="002E7DA5" w:rsidRPr="00081FE9">
        <w:rPr>
          <w:rFonts w:cs="Arial"/>
          <w:bCs/>
          <w:sz w:val="20"/>
          <w:szCs w:val="20"/>
          <w:lang w:eastAsia="en-US"/>
        </w:rPr>
        <w:t>projektowane postanowienia umowy</w:t>
      </w:r>
      <w:r w:rsidR="00626544" w:rsidRPr="00081FE9">
        <w:rPr>
          <w:rFonts w:cs="Arial"/>
          <w:bCs/>
          <w:sz w:val="20"/>
          <w:szCs w:val="20"/>
          <w:lang w:eastAsia="en-US"/>
        </w:rPr>
        <w:t xml:space="preserve"> (PPU)</w:t>
      </w:r>
      <w:r w:rsidR="00671840" w:rsidRPr="00081FE9">
        <w:rPr>
          <w:rFonts w:cs="Arial"/>
          <w:bCs/>
          <w:sz w:val="20"/>
          <w:szCs w:val="20"/>
          <w:lang w:eastAsia="en-US"/>
        </w:rPr>
        <w:t xml:space="preserve"> z załącznikiem.</w:t>
      </w:r>
    </w:p>
    <w:p w14:paraId="2673CA47" w14:textId="7832910F" w:rsidR="00D96E63" w:rsidRPr="00D96E63" w:rsidRDefault="00E45923" w:rsidP="004F4FD0">
      <w:pPr>
        <w:numPr>
          <w:ilvl w:val="0"/>
          <w:numId w:val="2"/>
        </w:numPr>
        <w:tabs>
          <w:tab w:val="left" w:pos="2127"/>
        </w:tabs>
        <w:spacing w:line="276" w:lineRule="auto"/>
        <w:jc w:val="both"/>
        <w:rPr>
          <w:rFonts w:cs="Arial"/>
          <w:bCs/>
          <w:sz w:val="20"/>
          <w:szCs w:val="20"/>
          <w:lang w:eastAsia="en-US"/>
        </w:rPr>
      </w:pPr>
      <w:r w:rsidRPr="00081FE9">
        <w:rPr>
          <w:rFonts w:cs="Arial"/>
          <w:bCs/>
          <w:sz w:val="20"/>
          <w:szCs w:val="20"/>
          <w:lang w:eastAsia="en-US"/>
        </w:rPr>
        <w:t>Z</w:t>
      </w:r>
      <w:r w:rsidR="00626544" w:rsidRPr="00081FE9">
        <w:rPr>
          <w:rFonts w:cs="Arial"/>
          <w:bCs/>
          <w:sz w:val="20"/>
          <w:szCs w:val="20"/>
          <w:lang w:eastAsia="en-US"/>
        </w:rPr>
        <w:t xml:space="preserve">ałącznik nr </w:t>
      </w:r>
      <w:r w:rsidR="00144223" w:rsidRPr="00081FE9">
        <w:rPr>
          <w:rFonts w:cs="Arial"/>
          <w:bCs/>
          <w:sz w:val="20"/>
          <w:szCs w:val="20"/>
          <w:lang w:eastAsia="en-US"/>
        </w:rPr>
        <w:t>6</w:t>
      </w:r>
      <w:r w:rsidRPr="00081FE9">
        <w:rPr>
          <w:rFonts w:cs="Arial"/>
          <w:bCs/>
          <w:sz w:val="20"/>
          <w:szCs w:val="20"/>
          <w:lang w:eastAsia="en-US"/>
        </w:rPr>
        <w:tab/>
        <w:t xml:space="preserve">-   </w:t>
      </w:r>
      <w:r w:rsidR="00896932" w:rsidRPr="00081FE9">
        <w:rPr>
          <w:rFonts w:cs="Arial"/>
          <w:bCs/>
          <w:sz w:val="20"/>
          <w:szCs w:val="20"/>
          <w:lang w:eastAsia="en-US"/>
        </w:rPr>
        <w:t>i</w:t>
      </w:r>
      <w:r w:rsidRPr="00081FE9">
        <w:rPr>
          <w:rFonts w:cs="Arial"/>
          <w:bCs/>
          <w:sz w:val="20"/>
          <w:szCs w:val="20"/>
          <w:lang w:eastAsia="en-US"/>
        </w:rPr>
        <w:t>nformacja o przynależności do grupy kapitałowej (</w:t>
      </w:r>
      <w:r w:rsidR="008D6BCD" w:rsidRPr="00081FE9">
        <w:rPr>
          <w:rFonts w:cs="Arial"/>
          <w:bCs/>
          <w:i/>
          <w:sz w:val="16"/>
          <w:szCs w:val="16"/>
          <w:lang w:eastAsia="en-US"/>
        </w:rPr>
        <w:t>złożyć dopiero na wezwanie Zamawiającego zgodnie z art. 274 ust.  1 Pzp).</w:t>
      </w:r>
    </w:p>
    <w:p w14:paraId="6F6ED36C" w14:textId="7307C83D" w:rsidR="00081FE9" w:rsidRPr="00D96E63" w:rsidRDefault="00D96E63" w:rsidP="004F4FD0">
      <w:pPr>
        <w:numPr>
          <w:ilvl w:val="0"/>
          <w:numId w:val="2"/>
        </w:numPr>
        <w:tabs>
          <w:tab w:val="left" w:pos="2127"/>
        </w:tabs>
        <w:spacing w:before="120" w:after="120" w:line="276" w:lineRule="auto"/>
        <w:ind w:left="360"/>
        <w:jc w:val="both"/>
        <w:rPr>
          <w:rFonts w:cs="Arial"/>
          <w:bCs/>
          <w:sz w:val="20"/>
          <w:szCs w:val="20"/>
          <w:lang w:eastAsia="en-US"/>
        </w:rPr>
      </w:pPr>
      <w:r>
        <w:rPr>
          <w:rFonts w:cs="Arial"/>
          <w:bCs/>
          <w:sz w:val="20"/>
          <w:szCs w:val="20"/>
          <w:lang w:eastAsia="en-US"/>
        </w:rPr>
        <w:t xml:space="preserve"> </w:t>
      </w:r>
      <w:r w:rsidRPr="00D96E63">
        <w:rPr>
          <w:rFonts w:cs="Arial"/>
          <w:bCs/>
          <w:sz w:val="20"/>
          <w:szCs w:val="20"/>
          <w:lang w:eastAsia="en-US"/>
        </w:rPr>
        <w:t>Załącznik</w:t>
      </w:r>
      <w:r w:rsidR="004F4FD0">
        <w:rPr>
          <w:rFonts w:cs="Arial"/>
          <w:bCs/>
          <w:sz w:val="20"/>
          <w:szCs w:val="20"/>
          <w:lang w:eastAsia="en-US"/>
        </w:rPr>
        <w:t>i</w:t>
      </w:r>
      <w:r w:rsidRPr="00D96E63">
        <w:rPr>
          <w:rFonts w:cs="Arial"/>
          <w:bCs/>
          <w:sz w:val="20"/>
          <w:szCs w:val="20"/>
          <w:lang w:eastAsia="en-US"/>
        </w:rPr>
        <w:t xml:space="preserve"> nr</w:t>
      </w:r>
      <w:r w:rsidR="004F4FD0">
        <w:rPr>
          <w:rFonts w:cs="Arial"/>
          <w:bCs/>
          <w:sz w:val="20"/>
          <w:szCs w:val="20"/>
          <w:lang w:eastAsia="en-US"/>
        </w:rPr>
        <w:t xml:space="preserve"> </w:t>
      </w:r>
      <w:r w:rsidRPr="00D96E63">
        <w:rPr>
          <w:rFonts w:cs="Arial"/>
          <w:bCs/>
          <w:sz w:val="20"/>
          <w:szCs w:val="20"/>
          <w:lang w:eastAsia="en-US"/>
        </w:rPr>
        <w:t xml:space="preserve">7,8,9  - opisy techniczne zaoferowanego sprzętu i oprogramowania </w:t>
      </w:r>
      <w:r w:rsidR="004F4FD0">
        <w:rPr>
          <w:rFonts w:cs="Arial"/>
          <w:bCs/>
          <w:sz w:val="20"/>
          <w:szCs w:val="20"/>
          <w:lang w:eastAsia="en-US"/>
        </w:rPr>
        <w:t>–</w:t>
      </w:r>
      <w:r w:rsidRPr="00D96E63">
        <w:rPr>
          <w:rFonts w:cs="Arial"/>
          <w:bCs/>
          <w:sz w:val="20"/>
          <w:szCs w:val="20"/>
          <w:lang w:eastAsia="en-US"/>
        </w:rPr>
        <w:t xml:space="preserve"> dla</w:t>
      </w:r>
      <w:r w:rsidR="004F4FD0">
        <w:rPr>
          <w:rFonts w:cs="Arial"/>
          <w:bCs/>
          <w:sz w:val="20"/>
          <w:szCs w:val="20"/>
          <w:lang w:eastAsia="en-US"/>
        </w:rPr>
        <w:t xml:space="preserve"> </w:t>
      </w:r>
      <w:r w:rsidRPr="00D96E63">
        <w:rPr>
          <w:rFonts w:cs="Arial"/>
          <w:bCs/>
          <w:sz w:val="20"/>
          <w:szCs w:val="20"/>
          <w:lang w:eastAsia="en-US"/>
        </w:rPr>
        <w:t>CZI,CZII,CZIII</w:t>
      </w:r>
      <w:r w:rsidR="004F4FD0">
        <w:rPr>
          <w:rFonts w:cs="Arial"/>
          <w:bCs/>
          <w:sz w:val="20"/>
          <w:szCs w:val="20"/>
          <w:lang w:eastAsia="en-US"/>
        </w:rPr>
        <w:t xml:space="preserve">  </w:t>
      </w:r>
      <w:r w:rsidR="004F4FD0" w:rsidRPr="004F4FD0">
        <w:rPr>
          <w:rFonts w:cs="Arial"/>
          <w:b/>
          <w:bCs/>
          <w:i/>
          <w:sz w:val="18"/>
          <w:szCs w:val="18"/>
          <w:lang w:eastAsia="en-US"/>
        </w:rPr>
        <w:t>(złożyć wraz z ofertą).</w:t>
      </w:r>
      <w:r w:rsidRPr="00D96E63">
        <w:rPr>
          <w:rFonts w:cs="Arial"/>
          <w:b/>
          <w:bCs/>
          <w:sz w:val="20"/>
          <w:szCs w:val="20"/>
          <w:lang w:eastAsia="en-US"/>
        </w:rPr>
        <w:t xml:space="preserve"> </w:t>
      </w:r>
    </w:p>
    <w:sectPr w:rsidR="00081FE9" w:rsidRPr="00D96E63" w:rsidSect="002642AF">
      <w:headerReference w:type="first" r:id="rId58"/>
      <w:pgSz w:w="11906" w:h="16838" w:code="9"/>
      <w:pgMar w:top="1843" w:right="1133" w:bottom="1418" w:left="1418" w:header="397"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FCFF" w14:textId="77777777" w:rsidR="00EF6762" w:rsidRDefault="00EF6762">
      <w:r>
        <w:separator/>
      </w:r>
    </w:p>
  </w:endnote>
  <w:endnote w:type="continuationSeparator" w:id="0">
    <w:p w14:paraId="0297C4F6" w14:textId="77777777" w:rsidR="00EF6762" w:rsidRDefault="00EF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28A6" w14:textId="77777777" w:rsidR="00EF6762" w:rsidRDefault="00EF6762">
      <w:r>
        <w:separator/>
      </w:r>
    </w:p>
  </w:footnote>
  <w:footnote w:type="continuationSeparator" w:id="0">
    <w:p w14:paraId="2E19A4F0" w14:textId="77777777" w:rsidR="00EF6762" w:rsidRDefault="00EF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0B06" w14:textId="31EB8263" w:rsidR="002642AF" w:rsidRDefault="002642AF">
    <w:pPr>
      <w:pStyle w:val="Nagwek"/>
    </w:pPr>
    <w:r>
      <w:rPr>
        <w:noProof/>
      </w:rPr>
      <w:drawing>
        <wp:inline distT="0" distB="0" distL="0" distR="0" wp14:anchorId="2BE52BA7" wp14:editId="6274B25D">
          <wp:extent cx="619379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57AB4"/>
    <w:multiLevelType w:val="multilevel"/>
    <w:tmpl w:val="BDDE6340"/>
    <w:lvl w:ilvl="0">
      <w:start w:val="13"/>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FB1447"/>
    <w:multiLevelType w:val="hybridMultilevel"/>
    <w:tmpl w:val="A9E40B34"/>
    <w:lvl w:ilvl="0" w:tplc="10920AC4">
      <w:start w:val="2"/>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8B2774"/>
    <w:multiLevelType w:val="hybridMultilevel"/>
    <w:tmpl w:val="D332D63C"/>
    <w:lvl w:ilvl="0" w:tplc="71BC9FF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0A6065"/>
    <w:multiLevelType w:val="hybridMultilevel"/>
    <w:tmpl w:val="169CBF6C"/>
    <w:lvl w:ilvl="0" w:tplc="35A8F63A">
      <w:start w:val="1"/>
      <w:numFmt w:val="decimal"/>
      <w:lvlText w:val="%1)"/>
      <w:lvlJc w:val="left"/>
      <w:pPr>
        <w:tabs>
          <w:tab w:val="num" w:pos="720"/>
        </w:tabs>
        <w:ind w:left="720" w:hanging="360"/>
      </w:pPr>
      <w:rPr>
        <w:rFonts w:ascii="Arial" w:eastAsia="Times New Roman" w:hAnsi="Arial" w:cs="Arial"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72E558E"/>
    <w:multiLevelType w:val="multilevel"/>
    <w:tmpl w:val="66A400AE"/>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4195"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95A3305"/>
    <w:multiLevelType w:val="hybridMultilevel"/>
    <w:tmpl w:val="68ECB838"/>
    <w:lvl w:ilvl="0" w:tplc="A4C6D1D4">
      <w:start w:val="1"/>
      <w:numFmt w:val="lowerLetter"/>
      <w:lvlText w:val="%1)"/>
      <w:lvlJc w:val="left"/>
      <w:pPr>
        <w:tabs>
          <w:tab w:val="num" w:pos="720"/>
        </w:tabs>
        <w:ind w:left="720" w:hanging="360"/>
      </w:pPr>
      <w:rPr>
        <w:rFonts w:hint="default"/>
        <w:b w:val="0"/>
      </w:rPr>
    </w:lvl>
    <w:lvl w:ilvl="1" w:tplc="4D3A1EAA">
      <w:start w:val="5"/>
      <w:numFmt w:val="decimal"/>
      <w:lvlText w:val="%2."/>
      <w:lvlJc w:val="left"/>
      <w:pPr>
        <w:tabs>
          <w:tab w:val="num" w:pos="1440"/>
        </w:tabs>
        <w:ind w:left="1440" w:hanging="360"/>
      </w:pPr>
      <w:rPr>
        <w:rFonts w:hint="default"/>
      </w:rPr>
    </w:lvl>
    <w:lvl w:ilvl="2" w:tplc="E814D0CE">
      <w:start w:val="1"/>
      <w:numFmt w:val="decimal"/>
      <w:lvlText w:val="%3."/>
      <w:lvlJc w:val="left"/>
      <w:pPr>
        <w:tabs>
          <w:tab w:val="num" w:pos="2160"/>
        </w:tabs>
        <w:ind w:left="2160" w:hanging="360"/>
      </w:pPr>
      <w:rPr>
        <w:rFonts w:hint="default"/>
      </w:rPr>
    </w:lvl>
    <w:lvl w:ilvl="3" w:tplc="04150017">
      <w:start w:val="1"/>
      <w:numFmt w:val="lowerLetter"/>
      <w:lvlText w:val="%4)"/>
      <w:lvlJc w:val="left"/>
      <w:pPr>
        <w:tabs>
          <w:tab w:val="num" w:pos="2880"/>
        </w:tabs>
        <w:ind w:left="2880" w:hanging="360"/>
      </w:pPr>
      <w:rPr>
        <w:rFonts w:hint="default"/>
      </w:rPr>
    </w:lvl>
    <w:lvl w:ilvl="4" w:tplc="CDF23D4C">
      <w:start w:val="1"/>
      <w:numFmt w:val="bullet"/>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rPr>
        <w:rFont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A6CEE"/>
    <w:multiLevelType w:val="singleLevel"/>
    <w:tmpl w:val="4D04F612"/>
    <w:lvl w:ilvl="0">
      <w:start w:val="1"/>
      <w:numFmt w:val="decimal"/>
      <w:lvlText w:val="%1)"/>
      <w:legacy w:legacy="1" w:legacySpace="0" w:legacyIndent="341"/>
      <w:lvlJc w:val="left"/>
      <w:rPr>
        <w:rFonts w:ascii="Arial" w:hAnsi="Arial" w:cs="Arial" w:hint="default"/>
      </w:rPr>
    </w:lvl>
  </w:abstractNum>
  <w:abstractNum w:abstractNumId="28"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804BAB"/>
    <w:multiLevelType w:val="hybridMultilevel"/>
    <w:tmpl w:val="639E02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F13366"/>
    <w:multiLevelType w:val="hybridMultilevel"/>
    <w:tmpl w:val="333CE4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9641C9"/>
    <w:multiLevelType w:val="hybridMultilevel"/>
    <w:tmpl w:val="8D84954C"/>
    <w:lvl w:ilvl="0" w:tplc="2104E01C">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53448601">
    <w:abstractNumId w:val="16"/>
  </w:num>
  <w:num w:numId="2" w16cid:durableId="201133669">
    <w:abstractNumId w:val="20"/>
  </w:num>
  <w:num w:numId="3" w16cid:durableId="114834621">
    <w:abstractNumId w:val="9"/>
  </w:num>
  <w:num w:numId="4" w16cid:durableId="1439375261">
    <w:abstractNumId w:val="4"/>
  </w:num>
  <w:num w:numId="5" w16cid:durableId="761297419">
    <w:abstractNumId w:val="12"/>
  </w:num>
  <w:num w:numId="6" w16cid:durableId="1321883210">
    <w:abstractNumId w:val="0"/>
  </w:num>
  <w:num w:numId="7" w16cid:durableId="645207671">
    <w:abstractNumId w:val="19"/>
  </w:num>
  <w:num w:numId="8" w16cid:durableId="1604457505">
    <w:abstractNumId w:val="37"/>
  </w:num>
  <w:num w:numId="9" w16cid:durableId="1999726101">
    <w:abstractNumId w:val="33"/>
  </w:num>
  <w:num w:numId="10" w16cid:durableId="734426795">
    <w:abstractNumId w:val="33"/>
  </w:num>
  <w:num w:numId="11" w16cid:durableId="1691564609">
    <w:abstractNumId w:val="34"/>
  </w:num>
  <w:num w:numId="12" w16cid:durableId="1664696375">
    <w:abstractNumId w:val="39"/>
  </w:num>
  <w:num w:numId="13" w16cid:durableId="131757947">
    <w:abstractNumId w:val="7"/>
  </w:num>
  <w:num w:numId="14" w16cid:durableId="1399553616">
    <w:abstractNumId w:val="6"/>
  </w:num>
  <w:num w:numId="15" w16cid:durableId="434444354">
    <w:abstractNumId w:val="41"/>
  </w:num>
  <w:num w:numId="16" w16cid:durableId="1096291669">
    <w:abstractNumId w:val="17"/>
  </w:num>
  <w:num w:numId="17" w16cid:durableId="1066953026">
    <w:abstractNumId w:val="22"/>
  </w:num>
  <w:num w:numId="18" w16cid:durableId="826895275">
    <w:abstractNumId w:val="24"/>
  </w:num>
  <w:num w:numId="19" w16cid:durableId="916791606">
    <w:abstractNumId w:val="28"/>
  </w:num>
  <w:num w:numId="20" w16cid:durableId="1171750565">
    <w:abstractNumId w:val="29"/>
  </w:num>
  <w:num w:numId="21" w16cid:durableId="2019455552">
    <w:abstractNumId w:val="31"/>
  </w:num>
  <w:num w:numId="22" w16cid:durableId="251672144">
    <w:abstractNumId w:val="18"/>
  </w:num>
  <w:num w:numId="23" w16cid:durableId="309098611">
    <w:abstractNumId w:val="32"/>
  </w:num>
  <w:num w:numId="24" w16cid:durableId="1102804471">
    <w:abstractNumId w:val="23"/>
  </w:num>
  <w:num w:numId="25" w16cid:durableId="2143302671">
    <w:abstractNumId w:val="40"/>
  </w:num>
  <w:num w:numId="26" w16cid:durableId="1471704536">
    <w:abstractNumId w:val="8"/>
  </w:num>
  <w:num w:numId="27" w16cid:durableId="822309611">
    <w:abstractNumId w:val="38"/>
  </w:num>
  <w:num w:numId="28" w16cid:durableId="2067676097">
    <w:abstractNumId w:val="25"/>
  </w:num>
  <w:num w:numId="29" w16cid:durableId="2112697149">
    <w:abstractNumId w:val="1"/>
  </w:num>
  <w:num w:numId="30" w16cid:durableId="1681397611">
    <w:abstractNumId w:val="13"/>
  </w:num>
  <w:num w:numId="31" w16cid:durableId="886722716">
    <w:abstractNumId w:val="42"/>
  </w:num>
  <w:num w:numId="32" w16cid:durableId="1839884892">
    <w:abstractNumId w:val="43"/>
  </w:num>
  <w:num w:numId="33" w16cid:durableId="1909801721">
    <w:abstractNumId w:val="11"/>
  </w:num>
  <w:num w:numId="34" w16cid:durableId="589506293">
    <w:abstractNumId w:val="21"/>
  </w:num>
  <w:num w:numId="35" w16cid:durableId="707342120">
    <w:abstractNumId w:val="35"/>
  </w:num>
  <w:num w:numId="36" w16cid:durableId="1741515166">
    <w:abstractNumId w:val="10"/>
  </w:num>
  <w:num w:numId="37" w16cid:durableId="382751378">
    <w:abstractNumId w:val="36"/>
  </w:num>
  <w:num w:numId="38" w16cid:durableId="612130112">
    <w:abstractNumId w:val="26"/>
  </w:num>
  <w:num w:numId="39" w16cid:durableId="1435397226">
    <w:abstractNumId w:val="2"/>
  </w:num>
  <w:num w:numId="40" w16cid:durableId="7359811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94092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3541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8028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71436677">
    <w:abstractNumId w:val="14"/>
  </w:num>
  <w:num w:numId="45" w16cid:durableId="1410157819">
    <w:abstractNumId w:val="5"/>
  </w:num>
  <w:num w:numId="46" w16cid:durableId="1998459792">
    <w:abstractNumId w:val="27"/>
  </w:num>
  <w:num w:numId="47" w16cid:durableId="87885494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405C"/>
    <w:rsid w:val="000067FA"/>
    <w:rsid w:val="00012961"/>
    <w:rsid w:val="00022B84"/>
    <w:rsid w:val="00044BE1"/>
    <w:rsid w:val="000512C3"/>
    <w:rsid w:val="00053230"/>
    <w:rsid w:val="000533C1"/>
    <w:rsid w:val="00061F20"/>
    <w:rsid w:val="00080D83"/>
    <w:rsid w:val="00081585"/>
    <w:rsid w:val="0008187F"/>
    <w:rsid w:val="00081FE9"/>
    <w:rsid w:val="00086385"/>
    <w:rsid w:val="000A47AA"/>
    <w:rsid w:val="000B2F16"/>
    <w:rsid w:val="000B6735"/>
    <w:rsid w:val="000B7EDA"/>
    <w:rsid w:val="000C0AF7"/>
    <w:rsid w:val="000C1C83"/>
    <w:rsid w:val="000D283E"/>
    <w:rsid w:val="000D29E2"/>
    <w:rsid w:val="000D31A0"/>
    <w:rsid w:val="000D4B7D"/>
    <w:rsid w:val="000E2D41"/>
    <w:rsid w:val="000E345E"/>
    <w:rsid w:val="000E4D22"/>
    <w:rsid w:val="000F636D"/>
    <w:rsid w:val="00100DBB"/>
    <w:rsid w:val="00111AF3"/>
    <w:rsid w:val="00123D4F"/>
    <w:rsid w:val="00124D4A"/>
    <w:rsid w:val="00126B13"/>
    <w:rsid w:val="00127BB1"/>
    <w:rsid w:val="00130B23"/>
    <w:rsid w:val="00133D8B"/>
    <w:rsid w:val="00134225"/>
    <w:rsid w:val="0014207F"/>
    <w:rsid w:val="00143F27"/>
    <w:rsid w:val="00144223"/>
    <w:rsid w:val="0014480A"/>
    <w:rsid w:val="001526DC"/>
    <w:rsid w:val="00153CD8"/>
    <w:rsid w:val="00154E0B"/>
    <w:rsid w:val="00155413"/>
    <w:rsid w:val="001646A1"/>
    <w:rsid w:val="0016604C"/>
    <w:rsid w:val="00170657"/>
    <w:rsid w:val="00175709"/>
    <w:rsid w:val="00197317"/>
    <w:rsid w:val="001B210F"/>
    <w:rsid w:val="001B2893"/>
    <w:rsid w:val="001B4FDC"/>
    <w:rsid w:val="001B572E"/>
    <w:rsid w:val="001B712B"/>
    <w:rsid w:val="001C0A54"/>
    <w:rsid w:val="001C5CC3"/>
    <w:rsid w:val="001D1E2B"/>
    <w:rsid w:val="00200024"/>
    <w:rsid w:val="00220CFE"/>
    <w:rsid w:val="00222CBD"/>
    <w:rsid w:val="00224C75"/>
    <w:rsid w:val="00241C1F"/>
    <w:rsid w:val="002425AE"/>
    <w:rsid w:val="002440B3"/>
    <w:rsid w:val="00261CDB"/>
    <w:rsid w:val="002642AF"/>
    <w:rsid w:val="00267AF9"/>
    <w:rsid w:val="0027070C"/>
    <w:rsid w:val="0029707B"/>
    <w:rsid w:val="002A1B7A"/>
    <w:rsid w:val="002A6F3E"/>
    <w:rsid w:val="002C5F72"/>
    <w:rsid w:val="002C6347"/>
    <w:rsid w:val="002C6F6D"/>
    <w:rsid w:val="002D154D"/>
    <w:rsid w:val="002D37F9"/>
    <w:rsid w:val="002E36B4"/>
    <w:rsid w:val="002E4DA2"/>
    <w:rsid w:val="002E7DA5"/>
    <w:rsid w:val="002F306A"/>
    <w:rsid w:val="002F3C24"/>
    <w:rsid w:val="002F4884"/>
    <w:rsid w:val="002F651C"/>
    <w:rsid w:val="00306B0A"/>
    <w:rsid w:val="003076AB"/>
    <w:rsid w:val="0031002D"/>
    <w:rsid w:val="00313398"/>
    <w:rsid w:val="00320AAC"/>
    <w:rsid w:val="00323AAC"/>
    <w:rsid w:val="00324A88"/>
    <w:rsid w:val="00325198"/>
    <w:rsid w:val="00326AC6"/>
    <w:rsid w:val="00335794"/>
    <w:rsid w:val="0035482A"/>
    <w:rsid w:val="003619F2"/>
    <w:rsid w:val="0036542C"/>
    <w:rsid w:val="00365820"/>
    <w:rsid w:val="00365D38"/>
    <w:rsid w:val="003728C5"/>
    <w:rsid w:val="00383A0E"/>
    <w:rsid w:val="0038725A"/>
    <w:rsid w:val="0038793A"/>
    <w:rsid w:val="003A0AD8"/>
    <w:rsid w:val="003A2186"/>
    <w:rsid w:val="003A44A4"/>
    <w:rsid w:val="003A70F5"/>
    <w:rsid w:val="003B4F7D"/>
    <w:rsid w:val="003C554F"/>
    <w:rsid w:val="003E2F61"/>
    <w:rsid w:val="003E3CB7"/>
    <w:rsid w:val="003E3D21"/>
    <w:rsid w:val="003E47B8"/>
    <w:rsid w:val="003F331B"/>
    <w:rsid w:val="0040149C"/>
    <w:rsid w:val="00401CB5"/>
    <w:rsid w:val="0040370B"/>
    <w:rsid w:val="00406F60"/>
    <w:rsid w:val="00414478"/>
    <w:rsid w:val="00414F28"/>
    <w:rsid w:val="00431E26"/>
    <w:rsid w:val="00432206"/>
    <w:rsid w:val="00433D8D"/>
    <w:rsid w:val="00446795"/>
    <w:rsid w:val="00446F3B"/>
    <w:rsid w:val="00463F50"/>
    <w:rsid w:val="00473F37"/>
    <w:rsid w:val="00476BC3"/>
    <w:rsid w:val="004844D0"/>
    <w:rsid w:val="004861BD"/>
    <w:rsid w:val="00492BD3"/>
    <w:rsid w:val="00493962"/>
    <w:rsid w:val="004952AD"/>
    <w:rsid w:val="00496461"/>
    <w:rsid w:val="004B09AC"/>
    <w:rsid w:val="004B3689"/>
    <w:rsid w:val="004B3CDC"/>
    <w:rsid w:val="004B70BD"/>
    <w:rsid w:val="004C2060"/>
    <w:rsid w:val="004D518B"/>
    <w:rsid w:val="004E2237"/>
    <w:rsid w:val="004E7337"/>
    <w:rsid w:val="004F4FD0"/>
    <w:rsid w:val="00504E73"/>
    <w:rsid w:val="00505AB0"/>
    <w:rsid w:val="00511C65"/>
    <w:rsid w:val="005169EB"/>
    <w:rsid w:val="0052111D"/>
    <w:rsid w:val="005216A3"/>
    <w:rsid w:val="00534501"/>
    <w:rsid w:val="00537F26"/>
    <w:rsid w:val="00543FF0"/>
    <w:rsid w:val="0055314C"/>
    <w:rsid w:val="005623D5"/>
    <w:rsid w:val="00562D2D"/>
    <w:rsid w:val="0057024C"/>
    <w:rsid w:val="00570FA9"/>
    <w:rsid w:val="005760A9"/>
    <w:rsid w:val="005836D9"/>
    <w:rsid w:val="005922AC"/>
    <w:rsid w:val="00594464"/>
    <w:rsid w:val="005A0BC7"/>
    <w:rsid w:val="005B36A7"/>
    <w:rsid w:val="005C6009"/>
    <w:rsid w:val="005C6949"/>
    <w:rsid w:val="005D604A"/>
    <w:rsid w:val="005D6B7A"/>
    <w:rsid w:val="006031BB"/>
    <w:rsid w:val="00612678"/>
    <w:rsid w:val="0062165A"/>
    <w:rsid w:val="00622781"/>
    <w:rsid w:val="00625A5B"/>
    <w:rsid w:val="00626544"/>
    <w:rsid w:val="0063190E"/>
    <w:rsid w:val="006342DB"/>
    <w:rsid w:val="00634A63"/>
    <w:rsid w:val="006352D2"/>
    <w:rsid w:val="00635825"/>
    <w:rsid w:val="00640BFF"/>
    <w:rsid w:val="00644F67"/>
    <w:rsid w:val="006505B7"/>
    <w:rsid w:val="00653E28"/>
    <w:rsid w:val="00662028"/>
    <w:rsid w:val="006656DD"/>
    <w:rsid w:val="00671840"/>
    <w:rsid w:val="00692FAF"/>
    <w:rsid w:val="006943EC"/>
    <w:rsid w:val="00694C3B"/>
    <w:rsid w:val="0069621B"/>
    <w:rsid w:val="00697563"/>
    <w:rsid w:val="006A148E"/>
    <w:rsid w:val="006A2697"/>
    <w:rsid w:val="006B1A5F"/>
    <w:rsid w:val="006B3D83"/>
    <w:rsid w:val="006C014B"/>
    <w:rsid w:val="006C71D5"/>
    <w:rsid w:val="006D03C4"/>
    <w:rsid w:val="006D3CC3"/>
    <w:rsid w:val="006D4741"/>
    <w:rsid w:val="006D5AA2"/>
    <w:rsid w:val="006D6150"/>
    <w:rsid w:val="006F209E"/>
    <w:rsid w:val="0070371A"/>
    <w:rsid w:val="0070561E"/>
    <w:rsid w:val="0071272E"/>
    <w:rsid w:val="00717104"/>
    <w:rsid w:val="007268A4"/>
    <w:rsid w:val="00727F94"/>
    <w:rsid w:val="00731DCD"/>
    <w:rsid w:val="00731E3E"/>
    <w:rsid w:val="007337EB"/>
    <w:rsid w:val="00744647"/>
    <w:rsid w:val="00745D18"/>
    <w:rsid w:val="00753E20"/>
    <w:rsid w:val="0075505C"/>
    <w:rsid w:val="0075624E"/>
    <w:rsid w:val="00765E3E"/>
    <w:rsid w:val="00766B04"/>
    <w:rsid w:val="00766C14"/>
    <w:rsid w:val="00766FB0"/>
    <w:rsid w:val="0077456D"/>
    <w:rsid w:val="00776530"/>
    <w:rsid w:val="00776D3C"/>
    <w:rsid w:val="00791E8E"/>
    <w:rsid w:val="007A0109"/>
    <w:rsid w:val="007A238B"/>
    <w:rsid w:val="007A481D"/>
    <w:rsid w:val="007A57B7"/>
    <w:rsid w:val="007A7698"/>
    <w:rsid w:val="007B14C9"/>
    <w:rsid w:val="007B17F6"/>
    <w:rsid w:val="007B2500"/>
    <w:rsid w:val="007C0F9B"/>
    <w:rsid w:val="007C18B6"/>
    <w:rsid w:val="007D12A3"/>
    <w:rsid w:val="007D61D6"/>
    <w:rsid w:val="007E1B19"/>
    <w:rsid w:val="007E2179"/>
    <w:rsid w:val="007E2B57"/>
    <w:rsid w:val="007E5CC6"/>
    <w:rsid w:val="007E788E"/>
    <w:rsid w:val="007F0ACF"/>
    <w:rsid w:val="007F14A2"/>
    <w:rsid w:val="007F1B46"/>
    <w:rsid w:val="007F3294"/>
    <w:rsid w:val="007F3623"/>
    <w:rsid w:val="008042D0"/>
    <w:rsid w:val="00805FB5"/>
    <w:rsid w:val="00813031"/>
    <w:rsid w:val="008137EE"/>
    <w:rsid w:val="00815FBF"/>
    <w:rsid w:val="008270BB"/>
    <w:rsid w:val="00827311"/>
    <w:rsid w:val="00834BB4"/>
    <w:rsid w:val="00835187"/>
    <w:rsid w:val="008551CC"/>
    <w:rsid w:val="00855712"/>
    <w:rsid w:val="00856E3A"/>
    <w:rsid w:val="008619B9"/>
    <w:rsid w:val="00865A7B"/>
    <w:rsid w:val="0086744C"/>
    <w:rsid w:val="00870AB1"/>
    <w:rsid w:val="00874209"/>
    <w:rsid w:val="008837A3"/>
    <w:rsid w:val="0088753E"/>
    <w:rsid w:val="00887953"/>
    <w:rsid w:val="008913FF"/>
    <w:rsid w:val="00891BF3"/>
    <w:rsid w:val="008926D4"/>
    <w:rsid w:val="008945D9"/>
    <w:rsid w:val="008959A7"/>
    <w:rsid w:val="00896932"/>
    <w:rsid w:val="008A667A"/>
    <w:rsid w:val="008C062B"/>
    <w:rsid w:val="008C0E08"/>
    <w:rsid w:val="008C1F27"/>
    <w:rsid w:val="008C202F"/>
    <w:rsid w:val="008C2930"/>
    <w:rsid w:val="008C4A7F"/>
    <w:rsid w:val="008C7252"/>
    <w:rsid w:val="008D6609"/>
    <w:rsid w:val="008D6BCD"/>
    <w:rsid w:val="008D7B6D"/>
    <w:rsid w:val="008E4534"/>
    <w:rsid w:val="008E5D19"/>
    <w:rsid w:val="008E5F42"/>
    <w:rsid w:val="008F246D"/>
    <w:rsid w:val="008F3D1D"/>
    <w:rsid w:val="008F626F"/>
    <w:rsid w:val="008F70D9"/>
    <w:rsid w:val="008F7FF8"/>
    <w:rsid w:val="00901655"/>
    <w:rsid w:val="00902331"/>
    <w:rsid w:val="00907E7F"/>
    <w:rsid w:val="009147AA"/>
    <w:rsid w:val="00915605"/>
    <w:rsid w:val="00927625"/>
    <w:rsid w:val="00930270"/>
    <w:rsid w:val="00931B02"/>
    <w:rsid w:val="0093223B"/>
    <w:rsid w:val="009342E9"/>
    <w:rsid w:val="00934687"/>
    <w:rsid w:val="009500B7"/>
    <w:rsid w:val="00954BED"/>
    <w:rsid w:val="00963760"/>
    <w:rsid w:val="00982D0B"/>
    <w:rsid w:val="00986301"/>
    <w:rsid w:val="00996E38"/>
    <w:rsid w:val="009B30C8"/>
    <w:rsid w:val="009B60C2"/>
    <w:rsid w:val="009C2B94"/>
    <w:rsid w:val="009C7660"/>
    <w:rsid w:val="009D71C1"/>
    <w:rsid w:val="009F2CF0"/>
    <w:rsid w:val="009F3877"/>
    <w:rsid w:val="00A01658"/>
    <w:rsid w:val="00A02C83"/>
    <w:rsid w:val="00A031F7"/>
    <w:rsid w:val="00A04690"/>
    <w:rsid w:val="00A05354"/>
    <w:rsid w:val="00A33253"/>
    <w:rsid w:val="00A3575C"/>
    <w:rsid w:val="00A40DD3"/>
    <w:rsid w:val="00A5016D"/>
    <w:rsid w:val="00A54A33"/>
    <w:rsid w:val="00A6003B"/>
    <w:rsid w:val="00A7042C"/>
    <w:rsid w:val="00A70B20"/>
    <w:rsid w:val="00A7104F"/>
    <w:rsid w:val="00A733B9"/>
    <w:rsid w:val="00A8311B"/>
    <w:rsid w:val="00A85A46"/>
    <w:rsid w:val="00A920AF"/>
    <w:rsid w:val="00A95B80"/>
    <w:rsid w:val="00AA165A"/>
    <w:rsid w:val="00AB658D"/>
    <w:rsid w:val="00AC10E4"/>
    <w:rsid w:val="00AC6555"/>
    <w:rsid w:val="00AC6D68"/>
    <w:rsid w:val="00AD0BF8"/>
    <w:rsid w:val="00AD4036"/>
    <w:rsid w:val="00AD5E47"/>
    <w:rsid w:val="00AD7DD0"/>
    <w:rsid w:val="00AE427C"/>
    <w:rsid w:val="00AE4C76"/>
    <w:rsid w:val="00AE4DA9"/>
    <w:rsid w:val="00AF31BF"/>
    <w:rsid w:val="00AF3CBC"/>
    <w:rsid w:val="00AF5D7A"/>
    <w:rsid w:val="00AF76B6"/>
    <w:rsid w:val="00B01F08"/>
    <w:rsid w:val="00B0406F"/>
    <w:rsid w:val="00B16700"/>
    <w:rsid w:val="00B16E8F"/>
    <w:rsid w:val="00B21680"/>
    <w:rsid w:val="00B22449"/>
    <w:rsid w:val="00B26842"/>
    <w:rsid w:val="00B30401"/>
    <w:rsid w:val="00B30E06"/>
    <w:rsid w:val="00B43874"/>
    <w:rsid w:val="00B51607"/>
    <w:rsid w:val="00B573AA"/>
    <w:rsid w:val="00B60983"/>
    <w:rsid w:val="00B6637D"/>
    <w:rsid w:val="00B74DBA"/>
    <w:rsid w:val="00B800D4"/>
    <w:rsid w:val="00B96FCE"/>
    <w:rsid w:val="00B973BE"/>
    <w:rsid w:val="00BA21DB"/>
    <w:rsid w:val="00BA483A"/>
    <w:rsid w:val="00BB76D0"/>
    <w:rsid w:val="00BC0592"/>
    <w:rsid w:val="00BC2A72"/>
    <w:rsid w:val="00BC2BAE"/>
    <w:rsid w:val="00BC363C"/>
    <w:rsid w:val="00BC39E9"/>
    <w:rsid w:val="00BC54C1"/>
    <w:rsid w:val="00BD1DAA"/>
    <w:rsid w:val="00BE3973"/>
    <w:rsid w:val="00BE758C"/>
    <w:rsid w:val="00BF266D"/>
    <w:rsid w:val="00BF29F0"/>
    <w:rsid w:val="00BF5F8C"/>
    <w:rsid w:val="00BF6FDC"/>
    <w:rsid w:val="00BF763B"/>
    <w:rsid w:val="00C00893"/>
    <w:rsid w:val="00C07418"/>
    <w:rsid w:val="00C23AC8"/>
    <w:rsid w:val="00C25A57"/>
    <w:rsid w:val="00C26385"/>
    <w:rsid w:val="00C31FB8"/>
    <w:rsid w:val="00C50952"/>
    <w:rsid w:val="00C5605C"/>
    <w:rsid w:val="00C62C24"/>
    <w:rsid w:val="00C635B6"/>
    <w:rsid w:val="00C63695"/>
    <w:rsid w:val="00C82E8A"/>
    <w:rsid w:val="00C904CE"/>
    <w:rsid w:val="00C92EC7"/>
    <w:rsid w:val="00C9301D"/>
    <w:rsid w:val="00C9306F"/>
    <w:rsid w:val="00C94C64"/>
    <w:rsid w:val="00CA0960"/>
    <w:rsid w:val="00CA1FF3"/>
    <w:rsid w:val="00CA20F9"/>
    <w:rsid w:val="00CA7D06"/>
    <w:rsid w:val="00CB22C7"/>
    <w:rsid w:val="00CB292C"/>
    <w:rsid w:val="00CB4AB3"/>
    <w:rsid w:val="00CC13F5"/>
    <w:rsid w:val="00CC263D"/>
    <w:rsid w:val="00CC457A"/>
    <w:rsid w:val="00CC7149"/>
    <w:rsid w:val="00CD0C05"/>
    <w:rsid w:val="00CE005B"/>
    <w:rsid w:val="00CE04D4"/>
    <w:rsid w:val="00CE3C8D"/>
    <w:rsid w:val="00CE630A"/>
    <w:rsid w:val="00CF09A5"/>
    <w:rsid w:val="00CF1A4A"/>
    <w:rsid w:val="00D0361A"/>
    <w:rsid w:val="00D11D05"/>
    <w:rsid w:val="00D15E60"/>
    <w:rsid w:val="00D30ADD"/>
    <w:rsid w:val="00D37A39"/>
    <w:rsid w:val="00D37E4E"/>
    <w:rsid w:val="00D42569"/>
    <w:rsid w:val="00D43A0D"/>
    <w:rsid w:val="00D43F7E"/>
    <w:rsid w:val="00D46867"/>
    <w:rsid w:val="00D526F3"/>
    <w:rsid w:val="00D55272"/>
    <w:rsid w:val="00D639DB"/>
    <w:rsid w:val="00D669EA"/>
    <w:rsid w:val="00D77755"/>
    <w:rsid w:val="00D8391A"/>
    <w:rsid w:val="00D841B5"/>
    <w:rsid w:val="00D86DD0"/>
    <w:rsid w:val="00D9033F"/>
    <w:rsid w:val="00D90ED0"/>
    <w:rsid w:val="00D95AEF"/>
    <w:rsid w:val="00D96418"/>
    <w:rsid w:val="00D96E63"/>
    <w:rsid w:val="00D976F6"/>
    <w:rsid w:val="00DA1A12"/>
    <w:rsid w:val="00DA35BE"/>
    <w:rsid w:val="00DB2090"/>
    <w:rsid w:val="00DC733E"/>
    <w:rsid w:val="00DE0BAD"/>
    <w:rsid w:val="00DF2066"/>
    <w:rsid w:val="00DF57BE"/>
    <w:rsid w:val="00DF606E"/>
    <w:rsid w:val="00DF7B2A"/>
    <w:rsid w:val="00E02A59"/>
    <w:rsid w:val="00E059E9"/>
    <w:rsid w:val="00E06500"/>
    <w:rsid w:val="00E13554"/>
    <w:rsid w:val="00E33435"/>
    <w:rsid w:val="00E3452F"/>
    <w:rsid w:val="00E36359"/>
    <w:rsid w:val="00E4205F"/>
    <w:rsid w:val="00E45923"/>
    <w:rsid w:val="00E50286"/>
    <w:rsid w:val="00E56EC5"/>
    <w:rsid w:val="00E57060"/>
    <w:rsid w:val="00E609FA"/>
    <w:rsid w:val="00E70A2A"/>
    <w:rsid w:val="00E87616"/>
    <w:rsid w:val="00E92047"/>
    <w:rsid w:val="00E93E3C"/>
    <w:rsid w:val="00E96566"/>
    <w:rsid w:val="00EA17BD"/>
    <w:rsid w:val="00EA5C16"/>
    <w:rsid w:val="00EB1B28"/>
    <w:rsid w:val="00EB5271"/>
    <w:rsid w:val="00ED1389"/>
    <w:rsid w:val="00ED3574"/>
    <w:rsid w:val="00EE0271"/>
    <w:rsid w:val="00EE0957"/>
    <w:rsid w:val="00EE0AF8"/>
    <w:rsid w:val="00EE4B3B"/>
    <w:rsid w:val="00EF000D"/>
    <w:rsid w:val="00EF0819"/>
    <w:rsid w:val="00EF13F2"/>
    <w:rsid w:val="00EF321E"/>
    <w:rsid w:val="00EF5864"/>
    <w:rsid w:val="00EF60D0"/>
    <w:rsid w:val="00EF6762"/>
    <w:rsid w:val="00EF7A3E"/>
    <w:rsid w:val="00F0398F"/>
    <w:rsid w:val="00F10B63"/>
    <w:rsid w:val="00F2062E"/>
    <w:rsid w:val="00F22ABC"/>
    <w:rsid w:val="00F3686F"/>
    <w:rsid w:val="00F42897"/>
    <w:rsid w:val="00F545A3"/>
    <w:rsid w:val="00F55369"/>
    <w:rsid w:val="00F57B85"/>
    <w:rsid w:val="00F60366"/>
    <w:rsid w:val="00F62967"/>
    <w:rsid w:val="00F65688"/>
    <w:rsid w:val="00F67845"/>
    <w:rsid w:val="00F933AA"/>
    <w:rsid w:val="00F93B3E"/>
    <w:rsid w:val="00F9581E"/>
    <w:rsid w:val="00FA7611"/>
    <w:rsid w:val="00FB5706"/>
    <w:rsid w:val="00FB7858"/>
    <w:rsid w:val="00FC5096"/>
    <w:rsid w:val="00FC6BE2"/>
    <w:rsid w:val="00FD3BBA"/>
    <w:rsid w:val="00FD5BC3"/>
    <w:rsid w:val="00FF6A59"/>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3A459AC6"/>
  <w15:docId w15:val="{AA64771B-9759-4864-8102-0BF4812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8F7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10065681">
      <w:bodyDiv w:val="1"/>
      <w:marLeft w:val="0"/>
      <w:marRight w:val="0"/>
      <w:marTop w:val="0"/>
      <w:marBottom w:val="0"/>
      <w:divBdr>
        <w:top w:val="none" w:sz="0" w:space="0" w:color="auto"/>
        <w:left w:val="none" w:sz="0" w:space="0" w:color="auto"/>
        <w:bottom w:val="none" w:sz="0" w:space="0" w:color="auto"/>
        <w:right w:val="none" w:sz="0" w:space="0" w:color="auto"/>
      </w:divBdr>
    </w:div>
    <w:div w:id="380787513">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11806941">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62674762">
      <w:bodyDiv w:val="1"/>
      <w:marLeft w:val="0"/>
      <w:marRight w:val="0"/>
      <w:marTop w:val="0"/>
      <w:marBottom w:val="0"/>
      <w:divBdr>
        <w:top w:val="none" w:sz="0" w:space="0" w:color="auto"/>
        <w:left w:val="none" w:sz="0" w:space="0" w:color="auto"/>
        <w:bottom w:val="none" w:sz="0" w:space="0" w:color="auto"/>
        <w:right w:val="none" w:sz="0" w:space="0" w:color="auto"/>
      </w:divBdr>
    </w:div>
    <w:div w:id="1774134549">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 w:id="20006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mailto:urzad_miejski@czersk.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strona/1-regulamin" TargetMode="External"/><Relationship Id="rId48" Type="http://schemas.openxmlformats.org/officeDocument/2006/relationships/hyperlink" Target="https://platformazakupowa.pl/pn/czersk" TargetMode="External"/><Relationship Id="rId56" Type="http://schemas.openxmlformats.org/officeDocument/2006/relationships/hyperlink" Target="mailto:iod@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45-instrukcje" TargetMode="External"/><Relationship Id="rId59"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https://sip.lex.pl/" TargetMode="External"/><Relationship Id="rId10" Type="http://schemas.openxmlformats.org/officeDocument/2006/relationships/hyperlink" Target="https://bip.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E201-F8CE-464E-9689-BCDC37CD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TotalTime>
  <Pages>23</Pages>
  <Words>9829</Words>
  <Characters>58974</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2021-06-02T07:18:00Z</cp:lastPrinted>
  <dcterms:created xsi:type="dcterms:W3CDTF">2022-05-25T11:38:00Z</dcterms:created>
  <dcterms:modified xsi:type="dcterms:W3CDTF">2022-05-25T11:38:00Z</dcterms:modified>
</cp:coreProperties>
</file>