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8D3CAD" w:rsidTr="002E3E88">
        <w:tc>
          <w:tcPr>
            <w:tcW w:w="3492" w:type="dxa"/>
          </w:tcPr>
          <w:p w:rsidR="002E3E88" w:rsidRPr="008D3CAD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8D3CAD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8D3CAD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8D3CAD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8D3CAD" w:rsidTr="002E3E88">
        <w:tc>
          <w:tcPr>
            <w:tcW w:w="9288" w:type="dxa"/>
            <w:gridSpan w:val="3"/>
          </w:tcPr>
          <w:p w:rsidR="005A13D5" w:rsidRPr="008D3CAD" w:rsidRDefault="005A13D5" w:rsidP="00CE2C6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D3CAD" w:rsidRPr="00435BF7" w:rsidRDefault="00435BF7" w:rsidP="00435B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5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echokardiografu wysokiej klasy </w:t>
            </w:r>
            <w:r w:rsidRPr="00435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 w:type="textWrapping" w:clear="all"/>
              <w:t xml:space="preserve">z wyposażeniem oraz oprogramowaniem do echokardiografu – 1 </w:t>
            </w:r>
            <w:proofErr w:type="spellStart"/>
            <w:r w:rsidRPr="00435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kpl</w:t>
            </w:r>
            <w:proofErr w:type="spellEnd"/>
            <w:r w:rsidRPr="00435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 znak sprawy: 4WSzKzP.SZP.2612.33.2023</w:t>
            </w:r>
          </w:p>
          <w:p w:rsidR="00435BF7" w:rsidRPr="008D3CAD" w:rsidRDefault="00435BF7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D3CAD" w:rsidTr="002E3E88">
        <w:tc>
          <w:tcPr>
            <w:tcW w:w="9288" w:type="dxa"/>
            <w:gridSpan w:val="3"/>
          </w:tcPr>
          <w:p w:rsidR="00CE2C65" w:rsidRPr="00836E32" w:rsidRDefault="00CE2C65" w:rsidP="00CE2C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6E32">
              <w:rPr>
                <w:rFonts w:ascii="Times New Roman" w:hAnsi="Times New Roman" w:cs="Times New Roman"/>
                <w:b/>
                <w:u w:val="single"/>
              </w:rPr>
              <w:t>FORMULARZ CENOWY</w:t>
            </w:r>
          </w:p>
          <w:p w:rsidR="00CE2C65" w:rsidRPr="008D3CAD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D3CAD" w:rsidTr="002E3E88">
        <w:tc>
          <w:tcPr>
            <w:tcW w:w="9288" w:type="dxa"/>
            <w:gridSpan w:val="3"/>
          </w:tcPr>
          <w:p w:rsidR="00CE2C65" w:rsidRPr="008D3CAD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D3CAD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D37F51" w:rsidRPr="008D3CAD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473"/>
        <w:gridCol w:w="752"/>
        <w:gridCol w:w="1003"/>
        <w:gridCol w:w="894"/>
        <w:gridCol w:w="801"/>
        <w:gridCol w:w="801"/>
        <w:gridCol w:w="912"/>
      </w:tblGrid>
      <w:tr w:rsidR="00CD2987" w:rsidRPr="008D3CAD" w:rsidTr="00435BF7">
        <w:trPr>
          <w:trHeight w:val="20"/>
        </w:trPr>
        <w:tc>
          <w:tcPr>
            <w:tcW w:w="313" w:type="pct"/>
            <w:shd w:val="clear" w:color="000000" w:fill="C6EFCE"/>
            <w:vAlign w:val="center"/>
          </w:tcPr>
          <w:p w:rsidR="00CD2987" w:rsidRPr="008D3CAD" w:rsidRDefault="008D3CAD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1885" w:type="pct"/>
            <w:shd w:val="clear" w:color="000000" w:fill="C6EFCE"/>
            <w:vAlign w:val="center"/>
            <w:hideMark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08" w:type="pct"/>
            <w:shd w:val="clear" w:color="000000" w:fill="C6EFCE"/>
            <w:vAlign w:val="center"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44" w:type="pct"/>
            <w:shd w:val="clear" w:color="000000" w:fill="C6EFCE"/>
            <w:vAlign w:val="center"/>
            <w:hideMark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Wartość jednostkowa netto PLN</w:t>
            </w:r>
          </w:p>
        </w:tc>
        <w:tc>
          <w:tcPr>
            <w:tcW w:w="485" w:type="pct"/>
            <w:shd w:val="clear" w:color="000000" w:fill="C6EFCE"/>
            <w:vAlign w:val="center"/>
            <w:hideMark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Wartość netto PLN</w:t>
            </w:r>
          </w:p>
        </w:tc>
        <w:tc>
          <w:tcPr>
            <w:tcW w:w="435" w:type="pct"/>
            <w:shd w:val="clear" w:color="000000" w:fill="C6EFCE"/>
            <w:vAlign w:val="center"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 %</w:t>
            </w:r>
            <w:r w:rsidRPr="008D3CAD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435" w:type="pct"/>
            <w:shd w:val="clear" w:color="000000" w:fill="C6EFCE"/>
            <w:vAlign w:val="center"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Cena brutto PLN</w:t>
            </w:r>
          </w:p>
        </w:tc>
        <w:tc>
          <w:tcPr>
            <w:tcW w:w="495" w:type="pct"/>
            <w:shd w:val="clear" w:color="000000" w:fill="C6EFCE"/>
            <w:vAlign w:val="center"/>
            <w:hideMark/>
          </w:tcPr>
          <w:p w:rsidR="00CD2987" w:rsidRPr="008D3CAD" w:rsidRDefault="00CD2987" w:rsidP="00F52EC0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CD2987" w:rsidRPr="008D3CAD" w:rsidTr="00435BF7">
        <w:trPr>
          <w:trHeight w:val="20"/>
        </w:trPr>
        <w:tc>
          <w:tcPr>
            <w:tcW w:w="313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CD2987" w:rsidRPr="008D3CAD" w:rsidRDefault="00435BF7" w:rsidP="00F52EC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5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Echokardiograf wysokiej klasy z wyposażeniem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CD2987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CD2987" w:rsidRPr="008D3CAD" w:rsidRDefault="00CD2987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CAD" w:rsidRPr="008D3CAD" w:rsidTr="00435BF7">
        <w:trPr>
          <w:trHeight w:val="20"/>
        </w:trPr>
        <w:tc>
          <w:tcPr>
            <w:tcW w:w="313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8D3CAD" w:rsidRPr="008D3CAD" w:rsidRDefault="00435BF7" w:rsidP="00F52EC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50DA">
              <w:rPr>
                <w:rFonts w:ascii="Times New Roman" w:hAnsi="Times New Roman"/>
                <w:sz w:val="20"/>
                <w:szCs w:val="20"/>
              </w:rPr>
              <w:t>Oprogramowanie do echokardiografu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8D3CAD" w:rsidRPr="008D3CAD" w:rsidRDefault="008D3CAD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1A8F" w:rsidRPr="008D3CAD" w:rsidTr="00151A8F">
        <w:trPr>
          <w:trHeight w:val="20"/>
        </w:trPr>
        <w:tc>
          <w:tcPr>
            <w:tcW w:w="3150" w:type="pct"/>
            <w:gridSpan w:val="4"/>
            <w:shd w:val="clear" w:color="auto" w:fill="auto"/>
            <w:vAlign w:val="center"/>
          </w:tcPr>
          <w:p w:rsidR="00151A8F" w:rsidRPr="00151A8F" w:rsidRDefault="00151A8F" w:rsidP="00F52EC0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51A8F" w:rsidRPr="008D3CAD" w:rsidRDefault="00151A8F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151A8F" w:rsidRPr="008D3CAD" w:rsidRDefault="00151A8F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51A8F" w:rsidRPr="008D3CAD" w:rsidRDefault="00151A8F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151A8F" w:rsidRPr="008D3CAD" w:rsidRDefault="00151A8F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7F51" w:rsidRPr="008D3CAD" w:rsidRDefault="00D37F51" w:rsidP="00D37F51">
      <w:pPr>
        <w:pStyle w:val="Bezodstpw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8D3CAD">
        <w:rPr>
          <w:rFonts w:ascii="Times New Roman" w:hAnsi="Times New Roman" w:cs="Times New Roman"/>
        </w:rPr>
        <w:br w:type="textWrapping" w:clear="all"/>
      </w:r>
    </w:p>
    <w:p w:rsidR="008D3CAD" w:rsidRDefault="008D3CAD" w:rsidP="008D3CAD">
      <w:pPr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8D3CAD">
        <w:rPr>
          <w:rFonts w:ascii="Times New Roman" w:eastAsia="Calibri" w:hAnsi="Times New Roman" w:cs="Times New Roman"/>
          <w:b/>
          <w:u w:val="single"/>
        </w:rPr>
        <w:t>PARAMETRY TECHNICZNE</w:t>
      </w:r>
    </w:p>
    <w:p w:rsidR="008D3CAD" w:rsidRPr="008D3CAD" w:rsidRDefault="008D3CAD" w:rsidP="008D3CAD">
      <w:pPr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435BF7" w:rsidRDefault="008D3CAD" w:rsidP="008D3CAD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8D3CAD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r w:rsidR="00435BF7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Echokardiograf wysokiej klasy z wyposażeniem </w:t>
      </w:r>
    </w:p>
    <w:p w:rsidR="008D3CAD" w:rsidRPr="008D3CAD" w:rsidRDefault="00435BF7" w:rsidP="008D3CAD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oraz oprogramowaniem do echokardiografu – 1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kpl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26"/>
      </w:tblGrid>
      <w:tr w:rsidR="00435BF7" w:rsidTr="00435BF7">
        <w:trPr>
          <w:trHeight w:val="747"/>
        </w:trPr>
        <w:tc>
          <w:tcPr>
            <w:tcW w:w="1951" w:type="dxa"/>
            <w:vAlign w:val="center"/>
          </w:tcPr>
          <w:p w:rsidR="00435BF7" w:rsidRDefault="00435BF7" w:rsidP="00435BF7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lang w:eastAsia="zh-CN"/>
              </w:rPr>
              <w:t>Wykonawca:</w:t>
            </w:r>
          </w:p>
        </w:tc>
        <w:tc>
          <w:tcPr>
            <w:tcW w:w="7326" w:type="dxa"/>
            <w:vAlign w:val="center"/>
          </w:tcPr>
          <w:p w:rsidR="00435BF7" w:rsidRDefault="00435BF7" w:rsidP="00435BF7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…………………………………………………….</w:t>
            </w:r>
          </w:p>
        </w:tc>
      </w:tr>
      <w:tr w:rsidR="00435BF7" w:rsidTr="00435BF7">
        <w:trPr>
          <w:trHeight w:val="701"/>
        </w:trPr>
        <w:tc>
          <w:tcPr>
            <w:tcW w:w="1951" w:type="dxa"/>
            <w:vAlign w:val="center"/>
          </w:tcPr>
          <w:p w:rsidR="00435BF7" w:rsidRDefault="00435BF7" w:rsidP="00435BF7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lang w:eastAsia="zh-CN"/>
              </w:rPr>
              <w:t>Nazwa i typ:</w:t>
            </w:r>
          </w:p>
        </w:tc>
        <w:tc>
          <w:tcPr>
            <w:tcW w:w="7326" w:type="dxa"/>
            <w:vAlign w:val="center"/>
          </w:tcPr>
          <w:p w:rsidR="00435BF7" w:rsidRDefault="00435BF7" w:rsidP="00435BF7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…………………………………………………….</w:t>
            </w:r>
          </w:p>
        </w:tc>
      </w:tr>
      <w:tr w:rsidR="00435BF7" w:rsidTr="00435BF7">
        <w:trPr>
          <w:trHeight w:val="698"/>
        </w:trPr>
        <w:tc>
          <w:tcPr>
            <w:tcW w:w="1951" w:type="dxa"/>
            <w:vAlign w:val="center"/>
          </w:tcPr>
          <w:p w:rsidR="00435BF7" w:rsidRDefault="00435BF7" w:rsidP="00435BF7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lang w:eastAsia="zh-CN"/>
              </w:rPr>
              <w:t>Producent/ Kraj:</w:t>
            </w:r>
          </w:p>
        </w:tc>
        <w:tc>
          <w:tcPr>
            <w:tcW w:w="7326" w:type="dxa"/>
            <w:vAlign w:val="center"/>
          </w:tcPr>
          <w:p w:rsidR="00435BF7" w:rsidRDefault="00435BF7" w:rsidP="00435BF7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…………………………………………………….</w:t>
            </w:r>
          </w:p>
        </w:tc>
      </w:tr>
      <w:tr w:rsidR="00435BF7" w:rsidTr="00435BF7">
        <w:trPr>
          <w:trHeight w:val="835"/>
        </w:trPr>
        <w:tc>
          <w:tcPr>
            <w:tcW w:w="1951" w:type="dxa"/>
            <w:vAlign w:val="center"/>
          </w:tcPr>
          <w:p w:rsidR="00435BF7" w:rsidRDefault="00435BF7" w:rsidP="00435BF7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lang w:eastAsia="zh-CN"/>
              </w:rPr>
              <w:t>Rok produkcji :</w:t>
            </w:r>
          </w:p>
        </w:tc>
        <w:tc>
          <w:tcPr>
            <w:tcW w:w="7326" w:type="dxa"/>
            <w:vAlign w:val="center"/>
          </w:tcPr>
          <w:p w:rsidR="00435BF7" w:rsidRDefault="00435BF7" w:rsidP="00435BF7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 w:rsidRPr="00D2353C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sprzęt fabrycznie nowy, nieużywany, </w:t>
            </w:r>
            <w:proofErr w:type="spellStart"/>
            <w:r w:rsidRPr="00B66435">
              <w:rPr>
                <w:rFonts w:ascii="Times New Roman" w:eastAsia="Times New Roman" w:hAnsi="Times New Roman"/>
                <w:b/>
                <w:bCs/>
                <w:lang w:eastAsia="zh-CN"/>
              </w:rPr>
              <w:t>nierekondycjonowany</w:t>
            </w:r>
            <w:proofErr w:type="spellEnd"/>
            <w:r w:rsidRPr="00B66435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, </w:t>
            </w:r>
            <w:r w:rsidRPr="00D2353C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nie powystawowy / rok produkcji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2023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256"/>
        <w:gridCol w:w="1280"/>
        <w:gridCol w:w="2251"/>
      </w:tblGrid>
      <w:tr w:rsidR="00435BF7" w:rsidRPr="00435BF7" w:rsidTr="0040075C">
        <w:trPr>
          <w:cantSplit/>
          <w:trHeight w:val="733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 xml:space="preserve">PARAMETRY TECHNICZNE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PARAMETR WYMAGANY</w:t>
            </w:r>
            <w:r w:rsidRPr="00435BF7">
              <w:rPr>
                <w:rStyle w:val="Odwoanieprzypisudolnego"/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footnoteReference w:id="2"/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5BF7">
              <w:rPr>
                <w:rFonts w:ascii="Times New Roman" w:hAnsi="Times New Roman"/>
                <w:b/>
                <w:sz w:val="16"/>
                <w:szCs w:val="16"/>
              </w:rPr>
              <w:t xml:space="preserve">PARAMETRY OFEROWANE/ </w:t>
            </w:r>
            <w:r w:rsidRPr="00435BF7">
              <w:rPr>
                <w:rFonts w:ascii="Times New Roman" w:hAnsi="Times New Roman"/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5BF7">
              <w:rPr>
                <w:rFonts w:ascii="Times New Roman" w:hAnsi="Times New Roman"/>
                <w:b/>
                <w:sz w:val="18"/>
                <w:szCs w:val="18"/>
              </w:rPr>
              <w:t>A.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35BF7">
              <w:rPr>
                <w:rFonts w:ascii="Times New Roman" w:hAnsi="Times New Roman"/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D9D9D9" w:themeFill="background1" w:themeFillShade="D9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Aparat klasy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premium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Aparat stacjonarny na kołach z układem blokowania kół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Zasilanie sieciowe 220-240V/16A.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Zakres częstotliwości pracy aparatu 1,5-18 MHz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Regulacja głębokości pola obrazowania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Częstotliwość odświeżania obrazu (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frame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rate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) w obrazowaniu 2D ≥2800.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Ciągłe, dynamiczne ogniskowanie wiązki odbieranej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Powiększenie obrazu minimum 8x w stosunku do jego rzeczywistej wielkości.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Monitor wysokiej rozdzielczości typu LED lub OLED , o minimalnej przekątnej 23”,  oraz o  minimalnej rozdzielczość 1920x1080 pikseli, ponadto: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-możliwość obrotu monitora względem klawiatury,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-możliwość pochylenia monitora,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-możliwość zmiany położenia monitora w poziomie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Możliwość podnoszenia i obniżania klawiatury wraz z monitorem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Możliwość obrotu klawiatury wraz z monitorem z blokadą ustawionego położenia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Wbudowany ekran dotykowy do sterowania aparatem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2838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Tryby obrazowania i prezentacji  </w:t>
            </w:r>
          </w:p>
        </w:tc>
        <w:tc>
          <w:tcPr>
            <w:tcW w:w="676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16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Tryb 2D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Podział ekranu na min 2 niezależne obrazy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w technice 2 harmonicznej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Tryb 2D+M, M-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Anatomiczny M-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mode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w czasie rzeczywistym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Możliwość uzyskania prezentacji M-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mode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i anatomiczny M-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mode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na zapisanych pętlach obrazowych w trybie 2D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M-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mode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„krzywoliniowy” współpracujący z obrazami w trybach kolorowego Dopplera tkankowego,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Kolor M-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Doppler spektralny z falą pulsacyjną (PW-D)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-Automatyczna optymalizacja spektrum – przesunięcie linii bazowej i ustawienie skali – jednym przyciskiem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-Automatyczna korekcja kąta – jednym przyciskiem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-Regulacja linii bazowej i korekcji kąta na obrazach zapisanych w archiwum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-Regulacja zakresu korekcji kąta, min +/-89°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-Regulacja wielkości bramki minimum 1,0-15,0 mm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Doppler spektralny z falą ciągłą (CWD)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-Sterowalny pod kontrolą obrazu 2D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-Maksymalna mierzona prędkość przy zerowym kącie  ≥12 m/s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Kolor Doppler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-Możliwość niezależnej regulacji wzmocnienia 2D i koloru na obrazach odtwarzanych z dysku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Tkankowy Doppler spektralny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Kolorowy Doppler tkankowy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odkształcenia i prędkości odkształcenia (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Rate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vMerge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-Oprogramowanie do analizy ilościowej i tworzenia wykresów czasowych przemieszczenia, prędkości ruchu,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rate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wybranych punktów mięśnia sercowego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do oceny synchroniczności skurczu – kodowanie jednym kolorem segmentów kurczących się synchronicznie i innym kolorem segmentów poruszających się asynchronicznie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do oceny funkcji skurczowej mięśnia sercowego – koloryzacja segmentów tkanki mięśniowej w czasie rzeczywistym w zależności od wielkości ich przemieszczenia w fazie skurczu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W pełni zautomatyzowane narzędzie do analizy typu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dla LV. Oprogramowanie bazujące na technologii „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speckle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tracking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”.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W pełni zautomatyzowane narzędzie do analizy typu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dla RV. Oprogramowanie bazujące na technologii „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speckle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tracking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”.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W pełni zautomatyzowane narzędzie do analizy typu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dla LA. Oprogramowanie bazujące na technologii „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speckle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tracking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”.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Jednoczesna prezentacja na ekranie w czasie rzeczywistym dwóch ruchomych obrazów – jeden w trybie 2D, drugi w trybie kolorowego Dopplera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Prezentacja na ekranie przebiegu EKG badanego pacjenta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Kabel EKG na elektrody samoprzylepne – 3 odprowadzeniowy – 5 sztuk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II</w:t>
            </w:r>
          </w:p>
        </w:tc>
        <w:tc>
          <w:tcPr>
            <w:tcW w:w="2838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sz w:val="18"/>
                <w:szCs w:val="18"/>
              </w:rPr>
              <w:t>Oprogramowanie pomiarowe wraz z pakietem obliczeniowym i raportami</w:t>
            </w:r>
          </w:p>
        </w:tc>
        <w:tc>
          <w:tcPr>
            <w:tcW w:w="676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Pomiary ogólne: odległości, powierzchni, objętości, % zwężenia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Pomiary kardiologiczne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w prezentacji 2D: LVEDV, LVESV, EF, CO, SVI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w prezentacji M: EF, CO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Oprogramowanie do automatycznego wyznaczania frakcji wyrzutowej na obrazach 2D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Pomiary w trybie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dopplera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spektralnego, spektralnego tkankowego</w:t>
            </w:r>
          </w:p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- kardiologiczne: MVA, VTI,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Qp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Qs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, E’, E/E’, S’, A’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Pakiet pomiarów kardiologicznych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Pomiary w trybie kolorowego Dopplera metodą typu PISA. Minimum promień i ERO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Raport z badania kardiologicznego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Możliwość załączenia obrazów do raportu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Możliwość eksportu raportu z badania na zewnętrzny dysk w formacie  min. pdf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Oprogramowanie do automatycznego rozpoznania i pomiaru grubości przegrody, lewej komory i grubości ściany tylnej w trybie 2D w maksymalnie 3 ruchach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Oprogramowanie do automatycznego rozpoznania kształtu spektrum dopplerowskiego z automatycznym przyporządkowaniem do typu zastawki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III</w:t>
            </w:r>
          </w:p>
        </w:tc>
        <w:tc>
          <w:tcPr>
            <w:tcW w:w="2838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sz w:val="18"/>
                <w:szCs w:val="18"/>
              </w:rPr>
              <w:t>Głowice</w:t>
            </w:r>
          </w:p>
        </w:tc>
        <w:tc>
          <w:tcPr>
            <w:tcW w:w="676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b/>
                <w:bCs/>
                <w:sz w:val="18"/>
                <w:szCs w:val="18"/>
              </w:rPr>
              <w:t>Głowica sektorowa, elektroniczna</w:t>
            </w:r>
            <w:r w:rsidRPr="00435BF7">
              <w:rPr>
                <w:rFonts w:ascii="Times New Roman" w:hAnsi="Times New Roman"/>
                <w:sz w:val="18"/>
                <w:szCs w:val="18"/>
              </w:rPr>
              <w:t>, wieloczęstotliwościowa głowica matrycowa do badań kardiologicznych o zakresie częstotliwości obrazowania  obejmującym przedział min. 1,5 – 4,5 MHz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shd w:val="clear" w:color="auto" w:fill="FFFFFF" w:themeFill="background1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Ilość kryształów/elementów tworzących obraz nie mniej niż 250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Głębokość obrazowania nie mniej niż 30 cm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Kąt pola obrazowania nie mniej niż 110º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Jednoczesna prezentacja na ekranie w czasie rzeczywistym ruchomych obrazów 2D, Dopplera kolorowego i PW-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dopplera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triplex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Jednoczesna prezentacja na ekranie w czasie rzeczywistym ruchomych obrazów 2D, Dopplera kolorowego i CW-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doppler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triplex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b/>
                <w:bCs/>
                <w:sz w:val="18"/>
                <w:szCs w:val="18"/>
              </w:rPr>
              <w:t>Głowica liniowa, elektroniczna</w:t>
            </w:r>
            <w:r w:rsidRPr="00435BF7">
              <w:rPr>
                <w:rFonts w:ascii="Times New Roman" w:hAnsi="Times New Roman"/>
                <w:sz w:val="18"/>
                <w:szCs w:val="18"/>
              </w:rPr>
              <w:t xml:space="preserve">, wieloczęstotliwościowa głowica liniowa do badań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naczyniowycho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zakresie częstotliwości obrazowania  obejmującym przedział min. 3,0 – 10,0 MHz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Ilość kryształów/elementów tworzących obraz nie mniej niż 192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Szerokość obrazowania min. 40 mm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Jednoczesna prezentacja na ekranie w czasie rzeczywistym ruchomych obrazów 2D, Dopplera kolorowego i PW-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dopplera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triplex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b/>
                <w:bCs/>
                <w:sz w:val="18"/>
                <w:szCs w:val="18"/>
              </w:rPr>
              <w:t>Możliwość rozbudowy o głowicę przezprzełykową matrycowa 2D/3D</w:t>
            </w:r>
            <w:r w:rsidRPr="00435BF7">
              <w:rPr>
                <w:rFonts w:ascii="Times New Roman" w:hAnsi="Times New Roman"/>
                <w:sz w:val="18"/>
                <w:szCs w:val="18"/>
              </w:rPr>
              <w:t>, wielopłaszczyznowa, wieloczęstotliwościowa o zakresie częstotliwości obrazowania obejmującym przedział 3,0 -7,0 MHz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iCs/>
                <w:sz w:val="18"/>
                <w:szCs w:val="18"/>
              </w:rPr>
              <w:t xml:space="preserve">Ilość kryształów tworzących obraz min 2400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iCs/>
                <w:sz w:val="18"/>
                <w:szCs w:val="18"/>
              </w:rPr>
              <w:t>Kąt pola obrazowania min 90°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Obrazowanie w technice 2 harmonicznej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Rekonstrukcja trójwymiarowa serca w ruchu w czasie rzeczywistym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Rekonstrukcja trójwymiarowa z wykorzystaniem innego, ciemniejszego koloru do cieniowania głębszych lub przysłoniętych struktur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trójwymiarowe w trybie kolor Doppler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wielopłaszczyznowe w czasie rzeczywistym, minimum 3 płaszczyzny jednocześnie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b/>
                <w:bCs/>
                <w:sz w:val="18"/>
                <w:szCs w:val="18"/>
              </w:rPr>
              <w:t>Możliwość rozbudowy o głowicę sektorową, elektroniczna, głowicę objętościowa2D/3D</w:t>
            </w:r>
            <w:r w:rsidRPr="00435BF7">
              <w:rPr>
                <w:rFonts w:ascii="Times New Roman" w:hAnsi="Times New Roman"/>
                <w:sz w:val="18"/>
                <w:szCs w:val="18"/>
              </w:rPr>
              <w:t xml:space="preserve"> do przezklatkowych badań kardiologicznych, wykonana w technice matrycowej do badań pacjentów dorosłych o zakresie częstotliwości obrazowania 2D obejmującym przedział min 1,7 – 3,6 MHz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iCs/>
                <w:sz w:val="18"/>
                <w:szCs w:val="18"/>
              </w:rPr>
              <w:t xml:space="preserve">Ilość kryształów tworzących obraz min 6000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w trybach: 2D,  kolor Doppler, PW-Doppler, CW-Doppler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w technice 2 harmonicznej, minimum 2 pary częstotliwości harmonicznych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trójwymiarowe w czasie rzeczywistym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trójwymiarowe w trybie kolor Doppler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Obrazowanie wielopłaszczyznowe w czasie rzeczywistym, minimum 3 płaszczyzny jednocześnie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IV</w:t>
            </w:r>
          </w:p>
        </w:tc>
        <w:tc>
          <w:tcPr>
            <w:tcW w:w="2838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sz w:val="18"/>
                <w:szCs w:val="18"/>
              </w:rPr>
              <w:t>Archiwizacja obrazu</w:t>
            </w:r>
            <w:r w:rsidRPr="00435BF7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435BF7">
              <w:rPr>
                <w:rFonts w:ascii="Times New Roman" w:eastAsia="Calibri" w:hAnsi="Times New Roman"/>
                <w:sz w:val="18"/>
                <w:szCs w:val="18"/>
              </w:rPr>
              <w:t>Oprogramowanie do echokardiografu</w:t>
            </w:r>
          </w:p>
        </w:tc>
        <w:tc>
          <w:tcPr>
            <w:tcW w:w="676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D6E3BC" w:themeFill="accent3" w:themeFillTint="66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Pojemność pamięci CINE dla obrazów 2D nie mniejsza niż 2200 obrazów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Pojemność pamięci CINE w trybie kolor Doppler nie mniejsza niż 2200 obrazów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Pojemność pamięci CINE w prezentacji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dopplera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spektralnego  nie mniejsza niż 300s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Archiwizacja raportów z badań, obrazów i pętli obrazowych na wewnętrznym twardym dysku o pojemności min. 1 TB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Zainstalowany w ultrasonografie napęd dysków DVD do zapisu obrazów, pętli obrazowych i raportów z badania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Możliwość zapisu obrazów i pętli obrazowych na dysku  DVD w formatach typu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jpeg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avi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lub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mpeg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, DICOM.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Współpraca zaoferowanego aparatu z posiadanym systemem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echoPac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TAK/NIE</w:t>
            </w:r>
            <w:r w:rsidRPr="00435BF7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77a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0075C" w:rsidRDefault="00435BF7" w:rsidP="00435B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075C">
              <w:rPr>
                <w:rFonts w:ascii="Times New Roman" w:hAnsi="Times New Roman"/>
                <w:b/>
                <w:sz w:val="18"/>
                <w:szCs w:val="18"/>
              </w:rPr>
              <w:t>W przypadku odpowiedzi NIE w pkt 77</w:t>
            </w:r>
          </w:p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Dostarczenie systemu archiwizacji i analizy badań do oferowanego aparatu zapewniające minimum funkcjonalności określone w pkt 78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b/>
                <w:sz w:val="18"/>
                <w:szCs w:val="18"/>
              </w:rPr>
              <w:t>System obróbki archiwizacji i obróbki obrazu, na zewnętrznej stacji roboczej, umożliwiający minimum: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78a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sz w:val="18"/>
                <w:szCs w:val="18"/>
              </w:rPr>
              <w:t>Import obrazów z echokardiografu w formie tzw. „surowych danych”.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78b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Obrazowanie odkształcenia i prędkości odkształcenia (typu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i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Rate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) na pętlach obrazowych w trybie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dopplera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tkankowego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78c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Analizę ilościowej i tworzenia wykresów czasowych przemieszczenia, prędkości ruchu,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rate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wybranych punktów mięśnia sercowego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78d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Obrazowanie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LVoparte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na technice śledzenia plamek (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Speckle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tracking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) uzyskane z pętli obrazowej w trybie 2D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78e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Analizy typu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dla RV. Oprogramowanie bazujące na technologii „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speckle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tracking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”.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78f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Analizy typu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dla LA. Oprogramowanie bazujące na technologii „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speckle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tracking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>”.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78g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Automatyczny pomiar grubości kompleksu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Intima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w naczyniach z min. 200 punktów pomiarowych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78h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Zaimplementowanie wyznaczenia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Strain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w protokole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Stress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Echo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78i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Automatycznie rozpoznać i zmierzyć grubości przegrody, lewej komory i grubości ściany tylnej w trybie 2D w maksymalnie 3 ruchach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78j</w:t>
            </w: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Automatyczne rozpoznanie kształtu spektrum dopplerowskiego z automatycznym przyporządkowaniem do typu zastawki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Videoprinter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czarno-biały sterowany z klawiatury aparatu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Interface DICOM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Możliwość zapisu obrazów i pętli obrazowych w formatach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jpeg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 w:rsidRPr="00435BF7">
              <w:rPr>
                <w:rFonts w:ascii="Times New Roman" w:hAnsi="Times New Roman"/>
                <w:sz w:val="18"/>
                <w:szCs w:val="18"/>
              </w:rPr>
              <w:t>avi</w:t>
            </w:r>
            <w:proofErr w:type="spellEnd"/>
            <w:r w:rsidRPr="00435BF7">
              <w:rPr>
                <w:rFonts w:ascii="Times New Roman" w:hAnsi="Times New Roman"/>
                <w:sz w:val="18"/>
                <w:szCs w:val="18"/>
              </w:rPr>
              <w:t xml:space="preserve"> na pamięciach typu USB Pendrive. Ilość gniazd USB ≥2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vAlign w:val="center"/>
          </w:tcPr>
          <w:p w:rsidR="00435BF7" w:rsidRPr="00435BF7" w:rsidRDefault="00435BF7" w:rsidP="00435BF7">
            <w:pPr>
              <w:snapToGrid w:val="0"/>
              <w:spacing w:after="20"/>
              <w:rPr>
                <w:rFonts w:ascii="Times New Roman" w:eastAsia="Calibri" w:hAnsi="Times New Roman"/>
                <w:sz w:val="18"/>
                <w:szCs w:val="18"/>
              </w:rPr>
            </w:pPr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Po stronie i na koszt Wykonawcy jest zapewnienie licencji </w:t>
            </w:r>
            <w:proofErr w:type="spellStart"/>
            <w:r w:rsidRPr="00435BF7">
              <w:rPr>
                <w:rFonts w:ascii="Times New Roman" w:eastAsia="Calibri" w:hAnsi="Times New Roman"/>
                <w:sz w:val="18"/>
                <w:szCs w:val="18"/>
              </w:rPr>
              <w:t>Dicom</w:t>
            </w:r>
            <w:proofErr w:type="spellEnd"/>
            <w:r w:rsidRPr="00435BF7">
              <w:rPr>
                <w:rFonts w:ascii="Times New Roman" w:eastAsia="Calibri" w:hAnsi="Times New Roman"/>
                <w:sz w:val="18"/>
                <w:szCs w:val="18"/>
              </w:rPr>
              <w:t xml:space="preserve"> do podłączenia do istniejącego w szpitalu systemu Cyfrowej Radiografii produkcji AGFA wraz z podłączeniem urządzenia. Integracja w standardzie DICOM 3.0 z posiadanym przez zamawiającego systemem PACS firmy AGFA w pełnym zakresie (łącznie z pobieraniem list roboczych)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35BF7" w:rsidRPr="00435BF7" w:rsidRDefault="00435BF7" w:rsidP="00435BF7">
            <w:pPr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hi-IN" w:bidi="hi-IN"/>
              </w:rPr>
            </w:pPr>
            <w:r w:rsidRPr="00435BF7">
              <w:rPr>
                <w:rFonts w:ascii="Times New Roman" w:eastAsia="Lucida Sans Unicode" w:hAnsi="Times New Roman"/>
                <w:iCs/>
                <w:kern w:val="3"/>
                <w:sz w:val="18"/>
                <w:szCs w:val="18"/>
                <w:lang w:eastAsia="hi-IN" w:bidi="hi-IN"/>
              </w:rPr>
              <w:t>T</w:t>
            </w:r>
            <w:r w:rsidR="0040075C">
              <w:rPr>
                <w:rFonts w:ascii="Times New Roman" w:eastAsia="Lucida Sans Unicode" w:hAnsi="Times New Roman"/>
                <w:iCs/>
                <w:kern w:val="3"/>
                <w:sz w:val="18"/>
                <w:szCs w:val="18"/>
                <w:lang w:eastAsia="hi-IN" w:bidi="hi-IN"/>
              </w:rPr>
              <w:t>AK</w:t>
            </w:r>
            <w:r w:rsidRPr="00435BF7">
              <w:rPr>
                <w:rFonts w:ascii="Times New Roman" w:eastAsia="Lucida Sans Unicode" w:hAnsi="Times New Roman"/>
                <w:iCs/>
                <w:kern w:val="3"/>
                <w:sz w:val="18"/>
                <w:szCs w:val="18"/>
                <w:lang w:eastAsia="hi-IN" w:bidi="hi-IN"/>
              </w:rPr>
              <w:t>, podać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5BF7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D9D9D9" w:themeFill="background1" w:themeFillShade="D9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1133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435BF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 z dostawą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Czy producent zaleca wykonywanie przeglądów technicznych?</w:t>
            </w:r>
          </w:p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Jeżeli TAK podać częstotliwość wykonania przeglądów technicznych zalecanych przez producenta</w:t>
            </w:r>
          </w:p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W przypadku odpowiedzi TAK:</w:t>
            </w:r>
          </w:p>
          <w:p w:rsidR="00435BF7" w:rsidRPr="00435BF7" w:rsidRDefault="00435BF7" w:rsidP="00435BF7">
            <w:pPr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 xml:space="preserve">Wszystkie przeglądy, naprawy w okresie gwarancji  </w:t>
            </w:r>
            <w:r w:rsidR="0040075C">
              <w:rPr>
                <w:rFonts w:ascii="Times New Roman" w:hAnsi="Times New Roman"/>
                <w:sz w:val="18"/>
                <w:szCs w:val="18"/>
              </w:rPr>
              <w:t>(</w:t>
            </w:r>
            <w:r w:rsidRPr="00435BF7">
              <w:rPr>
                <w:rFonts w:ascii="Times New Roman" w:hAnsi="Times New Roman"/>
                <w:sz w:val="18"/>
                <w:szCs w:val="18"/>
              </w:rPr>
              <w:t>części, dojazd, czas pracy serwisu) wliczone w cenę oferty dokonywane w siedzibie zamawiającego.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TAK/NIE</w:t>
            </w:r>
            <w:r w:rsidRPr="00435BF7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4"/>
            </w:r>
          </w:p>
          <w:p w:rsidR="00435BF7" w:rsidRPr="00435BF7" w:rsidRDefault="00435BF7" w:rsidP="0043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F7">
              <w:rPr>
                <w:rFonts w:ascii="Times New Roman" w:hAnsi="Times New Roman"/>
                <w:sz w:val="18"/>
                <w:szCs w:val="18"/>
              </w:rPr>
              <w:t>Podać jeśli zalecane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435BF7" w:rsidRPr="00435BF7" w:rsidTr="0040075C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Czy w oferowanym aparacie przetwarzane są dane osobowe  (np. imię, nazwisko, pesel, data urodzenia,  płeć, itd.)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35BF7" w:rsidRPr="00435BF7" w:rsidRDefault="00435BF7" w:rsidP="00435BF7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TAK/ NIE</w:t>
            </w:r>
            <w:r w:rsidRPr="00435BF7">
              <w:rPr>
                <w:rStyle w:val="Odwoanieprzypisudolnego"/>
                <w:rFonts w:ascii="Times New Roman" w:eastAsia="Times New Roman" w:hAnsi="Times New Roman"/>
                <w:sz w:val="18"/>
                <w:szCs w:val="18"/>
                <w:lang w:eastAsia="zh-CN"/>
              </w:rPr>
              <w:footnoteReference w:id="5"/>
            </w:r>
            <w:r w:rsidRPr="0043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 Jeżeli tak, podać jakie</w:t>
            </w:r>
          </w:p>
        </w:tc>
        <w:tc>
          <w:tcPr>
            <w:tcW w:w="1216" w:type="pct"/>
            <w:vAlign w:val="center"/>
          </w:tcPr>
          <w:p w:rsidR="00435BF7" w:rsidRPr="00435BF7" w:rsidRDefault="00435BF7" w:rsidP="00435BF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</w:tbl>
    <w:p w:rsidR="008D3CAD" w:rsidRDefault="008D3CAD" w:rsidP="008D3CAD">
      <w:pPr>
        <w:rPr>
          <w:rFonts w:ascii="Times New Roman" w:hAnsi="Times New Roman" w:cs="Times New Roman"/>
          <w:sz w:val="14"/>
          <w:szCs w:val="14"/>
          <w:lang w:eastAsia="pl-PL"/>
        </w:rPr>
      </w:pPr>
    </w:p>
    <w:p w:rsidR="00435BF7" w:rsidRPr="00D2353C" w:rsidRDefault="00435BF7" w:rsidP="00435BF7">
      <w:pPr>
        <w:rPr>
          <w:rFonts w:ascii="Times New Roman" w:hAnsi="Times New Roman"/>
          <w:b/>
          <w:sz w:val="20"/>
          <w:szCs w:val="20"/>
          <w:lang w:eastAsia="ar-SA"/>
        </w:rPr>
      </w:pPr>
      <w:r w:rsidRPr="00D2353C">
        <w:rPr>
          <w:rFonts w:ascii="Times New Roman" w:hAnsi="Times New Roman"/>
          <w:b/>
          <w:sz w:val="20"/>
          <w:szCs w:val="20"/>
          <w:lang w:eastAsia="ar-SA"/>
        </w:rPr>
        <w:t xml:space="preserve">Treść oświadczenia wykonawcy: </w:t>
      </w:r>
    </w:p>
    <w:p w:rsidR="00435BF7" w:rsidRPr="00D2353C" w:rsidRDefault="00435BF7" w:rsidP="00435BF7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353C">
        <w:rPr>
          <w:rFonts w:ascii="Times New Roman" w:hAnsi="Times New Roman"/>
          <w:sz w:val="20"/>
          <w:szCs w:val="20"/>
          <w:lang w:eastAsia="ar-SA"/>
        </w:rPr>
        <w:t xml:space="preserve">Oświadczamy, że przedstawione powyżej dane są prawdziwe oraz zobowiązujemy się w przypadku </w:t>
      </w:r>
      <w:r w:rsidR="0040075C">
        <w:rPr>
          <w:rFonts w:ascii="Times New Roman" w:hAnsi="Times New Roman"/>
          <w:sz w:val="20"/>
          <w:szCs w:val="20"/>
          <w:lang w:eastAsia="ar-SA"/>
        </w:rPr>
        <w:t>udzielenia zamówienia</w:t>
      </w:r>
      <w:r w:rsidRPr="00D2353C">
        <w:rPr>
          <w:rFonts w:ascii="Times New Roman" w:hAnsi="Times New Roman"/>
          <w:sz w:val="20"/>
          <w:szCs w:val="20"/>
          <w:lang w:eastAsia="ar-SA"/>
        </w:rPr>
        <w:t xml:space="preserve"> do dostarczenia sprzętu spełniającego wyspecyfikowane parametry.</w:t>
      </w:r>
    </w:p>
    <w:p w:rsidR="00435BF7" w:rsidRPr="00D2353C" w:rsidRDefault="00435BF7" w:rsidP="00435BF7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D2353C">
        <w:rPr>
          <w:rFonts w:ascii="Times New Roman" w:hAnsi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35BF7" w:rsidRPr="008D3CAD" w:rsidRDefault="00435BF7" w:rsidP="008D3CAD">
      <w:pPr>
        <w:rPr>
          <w:rFonts w:ascii="Times New Roman" w:hAnsi="Times New Roman" w:cs="Times New Roman"/>
          <w:sz w:val="14"/>
          <w:szCs w:val="14"/>
          <w:lang w:eastAsia="pl-PL"/>
        </w:rPr>
      </w:pPr>
    </w:p>
    <w:p w:rsidR="008D3CAD" w:rsidRPr="008D3CAD" w:rsidRDefault="008D3CAD" w:rsidP="008D3CAD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8D3CAD" w:rsidRPr="00C4350B" w:rsidRDefault="008D3CAD" w:rsidP="0040075C">
      <w:pPr>
        <w:jc w:val="center"/>
        <w:rPr>
          <w:rFonts w:ascii="Times New Roman" w:hAnsi="Times New Roman" w:cs="Times New Roman"/>
          <w:sz w:val="14"/>
          <w:szCs w:val="14"/>
          <w:lang w:eastAsia="pl-PL"/>
        </w:rPr>
      </w:pPr>
      <w:r w:rsidRPr="008D3C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sectPr w:rsidR="008D3CAD" w:rsidRPr="00C4350B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F7" w:rsidRDefault="00435BF7" w:rsidP="00C849D4">
      <w:pPr>
        <w:spacing w:after="0" w:line="240" w:lineRule="auto"/>
      </w:pPr>
      <w:r>
        <w:separator/>
      </w:r>
    </w:p>
  </w:endnote>
  <w:endnote w:type="continuationSeparator" w:id="0">
    <w:p w:rsidR="00435BF7" w:rsidRDefault="00435BF7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F7" w:rsidRDefault="00435BF7" w:rsidP="00C849D4">
      <w:pPr>
        <w:spacing w:after="0" w:line="240" w:lineRule="auto"/>
      </w:pPr>
      <w:r>
        <w:separator/>
      </w:r>
    </w:p>
  </w:footnote>
  <w:footnote w:type="continuationSeparator" w:id="0">
    <w:p w:rsidR="00435BF7" w:rsidRDefault="00435BF7" w:rsidP="00C849D4">
      <w:pPr>
        <w:spacing w:after="0" w:line="240" w:lineRule="auto"/>
      </w:pPr>
      <w:r>
        <w:continuationSeparator/>
      </w:r>
    </w:p>
  </w:footnote>
  <w:footnote w:id="1">
    <w:p w:rsidR="00435BF7" w:rsidRPr="00435BF7" w:rsidRDefault="00435BF7" w:rsidP="00CD2987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435BF7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435BF7">
        <w:rPr>
          <w:rFonts w:ascii="Times New Roman" w:hAnsi="Times New Roman" w:cs="Times New Roman"/>
          <w:b/>
          <w:u w:val="single"/>
        </w:rPr>
        <w:t xml:space="preserve"> UWAGA! Jeżeli poszczególne elementy posiadają różne stawki % VAT, należy wpisać wartości oddzielnie dla każdej stawki</w:t>
      </w:r>
    </w:p>
  </w:footnote>
  <w:footnote w:id="2">
    <w:p w:rsidR="00435BF7" w:rsidRDefault="00435BF7">
      <w:pPr>
        <w:pStyle w:val="Tekstprzypisudolnego"/>
      </w:pPr>
      <w:r w:rsidRPr="00435BF7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435BF7">
        <w:rPr>
          <w:rFonts w:ascii="Times New Roman" w:hAnsi="Times New Roman" w:cs="Times New Roman"/>
          <w:b/>
          <w:u w:val="single"/>
        </w:rPr>
        <w:t xml:space="preserve"> Odpowiedź NIE w przypadku parametrów wymaganych  powoduje odrzucenie oferty</w:t>
      </w:r>
    </w:p>
  </w:footnote>
  <w:footnote w:id="3">
    <w:p w:rsidR="00435BF7" w:rsidRPr="00435BF7" w:rsidRDefault="00435BF7" w:rsidP="00435BF7">
      <w:pPr>
        <w:pStyle w:val="Tekstprzypisudolnego"/>
        <w:rPr>
          <w:rFonts w:ascii="Times New Roman" w:hAnsi="Times New Roman" w:cs="Times New Roman"/>
          <w:b/>
        </w:rPr>
      </w:pPr>
      <w:r w:rsidRPr="00435BF7">
        <w:rPr>
          <w:rStyle w:val="Odwoanieprzypisudolnego"/>
          <w:rFonts w:ascii="Times New Roman" w:hAnsi="Times New Roman" w:cs="Times New Roman"/>
          <w:b/>
        </w:rPr>
        <w:footnoteRef/>
      </w:r>
      <w:r w:rsidRPr="00435BF7">
        <w:rPr>
          <w:rFonts w:ascii="Times New Roman" w:hAnsi="Times New Roman" w:cs="Times New Roman"/>
          <w:b/>
        </w:rPr>
        <w:t xml:space="preserve"> Odpowiedź NIE - nie powoduje odrzucenia oferty</w:t>
      </w:r>
    </w:p>
  </w:footnote>
  <w:footnote w:id="4">
    <w:p w:rsidR="00435BF7" w:rsidRPr="00435BF7" w:rsidRDefault="00435BF7" w:rsidP="00435BF7">
      <w:pPr>
        <w:pStyle w:val="Tekstprzypisudolnego"/>
        <w:rPr>
          <w:rFonts w:ascii="Times New Roman" w:hAnsi="Times New Roman" w:cs="Times New Roman"/>
          <w:b/>
        </w:rPr>
      </w:pPr>
      <w:r w:rsidRPr="00435BF7">
        <w:rPr>
          <w:rStyle w:val="Odwoanieprzypisudolnego"/>
          <w:rFonts w:ascii="Times New Roman" w:hAnsi="Times New Roman" w:cs="Times New Roman"/>
          <w:b/>
        </w:rPr>
        <w:footnoteRef/>
      </w:r>
      <w:r w:rsidRPr="00435BF7">
        <w:rPr>
          <w:rFonts w:ascii="Times New Roman" w:hAnsi="Times New Roman" w:cs="Times New Roman"/>
          <w:b/>
        </w:rPr>
        <w:t xml:space="preserve"> Odpowiedź NIE - nie powoduje odrzucenia oferty</w:t>
      </w:r>
    </w:p>
  </w:footnote>
  <w:footnote w:id="5">
    <w:p w:rsidR="00435BF7" w:rsidRDefault="00435BF7" w:rsidP="00435BF7">
      <w:pPr>
        <w:pStyle w:val="Tekstprzypisudolnego"/>
      </w:pPr>
      <w:r w:rsidRPr="00435BF7">
        <w:rPr>
          <w:rStyle w:val="Odwoanieprzypisudolnego"/>
          <w:rFonts w:ascii="Times New Roman" w:hAnsi="Times New Roman" w:cs="Times New Roman"/>
          <w:b/>
        </w:rPr>
        <w:footnoteRef/>
      </w:r>
      <w:r w:rsidRPr="00435BF7">
        <w:rPr>
          <w:rFonts w:ascii="Times New Roman" w:hAnsi="Times New Roman" w:cs="Times New Roman"/>
          <w:b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47205"/>
    <w:multiLevelType w:val="hybridMultilevel"/>
    <w:tmpl w:val="7B9EBD76"/>
    <w:lvl w:ilvl="0" w:tplc="58CC0E5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503B"/>
    <w:multiLevelType w:val="multilevel"/>
    <w:tmpl w:val="38A6B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21200"/>
    <w:multiLevelType w:val="multilevel"/>
    <w:tmpl w:val="961C4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778D6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584B62"/>
    <w:multiLevelType w:val="multilevel"/>
    <w:tmpl w:val="73C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2074CA7"/>
    <w:multiLevelType w:val="multilevel"/>
    <w:tmpl w:val="B5A40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1706B91"/>
    <w:multiLevelType w:val="hybridMultilevel"/>
    <w:tmpl w:val="ADEE0F50"/>
    <w:lvl w:ilvl="0" w:tplc="C89A3A3C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3B98"/>
    <w:multiLevelType w:val="hybridMultilevel"/>
    <w:tmpl w:val="C792E3D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6D9F2CE1"/>
    <w:multiLevelType w:val="multilevel"/>
    <w:tmpl w:val="CD0AA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7F023AB2"/>
    <w:multiLevelType w:val="hybridMultilevel"/>
    <w:tmpl w:val="9BE2BEC6"/>
    <w:lvl w:ilvl="0" w:tplc="6018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52FAB"/>
    <w:multiLevelType w:val="hybridMultilevel"/>
    <w:tmpl w:val="B97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54AA2"/>
    <w:rsid w:val="00151A8F"/>
    <w:rsid w:val="001860F7"/>
    <w:rsid w:val="001E45BE"/>
    <w:rsid w:val="0024177D"/>
    <w:rsid w:val="00244C6F"/>
    <w:rsid w:val="002E3E88"/>
    <w:rsid w:val="0040075C"/>
    <w:rsid w:val="004064F0"/>
    <w:rsid w:val="00412C3A"/>
    <w:rsid w:val="00435BF7"/>
    <w:rsid w:val="00572996"/>
    <w:rsid w:val="005A13D5"/>
    <w:rsid w:val="005C7849"/>
    <w:rsid w:val="005E6CD2"/>
    <w:rsid w:val="00603AEA"/>
    <w:rsid w:val="00705E71"/>
    <w:rsid w:val="0074064B"/>
    <w:rsid w:val="007A48F5"/>
    <w:rsid w:val="007C510B"/>
    <w:rsid w:val="00836E32"/>
    <w:rsid w:val="00892B81"/>
    <w:rsid w:val="008D3CAD"/>
    <w:rsid w:val="008F37F0"/>
    <w:rsid w:val="00914FD6"/>
    <w:rsid w:val="00966D98"/>
    <w:rsid w:val="00984C94"/>
    <w:rsid w:val="00987122"/>
    <w:rsid w:val="00996DE2"/>
    <w:rsid w:val="009A1BB5"/>
    <w:rsid w:val="00A1270F"/>
    <w:rsid w:val="00A70A67"/>
    <w:rsid w:val="00AA1745"/>
    <w:rsid w:val="00B74D7C"/>
    <w:rsid w:val="00BA4D75"/>
    <w:rsid w:val="00BF1421"/>
    <w:rsid w:val="00C235DC"/>
    <w:rsid w:val="00C4350B"/>
    <w:rsid w:val="00C849D4"/>
    <w:rsid w:val="00CB0C97"/>
    <w:rsid w:val="00CD2987"/>
    <w:rsid w:val="00CE2C65"/>
    <w:rsid w:val="00D37F51"/>
    <w:rsid w:val="00D91354"/>
    <w:rsid w:val="00E17938"/>
    <w:rsid w:val="00E678B0"/>
    <w:rsid w:val="00E9772D"/>
    <w:rsid w:val="00EC589A"/>
    <w:rsid w:val="00EF2AAD"/>
    <w:rsid w:val="00F11190"/>
    <w:rsid w:val="00F52EC0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6B3D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link w:val="BezodstpwZnak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character" w:customStyle="1" w:styleId="BezodstpwZnak">
    <w:name w:val="Bez odstępów Znak"/>
    <w:link w:val="Bezodstpw"/>
    <w:rsid w:val="008D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B7B9-01A8-4F45-84D4-18DDC29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27</cp:revision>
  <cp:lastPrinted>2021-10-19T11:35:00Z</cp:lastPrinted>
  <dcterms:created xsi:type="dcterms:W3CDTF">2021-03-18T09:29:00Z</dcterms:created>
  <dcterms:modified xsi:type="dcterms:W3CDTF">2023-05-17T10:29:00Z</dcterms:modified>
</cp:coreProperties>
</file>