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5F298" w14:textId="77777777" w:rsidR="008B7534" w:rsidRPr="00607296" w:rsidRDefault="008B7534" w:rsidP="008B7534">
      <w:pPr>
        <w:rPr>
          <w:rFonts w:ascii="Tahoma" w:hAnsi="Tahoma" w:cs="Tahoma"/>
        </w:rPr>
      </w:pPr>
    </w:p>
    <w:p w14:paraId="4598873D" w14:textId="77777777" w:rsidR="008B7534" w:rsidRPr="00607296" w:rsidRDefault="008B7534" w:rsidP="008B7534">
      <w:pPr>
        <w:rPr>
          <w:rFonts w:ascii="Tahoma" w:hAnsi="Tahoma" w:cs="Tahoma"/>
        </w:rPr>
      </w:pPr>
    </w:p>
    <w:p w14:paraId="0788F6B8" w14:textId="77777777" w:rsidR="00B87647" w:rsidRPr="00607296" w:rsidRDefault="00B87647" w:rsidP="00B87647">
      <w:pPr>
        <w:rPr>
          <w:rFonts w:ascii="Tahoma" w:hAnsi="Tahoma" w:cs="Tahoma"/>
        </w:rPr>
      </w:pPr>
    </w:p>
    <w:p w14:paraId="2C6DB63B" w14:textId="77777777" w:rsidR="0059453C" w:rsidRPr="00607296" w:rsidRDefault="00C41FA0" w:rsidP="00C41FA0">
      <w:pPr>
        <w:pStyle w:val="Tekstkomentarza"/>
        <w:jc w:val="center"/>
        <w:rPr>
          <w:rFonts w:ascii="Tahoma" w:hAnsi="Tahoma" w:cs="Tahoma"/>
          <w:b/>
          <w:bCs/>
          <w:sz w:val="24"/>
          <w:szCs w:val="24"/>
          <w:lang w:val="pl-PL"/>
        </w:rPr>
      </w:pPr>
      <w:r w:rsidRPr="00607296">
        <w:rPr>
          <w:rFonts w:ascii="Tahoma" w:hAnsi="Tahoma" w:cs="Tahoma"/>
          <w:b/>
          <w:bCs/>
          <w:sz w:val="24"/>
          <w:szCs w:val="24"/>
          <w:lang w:val="pl-PL"/>
        </w:rPr>
        <w:t>SPECYFIKACJA WARUNKÓW ZAMÓWIENIA</w:t>
      </w:r>
    </w:p>
    <w:p w14:paraId="07F4B08E" w14:textId="77777777" w:rsidR="00C015C4" w:rsidRPr="00607296" w:rsidRDefault="00C015C4" w:rsidP="00C41FA0">
      <w:pPr>
        <w:pStyle w:val="Tekstkomentarza"/>
        <w:jc w:val="center"/>
        <w:rPr>
          <w:rFonts w:ascii="Tahoma" w:hAnsi="Tahoma" w:cs="Tahoma"/>
          <w:b/>
          <w:bCs/>
          <w:sz w:val="24"/>
          <w:szCs w:val="24"/>
          <w:lang w:val="pl-PL"/>
        </w:rPr>
      </w:pPr>
    </w:p>
    <w:p w14:paraId="5125F720" w14:textId="77777777" w:rsidR="00C015C4" w:rsidRPr="00607296" w:rsidRDefault="00C015C4" w:rsidP="00C41FA0">
      <w:pPr>
        <w:pStyle w:val="Tekstkomentarza"/>
        <w:jc w:val="center"/>
        <w:rPr>
          <w:rFonts w:ascii="Tahoma" w:hAnsi="Tahoma" w:cs="Tahoma"/>
          <w:b/>
          <w:bCs/>
          <w:sz w:val="24"/>
          <w:szCs w:val="24"/>
          <w:lang w:val="pl-PL"/>
        </w:rPr>
      </w:pPr>
    </w:p>
    <w:p w14:paraId="388661AA" w14:textId="77777777" w:rsidR="00227BA8" w:rsidRPr="00CC6A3B" w:rsidRDefault="00227BA8" w:rsidP="008B08F1">
      <w:pPr>
        <w:jc w:val="center"/>
        <w:rPr>
          <w:rFonts w:ascii="Tahoma" w:hAnsi="Tahoma" w:cs="Tahoma"/>
          <w:b/>
          <w:bCs/>
        </w:rPr>
      </w:pPr>
      <w:r w:rsidRPr="00CC6A3B">
        <w:rPr>
          <w:rFonts w:ascii="Tahoma" w:hAnsi="Tahoma" w:cs="Tahoma"/>
          <w:b/>
          <w:bCs/>
        </w:rPr>
        <w:t>DZP.271.</w:t>
      </w:r>
      <w:r w:rsidR="00194111">
        <w:rPr>
          <w:rFonts w:ascii="Tahoma" w:hAnsi="Tahoma" w:cs="Tahoma"/>
          <w:b/>
          <w:bCs/>
        </w:rPr>
        <w:t>60</w:t>
      </w:r>
      <w:r w:rsidRPr="00CC6A3B">
        <w:rPr>
          <w:rFonts w:ascii="Tahoma" w:hAnsi="Tahoma" w:cs="Tahoma"/>
          <w:b/>
          <w:bCs/>
        </w:rPr>
        <w:t>.202</w:t>
      </w:r>
      <w:r w:rsidR="00331545" w:rsidRPr="00CC6A3B">
        <w:rPr>
          <w:rFonts w:ascii="Tahoma" w:hAnsi="Tahoma" w:cs="Tahoma"/>
          <w:b/>
          <w:bCs/>
        </w:rPr>
        <w:t>4</w:t>
      </w:r>
      <w:r w:rsidRPr="00CC6A3B">
        <w:rPr>
          <w:rFonts w:ascii="Tahoma" w:hAnsi="Tahoma" w:cs="Tahoma"/>
          <w:b/>
          <w:bCs/>
        </w:rPr>
        <w:t>.</w:t>
      </w:r>
      <w:r w:rsidR="008B08F1">
        <w:rPr>
          <w:rFonts w:ascii="Tahoma" w:hAnsi="Tahoma" w:cs="Tahoma"/>
          <w:b/>
          <w:bCs/>
        </w:rPr>
        <w:t>KŁ</w:t>
      </w:r>
    </w:p>
    <w:p w14:paraId="165D84D6" w14:textId="77777777" w:rsidR="00227BA8" w:rsidRPr="00607296" w:rsidRDefault="00227BA8" w:rsidP="00227BA8">
      <w:pPr>
        <w:rPr>
          <w:rFonts w:ascii="Tahoma" w:hAnsi="Tahoma" w:cs="Tahoma"/>
          <w:u w:val="single"/>
        </w:rPr>
      </w:pPr>
    </w:p>
    <w:p w14:paraId="1CBDC38F" w14:textId="77777777" w:rsidR="00227BA8" w:rsidRPr="00607296" w:rsidRDefault="00227BA8" w:rsidP="00227BA8">
      <w:pPr>
        <w:jc w:val="center"/>
        <w:rPr>
          <w:rFonts w:ascii="Tahoma" w:hAnsi="Tahoma" w:cs="Tahoma"/>
          <w:u w:val="single"/>
        </w:rPr>
      </w:pPr>
    </w:p>
    <w:p w14:paraId="3704192B" w14:textId="77777777" w:rsidR="00227BA8" w:rsidRPr="00607296" w:rsidRDefault="00227BA8" w:rsidP="00227BA8">
      <w:pPr>
        <w:rPr>
          <w:rFonts w:ascii="Tahoma" w:hAnsi="Tahoma" w:cs="Tahoma"/>
          <w:u w:val="single"/>
        </w:rPr>
      </w:pPr>
    </w:p>
    <w:p w14:paraId="334666C1" w14:textId="77777777" w:rsidR="00227BA8" w:rsidRPr="00607296" w:rsidRDefault="00227BA8" w:rsidP="00227BA8">
      <w:pPr>
        <w:rPr>
          <w:rFonts w:ascii="Tahoma" w:hAnsi="Tahoma" w:cs="Tahoma"/>
          <w:u w:val="single"/>
        </w:rPr>
      </w:pPr>
    </w:p>
    <w:p w14:paraId="2EE0D5AD" w14:textId="77777777" w:rsidR="00227BA8" w:rsidRPr="00607296" w:rsidRDefault="00227BA8" w:rsidP="00227BA8">
      <w:pPr>
        <w:rPr>
          <w:rFonts w:ascii="Tahoma" w:hAnsi="Tahoma" w:cs="Tahoma"/>
          <w:u w:val="single"/>
        </w:rPr>
      </w:pPr>
    </w:p>
    <w:p w14:paraId="02722658" w14:textId="77777777" w:rsidR="00227BA8" w:rsidRPr="00607296" w:rsidRDefault="00227BA8" w:rsidP="00227BA8">
      <w:pPr>
        <w:rPr>
          <w:rFonts w:ascii="Tahoma" w:hAnsi="Tahoma" w:cs="Tahoma"/>
          <w:u w:val="single"/>
        </w:rPr>
      </w:pPr>
    </w:p>
    <w:p w14:paraId="70359EEF" w14:textId="77777777" w:rsidR="00227BA8" w:rsidRPr="00607296" w:rsidRDefault="00227BA8" w:rsidP="00227BA8">
      <w:pPr>
        <w:rPr>
          <w:rFonts w:ascii="Tahoma" w:hAnsi="Tahoma" w:cs="Tahoma"/>
          <w:u w:val="single"/>
        </w:rPr>
      </w:pPr>
      <w:r w:rsidRPr="00607296">
        <w:rPr>
          <w:rFonts w:ascii="Tahoma" w:hAnsi="Tahoma" w:cs="Tahoma"/>
          <w:u w:val="single"/>
        </w:rPr>
        <w:t xml:space="preserve">Przedmiot zamówienia:  </w:t>
      </w:r>
    </w:p>
    <w:p w14:paraId="541F3408" w14:textId="77777777" w:rsidR="00FD36CB" w:rsidRPr="00607296" w:rsidRDefault="00FD36CB" w:rsidP="00227BA8">
      <w:pPr>
        <w:rPr>
          <w:rFonts w:ascii="Tahoma" w:hAnsi="Tahoma" w:cs="Tahoma"/>
          <w:u w:val="single"/>
        </w:rPr>
      </w:pPr>
    </w:p>
    <w:p w14:paraId="4C1BF564" w14:textId="77777777" w:rsidR="00227BA8" w:rsidRPr="00607296" w:rsidRDefault="00227BA8" w:rsidP="00227BA8">
      <w:pPr>
        <w:rPr>
          <w:rFonts w:ascii="Tahoma" w:hAnsi="Tahoma" w:cs="Tahoma"/>
          <w:sz w:val="10"/>
          <w:szCs w:val="10"/>
          <w:u w:val="single"/>
        </w:rPr>
      </w:pPr>
    </w:p>
    <w:p w14:paraId="7B54DC81" w14:textId="11728212" w:rsidR="00C015C4" w:rsidRPr="00460DF0" w:rsidRDefault="00460DF0" w:rsidP="00C41FA0">
      <w:pPr>
        <w:pStyle w:val="Tekstkomentarza"/>
        <w:jc w:val="center"/>
        <w:rPr>
          <w:rFonts w:ascii="Tahoma" w:hAnsi="Tahoma" w:cs="Tahoma"/>
          <w:b/>
          <w:bCs/>
          <w:sz w:val="28"/>
          <w:szCs w:val="28"/>
          <w:lang w:val="pl-PL"/>
        </w:rPr>
        <w:sectPr w:rsidR="00C015C4" w:rsidRPr="00460DF0" w:rsidSect="002575A7">
          <w:headerReference w:type="even" r:id="rId8"/>
          <w:headerReference w:type="default" r:id="rId9"/>
          <w:footerReference w:type="even" r:id="rId10"/>
          <w:footerReference w:type="default" r:id="rId11"/>
          <w:pgSz w:w="11906" w:h="16838" w:code="9"/>
          <w:pgMar w:top="2094" w:right="1134" w:bottom="1134" w:left="1134" w:header="284" w:footer="372" w:gutter="0"/>
          <w:pgNumType w:start="1"/>
          <w:cols w:space="708"/>
        </w:sectPr>
      </w:pPr>
      <w:r w:rsidRPr="00460DF0">
        <w:rPr>
          <w:rFonts w:ascii="Tahoma" w:hAnsi="Tahoma" w:cs="Tahoma"/>
          <w:b/>
          <w:bCs/>
          <w:sz w:val="28"/>
          <w:szCs w:val="28"/>
        </w:rPr>
        <w:t>Dostawa 10 sztuk tramwajowych wagonów pasażerskich</w:t>
      </w:r>
    </w:p>
    <w:p w14:paraId="019C4E08" w14:textId="77777777" w:rsidR="00AF53D4" w:rsidRPr="00607296" w:rsidRDefault="00AF53D4" w:rsidP="00664F12">
      <w:pPr>
        <w:pStyle w:val="Tekstkomentarza"/>
        <w:ind w:left="-993"/>
        <w:rPr>
          <w:rFonts w:ascii="Tahoma" w:hAnsi="Tahoma" w:cs="Tahoma"/>
        </w:rPr>
      </w:pPr>
    </w:p>
    <w:p w14:paraId="646A4479" w14:textId="77777777" w:rsidR="0059453C" w:rsidRPr="00607296" w:rsidRDefault="0059453C" w:rsidP="000119E4">
      <w:pPr>
        <w:pStyle w:val="Tekstkomentarza"/>
        <w:rPr>
          <w:rFonts w:ascii="Tahoma" w:hAnsi="Tahoma" w:cs="Tahoma"/>
        </w:rPr>
      </w:pPr>
    </w:p>
    <w:p w14:paraId="5BD1BF4E" w14:textId="03926238" w:rsidR="0059453C" w:rsidRPr="00607296" w:rsidRDefault="00CD5E41" w:rsidP="00C76384">
      <w:pPr>
        <w:pStyle w:val="Tekstkomentarza"/>
        <w:rPr>
          <w:rFonts w:ascii="Tahoma" w:hAnsi="Tahoma" w:cs="Tahoma"/>
        </w:rPr>
        <w:sectPr w:rsidR="0059453C" w:rsidRPr="00607296" w:rsidSect="002575A7">
          <w:headerReference w:type="default" r:id="rId12"/>
          <w:footerReference w:type="default" r:id="rId13"/>
          <w:pgSz w:w="11906" w:h="16838" w:code="9"/>
          <w:pgMar w:top="533" w:right="707" w:bottom="568" w:left="709" w:header="142" w:footer="227" w:gutter="0"/>
          <w:pgNumType w:start="1"/>
          <w:cols w:space="708"/>
          <w:docGrid w:linePitch="272"/>
        </w:sectPr>
      </w:pPr>
      <w:r w:rsidRPr="00CD5E41">
        <w:rPr>
          <w:rFonts w:ascii="Tahoma" w:hAnsi="Tahoma" w:cs="Tahoma"/>
          <w:noProof/>
        </w:rPr>
        <w:drawing>
          <wp:inline distT="0" distB="0" distL="0" distR="0" wp14:anchorId="733EFB10" wp14:editId="6F8C4AE4">
            <wp:extent cx="6661150" cy="9310370"/>
            <wp:effectExtent l="0" t="0" r="6350" b="5080"/>
            <wp:docPr id="3267611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1150" cy="9310370"/>
                    </a:xfrm>
                    <a:prstGeom prst="rect">
                      <a:avLst/>
                    </a:prstGeom>
                    <a:noFill/>
                    <a:ln>
                      <a:noFill/>
                    </a:ln>
                  </pic:spPr>
                </pic:pic>
              </a:graphicData>
            </a:graphic>
          </wp:inline>
        </w:drawing>
      </w:r>
    </w:p>
    <w:p w14:paraId="18A5077A" w14:textId="77777777" w:rsidR="00C015C4" w:rsidRPr="00607296" w:rsidRDefault="003A30AE" w:rsidP="00DE6BF6">
      <w:pPr>
        <w:numPr>
          <w:ilvl w:val="0"/>
          <w:numId w:val="1"/>
        </w:numPr>
        <w:ind w:left="426" w:hanging="426"/>
        <w:jc w:val="both"/>
        <w:rPr>
          <w:rFonts w:ascii="Tahoma" w:hAnsi="Tahoma" w:cs="Tahoma"/>
          <w:b/>
          <w:bCs/>
        </w:rPr>
      </w:pPr>
      <w:r w:rsidRPr="00607296">
        <w:rPr>
          <w:rFonts w:ascii="Tahoma" w:hAnsi="Tahoma" w:cs="Tahoma"/>
          <w:b/>
          <w:bCs/>
        </w:rPr>
        <w:lastRenderedPageBreak/>
        <w:t>NAZWA ORAZ ADRES ZAMAWIAJĄCEGO, NUMER TELEFONU, ADRES POCZTY ELEKTRONICZNEJ ORAZ STRONY INTERNETOWEJ PROWADZONEGO POSTĘPOWANIA</w:t>
      </w:r>
    </w:p>
    <w:p w14:paraId="0E1C9BA1" w14:textId="77777777" w:rsidR="00C015C4" w:rsidRPr="00607296" w:rsidRDefault="00C015C4" w:rsidP="00C015C4">
      <w:pPr>
        <w:ind w:left="426"/>
        <w:jc w:val="both"/>
        <w:rPr>
          <w:rFonts w:ascii="Tahoma" w:hAnsi="Tahoma" w:cs="Tahoma"/>
          <w:b/>
          <w:bCs/>
        </w:rPr>
      </w:pPr>
    </w:p>
    <w:p w14:paraId="7A8B2DD3" w14:textId="77777777" w:rsidR="002D5CE6" w:rsidRPr="00607296" w:rsidRDefault="002D5CE6" w:rsidP="002D5CE6">
      <w:pPr>
        <w:suppressAutoHyphens/>
        <w:ind w:left="425"/>
        <w:rPr>
          <w:rFonts w:ascii="Tahoma" w:hAnsi="Tahoma" w:cs="Tahoma"/>
          <w:bCs/>
          <w:lang w:eastAsia="zh-CN"/>
        </w:rPr>
      </w:pPr>
      <w:r w:rsidRPr="00607296">
        <w:rPr>
          <w:rFonts w:ascii="Tahoma" w:hAnsi="Tahoma" w:cs="Tahoma"/>
          <w:bCs/>
          <w:lang w:eastAsia="zh-CN"/>
        </w:rPr>
        <w:t>nazwa Zamawiającego: GMINA – MIASTO ELBLĄG</w:t>
      </w:r>
    </w:p>
    <w:p w14:paraId="4869FCA6" w14:textId="77777777" w:rsidR="002D5CE6" w:rsidRPr="00607296" w:rsidRDefault="002D5CE6" w:rsidP="002D5CE6">
      <w:pPr>
        <w:tabs>
          <w:tab w:val="left" w:pos="426"/>
        </w:tabs>
        <w:suppressAutoHyphens/>
        <w:ind w:left="425" w:right="-46"/>
        <w:rPr>
          <w:rFonts w:ascii="Tahoma" w:hAnsi="Tahoma" w:cs="Tahoma"/>
          <w:bCs/>
          <w:lang w:eastAsia="zh-CN"/>
        </w:rPr>
      </w:pPr>
      <w:r w:rsidRPr="00607296">
        <w:rPr>
          <w:rFonts w:ascii="Tahoma" w:hAnsi="Tahoma" w:cs="Tahoma"/>
          <w:bCs/>
          <w:lang w:eastAsia="zh-CN"/>
        </w:rPr>
        <w:t>adres Zamawiającego: ul.: Łączności 1, 82-300 Elbląg, województwo warmińsko – mazurskie,</w:t>
      </w:r>
    </w:p>
    <w:p w14:paraId="250E5608" w14:textId="77777777" w:rsidR="002D5CE6" w:rsidRPr="0062447D" w:rsidRDefault="002D5CE6" w:rsidP="002D5CE6">
      <w:pPr>
        <w:tabs>
          <w:tab w:val="left" w:pos="426"/>
          <w:tab w:val="num" w:pos="720"/>
        </w:tabs>
        <w:suppressAutoHyphens/>
        <w:ind w:left="425" w:right="-46"/>
        <w:rPr>
          <w:rFonts w:ascii="Tahoma" w:hAnsi="Tahoma" w:cs="Tahoma"/>
          <w:bCs/>
          <w:lang w:eastAsia="zh-CN"/>
        </w:rPr>
      </w:pPr>
      <w:r w:rsidRPr="00607296">
        <w:rPr>
          <w:rFonts w:ascii="Tahoma" w:hAnsi="Tahoma" w:cs="Tahoma"/>
          <w:bCs/>
          <w:lang w:eastAsia="zh-CN"/>
        </w:rPr>
        <w:t xml:space="preserve">adres </w:t>
      </w:r>
      <w:r w:rsidRPr="0062447D">
        <w:rPr>
          <w:rFonts w:ascii="Tahoma" w:hAnsi="Tahoma" w:cs="Tahoma"/>
          <w:bCs/>
          <w:lang w:eastAsia="zh-CN"/>
        </w:rPr>
        <w:t xml:space="preserve">poczty elektronicznej: </w:t>
      </w:r>
      <w:hyperlink r:id="rId15" w:history="1">
        <w:r w:rsidRPr="0062447D">
          <w:rPr>
            <w:rStyle w:val="Hipercze"/>
            <w:rFonts w:ascii="Tahoma" w:hAnsi="Tahoma" w:cs="Tahoma"/>
            <w:bCs/>
            <w:lang w:eastAsia="zh-CN"/>
          </w:rPr>
          <w:t>dzp@umelblag.pl</w:t>
        </w:r>
      </w:hyperlink>
      <w:r w:rsidRPr="0062447D">
        <w:rPr>
          <w:rFonts w:ascii="Tahoma" w:hAnsi="Tahoma" w:cs="Tahoma"/>
          <w:bCs/>
          <w:lang w:eastAsia="zh-CN"/>
        </w:rPr>
        <w:t>,</w:t>
      </w:r>
    </w:p>
    <w:p w14:paraId="319EC2CF" w14:textId="691C1D9A" w:rsidR="00E27149" w:rsidRDefault="002D5CE6" w:rsidP="00E27149">
      <w:pPr>
        <w:tabs>
          <w:tab w:val="left" w:pos="426"/>
          <w:tab w:val="num" w:pos="720"/>
        </w:tabs>
        <w:suppressAutoHyphens/>
        <w:ind w:left="425" w:right="-46"/>
        <w:rPr>
          <w:rFonts w:ascii="Tahoma" w:hAnsi="Tahoma" w:cs="Tahoma"/>
        </w:rPr>
      </w:pPr>
      <w:r w:rsidRPr="0062447D">
        <w:rPr>
          <w:rFonts w:ascii="Tahoma" w:hAnsi="Tahoma" w:cs="Tahoma"/>
          <w:bCs/>
          <w:lang w:eastAsia="zh-CN"/>
        </w:rPr>
        <w:t>adres strony internetowej prowadzonego postępowania</w:t>
      </w:r>
      <w:bookmarkStart w:id="0" w:name="_Hlk59105813"/>
      <w:r w:rsidRPr="0062447D">
        <w:rPr>
          <w:rFonts w:ascii="Tahoma" w:hAnsi="Tahoma" w:cs="Tahoma"/>
          <w:bCs/>
          <w:lang w:eastAsia="zh-CN"/>
        </w:rPr>
        <w:t xml:space="preserve">: </w:t>
      </w:r>
      <w:bookmarkEnd w:id="0"/>
    </w:p>
    <w:p w14:paraId="65ADE9AA" w14:textId="6BE2E33D" w:rsidR="00E27149" w:rsidRPr="0062447D" w:rsidRDefault="00E27149" w:rsidP="00511EEE">
      <w:pPr>
        <w:tabs>
          <w:tab w:val="left" w:pos="426"/>
          <w:tab w:val="num" w:pos="720"/>
        </w:tabs>
        <w:suppressAutoHyphens/>
        <w:ind w:left="425" w:right="-46"/>
        <w:rPr>
          <w:rFonts w:ascii="Tahoma" w:hAnsi="Tahoma" w:cs="Tahoma"/>
        </w:rPr>
      </w:pPr>
      <w:hyperlink r:id="rId16" w:history="1">
        <w:r w:rsidRPr="004E604D">
          <w:rPr>
            <w:rStyle w:val="Hipercze"/>
            <w:rFonts w:ascii="Tahoma" w:hAnsi="Tahoma" w:cs="Tahoma"/>
          </w:rPr>
          <w:t>https://platformazakupowa.pl/transakcja/962145</w:t>
        </w:r>
      </w:hyperlink>
      <w:r>
        <w:rPr>
          <w:rFonts w:ascii="Tahoma" w:hAnsi="Tahoma" w:cs="Tahoma"/>
        </w:rPr>
        <w:t xml:space="preserve"> </w:t>
      </w:r>
    </w:p>
    <w:p w14:paraId="7DF2ED4E" w14:textId="77777777" w:rsidR="007A4C5C" w:rsidRPr="0062447D" w:rsidRDefault="002D5CE6" w:rsidP="002D5CE6">
      <w:pPr>
        <w:tabs>
          <w:tab w:val="left" w:pos="426"/>
          <w:tab w:val="left" w:pos="709"/>
        </w:tabs>
        <w:suppressAutoHyphens/>
        <w:ind w:left="425" w:right="-46"/>
        <w:rPr>
          <w:rFonts w:ascii="Tahoma" w:hAnsi="Tahoma" w:cs="Tahoma"/>
          <w:lang w:eastAsia="zh-CN"/>
        </w:rPr>
      </w:pPr>
      <w:r w:rsidRPr="0062447D">
        <w:rPr>
          <w:rFonts w:ascii="Tahoma" w:hAnsi="Tahoma" w:cs="Tahoma"/>
          <w:bCs/>
          <w:lang w:eastAsia="zh-CN"/>
        </w:rPr>
        <w:t>numer telefonu: 55 239 31 25</w:t>
      </w:r>
    </w:p>
    <w:p w14:paraId="6B86D021" w14:textId="77777777" w:rsidR="00C015C4" w:rsidRPr="00607296" w:rsidRDefault="00C015C4" w:rsidP="00C015C4">
      <w:pPr>
        <w:ind w:left="426"/>
        <w:jc w:val="both"/>
        <w:rPr>
          <w:rFonts w:ascii="Tahoma" w:hAnsi="Tahoma" w:cs="Tahoma"/>
          <w:b/>
          <w:bCs/>
        </w:rPr>
      </w:pPr>
    </w:p>
    <w:p w14:paraId="2DEB7980"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ADRES STRONY INTERNETOWEJ, NA KTÓREJ UDOSTĘPNIANE BĘDĄ ZMIANY I WYJAŚNIENIA TREŚCI SWZ ORAZ INNE DOKUMENTY ZAMÓWIENIA BEZPOŚREDNIO ZWIĄZANE Z POSTĘPOWANIEM O UDZIELENIE ZAMÓWIENIA</w:t>
      </w:r>
    </w:p>
    <w:p w14:paraId="3DA0F28D" w14:textId="77777777" w:rsidR="00604BF8" w:rsidRPr="00607296" w:rsidRDefault="00604BF8" w:rsidP="00604BF8">
      <w:pPr>
        <w:ind w:left="426"/>
        <w:jc w:val="both"/>
        <w:rPr>
          <w:rFonts w:ascii="Tahoma" w:hAnsi="Tahoma" w:cs="Tahoma"/>
          <w:b/>
          <w:bCs/>
        </w:rPr>
      </w:pPr>
    </w:p>
    <w:p w14:paraId="6285D6E6" w14:textId="77777777" w:rsidR="00604BF8" w:rsidRDefault="00604BF8" w:rsidP="009D42E0">
      <w:pPr>
        <w:ind w:left="426"/>
        <w:jc w:val="both"/>
        <w:rPr>
          <w:rFonts w:ascii="Tahoma" w:hAnsi="Tahoma" w:cs="Tahoma"/>
          <w:bCs/>
          <w:lang w:eastAsia="zh-CN"/>
        </w:rPr>
      </w:pPr>
      <w:r w:rsidRPr="00607296">
        <w:rPr>
          <w:rFonts w:ascii="Tahoma" w:hAnsi="Tahoma" w:cs="Tahoma"/>
          <w:bCs/>
          <w:lang w:eastAsia="zh-CN"/>
        </w:rPr>
        <w:t xml:space="preserve">Zmiany i wyjaśnienia treści SWZ oraz inne dokumenty zamówienia bezpośrednio związane z postępowaniem o udzielenie zamówienia będą udostępniane na stronie internetowej: </w:t>
      </w:r>
    </w:p>
    <w:p w14:paraId="5806091A" w14:textId="155C3303" w:rsidR="00604BF8" w:rsidRDefault="00E27149" w:rsidP="00604BF8">
      <w:pPr>
        <w:ind w:left="426"/>
        <w:jc w:val="both"/>
        <w:rPr>
          <w:rFonts w:ascii="Tahoma" w:hAnsi="Tahoma" w:cs="Tahoma"/>
          <w:bCs/>
          <w:lang w:eastAsia="zh-CN"/>
        </w:rPr>
      </w:pPr>
      <w:hyperlink r:id="rId17" w:history="1">
        <w:r w:rsidRPr="004E604D">
          <w:rPr>
            <w:rStyle w:val="Hipercze"/>
            <w:rFonts w:ascii="Tahoma" w:hAnsi="Tahoma" w:cs="Tahoma"/>
            <w:bCs/>
            <w:lang w:eastAsia="zh-CN"/>
          </w:rPr>
          <w:t>https://platformazakupowa.pl/transakcja/962145</w:t>
        </w:r>
      </w:hyperlink>
    </w:p>
    <w:p w14:paraId="37C72B88" w14:textId="77777777" w:rsidR="00E27149" w:rsidRPr="00607296" w:rsidRDefault="00E27149" w:rsidP="00604BF8">
      <w:pPr>
        <w:ind w:left="426"/>
        <w:jc w:val="both"/>
        <w:rPr>
          <w:rFonts w:ascii="Tahoma" w:hAnsi="Tahoma" w:cs="Tahoma"/>
          <w:b/>
          <w:bCs/>
        </w:rPr>
      </w:pPr>
    </w:p>
    <w:p w14:paraId="7A97FE96"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TRYB UDZIELENIA ZAMÓWIENIA</w:t>
      </w:r>
    </w:p>
    <w:p w14:paraId="340EC005" w14:textId="77777777" w:rsidR="00285C14" w:rsidRPr="00607296" w:rsidRDefault="00285C14" w:rsidP="00604BF8">
      <w:pPr>
        <w:ind w:left="426"/>
        <w:jc w:val="both"/>
        <w:rPr>
          <w:rFonts w:ascii="Tahoma" w:hAnsi="Tahoma" w:cs="Tahoma"/>
          <w:b/>
          <w:bCs/>
          <w:sz w:val="16"/>
          <w:szCs w:val="16"/>
        </w:rPr>
      </w:pPr>
    </w:p>
    <w:p w14:paraId="34E95FA7" w14:textId="43EC462C" w:rsidR="00285C14" w:rsidRPr="00607296" w:rsidRDefault="00285C14" w:rsidP="00285C14">
      <w:pPr>
        <w:ind w:left="426"/>
        <w:jc w:val="both"/>
        <w:rPr>
          <w:rFonts w:ascii="Tahoma" w:hAnsi="Tahoma" w:cs="Tahoma"/>
          <w:b/>
          <w:bCs/>
        </w:rPr>
      </w:pPr>
      <w:r w:rsidRPr="00607296">
        <w:rPr>
          <w:rFonts w:ascii="Tahoma" w:hAnsi="Tahoma" w:cs="Tahoma"/>
        </w:rPr>
        <w:t xml:space="preserve">Postępowanie o udzielenie zamówienia publicznego prowadzone jest w trybie przetargu   nieograniczonego, na podstawie ustawy z dnia 11 września 2019 r. - Prawo zamówień publicznych </w:t>
      </w:r>
      <w:r w:rsidR="002D7B11" w:rsidRPr="00607296">
        <w:rPr>
          <w:rFonts w:ascii="Tahoma" w:hAnsi="Tahoma" w:cs="Tahoma"/>
        </w:rPr>
        <w:t>(</w:t>
      </w:r>
      <w:proofErr w:type="spellStart"/>
      <w:r w:rsidR="002D7B11" w:rsidRPr="00607296">
        <w:rPr>
          <w:rFonts w:ascii="Tahoma" w:hAnsi="Tahoma" w:cs="Tahoma"/>
        </w:rPr>
        <w:t>t.j</w:t>
      </w:r>
      <w:proofErr w:type="spellEnd"/>
      <w:r w:rsidR="002D7B11" w:rsidRPr="00607296">
        <w:rPr>
          <w:rFonts w:ascii="Tahoma" w:hAnsi="Tahoma" w:cs="Tahoma"/>
        </w:rPr>
        <w:t xml:space="preserve">. Dz. U. </w:t>
      </w:r>
      <w:r w:rsidR="005F6FF5" w:rsidRPr="006E5E10">
        <w:rPr>
          <w:rFonts w:ascii="Tahoma" w:hAnsi="Tahoma" w:cs="Tahoma"/>
        </w:rPr>
        <w:t>202</w:t>
      </w:r>
      <w:r w:rsidR="005F6FF5">
        <w:rPr>
          <w:rFonts w:ascii="Tahoma" w:hAnsi="Tahoma" w:cs="Tahoma"/>
        </w:rPr>
        <w:t>4</w:t>
      </w:r>
      <w:r w:rsidR="005F6FF5" w:rsidRPr="006E5E10">
        <w:rPr>
          <w:rFonts w:ascii="Tahoma" w:hAnsi="Tahoma" w:cs="Tahoma"/>
        </w:rPr>
        <w:t xml:space="preserve"> r., poz. </w:t>
      </w:r>
      <w:r w:rsidR="005F6FF5">
        <w:rPr>
          <w:rFonts w:ascii="Tahoma" w:hAnsi="Tahoma" w:cs="Tahoma"/>
        </w:rPr>
        <w:t xml:space="preserve">1320) </w:t>
      </w:r>
      <w:r w:rsidRPr="00607296">
        <w:rPr>
          <w:rFonts w:ascii="Tahoma" w:hAnsi="Tahoma" w:cs="Tahoma"/>
        </w:rPr>
        <w:t xml:space="preserve">zwanej dalej ustawą </w:t>
      </w:r>
      <w:proofErr w:type="spellStart"/>
      <w:r w:rsidRPr="00607296">
        <w:rPr>
          <w:rFonts w:ascii="Tahoma" w:hAnsi="Tahoma" w:cs="Tahoma"/>
        </w:rPr>
        <w:t>Pzp</w:t>
      </w:r>
      <w:proofErr w:type="spellEnd"/>
      <w:r w:rsidRPr="00607296">
        <w:rPr>
          <w:rFonts w:ascii="Tahoma" w:hAnsi="Tahoma" w:cs="Tahoma"/>
        </w:rPr>
        <w:t>.</w:t>
      </w:r>
    </w:p>
    <w:p w14:paraId="7807495B" w14:textId="77777777" w:rsidR="00285C14" w:rsidRPr="00607296" w:rsidRDefault="00285C14" w:rsidP="00604BF8">
      <w:pPr>
        <w:ind w:left="426"/>
        <w:jc w:val="both"/>
        <w:rPr>
          <w:rFonts w:ascii="Tahoma" w:hAnsi="Tahoma" w:cs="Tahoma"/>
          <w:b/>
          <w:bCs/>
        </w:rPr>
      </w:pPr>
    </w:p>
    <w:p w14:paraId="4A961108"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OPIS PRZEDMIOTU ZAMÓWIENIA</w:t>
      </w:r>
    </w:p>
    <w:p w14:paraId="7A184C2D" w14:textId="77777777" w:rsidR="005007C0" w:rsidRPr="00607296" w:rsidRDefault="005007C0" w:rsidP="005007C0">
      <w:pPr>
        <w:ind w:left="426"/>
        <w:jc w:val="both"/>
        <w:rPr>
          <w:rFonts w:ascii="Tahoma" w:hAnsi="Tahoma" w:cs="Tahoma"/>
          <w:b/>
          <w:bCs/>
        </w:rPr>
      </w:pPr>
    </w:p>
    <w:p w14:paraId="112F463F" w14:textId="77777777" w:rsidR="007208AE" w:rsidRPr="00607296" w:rsidRDefault="005007C0">
      <w:pPr>
        <w:numPr>
          <w:ilvl w:val="0"/>
          <w:numId w:val="35"/>
        </w:numPr>
        <w:ind w:left="709" w:hanging="283"/>
        <w:jc w:val="both"/>
        <w:rPr>
          <w:rFonts w:ascii="Tahoma" w:hAnsi="Tahoma" w:cs="Tahoma"/>
        </w:rPr>
      </w:pPr>
      <w:r w:rsidRPr="00607296">
        <w:rPr>
          <w:rFonts w:ascii="Tahoma" w:hAnsi="Tahoma" w:cs="Tahoma"/>
          <w:bCs/>
        </w:rPr>
        <w:t>Przedmiot zamówienia</w:t>
      </w:r>
      <w:r w:rsidR="00356EFF" w:rsidRPr="00607296">
        <w:rPr>
          <w:rFonts w:ascii="Tahoma" w:hAnsi="Tahoma" w:cs="Tahoma"/>
          <w:bCs/>
        </w:rPr>
        <w:t>:</w:t>
      </w:r>
      <w:r w:rsidRPr="00607296">
        <w:rPr>
          <w:rFonts w:ascii="Tahoma" w:hAnsi="Tahoma" w:cs="Tahoma"/>
          <w:bCs/>
        </w:rPr>
        <w:t xml:space="preserve"> </w:t>
      </w:r>
    </w:p>
    <w:p w14:paraId="5DA6A7F1" w14:textId="77777777" w:rsidR="00356EFF" w:rsidRPr="00111F04" w:rsidRDefault="00356EFF" w:rsidP="00356EFF">
      <w:pPr>
        <w:ind w:left="709"/>
        <w:jc w:val="both"/>
        <w:rPr>
          <w:rFonts w:ascii="Tahoma" w:hAnsi="Tahoma" w:cs="Tahoma"/>
          <w:bCs/>
          <w:sz w:val="10"/>
          <w:szCs w:val="10"/>
        </w:rPr>
      </w:pPr>
    </w:p>
    <w:p w14:paraId="6B464167" w14:textId="5D92F96F" w:rsidR="00356EFF" w:rsidRDefault="00DB5B1F" w:rsidP="00DB5B1F">
      <w:pPr>
        <w:pStyle w:val="Tekstkomentarza"/>
        <w:jc w:val="center"/>
        <w:rPr>
          <w:rFonts w:ascii="Tahoma" w:hAnsi="Tahoma" w:cs="Tahoma"/>
          <w:b/>
          <w:bCs/>
        </w:rPr>
      </w:pPr>
      <w:r w:rsidRPr="00DB5B1F">
        <w:rPr>
          <w:rFonts w:ascii="Tahoma" w:hAnsi="Tahoma" w:cs="Tahoma"/>
          <w:b/>
          <w:bCs/>
        </w:rPr>
        <w:t>Dostawa 10 sztuk tramwajowych wagonów pasażerskich</w:t>
      </w:r>
    </w:p>
    <w:p w14:paraId="02E8716B" w14:textId="77777777" w:rsidR="00DB5B1F" w:rsidRPr="00DB5B1F" w:rsidRDefault="00DB5B1F" w:rsidP="00DB5B1F">
      <w:pPr>
        <w:pStyle w:val="Tekstkomentarza"/>
        <w:jc w:val="center"/>
        <w:rPr>
          <w:rFonts w:ascii="Tahoma" w:hAnsi="Tahoma" w:cs="Tahoma"/>
          <w:color w:val="000000"/>
          <w:u w:val="single"/>
          <w:lang w:eastAsia="zh-CN"/>
        </w:rPr>
      </w:pPr>
    </w:p>
    <w:p w14:paraId="0147F9D1" w14:textId="77777777" w:rsidR="00356EFF" w:rsidRPr="0005265B" w:rsidRDefault="00356EFF" w:rsidP="00356EFF">
      <w:pPr>
        <w:suppressAutoHyphens/>
        <w:ind w:left="273" w:firstLine="436"/>
        <w:rPr>
          <w:rFonts w:ascii="Tahoma" w:hAnsi="Tahoma" w:cs="Tahoma"/>
          <w:sz w:val="18"/>
          <w:szCs w:val="18"/>
          <w:lang w:eastAsia="zh-CN"/>
        </w:rPr>
      </w:pPr>
      <w:r w:rsidRPr="0005265B">
        <w:rPr>
          <w:rFonts w:ascii="Tahoma" w:hAnsi="Tahoma" w:cs="Tahoma"/>
          <w:color w:val="000000"/>
          <w:szCs w:val="18"/>
          <w:u w:val="single"/>
          <w:lang w:eastAsia="zh-CN"/>
        </w:rPr>
        <w:t>Przedmiot główny:</w:t>
      </w:r>
    </w:p>
    <w:p w14:paraId="414781E5" w14:textId="5C7ECBE8" w:rsidR="00356EFF" w:rsidRPr="0005265B" w:rsidRDefault="00356EFF" w:rsidP="00356EFF">
      <w:pPr>
        <w:ind w:left="851" w:hanging="142"/>
        <w:rPr>
          <w:rFonts w:ascii="Tahoma" w:hAnsi="Tahoma" w:cs="Tahoma"/>
          <w:bCs/>
          <w:color w:val="000000"/>
        </w:rPr>
      </w:pPr>
      <w:r w:rsidRPr="0005265B">
        <w:rPr>
          <w:rFonts w:ascii="Tahoma" w:hAnsi="Tahoma" w:cs="Tahoma"/>
          <w:bCs/>
          <w:color w:val="000000"/>
        </w:rPr>
        <w:t>CPV:</w:t>
      </w:r>
      <w:r w:rsidR="002B5BC9" w:rsidRPr="0005265B">
        <w:rPr>
          <w:rFonts w:ascii="Tahoma" w:hAnsi="Tahoma" w:cs="Tahoma"/>
          <w:bCs/>
          <w:color w:val="000000"/>
        </w:rPr>
        <w:t xml:space="preserve"> </w:t>
      </w:r>
      <w:r w:rsidR="009F3118">
        <w:rPr>
          <w:rFonts w:ascii="Tahoma" w:hAnsi="Tahoma" w:cs="Tahoma"/>
          <w:bCs/>
          <w:color w:val="000000"/>
        </w:rPr>
        <w:t>34.62.21.00-4</w:t>
      </w:r>
      <w:r w:rsidRPr="0005265B">
        <w:rPr>
          <w:rFonts w:ascii="Tahoma" w:hAnsi="Tahoma" w:cs="Tahoma"/>
          <w:bCs/>
          <w:color w:val="000000"/>
        </w:rPr>
        <w:t xml:space="preserve"> </w:t>
      </w:r>
    </w:p>
    <w:p w14:paraId="6F4F0628" w14:textId="50307A87" w:rsidR="00356EFF" w:rsidRDefault="00356EFF" w:rsidP="00356EFF">
      <w:pPr>
        <w:ind w:left="567" w:firstLine="142"/>
        <w:rPr>
          <w:rFonts w:ascii="Tahoma" w:hAnsi="Tahoma" w:cs="Tahoma"/>
          <w:bCs/>
          <w:color w:val="000000"/>
        </w:rPr>
      </w:pPr>
      <w:r w:rsidRPr="0005265B">
        <w:rPr>
          <w:rFonts w:ascii="Tahoma" w:hAnsi="Tahoma" w:cs="Tahoma"/>
          <w:bCs/>
          <w:color w:val="000000"/>
        </w:rPr>
        <w:t xml:space="preserve">Nazewnictwo wg CPV: </w:t>
      </w:r>
      <w:r w:rsidR="009F3118">
        <w:rPr>
          <w:rFonts w:ascii="Tahoma" w:hAnsi="Tahoma" w:cs="Tahoma"/>
          <w:bCs/>
          <w:color w:val="000000"/>
        </w:rPr>
        <w:t>Tramwajowe wagony pasażerskie</w:t>
      </w:r>
    </w:p>
    <w:p w14:paraId="0F2D7CFB" w14:textId="77777777" w:rsidR="009F3118" w:rsidRDefault="009F3118" w:rsidP="00356EFF">
      <w:pPr>
        <w:ind w:left="567" w:firstLine="142"/>
        <w:rPr>
          <w:rFonts w:ascii="Tahoma" w:hAnsi="Tahoma" w:cs="Tahoma"/>
          <w:bCs/>
          <w:color w:val="000000"/>
        </w:rPr>
      </w:pPr>
    </w:p>
    <w:p w14:paraId="3CC1534E" w14:textId="77777777" w:rsidR="009F3118" w:rsidRPr="00F96185" w:rsidRDefault="009F3118" w:rsidP="009F3118">
      <w:pPr>
        <w:pStyle w:val="Tekstpodstawowy210"/>
        <w:ind w:left="709" w:firstLine="0"/>
        <w:rPr>
          <w:rFonts w:ascii="Tahoma" w:hAnsi="Tahoma" w:cs="Tahoma"/>
          <w:bCs/>
          <w:u w:val="single"/>
        </w:rPr>
      </w:pPr>
      <w:r w:rsidRPr="00F96185">
        <w:rPr>
          <w:rFonts w:ascii="Tahoma" w:hAnsi="Tahoma" w:cs="Tahoma"/>
          <w:bCs/>
          <w:u w:val="single"/>
        </w:rPr>
        <w:t>Dodatkowe przedmioty:</w:t>
      </w:r>
    </w:p>
    <w:p w14:paraId="5FA5A748" w14:textId="55B7D567" w:rsidR="009F3118" w:rsidRPr="00F96185" w:rsidRDefault="009F3118" w:rsidP="009F3118">
      <w:pPr>
        <w:pStyle w:val="Tekstpodstawowy210"/>
        <w:ind w:left="709" w:firstLine="0"/>
        <w:rPr>
          <w:rFonts w:ascii="Tahoma" w:hAnsi="Tahoma" w:cs="Tahoma"/>
          <w:bCs/>
        </w:rPr>
      </w:pPr>
      <w:r w:rsidRPr="00F96185">
        <w:rPr>
          <w:rFonts w:ascii="Tahoma" w:hAnsi="Tahoma" w:cs="Tahoma"/>
          <w:bCs/>
        </w:rPr>
        <w:t xml:space="preserve">CPV: </w:t>
      </w:r>
      <w:r w:rsidR="00C604F8">
        <w:rPr>
          <w:rFonts w:ascii="Tahoma" w:hAnsi="Tahoma" w:cs="Tahoma"/>
          <w:bCs/>
        </w:rPr>
        <w:t>38.54.80.00-8</w:t>
      </w:r>
    </w:p>
    <w:p w14:paraId="710F6E16" w14:textId="74FFD145" w:rsidR="009F3118" w:rsidRDefault="009F3118" w:rsidP="009F3118">
      <w:pPr>
        <w:pStyle w:val="Tekstpodstawowy210"/>
        <w:ind w:left="709" w:firstLine="0"/>
        <w:rPr>
          <w:rFonts w:ascii="Tahoma" w:hAnsi="Tahoma" w:cs="Tahoma"/>
          <w:bCs/>
        </w:rPr>
      </w:pPr>
      <w:r w:rsidRPr="00F96185">
        <w:rPr>
          <w:rFonts w:ascii="Tahoma" w:hAnsi="Tahoma" w:cs="Tahoma"/>
          <w:bCs/>
        </w:rPr>
        <w:t xml:space="preserve">Nazewnictwo </w:t>
      </w:r>
      <w:r w:rsidRPr="00E26F95">
        <w:rPr>
          <w:rFonts w:ascii="Tahoma" w:hAnsi="Tahoma" w:cs="Tahoma"/>
          <w:bCs/>
        </w:rPr>
        <w:t xml:space="preserve">wg CPV: </w:t>
      </w:r>
      <w:r w:rsidR="00C604F8">
        <w:rPr>
          <w:rFonts w:ascii="Tahoma" w:hAnsi="Tahoma" w:cs="Tahoma"/>
          <w:bCs/>
        </w:rPr>
        <w:t>Przyrządy do pojazdów mechanicznych</w:t>
      </w:r>
    </w:p>
    <w:p w14:paraId="4C49506E" w14:textId="77777777" w:rsidR="00C604F8" w:rsidRPr="00C604F8" w:rsidRDefault="00C604F8" w:rsidP="009F3118">
      <w:pPr>
        <w:pStyle w:val="Tekstpodstawowy210"/>
        <w:ind w:left="709" w:firstLine="0"/>
        <w:rPr>
          <w:rFonts w:ascii="Tahoma" w:hAnsi="Tahoma" w:cs="Tahoma"/>
          <w:bCs/>
          <w:sz w:val="8"/>
          <w:szCs w:val="8"/>
        </w:rPr>
      </w:pPr>
    </w:p>
    <w:p w14:paraId="71287DEA" w14:textId="6571CC20" w:rsidR="00C604F8" w:rsidRPr="00C604F8" w:rsidRDefault="00C604F8" w:rsidP="00C604F8">
      <w:pPr>
        <w:pStyle w:val="Tekstpodstawowy210"/>
        <w:ind w:left="709" w:firstLine="0"/>
        <w:rPr>
          <w:rFonts w:ascii="Tahoma" w:hAnsi="Tahoma" w:cs="Tahoma"/>
          <w:bCs/>
        </w:rPr>
      </w:pPr>
      <w:r w:rsidRPr="00F96185">
        <w:rPr>
          <w:rFonts w:ascii="Tahoma" w:hAnsi="Tahoma" w:cs="Tahoma"/>
          <w:bCs/>
        </w:rPr>
        <w:t xml:space="preserve">CPV: </w:t>
      </w:r>
      <w:r>
        <w:rPr>
          <w:rFonts w:ascii="Tahoma" w:hAnsi="Tahoma" w:cs="Tahoma"/>
          <w:bCs/>
        </w:rPr>
        <w:t>34.63.00.00-2</w:t>
      </w:r>
    </w:p>
    <w:p w14:paraId="4369D9C0" w14:textId="5A919F45" w:rsidR="00C604F8" w:rsidRDefault="00C604F8" w:rsidP="00C604F8">
      <w:pPr>
        <w:pStyle w:val="Tekstpodstawowy210"/>
        <w:ind w:left="709" w:firstLine="0"/>
        <w:jc w:val="both"/>
        <w:rPr>
          <w:rFonts w:ascii="Tahoma" w:hAnsi="Tahoma" w:cs="Tahoma"/>
          <w:bCs/>
        </w:rPr>
      </w:pPr>
      <w:r w:rsidRPr="00F96185">
        <w:rPr>
          <w:rFonts w:ascii="Tahoma" w:hAnsi="Tahoma" w:cs="Tahoma"/>
          <w:bCs/>
        </w:rPr>
        <w:t xml:space="preserve">Nazewnictwo </w:t>
      </w:r>
      <w:r w:rsidRPr="00E26F95">
        <w:rPr>
          <w:rFonts w:ascii="Tahoma" w:hAnsi="Tahoma" w:cs="Tahoma"/>
          <w:bCs/>
        </w:rPr>
        <w:t xml:space="preserve">wg CPV: </w:t>
      </w:r>
      <w:r>
        <w:rPr>
          <w:rFonts w:ascii="Tahoma" w:hAnsi="Tahoma" w:cs="Tahoma"/>
          <w:bCs/>
        </w:rPr>
        <w:t>Części lokomotyw kolejowych lub tramwajowych lub taboru kolejowego</w:t>
      </w:r>
      <w:r w:rsidR="002A0A3F">
        <w:rPr>
          <w:rFonts w:ascii="Tahoma" w:hAnsi="Tahoma" w:cs="Tahoma"/>
          <w:bCs/>
        </w:rPr>
        <w:t xml:space="preserve">; </w:t>
      </w:r>
      <w:r>
        <w:rPr>
          <w:rFonts w:ascii="Tahoma" w:hAnsi="Tahoma" w:cs="Tahoma"/>
          <w:bCs/>
        </w:rPr>
        <w:t>urządzenia do sterowania ruchem kolejowym</w:t>
      </w:r>
    </w:p>
    <w:p w14:paraId="15FFF6A8" w14:textId="77777777" w:rsidR="00C604F8" w:rsidRPr="00C604F8" w:rsidRDefault="00C604F8" w:rsidP="00C604F8">
      <w:pPr>
        <w:pStyle w:val="Tekstpodstawowy210"/>
        <w:ind w:left="709" w:firstLine="0"/>
        <w:jc w:val="both"/>
        <w:rPr>
          <w:rFonts w:ascii="Tahoma" w:hAnsi="Tahoma" w:cs="Tahoma"/>
          <w:bCs/>
          <w:sz w:val="8"/>
          <w:szCs w:val="8"/>
        </w:rPr>
      </w:pPr>
    </w:p>
    <w:p w14:paraId="553EEDA2" w14:textId="087B0B09" w:rsidR="00C604F8" w:rsidRPr="00C604F8" w:rsidRDefault="00C604F8" w:rsidP="00C604F8">
      <w:pPr>
        <w:pStyle w:val="Tekstpodstawowy210"/>
        <w:ind w:left="709" w:firstLine="0"/>
        <w:rPr>
          <w:rFonts w:ascii="Tahoma" w:hAnsi="Tahoma" w:cs="Tahoma"/>
          <w:bCs/>
        </w:rPr>
      </w:pPr>
      <w:r w:rsidRPr="00F96185">
        <w:rPr>
          <w:rFonts w:ascii="Tahoma" w:hAnsi="Tahoma" w:cs="Tahoma"/>
          <w:bCs/>
        </w:rPr>
        <w:t xml:space="preserve">CPV: </w:t>
      </w:r>
      <w:r>
        <w:rPr>
          <w:rFonts w:ascii="Tahoma" w:hAnsi="Tahoma" w:cs="Tahoma"/>
          <w:bCs/>
        </w:rPr>
        <w:t>48.10.00.00-9</w:t>
      </w:r>
    </w:p>
    <w:p w14:paraId="6A2F4DB2" w14:textId="013D3FB9" w:rsidR="00C604F8" w:rsidRDefault="00C604F8" w:rsidP="00C604F8">
      <w:pPr>
        <w:pStyle w:val="Tekstpodstawowy210"/>
        <w:ind w:left="709" w:firstLine="0"/>
        <w:jc w:val="both"/>
        <w:rPr>
          <w:rFonts w:ascii="Tahoma" w:hAnsi="Tahoma" w:cs="Tahoma"/>
          <w:bCs/>
        </w:rPr>
      </w:pPr>
      <w:r w:rsidRPr="00F96185">
        <w:rPr>
          <w:rFonts w:ascii="Tahoma" w:hAnsi="Tahoma" w:cs="Tahoma"/>
          <w:bCs/>
        </w:rPr>
        <w:t xml:space="preserve">Nazewnictwo </w:t>
      </w:r>
      <w:r w:rsidRPr="00E26F95">
        <w:rPr>
          <w:rFonts w:ascii="Tahoma" w:hAnsi="Tahoma" w:cs="Tahoma"/>
          <w:bCs/>
        </w:rPr>
        <w:t xml:space="preserve">wg CPV: </w:t>
      </w:r>
      <w:r>
        <w:rPr>
          <w:rFonts w:ascii="Tahoma" w:hAnsi="Tahoma" w:cs="Tahoma"/>
          <w:bCs/>
        </w:rPr>
        <w:t>Przemysłowe specyficzne pakiety oprogramowania</w:t>
      </w:r>
    </w:p>
    <w:p w14:paraId="0E4A4FF4" w14:textId="77777777" w:rsidR="00C604F8" w:rsidRPr="00C604F8" w:rsidRDefault="00C604F8" w:rsidP="00C604F8">
      <w:pPr>
        <w:pStyle w:val="Tekstpodstawowy210"/>
        <w:ind w:left="709" w:firstLine="0"/>
        <w:jc w:val="both"/>
        <w:rPr>
          <w:rFonts w:ascii="Tahoma" w:hAnsi="Tahoma" w:cs="Tahoma"/>
          <w:bCs/>
          <w:sz w:val="8"/>
          <w:szCs w:val="8"/>
        </w:rPr>
      </w:pPr>
    </w:p>
    <w:p w14:paraId="2DBA880D" w14:textId="1AFC171C" w:rsidR="00C604F8" w:rsidRPr="00C604F8" w:rsidRDefault="00C604F8" w:rsidP="00C604F8">
      <w:pPr>
        <w:pStyle w:val="Tekstpodstawowy210"/>
        <w:ind w:left="709" w:firstLine="0"/>
        <w:rPr>
          <w:rFonts w:ascii="Tahoma" w:hAnsi="Tahoma" w:cs="Tahoma"/>
          <w:bCs/>
        </w:rPr>
      </w:pPr>
      <w:r w:rsidRPr="00F96185">
        <w:rPr>
          <w:rFonts w:ascii="Tahoma" w:hAnsi="Tahoma" w:cs="Tahoma"/>
          <w:bCs/>
        </w:rPr>
        <w:t xml:space="preserve">CPV: </w:t>
      </w:r>
      <w:r>
        <w:rPr>
          <w:rFonts w:ascii="Tahoma" w:hAnsi="Tahoma" w:cs="Tahoma"/>
          <w:bCs/>
        </w:rPr>
        <w:t>80.53.10.00-5</w:t>
      </w:r>
    </w:p>
    <w:p w14:paraId="68023126" w14:textId="5750090A" w:rsidR="00C604F8" w:rsidRPr="00E26F95" w:rsidRDefault="00C604F8" w:rsidP="00C604F8">
      <w:pPr>
        <w:pStyle w:val="Tekstpodstawowy210"/>
        <w:ind w:left="709" w:firstLine="0"/>
        <w:jc w:val="both"/>
        <w:rPr>
          <w:rFonts w:ascii="Tahoma" w:hAnsi="Tahoma" w:cs="Tahoma"/>
          <w:bCs/>
        </w:rPr>
      </w:pPr>
      <w:r w:rsidRPr="00F96185">
        <w:rPr>
          <w:rFonts w:ascii="Tahoma" w:hAnsi="Tahoma" w:cs="Tahoma"/>
          <w:bCs/>
        </w:rPr>
        <w:t xml:space="preserve">Nazewnictwo </w:t>
      </w:r>
      <w:r w:rsidRPr="00E26F95">
        <w:rPr>
          <w:rFonts w:ascii="Tahoma" w:hAnsi="Tahoma" w:cs="Tahoma"/>
          <w:bCs/>
        </w:rPr>
        <w:t xml:space="preserve">wg CPV: </w:t>
      </w:r>
      <w:r>
        <w:rPr>
          <w:rFonts w:ascii="Tahoma" w:hAnsi="Tahoma" w:cs="Tahoma"/>
          <w:bCs/>
        </w:rPr>
        <w:t>Usługi szkolenia przemysłowego i technicznego</w:t>
      </w:r>
    </w:p>
    <w:p w14:paraId="45AC1B46" w14:textId="77777777" w:rsidR="00356EFF" w:rsidRPr="00C604F8" w:rsidRDefault="00356EFF" w:rsidP="00C604F8">
      <w:pPr>
        <w:suppressAutoHyphens/>
        <w:rPr>
          <w:rFonts w:ascii="Tahoma" w:hAnsi="Tahoma" w:cs="Tahoma"/>
          <w:lang w:eastAsia="zh-CN"/>
        </w:rPr>
      </w:pPr>
    </w:p>
    <w:p w14:paraId="769F3840" w14:textId="390943A5" w:rsidR="0058743B" w:rsidRPr="0005265B" w:rsidRDefault="00356EFF" w:rsidP="009F3118">
      <w:pPr>
        <w:suppressAutoHyphens/>
        <w:ind w:left="709"/>
        <w:rPr>
          <w:rFonts w:ascii="Tahoma" w:hAnsi="Tahoma" w:cs="Tahoma"/>
        </w:rPr>
      </w:pPr>
      <w:r w:rsidRPr="0005265B">
        <w:rPr>
          <w:rFonts w:ascii="Tahoma" w:hAnsi="Tahoma" w:cs="Tahoma"/>
        </w:rPr>
        <w:t xml:space="preserve">Główne miejsce </w:t>
      </w:r>
      <w:r w:rsidR="009F3118">
        <w:rPr>
          <w:rFonts w:ascii="Tahoma" w:hAnsi="Tahoma" w:cs="Tahoma"/>
        </w:rPr>
        <w:t>realizacji dostawy</w:t>
      </w:r>
      <w:r w:rsidRPr="0005265B">
        <w:rPr>
          <w:rFonts w:ascii="Tahoma" w:hAnsi="Tahoma" w:cs="Tahoma"/>
        </w:rPr>
        <w:t xml:space="preserve">: </w:t>
      </w:r>
      <w:r w:rsidR="009F3118">
        <w:rPr>
          <w:rFonts w:ascii="Tahoma" w:hAnsi="Tahoma" w:cs="Tahoma"/>
        </w:rPr>
        <w:t>Zajezdnia tramwajowa Tramwaje Elbląskie sp. z o.o. Elbląg ul. Browarna 91</w:t>
      </w:r>
    </w:p>
    <w:p w14:paraId="553DD7B3" w14:textId="77777777" w:rsidR="00247456" w:rsidRPr="00C604F8" w:rsidRDefault="00247456" w:rsidP="00247456">
      <w:pPr>
        <w:suppressAutoHyphens/>
        <w:ind w:left="851" w:hanging="142"/>
        <w:rPr>
          <w:rFonts w:ascii="Tahoma" w:hAnsi="Tahoma" w:cs="Tahoma"/>
        </w:rPr>
      </w:pPr>
    </w:p>
    <w:p w14:paraId="4245E62D" w14:textId="57D8BB3F" w:rsidR="005F6FF5" w:rsidRPr="00B735F6" w:rsidRDefault="0058743B" w:rsidP="005F6FF5">
      <w:pPr>
        <w:numPr>
          <w:ilvl w:val="0"/>
          <w:numId w:val="35"/>
        </w:numPr>
        <w:spacing w:after="120" w:line="276" w:lineRule="auto"/>
        <w:ind w:left="709" w:hanging="283"/>
        <w:jc w:val="both"/>
        <w:rPr>
          <w:rFonts w:ascii="Tahoma" w:hAnsi="Tahoma" w:cs="Tahoma"/>
        </w:rPr>
      </w:pPr>
      <w:r w:rsidRPr="0005265B">
        <w:rPr>
          <w:rFonts w:ascii="Tahoma" w:hAnsi="Tahoma" w:cs="Tahoma"/>
        </w:rPr>
        <w:t xml:space="preserve">Zamawiający informuje, że zadanie, o którym mowa w </w:t>
      </w:r>
      <w:proofErr w:type="spellStart"/>
      <w:r w:rsidR="00B4577E" w:rsidRPr="0005265B">
        <w:rPr>
          <w:rFonts w:ascii="Tahoma" w:hAnsi="Tahoma" w:cs="Tahoma"/>
        </w:rPr>
        <w:t>ppkt</w:t>
      </w:r>
      <w:proofErr w:type="spellEnd"/>
      <w:r w:rsidRPr="0005265B">
        <w:rPr>
          <w:rFonts w:ascii="Tahoma" w:hAnsi="Tahoma" w:cs="Tahoma"/>
        </w:rPr>
        <w:t xml:space="preserve"> 1 planuje zrealizować w ramach </w:t>
      </w:r>
      <w:bookmarkStart w:id="1" w:name="_Hlk160614954"/>
      <w:r w:rsidRPr="0005265B">
        <w:rPr>
          <w:rFonts w:ascii="Tahoma" w:hAnsi="Tahoma" w:cs="Tahoma"/>
        </w:rPr>
        <w:t>programu Fundusze Europejskie dla Polski Wschodniej 2021-2027 Działanie 3.1 Zrównoważona mobilność miejska</w:t>
      </w:r>
      <w:bookmarkEnd w:id="1"/>
      <w:r w:rsidR="00811065" w:rsidRPr="0005265B">
        <w:rPr>
          <w:rFonts w:ascii="Tahoma" w:hAnsi="Tahoma" w:cs="Tahoma"/>
        </w:rPr>
        <w:t>.</w:t>
      </w:r>
    </w:p>
    <w:p w14:paraId="2C37B634" w14:textId="0588DFCD" w:rsidR="005F6FF5" w:rsidRPr="00B735F6" w:rsidRDefault="0058743B" w:rsidP="00B735F6">
      <w:pPr>
        <w:numPr>
          <w:ilvl w:val="0"/>
          <w:numId w:val="35"/>
        </w:numPr>
        <w:spacing w:line="276" w:lineRule="auto"/>
        <w:ind w:left="709" w:hanging="283"/>
        <w:jc w:val="both"/>
        <w:rPr>
          <w:rFonts w:ascii="Tahoma" w:hAnsi="Tahoma" w:cs="Tahoma"/>
        </w:rPr>
      </w:pPr>
      <w:r w:rsidRPr="005F6FF5">
        <w:rPr>
          <w:rFonts w:ascii="Tahoma" w:hAnsi="Tahoma" w:cs="Tahoma"/>
        </w:rPr>
        <w:t>Przedmiot</w:t>
      </w:r>
      <w:r w:rsidR="0079357F" w:rsidRPr="005F6FF5">
        <w:rPr>
          <w:rFonts w:ascii="Tahoma" w:hAnsi="Tahoma" w:cs="Tahoma"/>
        </w:rPr>
        <w:t xml:space="preserve"> </w:t>
      </w:r>
      <w:r w:rsidR="007C25F6" w:rsidRPr="005F6FF5">
        <w:rPr>
          <w:rFonts w:ascii="Tahoma" w:hAnsi="Tahoma" w:cs="Tahoma"/>
        </w:rPr>
        <w:t xml:space="preserve">i zakres </w:t>
      </w:r>
      <w:r w:rsidR="0079357F" w:rsidRPr="005F6FF5">
        <w:rPr>
          <w:rFonts w:ascii="Tahoma" w:hAnsi="Tahoma" w:cs="Tahoma"/>
        </w:rPr>
        <w:t>zamówienia</w:t>
      </w:r>
      <w:r w:rsidRPr="005F6FF5">
        <w:rPr>
          <w:rFonts w:ascii="Tahoma" w:hAnsi="Tahoma" w:cs="Tahoma"/>
        </w:rPr>
        <w:t xml:space="preserve">, o którym mowa w </w:t>
      </w:r>
      <w:proofErr w:type="spellStart"/>
      <w:r w:rsidR="00247456" w:rsidRPr="005F6FF5">
        <w:rPr>
          <w:rFonts w:ascii="Tahoma" w:hAnsi="Tahoma" w:cs="Tahoma"/>
        </w:rPr>
        <w:t>p</w:t>
      </w:r>
      <w:r w:rsidR="00A964E9" w:rsidRPr="005F6FF5">
        <w:rPr>
          <w:rFonts w:ascii="Tahoma" w:hAnsi="Tahoma" w:cs="Tahoma"/>
        </w:rPr>
        <w:t>p</w:t>
      </w:r>
      <w:r w:rsidR="00247456" w:rsidRPr="005F6FF5">
        <w:rPr>
          <w:rFonts w:ascii="Tahoma" w:hAnsi="Tahoma" w:cs="Tahoma"/>
        </w:rPr>
        <w:t>kt</w:t>
      </w:r>
      <w:proofErr w:type="spellEnd"/>
      <w:r w:rsidRPr="005F6FF5">
        <w:rPr>
          <w:rFonts w:ascii="Tahoma" w:hAnsi="Tahoma" w:cs="Tahoma"/>
        </w:rPr>
        <w:t xml:space="preserve"> 1 obejmuje</w:t>
      </w:r>
      <w:r w:rsidR="000E4824" w:rsidRPr="005F6FF5">
        <w:rPr>
          <w:rFonts w:ascii="Tahoma" w:hAnsi="Tahoma" w:cs="Tahoma"/>
        </w:rPr>
        <w:t>:</w:t>
      </w:r>
    </w:p>
    <w:p w14:paraId="5139CD64" w14:textId="1B2BBE1A" w:rsidR="005F6FF5" w:rsidRPr="005F6FF5" w:rsidRDefault="005F6FF5">
      <w:pPr>
        <w:numPr>
          <w:ilvl w:val="0"/>
          <w:numId w:val="54"/>
        </w:numPr>
        <w:ind w:left="993" w:hanging="284"/>
        <w:jc w:val="both"/>
        <w:rPr>
          <w:rFonts w:ascii="Tahoma" w:eastAsia="Arial" w:hAnsi="Tahoma" w:cs="Tahoma"/>
          <w:lang w:eastAsia="ar-SA"/>
        </w:rPr>
      </w:pPr>
      <w:r w:rsidRPr="005F6FF5">
        <w:rPr>
          <w:rFonts w:ascii="Tahoma" w:eastAsia="Arial" w:hAnsi="Tahoma" w:cs="Tahoma"/>
          <w:lang w:eastAsia="ar-SA"/>
        </w:rPr>
        <w:t>Dostaw</w:t>
      </w:r>
      <w:r>
        <w:rPr>
          <w:rFonts w:ascii="Tahoma" w:eastAsia="Arial" w:hAnsi="Tahoma" w:cs="Tahoma"/>
          <w:lang w:eastAsia="ar-SA"/>
        </w:rPr>
        <w:t>ę</w:t>
      </w:r>
      <w:r w:rsidRPr="005F6FF5">
        <w:rPr>
          <w:rFonts w:ascii="Tahoma" w:eastAsia="Arial" w:hAnsi="Tahoma" w:cs="Tahoma"/>
          <w:lang w:eastAsia="ar-SA"/>
        </w:rPr>
        <w:t xml:space="preserve"> 10 sztuk fabrycznie nowych wieloczłonowych, jednokierunkowych, niskopodłogowych albo częściowo niskopodłogowych tramwajów, z kabiną motorniczego w przedniej części oraz stanowiskiem sterowniczym z tyłu tramwaju. Długość tramwajów, </w:t>
      </w:r>
      <w:r w:rsidRPr="005F6FF5">
        <w:rPr>
          <w:rFonts w:ascii="Tahoma" w:eastAsia="Arial" w:hAnsi="Tahoma" w:cs="Tahoma"/>
          <w:lang w:eastAsia="ar-SA"/>
        </w:rPr>
        <w:lastRenderedPageBreak/>
        <w:t>mierzona razem ze zderzakami, ma być nie mniejsza niż 19 000 mm i nie większa niż 24 000 mm.</w:t>
      </w:r>
    </w:p>
    <w:p w14:paraId="31895011" w14:textId="1CDA8A3B" w:rsidR="005F6FF5" w:rsidRPr="005F6FF5" w:rsidRDefault="005F6FF5">
      <w:pPr>
        <w:numPr>
          <w:ilvl w:val="0"/>
          <w:numId w:val="54"/>
        </w:numPr>
        <w:ind w:left="993" w:hanging="284"/>
        <w:jc w:val="both"/>
        <w:rPr>
          <w:rFonts w:ascii="Tahoma" w:eastAsia="Arial" w:hAnsi="Tahoma" w:cs="Tahoma"/>
          <w:lang w:eastAsia="ar-SA"/>
        </w:rPr>
      </w:pPr>
      <w:r w:rsidRPr="005F6FF5">
        <w:rPr>
          <w:rFonts w:ascii="Tahoma" w:eastAsia="Arial" w:hAnsi="Tahoma" w:cs="Tahoma"/>
          <w:lang w:eastAsia="ar-SA"/>
        </w:rPr>
        <w:t>Dostaw</w:t>
      </w:r>
      <w:r>
        <w:rPr>
          <w:rFonts w:ascii="Tahoma" w:eastAsia="Arial" w:hAnsi="Tahoma" w:cs="Tahoma"/>
          <w:lang w:eastAsia="ar-SA"/>
        </w:rPr>
        <w:t xml:space="preserve">ę </w:t>
      </w:r>
      <w:r w:rsidRPr="005F6FF5">
        <w:rPr>
          <w:rFonts w:ascii="Tahoma" w:eastAsia="Arial" w:hAnsi="Tahoma" w:cs="Tahoma"/>
          <w:lang w:eastAsia="ar-SA"/>
        </w:rPr>
        <w:t xml:space="preserve">specjalistycznego wyposażenia obsługowego niezbędnego do wykonywania przeglądów i napraw tramwajów, o których mowa w </w:t>
      </w:r>
      <w:r w:rsidR="00EC0FFF">
        <w:rPr>
          <w:rFonts w:ascii="Tahoma" w:eastAsia="Arial" w:hAnsi="Tahoma" w:cs="Tahoma"/>
          <w:lang w:eastAsia="ar-SA"/>
        </w:rPr>
        <w:t>poz.</w:t>
      </w:r>
      <w:r w:rsidRPr="005F6FF5">
        <w:rPr>
          <w:rFonts w:ascii="Tahoma" w:eastAsia="Arial" w:hAnsi="Tahoma" w:cs="Tahoma"/>
          <w:lang w:eastAsia="ar-SA"/>
        </w:rPr>
        <w:t xml:space="preserve"> 1) powyżej, w postaci narzędzi i urządzeń wyszczególnionych w rozdz</w:t>
      </w:r>
      <w:r>
        <w:rPr>
          <w:rFonts w:ascii="Tahoma" w:eastAsia="Arial" w:hAnsi="Tahoma" w:cs="Tahoma"/>
          <w:lang w:eastAsia="ar-SA"/>
        </w:rPr>
        <w:t>iale</w:t>
      </w:r>
      <w:r w:rsidRPr="005F6FF5">
        <w:rPr>
          <w:rFonts w:ascii="Tahoma" w:eastAsia="Arial" w:hAnsi="Tahoma" w:cs="Tahoma"/>
          <w:lang w:eastAsia="ar-SA"/>
        </w:rPr>
        <w:t xml:space="preserve"> V ust. 5 Opisu Przedmiotu Zamówienia, stanowiącego załącznik nr 1 do </w:t>
      </w:r>
      <w:r>
        <w:rPr>
          <w:rFonts w:ascii="Tahoma" w:eastAsia="Arial" w:hAnsi="Tahoma" w:cs="Tahoma"/>
          <w:lang w:eastAsia="ar-SA"/>
        </w:rPr>
        <w:t xml:space="preserve">projektu </w:t>
      </w:r>
      <w:r w:rsidRPr="005F6FF5">
        <w:rPr>
          <w:rFonts w:ascii="Tahoma" w:eastAsia="Arial" w:hAnsi="Tahoma" w:cs="Tahoma"/>
          <w:lang w:eastAsia="ar-SA"/>
        </w:rPr>
        <w:t>umowy</w:t>
      </w:r>
      <w:r>
        <w:rPr>
          <w:rFonts w:ascii="Tahoma" w:eastAsia="Arial" w:hAnsi="Tahoma" w:cs="Tahoma"/>
          <w:lang w:eastAsia="ar-SA"/>
        </w:rPr>
        <w:t xml:space="preserve"> stanowiącego ZAŁĄCZNIK NR 3 do SWZ.</w:t>
      </w:r>
    </w:p>
    <w:p w14:paraId="7BD174BD" w14:textId="35A53FB0" w:rsidR="005F6FF5" w:rsidRPr="005F6FF5" w:rsidRDefault="005F6FF5">
      <w:pPr>
        <w:numPr>
          <w:ilvl w:val="0"/>
          <w:numId w:val="54"/>
        </w:numPr>
        <w:ind w:left="993" w:hanging="284"/>
        <w:jc w:val="both"/>
        <w:rPr>
          <w:rFonts w:ascii="Tahoma" w:eastAsia="Arial" w:hAnsi="Tahoma" w:cs="Tahoma"/>
          <w:lang w:eastAsia="ar-SA"/>
        </w:rPr>
      </w:pPr>
      <w:r w:rsidRPr="005F6FF5">
        <w:rPr>
          <w:rFonts w:ascii="Tahoma" w:eastAsia="Arial" w:hAnsi="Tahoma" w:cs="Tahoma"/>
          <w:lang w:eastAsia="ar-SA"/>
        </w:rPr>
        <w:t>Dostaw</w:t>
      </w:r>
      <w:r>
        <w:rPr>
          <w:rFonts w:ascii="Tahoma" w:eastAsia="Arial" w:hAnsi="Tahoma" w:cs="Tahoma"/>
          <w:lang w:eastAsia="ar-SA"/>
        </w:rPr>
        <w:t>ę</w:t>
      </w:r>
      <w:r w:rsidRPr="005F6FF5">
        <w:rPr>
          <w:rFonts w:ascii="Tahoma" w:eastAsia="Arial" w:hAnsi="Tahoma" w:cs="Tahoma"/>
          <w:lang w:eastAsia="ar-SA"/>
        </w:rPr>
        <w:t xml:space="preserve"> pakietu części zamiennych do napraw tramwajów (pakietu naprawczego), o których mowa w pkt 1) powyżej, opisanego w rozdz</w:t>
      </w:r>
      <w:r>
        <w:rPr>
          <w:rFonts w:ascii="Tahoma" w:eastAsia="Arial" w:hAnsi="Tahoma" w:cs="Tahoma"/>
          <w:lang w:eastAsia="ar-SA"/>
        </w:rPr>
        <w:t>iale</w:t>
      </w:r>
      <w:r w:rsidRPr="005F6FF5">
        <w:rPr>
          <w:rFonts w:ascii="Tahoma" w:eastAsia="Arial" w:hAnsi="Tahoma" w:cs="Tahoma"/>
          <w:lang w:eastAsia="ar-SA"/>
        </w:rPr>
        <w:t xml:space="preserve"> V ust. 6 Opisu Przedmiotu Zamówienia, stanowiącego załącznik nr 1 do </w:t>
      </w:r>
      <w:r>
        <w:rPr>
          <w:rFonts w:ascii="Tahoma" w:eastAsia="Arial" w:hAnsi="Tahoma" w:cs="Tahoma"/>
          <w:lang w:eastAsia="ar-SA"/>
        </w:rPr>
        <w:t xml:space="preserve">projektu </w:t>
      </w:r>
      <w:r w:rsidRPr="005F6FF5">
        <w:rPr>
          <w:rFonts w:ascii="Tahoma" w:eastAsia="Arial" w:hAnsi="Tahoma" w:cs="Tahoma"/>
          <w:lang w:eastAsia="ar-SA"/>
        </w:rPr>
        <w:t>umowy</w:t>
      </w:r>
      <w:r>
        <w:rPr>
          <w:rFonts w:ascii="Tahoma" w:eastAsia="Arial" w:hAnsi="Tahoma" w:cs="Tahoma"/>
          <w:lang w:eastAsia="ar-SA"/>
        </w:rPr>
        <w:t xml:space="preserve"> stanowiącego ZAŁĄCZNIK NR 3 do SWZ.</w:t>
      </w:r>
    </w:p>
    <w:p w14:paraId="2D786B53" w14:textId="6AEF5779" w:rsidR="005F6FF5" w:rsidRPr="005F6FF5" w:rsidRDefault="005F6FF5">
      <w:pPr>
        <w:numPr>
          <w:ilvl w:val="0"/>
          <w:numId w:val="54"/>
        </w:numPr>
        <w:ind w:left="993" w:hanging="284"/>
        <w:jc w:val="both"/>
        <w:rPr>
          <w:rFonts w:ascii="Tahoma" w:eastAsia="Arial" w:hAnsi="Tahoma" w:cs="Tahoma"/>
          <w:lang w:eastAsia="ar-SA"/>
        </w:rPr>
      </w:pPr>
      <w:r w:rsidRPr="005F6FF5">
        <w:rPr>
          <w:rFonts w:ascii="Tahoma" w:eastAsia="Arial" w:hAnsi="Tahoma" w:cs="Tahoma"/>
          <w:lang w:eastAsia="ar-SA"/>
        </w:rPr>
        <w:t>Dostaw</w:t>
      </w:r>
      <w:r>
        <w:rPr>
          <w:rFonts w:ascii="Tahoma" w:eastAsia="Arial" w:hAnsi="Tahoma" w:cs="Tahoma"/>
          <w:lang w:eastAsia="ar-SA"/>
        </w:rPr>
        <w:t>ę</w:t>
      </w:r>
      <w:r w:rsidRPr="005F6FF5">
        <w:rPr>
          <w:rFonts w:ascii="Tahoma" w:eastAsia="Arial" w:hAnsi="Tahoma" w:cs="Tahoma"/>
          <w:lang w:eastAsia="ar-SA"/>
        </w:rPr>
        <w:t xml:space="preserve"> dokumentacji technicznej wraz z oprogramowaniem i licencjami, opisanej w rozdz</w:t>
      </w:r>
      <w:r w:rsidR="00B735F6">
        <w:rPr>
          <w:rFonts w:ascii="Tahoma" w:eastAsia="Arial" w:hAnsi="Tahoma" w:cs="Tahoma"/>
          <w:lang w:eastAsia="ar-SA"/>
        </w:rPr>
        <w:t>iale</w:t>
      </w:r>
      <w:r w:rsidRPr="005F6FF5">
        <w:rPr>
          <w:rFonts w:ascii="Tahoma" w:eastAsia="Arial" w:hAnsi="Tahoma" w:cs="Tahoma"/>
          <w:lang w:eastAsia="ar-SA"/>
        </w:rPr>
        <w:t xml:space="preserve"> V ust. 3 </w:t>
      </w:r>
      <w:r w:rsidR="00B735F6" w:rsidRPr="005F6FF5">
        <w:rPr>
          <w:rFonts w:ascii="Tahoma" w:eastAsia="Arial" w:hAnsi="Tahoma" w:cs="Tahoma"/>
          <w:lang w:eastAsia="ar-SA"/>
        </w:rPr>
        <w:t xml:space="preserve">Opisu Przedmiotu Zamówienia, stanowiącego załącznik nr 1 do </w:t>
      </w:r>
      <w:r w:rsidR="00B735F6">
        <w:rPr>
          <w:rFonts w:ascii="Tahoma" w:eastAsia="Arial" w:hAnsi="Tahoma" w:cs="Tahoma"/>
          <w:lang w:eastAsia="ar-SA"/>
        </w:rPr>
        <w:t xml:space="preserve">projektu </w:t>
      </w:r>
      <w:r w:rsidR="00B735F6" w:rsidRPr="005F6FF5">
        <w:rPr>
          <w:rFonts w:ascii="Tahoma" w:eastAsia="Arial" w:hAnsi="Tahoma" w:cs="Tahoma"/>
          <w:lang w:eastAsia="ar-SA"/>
        </w:rPr>
        <w:t>umowy</w:t>
      </w:r>
      <w:r w:rsidR="00B735F6">
        <w:rPr>
          <w:rFonts w:ascii="Tahoma" w:eastAsia="Arial" w:hAnsi="Tahoma" w:cs="Tahoma"/>
          <w:lang w:eastAsia="ar-SA"/>
        </w:rPr>
        <w:t xml:space="preserve"> stanowiącego ZAŁĄCZNIK NR 3 do SWZ.</w:t>
      </w:r>
    </w:p>
    <w:p w14:paraId="19D6D6CF" w14:textId="1D4ABD50" w:rsidR="005F6FF5" w:rsidRDefault="005F6FF5">
      <w:pPr>
        <w:numPr>
          <w:ilvl w:val="0"/>
          <w:numId w:val="54"/>
        </w:numPr>
        <w:ind w:left="993" w:hanging="284"/>
        <w:jc w:val="both"/>
        <w:rPr>
          <w:rFonts w:ascii="Tahoma" w:eastAsia="Arial" w:hAnsi="Tahoma" w:cs="Tahoma"/>
          <w:lang w:eastAsia="ar-SA"/>
        </w:rPr>
      </w:pPr>
      <w:r w:rsidRPr="005F6FF5">
        <w:rPr>
          <w:rFonts w:ascii="Tahoma" w:eastAsia="Arial" w:hAnsi="Tahoma" w:cs="Tahoma"/>
          <w:lang w:eastAsia="ar-SA"/>
        </w:rPr>
        <w:t>Usług</w:t>
      </w:r>
      <w:r w:rsidR="00B735F6">
        <w:rPr>
          <w:rFonts w:ascii="Tahoma" w:eastAsia="Arial" w:hAnsi="Tahoma" w:cs="Tahoma"/>
          <w:lang w:eastAsia="ar-SA"/>
        </w:rPr>
        <w:t>ę</w:t>
      </w:r>
      <w:r w:rsidRPr="005F6FF5">
        <w:rPr>
          <w:rFonts w:ascii="Tahoma" w:eastAsia="Arial" w:hAnsi="Tahoma" w:cs="Tahoma"/>
          <w:lang w:eastAsia="ar-SA"/>
        </w:rPr>
        <w:t xml:space="preserve"> obejmując</w:t>
      </w:r>
      <w:r w:rsidR="00B735F6">
        <w:rPr>
          <w:rFonts w:ascii="Tahoma" w:eastAsia="Arial" w:hAnsi="Tahoma" w:cs="Tahoma"/>
          <w:lang w:eastAsia="ar-SA"/>
        </w:rPr>
        <w:t>ą</w:t>
      </w:r>
      <w:r w:rsidRPr="005F6FF5">
        <w:rPr>
          <w:rFonts w:ascii="Tahoma" w:eastAsia="Arial" w:hAnsi="Tahoma" w:cs="Tahoma"/>
          <w:lang w:eastAsia="ar-SA"/>
        </w:rPr>
        <w:t xml:space="preserve"> szkolenie pracowników, opisana w rozdz</w:t>
      </w:r>
      <w:r w:rsidR="00B735F6">
        <w:rPr>
          <w:rFonts w:ascii="Tahoma" w:eastAsia="Arial" w:hAnsi="Tahoma" w:cs="Tahoma"/>
          <w:lang w:eastAsia="ar-SA"/>
        </w:rPr>
        <w:t>iale</w:t>
      </w:r>
      <w:r w:rsidRPr="005F6FF5">
        <w:rPr>
          <w:rFonts w:ascii="Tahoma" w:eastAsia="Arial" w:hAnsi="Tahoma" w:cs="Tahoma"/>
          <w:lang w:eastAsia="ar-SA"/>
        </w:rPr>
        <w:t xml:space="preserve"> V ust. 4 </w:t>
      </w:r>
      <w:r w:rsidR="00B735F6" w:rsidRPr="005F6FF5">
        <w:rPr>
          <w:rFonts w:ascii="Tahoma" w:eastAsia="Arial" w:hAnsi="Tahoma" w:cs="Tahoma"/>
          <w:lang w:eastAsia="ar-SA"/>
        </w:rPr>
        <w:t xml:space="preserve">Opisu Przedmiotu Zamówienia, stanowiącego załącznik nr 1 do </w:t>
      </w:r>
      <w:r w:rsidR="00B735F6">
        <w:rPr>
          <w:rFonts w:ascii="Tahoma" w:eastAsia="Arial" w:hAnsi="Tahoma" w:cs="Tahoma"/>
          <w:lang w:eastAsia="ar-SA"/>
        </w:rPr>
        <w:t xml:space="preserve">projektu </w:t>
      </w:r>
      <w:r w:rsidR="00B735F6" w:rsidRPr="005F6FF5">
        <w:rPr>
          <w:rFonts w:ascii="Tahoma" w:eastAsia="Arial" w:hAnsi="Tahoma" w:cs="Tahoma"/>
          <w:lang w:eastAsia="ar-SA"/>
        </w:rPr>
        <w:t>umowy</w:t>
      </w:r>
      <w:r w:rsidR="00B735F6">
        <w:rPr>
          <w:rFonts w:ascii="Tahoma" w:eastAsia="Arial" w:hAnsi="Tahoma" w:cs="Tahoma"/>
          <w:lang w:eastAsia="ar-SA"/>
        </w:rPr>
        <w:t xml:space="preserve"> stanowiącego ZAŁĄCZNIK NR 3 do SWZ.</w:t>
      </w:r>
    </w:p>
    <w:p w14:paraId="4E9047DF" w14:textId="77777777" w:rsidR="00B735F6" w:rsidRPr="00B735F6" w:rsidRDefault="00B735F6" w:rsidP="00B735F6">
      <w:pPr>
        <w:ind w:left="993"/>
        <w:jc w:val="both"/>
        <w:rPr>
          <w:rFonts w:ascii="Tahoma" w:eastAsia="Arial" w:hAnsi="Tahoma" w:cs="Tahoma"/>
          <w:lang w:eastAsia="ar-SA"/>
        </w:rPr>
      </w:pPr>
    </w:p>
    <w:p w14:paraId="771F0C5E" w14:textId="03CE61C8" w:rsidR="0058743B" w:rsidRPr="00E25198" w:rsidRDefault="0058743B">
      <w:pPr>
        <w:numPr>
          <w:ilvl w:val="0"/>
          <w:numId w:val="35"/>
        </w:numPr>
        <w:spacing w:after="120"/>
        <w:ind w:left="709" w:hanging="283"/>
        <w:jc w:val="both"/>
        <w:rPr>
          <w:rFonts w:ascii="Tahoma" w:hAnsi="Tahoma" w:cs="Tahoma"/>
        </w:rPr>
      </w:pPr>
      <w:r w:rsidRPr="00E25198">
        <w:rPr>
          <w:rFonts w:ascii="Tahoma" w:hAnsi="Tahoma" w:cs="Tahoma"/>
        </w:rPr>
        <w:t xml:space="preserve">Szczegółowy opis </w:t>
      </w:r>
      <w:r w:rsidR="00E25198" w:rsidRPr="00E25198">
        <w:rPr>
          <w:rFonts w:ascii="Tahoma" w:hAnsi="Tahoma" w:cs="Tahoma"/>
        </w:rPr>
        <w:t>przedmiotu zamówienia</w:t>
      </w:r>
      <w:r w:rsidRPr="00E25198">
        <w:rPr>
          <w:rFonts w:ascii="Tahoma" w:hAnsi="Tahoma" w:cs="Tahoma"/>
        </w:rPr>
        <w:t xml:space="preserve"> </w:t>
      </w:r>
      <w:r w:rsidR="00E25198">
        <w:rPr>
          <w:rFonts w:ascii="Tahoma" w:hAnsi="Tahoma" w:cs="Tahoma"/>
        </w:rPr>
        <w:t xml:space="preserve">zawarty jest w </w:t>
      </w:r>
      <w:r w:rsidR="00E25198" w:rsidRPr="00E25198">
        <w:rPr>
          <w:rFonts w:ascii="Tahoma" w:hAnsi="Tahoma" w:cs="Tahoma"/>
        </w:rPr>
        <w:t>Opis</w:t>
      </w:r>
      <w:r w:rsidR="00E25198">
        <w:rPr>
          <w:rFonts w:ascii="Tahoma" w:hAnsi="Tahoma" w:cs="Tahoma"/>
        </w:rPr>
        <w:t>ie</w:t>
      </w:r>
      <w:r w:rsidR="00E25198" w:rsidRPr="00E25198">
        <w:rPr>
          <w:rFonts w:ascii="Tahoma" w:hAnsi="Tahoma" w:cs="Tahoma"/>
        </w:rPr>
        <w:t xml:space="preserve"> Przedmiotu Zamówienia stanowiąc</w:t>
      </w:r>
      <w:r w:rsidR="00E25198">
        <w:rPr>
          <w:rFonts w:ascii="Tahoma" w:hAnsi="Tahoma" w:cs="Tahoma"/>
        </w:rPr>
        <w:t>ym</w:t>
      </w:r>
      <w:r w:rsidR="00E25198" w:rsidRPr="00E25198">
        <w:rPr>
          <w:rFonts w:ascii="Tahoma" w:hAnsi="Tahoma" w:cs="Tahoma"/>
        </w:rPr>
        <w:t xml:space="preserve"> załącznik nr 1 do </w:t>
      </w:r>
      <w:r w:rsidR="00B735F6">
        <w:rPr>
          <w:rFonts w:ascii="Tahoma" w:hAnsi="Tahoma" w:cs="Tahoma"/>
        </w:rPr>
        <w:t>projektu umowy</w:t>
      </w:r>
      <w:r w:rsidR="00E25198" w:rsidRPr="00E25198">
        <w:rPr>
          <w:rFonts w:ascii="Tahoma" w:hAnsi="Tahoma" w:cs="Tahoma"/>
        </w:rPr>
        <w:t xml:space="preserve"> stanowiącego ZAŁĄCZNIK NR </w:t>
      </w:r>
      <w:r w:rsidR="00ED5219">
        <w:rPr>
          <w:rFonts w:ascii="Tahoma" w:hAnsi="Tahoma" w:cs="Tahoma"/>
        </w:rPr>
        <w:t>3</w:t>
      </w:r>
      <w:r w:rsidR="00E25198" w:rsidRPr="00E25198">
        <w:rPr>
          <w:rFonts w:ascii="Tahoma" w:hAnsi="Tahoma" w:cs="Tahoma"/>
        </w:rPr>
        <w:t xml:space="preserve"> do SWZ.</w:t>
      </w:r>
    </w:p>
    <w:p w14:paraId="377AC6E5" w14:textId="15E73937" w:rsidR="009678F6" w:rsidRPr="00B735F6" w:rsidRDefault="007C25F6">
      <w:pPr>
        <w:numPr>
          <w:ilvl w:val="0"/>
          <w:numId w:val="35"/>
        </w:numPr>
        <w:ind w:left="284" w:firstLine="142"/>
        <w:jc w:val="both"/>
        <w:rPr>
          <w:rFonts w:ascii="Tahoma" w:hAnsi="Tahoma" w:cs="Tahoma"/>
        </w:rPr>
      </w:pPr>
      <w:bookmarkStart w:id="2" w:name="_Hlk161052335"/>
      <w:r w:rsidRPr="00B735F6">
        <w:rPr>
          <w:rFonts w:ascii="Tahoma" w:hAnsi="Tahoma" w:cs="Tahoma"/>
        </w:rPr>
        <w:t>Wymagania Zamawiającego</w:t>
      </w:r>
      <w:r w:rsidR="009678F6" w:rsidRPr="00B735F6">
        <w:rPr>
          <w:rFonts w:ascii="Tahoma" w:hAnsi="Tahoma" w:cs="Tahoma"/>
        </w:rPr>
        <w:t>:</w:t>
      </w:r>
    </w:p>
    <w:p w14:paraId="67592211" w14:textId="6059C27F" w:rsidR="00C90A93" w:rsidRPr="00B735F6" w:rsidRDefault="00C90A93">
      <w:pPr>
        <w:pStyle w:val="Akapitzlist"/>
        <w:numPr>
          <w:ilvl w:val="0"/>
          <w:numId w:val="47"/>
        </w:numPr>
        <w:tabs>
          <w:tab w:val="left" w:pos="4820"/>
        </w:tabs>
        <w:spacing w:after="80"/>
        <w:ind w:left="993" w:hanging="284"/>
        <w:jc w:val="both"/>
        <w:rPr>
          <w:rFonts w:ascii="Tahoma" w:hAnsi="Tahoma" w:cs="Tahoma"/>
        </w:rPr>
      </w:pPr>
      <w:r w:rsidRPr="00B735F6">
        <w:rPr>
          <w:rFonts w:ascii="Tahoma" w:hAnsi="Tahoma" w:cs="Tahoma"/>
        </w:rPr>
        <w:t>Wykonawca zobowiązany będzie przeszkolić pracowników wskazanych przez Zamawiającego w niżej wymienionym zakresie:</w:t>
      </w:r>
    </w:p>
    <w:p w14:paraId="617CC3FC" w14:textId="77777777" w:rsidR="00C90A93" w:rsidRPr="00B735F6" w:rsidRDefault="00C90A93">
      <w:pPr>
        <w:pStyle w:val="Akapitzlist"/>
        <w:numPr>
          <w:ilvl w:val="0"/>
          <w:numId w:val="48"/>
        </w:numPr>
        <w:spacing w:after="80"/>
        <w:ind w:left="1276" w:hanging="283"/>
        <w:jc w:val="both"/>
        <w:rPr>
          <w:rFonts w:ascii="Tahoma" w:hAnsi="Tahoma" w:cs="Tahoma"/>
        </w:rPr>
      </w:pPr>
      <w:r w:rsidRPr="00B735F6">
        <w:rPr>
          <w:rFonts w:ascii="Tahoma" w:hAnsi="Tahoma" w:cs="Tahoma"/>
        </w:rPr>
        <w:t>2 pracowników inżynieryjno-technicznych w zakresie przeglądów, postępowania w sytuacjach awaryjnych (podnoszenie i sprowadzanie tramwaju z trasy), diagnostyki i oprogramowania użytkowego oferowanego tramwaju, czas szkolenia 2 dni robocze, każdy po 8 godzin,</w:t>
      </w:r>
    </w:p>
    <w:p w14:paraId="0A778446" w14:textId="77777777" w:rsidR="00C90A93" w:rsidRPr="00B735F6" w:rsidRDefault="00C90A93">
      <w:pPr>
        <w:pStyle w:val="Akapitzlist"/>
        <w:numPr>
          <w:ilvl w:val="0"/>
          <w:numId w:val="48"/>
        </w:numPr>
        <w:spacing w:after="80"/>
        <w:ind w:left="1276" w:hanging="283"/>
        <w:jc w:val="both"/>
        <w:rPr>
          <w:rFonts w:ascii="Tahoma" w:hAnsi="Tahoma" w:cs="Tahoma"/>
        </w:rPr>
      </w:pPr>
      <w:r w:rsidRPr="00B735F6">
        <w:rPr>
          <w:rFonts w:ascii="Tahoma" w:hAnsi="Tahoma" w:cs="Tahoma"/>
        </w:rPr>
        <w:t>2 pracowników prowadzących tramwaje (motorniczych) w zakresie eksploatacji tramwaju na trasie i diagnostyki pokładowej, z uwzględnieniem postępowania w sytuacjach nieprawidłowego funkcjonowania tramwaju, czas szkolenia 2 dni robocze, każdy po 8 godzin,</w:t>
      </w:r>
    </w:p>
    <w:p w14:paraId="261A3039" w14:textId="77777777" w:rsidR="00C90A93" w:rsidRPr="00B735F6" w:rsidRDefault="00C90A93">
      <w:pPr>
        <w:pStyle w:val="Akapitzlist"/>
        <w:numPr>
          <w:ilvl w:val="0"/>
          <w:numId w:val="48"/>
        </w:numPr>
        <w:spacing w:after="80"/>
        <w:ind w:left="1276" w:hanging="283"/>
        <w:jc w:val="both"/>
        <w:rPr>
          <w:rFonts w:ascii="Tahoma" w:hAnsi="Tahoma" w:cs="Tahoma"/>
        </w:rPr>
      </w:pPr>
      <w:r w:rsidRPr="00B735F6">
        <w:rPr>
          <w:rFonts w:ascii="Tahoma" w:hAnsi="Tahoma" w:cs="Tahoma"/>
        </w:rPr>
        <w:t>4 pracowników obsługujących tramwaje w zakresie przeglądów oraz diagnostyki pokładowej i obsługowej z uwzględnieniem postępowania w sytuacjach nieprawidłowego funkcjonowania tramwaju, czas szkolenia 2 dni robocze, każdy po 8 godzin.</w:t>
      </w:r>
    </w:p>
    <w:p w14:paraId="21DFCE2A" w14:textId="05D3C5E1" w:rsidR="007A7EDE" w:rsidRPr="00B735F6" w:rsidRDefault="00C90A93">
      <w:pPr>
        <w:pStyle w:val="Akapitzlist"/>
        <w:numPr>
          <w:ilvl w:val="0"/>
          <w:numId w:val="48"/>
        </w:numPr>
        <w:spacing w:after="80"/>
        <w:ind w:left="1276" w:hanging="283"/>
        <w:jc w:val="both"/>
        <w:rPr>
          <w:rFonts w:ascii="Tahoma" w:hAnsi="Tahoma" w:cs="Tahoma"/>
        </w:rPr>
      </w:pPr>
      <w:r w:rsidRPr="00B735F6">
        <w:rPr>
          <w:rFonts w:ascii="Tahoma" w:hAnsi="Tahoma" w:cs="Tahoma"/>
        </w:rPr>
        <w:t>Szkolenie należy przeprowadzić w Spółce Tramwaje Elbląskie.</w:t>
      </w:r>
    </w:p>
    <w:p w14:paraId="0EADEEFA" w14:textId="41493203" w:rsidR="007A7EDE" w:rsidRPr="00B735F6" w:rsidRDefault="007A7EDE">
      <w:pPr>
        <w:pStyle w:val="Akapitzlist"/>
        <w:numPr>
          <w:ilvl w:val="0"/>
          <w:numId w:val="47"/>
        </w:numPr>
        <w:autoSpaceDE w:val="0"/>
        <w:autoSpaceDN w:val="0"/>
        <w:adjustRightInd w:val="0"/>
        <w:spacing w:after="80"/>
        <w:ind w:left="993" w:hanging="284"/>
        <w:jc w:val="both"/>
        <w:rPr>
          <w:rFonts w:ascii="Tahoma" w:eastAsiaTheme="minorHAnsi" w:hAnsi="Tahoma" w:cs="Tahoma"/>
          <w:color w:val="000000"/>
          <w:lang w:val="pl-PL" w:eastAsia="en-US"/>
        </w:rPr>
      </w:pPr>
      <w:r w:rsidRPr="00B735F6">
        <w:rPr>
          <w:rFonts w:ascii="Tahoma" w:hAnsi="Tahoma" w:cs="Tahoma"/>
          <w:bCs/>
          <w:lang w:val="pl-PL"/>
        </w:rPr>
        <w:t xml:space="preserve">Wykonawca zobowiązany </w:t>
      </w:r>
      <w:r w:rsidR="00EC0FFF">
        <w:rPr>
          <w:rFonts w:ascii="Tahoma" w:hAnsi="Tahoma" w:cs="Tahoma"/>
          <w:bCs/>
          <w:lang w:val="pl-PL"/>
        </w:rPr>
        <w:t>będzie</w:t>
      </w:r>
      <w:r w:rsidRPr="00B735F6">
        <w:rPr>
          <w:rFonts w:ascii="Tahoma" w:hAnsi="Tahoma" w:cs="Tahoma"/>
          <w:bCs/>
          <w:lang w:val="pl-PL"/>
        </w:rPr>
        <w:t xml:space="preserve"> dostarczyć przedmiot </w:t>
      </w:r>
      <w:r w:rsidR="00EC0FFF">
        <w:rPr>
          <w:rFonts w:ascii="Tahoma" w:hAnsi="Tahoma" w:cs="Tahoma"/>
          <w:bCs/>
          <w:lang w:val="pl-PL"/>
        </w:rPr>
        <w:t>zamówienia</w:t>
      </w:r>
      <w:r w:rsidRPr="00B735F6">
        <w:rPr>
          <w:rFonts w:ascii="Tahoma" w:hAnsi="Tahoma" w:cs="Tahoma"/>
          <w:bCs/>
          <w:lang w:val="pl-PL"/>
        </w:rPr>
        <w:t xml:space="preserve"> na teren zajezdni tramwajowej przy ul. Browarnej 91 w Elblągu, we własnym zakresie i na własny koszt. Odbiór techniczny oraz odbiór końcowy i przekazanie do eksploatacji odbędzie się na terenie zajezdni tramwajowej przy ul. Browarnej 91 w Elblągu. </w:t>
      </w:r>
    </w:p>
    <w:p w14:paraId="21F4DF00" w14:textId="77777777" w:rsidR="007A7EDE" w:rsidRPr="00CE06F6" w:rsidRDefault="007A7EDE" w:rsidP="007A7EDE">
      <w:pPr>
        <w:pStyle w:val="Akapitzlist"/>
        <w:autoSpaceDE w:val="0"/>
        <w:autoSpaceDN w:val="0"/>
        <w:adjustRightInd w:val="0"/>
        <w:spacing w:after="80"/>
        <w:ind w:left="993"/>
        <w:jc w:val="both"/>
        <w:rPr>
          <w:rFonts w:ascii="Tahoma" w:eastAsiaTheme="minorHAnsi" w:hAnsi="Tahoma" w:cs="Tahoma"/>
          <w:color w:val="000000"/>
          <w:lang w:val="pl-PL" w:eastAsia="en-US"/>
        </w:rPr>
      </w:pPr>
      <w:r w:rsidRPr="00CE06F6">
        <w:rPr>
          <w:rFonts w:ascii="Tahoma" w:eastAsiaTheme="minorHAnsi" w:hAnsi="Tahoma" w:cs="Tahoma"/>
          <w:color w:val="000000"/>
          <w:lang w:val="pl-PL" w:eastAsia="en-US"/>
        </w:rPr>
        <w:t>Częściowe odbiory techniczne każdego z tramwajów odbędą się w siedzibie Wykonawcy. Częściowym odbiorom technicznym będą podlegały w szczególności następujące elementy:</w:t>
      </w:r>
    </w:p>
    <w:p w14:paraId="01A6D596" w14:textId="2139C849" w:rsidR="00CE06F6" w:rsidRPr="00CE06F6" w:rsidRDefault="00CE06F6">
      <w:pPr>
        <w:pStyle w:val="Akapitzlist"/>
        <w:numPr>
          <w:ilvl w:val="0"/>
          <w:numId w:val="55"/>
        </w:numPr>
        <w:ind w:left="1276" w:hanging="283"/>
        <w:jc w:val="both"/>
        <w:rPr>
          <w:rFonts w:ascii="Tahoma" w:eastAsia="Arial" w:hAnsi="Tahoma" w:cs="Tahoma"/>
          <w:lang w:eastAsia="ar-SA"/>
        </w:rPr>
      </w:pPr>
      <w:r w:rsidRPr="00CE06F6">
        <w:rPr>
          <w:rFonts w:ascii="Tahoma" w:eastAsia="Arial" w:hAnsi="Tahoma" w:cs="Tahoma"/>
          <w:lang w:eastAsia="ar-SA"/>
        </w:rPr>
        <w:t>Elementy nadwozia, w tym:</w:t>
      </w:r>
    </w:p>
    <w:p w14:paraId="785C93C3" w14:textId="77777777" w:rsidR="00CE06F6" w:rsidRPr="00CE06F6" w:rsidRDefault="00CE06F6">
      <w:pPr>
        <w:pStyle w:val="Akapitzlist"/>
        <w:numPr>
          <w:ilvl w:val="0"/>
          <w:numId w:val="56"/>
        </w:numPr>
        <w:ind w:left="1560" w:hanging="284"/>
        <w:jc w:val="both"/>
        <w:rPr>
          <w:rFonts w:ascii="Tahoma" w:eastAsia="Arial" w:hAnsi="Tahoma" w:cs="Tahoma"/>
          <w:lang w:eastAsia="ar-SA"/>
        </w:rPr>
      </w:pPr>
      <w:r w:rsidRPr="00CE06F6">
        <w:rPr>
          <w:rFonts w:ascii="Tahoma" w:eastAsia="Arial" w:hAnsi="Tahoma" w:cs="Tahoma"/>
          <w:lang w:eastAsia="ar-SA"/>
        </w:rPr>
        <w:t>konstrukcja pudła i zabezpieczenie antykorozyjne pudła przed założeniem poszycia zewnętrznego ścian i dachu,</w:t>
      </w:r>
    </w:p>
    <w:p w14:paraId="129D897E" w14:textId="77777777" w:rsidR="00CE06F6" w:rsidRPr="00CE06F6" w:rsidRDefault="00CE06F6">
      <w:pPr>
        <w:pStyle w:val="Akapitzlist"/>
        <w:numPr>
          <w:ilvl w:val="0"/>
          <w:numId w:val="56"/>
        </w:numPr>
        <w:ind w:left="1560" w:hanging="284"/>
        <w:jc w:val="both"/>
        <w:rPr>
          <w:rFonts w:ascii="Tahoma" w:eastAsia="Arial" w:hAnsi="Tahoma" w:cs="Tahoma"/>
          <w:lang w:eastAsia="ar-SA"/>
        </w:rPr>
      </w:pPr>
      <w:r w:rsidRPr="00CE06F6">
        <w:rPr>
          <w:rFonts w:ascii="Tahoma" w:eastAsia="Arial" w:hAnsi="Tahoma" w:cs="Tahoma"/>
          <w:lang w:eastAsia="ar-SA"/>
        </w:rPr>
        <w:t>zabezpieczenie antykorozyjne poszycia ścian i dachu,</w:t>
      </w:r>
    </w:p>
    <w:p w14:paraId="40B06A22" w14:textId="77777777" w:rsidR="00CE06F6" w:rsidRPr="00CE06F6" w:rsidRDefault="00CE06F6">
      <w:pPr>
        <w:pStyle w:val="Akapitzlist"/>
        <w:numPr>
          <w:ilvl w:val="0"/>
          <w:numId w:val="56"/>
        </w:numPr>
        <w:ind w:left="1560" w:hanging="284"/>
        <w:jc w:val="both"/>
        <w:rPr>
          <w:rFonts w:ascii="Tahoma" w:eastAsia="Arial" w:hAnsi="Tahoma" w:cs="Tahoma"/>
          <w:lang w:eastAsia="ar-SA"/>
        </w:rPr>
      </w:pPr>
      <w:r w:rsidRPr="00CE06F6">
        <w:rPr>
          <w:rFonts w:ascii="Tahoma" w:eastAsia="Arial" w:hAnsi="Tahoma" w:cs="Tahoma"/>
          <w:lang w:eastAsia="ar-SA"/>
        </w:rPr>
        <w:t>konstrukcja/elementy odwodnienia dachu.</w:t>
      </w:r>
    </w:p>
    <w:p w14:paraId="66D00A7F" w14:textId="77777777" w:rsidR="00CE06F6" w:rsidRPr="00CE06F6" w:rsidRDefault="00CE06F6">
      <w:pPr>
        <w:pStyle w:val="Akapitzlist"/>
        <w:numPr>
          <w:ilvl w:val="0"/>
          <w:numId w:val="55"/>
        </w:numPr>
        <w:ind w:left="1276" w:hanging="283"/>
        <w:jc w:val="both"/>
        <w:rPr>
          <w:rFonts w:ascii="Tahoma" w:eastAsia="Arial" w:hAnsi="Tahoma" w:cs="Tahoma"/>
          <w:lang w:eastAsia="ar-SA"/>
        </w:rPr>
      </w:pPr>
      <w:r w:rsidRPr="00CE06F6">
        <w:rPr>
          <w:rFonts w:ascii="Tahoma" w:eastAsia="Arial" w:hAnsi="Tahoma" w:cs="Tahoma"/>
          <w:lang w:eastAsia="ar-SA"/>
        </w:rPr>
        <w:t>Elementy podwozia, w tym:</w:t>
      </w:r>
    </w:p>
    <w:p w14:paraId="3AFC59F2" w14:textId="05591BFB" w:rsidR="00CE06F6" w:rsidRPr="00CE06F6" w:rsidRDefault="00CE06F6">
      <w:pPr>
        <w:pStyle w:val="Akapitzlist"/>
        <w:numPr>
          <w:ilvl w:val="0"/>
          <w:numId w:val="57"/>
        </w:numPr>
        <w:ind w:left="1560" w:hanging="284"/>
        <w:jc w:val="both"/>
        <w:rPr>
          <w:rFonts w:ascii="Tahoma" w:eastAsia="Arial" w:hAnsi="Tahoma" w:cs="Tahoma"/>
          <w:lang w:eastAsia="ar-SA"/>
        </w:rPr>
      </w:pPr>
      <w:r w:rsidRPr="00CE06F6">
        <w:rPr>
          <w:rFonts w:ascii="Tahoma" w:eastAsia="Arial" w:hAnsi="Tahoma" w:cs="Tahoma"/>
          <w:lang w:eastAsia="ar-SA"/>
        </w:rPr>
        <w:t>kompletne wózki jezdne,</w:t>
      </w:r>
    </w:p>
    <w:p w14:paraId="7E1369D5" w14:textId="77777777" w:rsidR="00CE06F6" w:rsidRPr="00CE06F6" w:rsidRDefault="00CE06F6">
      <w:pPr>
        <w:pStyle w:val="Akapitzlist"/>
        <w:numPr>
          <w:ilvl w:val="0"/>
          <w:numId w:val="57"/>
        </w:numPr>
        <w:ind w:left="1560" w:hanging="284"/>
        <w:jc w:val="both"/>
        <w:rPr>
          <w:rFonts w:ascii="Tahoma" w:eastAsia="Arial" w:hAnsi="Tahoma" w:cs="Tahoma"/>
          <w:lang w:eastAsia="ar-SA"/>
        </w:rPr>
      </w:pPr>
      <w:r w:rsidRPr="00CE06F6">
        <w:rPr>
          <w:rFonts w:ascii="Tahoma" w:eastAsia="Arial" w:hAnsi="Tahoma" w:cs="Tahoma"/>
          <w:lang w:eastAsia="ar-SA"/>
        </w:rPr>
        <w:t>zabezpieczenie antykorozyjne podwozia.</w:t>
      </w:r>
    </w:p>
    <w:p w14:paraId="49D0172D" w14:textId="0CC08EF0" w:rsidR="00CE06F6" w:rsidRPr="00CE06F6" w:rsidRDefault="00CE06F6">
      <w:pPr>
        <w:pStyle w:val="Akapitzlist"/>
        <w:numPr>
          <w:ilvl w:val="0"/>
          <w:numId w:val="55"/>
        </w:numPr>
        <w:ind w:left="1276" w:hanging="283"/>
        <w:jc w:val="both"/>
        <w:rPr>
          <w:rFonts w:ascii="Tahoma" w:eastAsia="Arial" w:hAnsi="Tahoma" w:cs="Tahoma"/>
          <w:lang w:eastAsia="ar-SA"/>
        </w:rPr>
      </w:pPr>
      <w:r w:rsidRPr="00CE06F6">
        <w:rPr>
          <w:rFonts w:ascii="Tahoma" w:eastAsia="Arial" w:hAnsi="Tahoma" w:cs="Tahoma"/>
          <w:lang w:eastAsia="ar-SA"/>
        </w:rPr>
        <w:t>Rozmieszczenie przewodów instalacji elektrycznej niskiego i średniego napięcia przed zabudowaniem.</w:t>
      </w:r>
    </w:p>
    <w:p w14:paraId="4F15EA7F" w14:textId="23C94B00" w:rsidR="00CE06F6" w:rsidRPr="00CE06F6" w:rsidRDefault="00CE06F6">
      <w:pPr>
        <w:pStyle w:val="Akapitzlist"/>
        <w:numPr>
          <w:ilvl w:val="0"/>
          <w:numId w:val="55"/>
        </w:numPr>
        <w:ind w:left="1276" w:hanging="283"/>
        <w:jc w:val="both"/>
        <w:rPr>
          <w:rFonts w:ascii="Arial Narrow" w:eastAsia="Arial" w:hAnsi="Arial Narrow" w:cs="Tahoma"/>
          <w:sz w:val="22"/>
          <w:szCs w:val="22"/>
          <w:lang w:eastAsia="ar-SA"/>
        </w:rPr>
      </w:pPr>
      <w:r w:rsidRPr="00CE06F6">
        <w:rPr>
          <w:rFonts w:ascii="Tahoma" w:eastAsia="Arial" w:hAnsi="Tahoma" w:cs="Tahoma"/>
          <w:lang w:eastAsia="ar-SA"/>
        </w:rPr>
        <w:t>Wykonanie i wyposażenie przestrzeni pasażerskiej i stanowiska motorniczego</w:t>
      </w:r>
      <w:r w:rsidRPr="00CE06F6">
        <w:rPr>
          <w:rFonts w:ascii="Arial Narrow" w:eastAsia="Arial" w:hAnsi="Arial Narrow" w:cs="Tahoma"/>
          <w:sz w:val="22"/>
          <w:szCs w:val="22"/>
          <w:lang w:eastAsia="ar-SA"/>
        </w:rPr>
        <w:t>.</w:t>
      </w:r>
    </w:p>
    <w:p w14:paraId="5BE8AB8C" w14:textId="77777777" w:rsidR="00C90A93" w:rsidRDefault="00C90A93" w:rsidP="009B26A4">
      <w:pPr>
        <w:autoSpaceDE w:val="0"/>
        <w:autoSpaceDN w:val="0"/>
        <w:adjustRightInd w:val="0"/>
        <w:ind w:left="1353"/>
        <w:contextualSpacing/>
        <w:jc w:val="both"/>
        <w:rPr>
          <w:rFonts w:ascii="Tahoma" w:hAnsi="Tahoma" w:cs="Tahoma"/>
        </w:rPr>
      </w:pPr>
    </w:p>
    <w:p w14:paraId="64AEB9BC" w14:textId="0AA628E0" w:rsidR="00CE06F6" w:rsidRPr="00CE06F6" w:rsidRDefault="00CE06F6">
      <w:pPr>
        <w:pStyle w:val="Akapitzlist"/>
        <w:numPr>
          <w:ilvl w:val="0"/>
          <w:numId w:val="47"/>
        </w:numPr>
        <w:spacing w:after="80"/>
        <w:ind w:left="993" w:hanging="284"/>
        <w:jc w:val="both"/>
        <w:rPr>
          <w:rFonts w:ascii="Tahoma" w:hAnsi="Tahoma" w:cs="Tahoma"/>
        </w:rPr>
      </w:pPr>
      <w:r w:rsidRPr="00CE06F6">
        <w:rPr>
          <w:rFonts w:ascii="Tahoma" w:eastAsia="Arial" w:hAnsi="Tahoma" w:cs="Tahoma"/>
          <w:lang w:eastAsia="ar-SA"/>
        </w:rPr>
        <w:t xml:space="preserve">W terminie 30 dni od dnia podpisania umowy Wykonawca zobowiązany </w:t>
      </w:r>
      <w:r w:rsidR="002A0A3F">
        <w:rPr>
          <w:rFonts w:ascii="Tahoma" w:eastAsia="Arial" w:hAnsi="Tahoma" w:cs="Tahoma"/>
          <w:lang w:eastAsia="ar-SA"/>
        </w:rPr>
        <w:t>będzie</w:t>
      </w:r>
      <w:r w:rsidRPr="00CE06F6">
        <w:rPr>
          <w:rFonts w:ascii="Tahoma" w:eastAsia="Arial" w:hAnsi="Tahoma" w:cs="Tahoma"/>
          <w:lang w:eastAsia="ar-SA"/>
        </w:rPr>
        <w:t xml:space="preserve"> uzgodnić z przedstawicielem Zamawiającego i dostarczyć Zamawiającemu wzór malowania nadwozia tramwaju, </w:t>
      </w:r>
      <w:r w:rsidRPr="00CE06F6">
        <w:rPr>
          <w:rFonts w:ascii="Tahoma" w:hAnsi="Tahoma" w:cs="Tahoma"/>
        </w:rPr>
        <w:t xml:space="preserve">zdjęcie, rysunek lub wizualizację obrazującą rozplanowanie wnętrza tramwaju oraz wygląd zewnętrzny tramwaju, widok zagospodarowania kabiny motorniczego z </w:t>
      </w:r>
      <w:r w:rsidRPr="00CE06F6">
        <w:rPr>
          <w:rFonts w:ascii="Tahoma" w:hAnsi="Tahoma" w:cs="Tahoma"/>
        </w:rPr>
        <w:lastRenderedPageBreak/>
        <w:t>widokiem pulpitu (pulpitów) pokazującym rozmieszczenie na nim (nich) urządzeń sterowania i sygnalizacji a także kartę wstępnej charakterystyki oferowanego tramwaju.</w:t>
      </w:r>
    </w:p>
    <w:p w14:paraId="4F5EDE76" w14:textId="5ED422D2" w:rsidR="007831D8" w:rsidRPr="00C843BD" w:rsidRDefault="007A7EDE">
      <w:pPr>
        <w:pStyle w:val="Akapitzlist"/>
        <w:numPr>
          <w:ilvl w:val="0"/>
          <w:numId w:val="47"/>
        </w:numPr>
        <w:spacing w:line="276" w:lineRule="auto"/>
        <w:ind w:left="993" w:hanging="284"/>
        <w:jc w:val="both"/>
        <w:rPr>
          <w:rFonts w:ascii="Tahoma" w:eastAsia="Arial" w:hAnsi="Tahoma" w:cs="Tahoma"/>
        </w:rPr>
      </w:pPr>
      <w:r w:rsidRPr="00C843BD">
        <w:rPr>
          <w:rFonts w:ascii="Tahoma" w:eastAsia="Arial" w:hAnsi="Tahoma" w:cs="Tahoma"/>
        </w:rPr>
        <w:t xml:space="preserve">Zamawiający wymaga zastosowania zoptymalizowanych rozwiązań technicznych, które przyczynią się do minimalizacji kosztów realizacji inwestycji, przy jednoczesnym zapewnieniu pełnej funkcjonalności i poprawności </w:t>
      </w:r>
      <w:proofErr w:type="spellStart"/>
      <w:r w:rsidRPr="00C843BD">
        <w:rPr>
          <w:rFonts w:ascii="Tahoma" w:eastAsia="Arial" w:hAnsi="Tahoma" w:cs="Tahoma"/>
        </w:rPr>
        <w:t>techniczno</w:t>
      </w:r>
      <w:proofErr w:type="spellEnd"/>
      <w:r w:rsidRPr="00C843BD">
        <w:rPr>
          <w:rFonts w:ascii="Tahoma" w:eastAsia="Arial" w:hAnsi="Tahoma" w:cs="Tahoma"/>
        </w:rPr>
        <w:t xml:space="preserve"> – technologicznej, uwzględniając określone wymagania i wytyczne Zamawiającego</w:t>
      </w:r>
      <w:bookmarkEnd w:id="2"/>
    </w:p>
    <w:p w14:paraId="05893202" w14:textId="630782A1" w:rsidR="00AA62E7" w:rsidRPr="00CE06F6" w:rsidRDefault="00AA62E7">
      <w:pPr>
        <w:numPr>
          <w:ilvl w:val="0"/>
          <w:numId w:val="35"/>
        </w:numPr>
        <w:spacing w:before="120"/>
        <w:ind w:left="709" w:hanging="283"/>
        <w:contextualSpacing/>
        <w:jc w:val="both"/>
        <w:rPr>
          <w:rFonts w:ascii="Tahoma" w:hAnsi="Tahoma" w:cs="Tahoma"/>
          <w:bCs/>
        </w:rPr>
      </w:pPr>
      <w:r w:rsidRPr="0005265B">
        <w:rPr>
          <w:rFonts w:ascii="Tahoma" w:hAnsi="Tahoma" w:cs="Tahoma"/>
        </w:rPr>
        <w:t xml:space="preserve">Szczegółowe obowiązki Wykonawcy oraz warunki wykonania zamówienia </w:t>
      </w:r>
      <w:r w:rsidR="00ED5219">
        <w:rPr>
          <w:rFonts w:ascii="Tahoma" w:hAnsi="Tahoma" w:cs="Tahoma"/>
        </w:rPr>
        <w:t>określa</w:t>
      </w:r>
      <w:r w:rsidRPr="0005265B">
        <w:rPr>
          <w:rFonts w:ascii="Tahoma" w:hAnsi="Tahoma" w:cs="Tahoma"/>
        </w:rPr>
        <w:t xml:space="preserve"> projekt </w:t>
      </w:r>
      <w:r w:rsidR="00CE06F6">
        <w:rPr>
          <w:rFonts w:ascii="Tahoma" w:hAnsi="Tahoma" w:cs="Tahoma"/>
        </w:rPr>
        <w:t>u</w:t>
      </w:r>
      <w:r w:rsidRPr="0005265B">
        <w:rPr>
          <w:rFonts w:ascii="Tahoma" w:hAnsi="Tahoma" w:cs="Tahoma"/>
        </w:rPr>
        <w:t xml:space="preserve">mowy </w:t>
      </w:r>
      <w:r w:rsidR="00ED5219">
        <w:rPr>
          <w:rFonts w:ascii="Tahoma" w:hAnsi="Tahoma" w:cs="Tahoma"/>
        </w:rPr>
        <w:t xml:space="preserve">wraz z załącznikami </w:t>
      </w:r>
      <w:r w:rsidRPr="0005265B">
        <w:rPr>
          <w:rFonts w:ascii="Tahoma" w:hAnsi="Tahoma" w:cs="Tahoma"/>
        </w:rPr>
        <w:t xml:space="preserve">stanowiący ZAŁĄCZNIK NR 3 do SWZ. </w:t>
      </w:r>
    </w:p>
    <w:p w14:paraId="63795867" w14:textId="1EB374A7" w:rsidR="00C04B9E" w:rsidRPr="00CE06F6" w:rsidRDefault="00C04B9E" w:rsidP="00CE06F6">
      <w:pPr>
        <w:numPr>
          <w:ilvl w:val="0"/>
          <w:numId w:val="35"/>
        </w:numPr>
        <w:spacing w:before="120"/>
        <w:ind w:left="709" w:hanging="283"/>
        <w:contextualSpacing/>
        <w:jc w:val="both"/>
        <w:rPr>
          <w:rFonts w:ascii="Tahoma" w:hAnsi="Tahoma" w:cs="Tahoma"/>
          <w:bCs/>
        </w:rPr>
      </w:pPr>
      <w:r w:rsidRPr="00CE06F6">
        <w:rPr>
          <w:rFonts w:ascii="Tahoma" w:hAnsi="Tahoma" w:cs="Tahoma"/>
        </w:rPr>
        <w:t xml:space="preserve">Zamawiający wymaga udzielenia gwarancji: </w:t>
      </w:r>
    </w:p>
    <w:p w14:paraId="2F3DB47D" w14:textId="4F505E06" w:rsidR="00AB2ED8" w:rsidRPr="00AB2ED8" w:rsidRDefault="00AB2ED8">
      <w:pPr>
        <w:pStyle w:val="Akapitzlist"/>
        <w:numPr>
          <w:ilvl w:val="0"/>
          <w:numId w:val="51"/>
        </w:numPr>
        <w:spacing w:before="120"/>
        <w:ind w:left="1134" w:hanging="283"/>
        <w:contextualSpacing/>
        <w:jc w:val="both"/>
        <w:rPr>
          <w:rFonts w:ascii="Tahoma" w:hAnsi="Tahoma" w:cs="Tahoma"/>
        </w:rPr>
      </w:pPr>
      <w:r w:rsidRPr="00AB2ED8">
        <w:rPr>
          <w:rFonts w:ascii="Tahoma" w:hAnsi="Tahoma" w:cs="Tahoma"/>
        </w:rPr>
        <w:t xml:space="preserve">Na kompletny tramwaj, bez limitu </w:t>
      </w:r>
      <w:r w:rsidR="00460DF0">
        <w:rPr>
          <w:rFonts w:ascii="Tahoma" w:hAnsi="Tahoma" w:cs="Tahoma"/>
        </w:rPr>
        <w:t xml:space="preserve">km </w:t>
      </w:r>
      <w:r w:rsidR="004B2B35">
        <w:rPr>
          <w:rFonts w:ascii="Tahoma" w:hAnsi="Tahoma" w:cs="Tahoma"/>
        </w:rPr>
        <w:tab/>
      </w:r>
      <w:r w:rsidR="004B2B35">
        <w:rPr>
          <w:rFonts w:ascii="Tahoma" w:hAnsi="Tahoma" w:cs="Tahoma"/>
        </w:rPr>
        <w:tab/>
      </w:r>
      <w:r w:rsidR="004B2B35">
        <w:rPr>
          <w:rFonts w:ascii="Tahoma" w:hAnsi="Tahoma" w:cs="Tahoma"/>
        </w:rPr>
        <w:tab/>
      </w:r>
      <w:r w:rsidR="00460DF0" w:rsidRPr="004B2B35">
        <w:rPr>
          <w:rFonts w:ascii="Tahoma" w:hAnsi="Tahoma" w:cs="Tahoma"/>
          <w:b/>
          <w:bCs/>
        </w:rPr>
        <w:t>minimum 2</w:t>
      </w:r>
      <w:r w:rsidR="00460DF0" w:rsidRPr="00460DF0">
        <w:rPr>
          <w:rFonts w:ascii="Tahoma" w:hAnsi="Tahoma" w:cs="Tahoma"/>
          <w:b/>
          <w:bCs/>
        </w:rPr>
        <w:t>4 miesiące</w:t>
      </w:r>
      <w:r w:rsidR="00A11888">
        <w:rPr>
          <w:rFonts w:ascii="Tahoma" w:hAnsi="Tahoma" w:cs="Tahoma"/>
        </w:rPr>
        <w:t>.</w:t>
      </w:r>
    </w:p>
    <w:p w14:paraId="6D41EBFC" w14:textId="5A22EDEF" w:rsidR="00AB2ED8" w:rsidRPr="00AB2ED8" w:rsidRDefault="00AB2ED8">
      <w:pPr>
        <w:pStyle w:val="Akapitzlist"/>
        <w:numPr>
          <w:ilvl w:val="0"/>
          <w:numId w:val="51"/>
        </w:numPr>
        <w:spacing w:before="120"/>
        <w:ind w:left="1134" w:hanging="283"/>
        <w:contextualSpacing/>
        <w:jc w:val="both"/>
        <w:rPr>
          <w:rFonts w:ascii="Tahoma" w:hAnsi="Tahoma" w:cs="Tahoma"/>
        </w:rPr>
      </w:pPr>
      <w:r w:rsidRPr="00AB2ED8">
        <w:rPr>
          <w:rFonts w:ascii="Tahoma" w:hAnsi="Tahoma" w:cs="Tahoma"/>
        </w:rPr>
        <w:t>Na konstrukcję nadwozia, podwozia, poszycia zewnętrznego oraz poszycia dachu, wózki jezdne tramwaju, w tym zabezpieczenie antykorozyjne</w:t>
      </w:r>
      <w:r w:rsidR="000B4609">
        <w:rPr>
          <w:rFonts w:ascii="Tahoma" w:hAnsi="Tahoma" w:cs="Tahoma"/>
        </w:rPr>
        <w:t xml:space="preserve"> </w:t>
      </w:r>
      <w:r w:rsidR="004B2B35">
        <w:rPr>
          <w:rFonts w:ascii="Tahoma" w:hAnsi="Tahoma" w:cs="Tahoma"/>
        </w:rPr>
        <w:tab/>
      </w:r>
      <w:r w:rsidRPr="00AB2ED8">
        <w:rPr>
          <w:rFonts w:ascii="Tahoma" w:hAnsi="Tahoma" w:cs="Tahoma"/>
          <w:b/>
          <w:bCs/>
        </w:rPr>
        <w:t>120 miesięcy</w:t>
      </w:r>
      <w:r w:rsidR="004B2B35">
        <w:rPr>
          <w:rFonts w:ascii="Tahoma" w:hAnsi="Tahoma" w:cs="Tahoma"/>
          <w:b/>
          <w:bCs/>
        </w:rPr>
        <w:t>.</w:t>
      </w:r>
    </w:p>
    <w:p w14:paraId="150714D1" w14:textId="090ECF0E" w:rsidR="00AB2ED8" w:rsidRPr="00AB2ED8" w:rsidRDefault="00AB2ED8">
      <w:pPr>
        <w:pStyle w:val="Akapitzlist"/>
        <w:numPr>
          <w:ilvl w:val="0"/>
          <w:numId w:val="51"/>
        </w:numPr>
        <w:spacing w:before="120"/>
        <w:ind w:left="1134" w:hanging="283"/>
        <w:contextualSpacing/>
        <w:jc w:val="both"/>
        <w:rPr>
          <w:rFonts w:ascii="Tahoma" w:hAnsi="Tahoma" w:cs="Tahoma"/>
        </w:rPr>
      </w:pPr>
      <w:r w:rsidRPr="00AB2ED8">
        <w:rPr>
          <w:rFonts w:ascii="Tahoma" w:hAnsi="Tahoma" w:cs="Tahoma"/>
        </w:rPr>
        <w:t>Na zewnętrzne i wewnętrzne powłoki lakiernicze</w:t>
      </w:r>
      <w:r w:rsidR="004B2B35">
        <w:rPr>
          <w:rFonts w:ascii="Tahoma" w:hAnsi="Tahoma" w:cs="Tahoma"/>
        </w:rPr>
        <w:t xml:space="preserve"> </w:t>
      </w:r>
      <w:r w:rsidR="004B2B35">
        <w:rPr>
          <w:rFonts w:ascii="Tahoma" w:hAnsi="Tahoma" w:cs="Tahoma"/>
        </w:rPr>
        <w:tab/>
      </w:r>
      <w:r w:rsidR="004B2B35">
        <w:rPr>
          <w:rFonts w:ascii="Tahoma" w:hAnsi="Tahoma" w:cs="Tahoma"/>
        </w:rPr>
        <w:tab/>
      </w:r>
      <w:r w:rsidRPr="00AB2ED8">
        <w:rPr>
          <w:rFonts w:ascii="Tahoma" w:hAnsi="Tahoma" w:cs="Tahoma"/>
          <w:b/>
          <w:bCs/>
        </w:rPr>
        <w:t>60 miesięcy</w:t>
      </w:r>
      <w:r w:rsidR="004B2B35">
        <w:rPr>
          <w:rFonts w:ascii="Tahoma" w:hAnsi="Tahoma" w:cs="Tahoma"/>
          <w:b/>
          <w:bCs/>
        </w:rPr>
        <w:t>.</w:t>
      </w:r>
    </w:p>
    <w:p w14:paraId="4BB6498D" w14:textId="5933F24E" w:rsidR="00AB2ED8" w:rsidRPr="004B2B35" w:rsidRDefault="00AB2ED8">
      <w:pPr>
        <w:pStyle w:val="Akapitzlist"/>
        <w:numPr>
          <w:ilvl w:val="0"/>
          <w:numId w:val="51"/>
        </w:numPr>
        <w:spacing w:before="120"/>
        <w:ind w:left="1134" w:hanging="283"/>
        <w:contextualSpacing/>
        <w:jc w:val="both"/>
        <w:rPr>
          <w:rFonts w:ascii="Tahoma" w:hAnsi="Tahoma" w:cs="Tahoma"/>
        </w:rPr>
      </w:pPr>
      <w:r w:rsidRPr="00AB2ED8">
        <w:rPr>
          <w:rFonts w:ascii="Tahoma" w:hAnsi="Tahoma" w:cs="Tahoma"/>
        </w:rPr>
        <w:t>Na części zamienne (pakiet naprawczy) i specjalistyczne wyposażenie obsługowe</w:t>
      </w:r>
      <w:r w:rsidR="000B4609">
        <w:rPr>
          <w:rFonts w:ascii="Tahoma" w:hAnsi="Tahoma" w:cs="Tahoma"/>
        </w:rPr>
        <w:t xml:space="preserve"> </w:t>
      </w:r>
      <w:r w:rsidR="004B2B35">
        <w:rPr>
          <w:rFonts w:ascii="Tahoma" w:hAnsi="Tahoma" w:cs="Tahoma"/>
        </w:rPr>
        <w:tab/>
      </w:r>
      <w:r w:rsidR="004B2B35">
        <w:rPr>
          <w:rFonts w:ascii="Tahoma" w:hAnsi="Tahoma" w:cs="Tahoma"/>
        </w:rPr>
        <w:tab/>
      </w:r>
      <w:r w:rsidR="004B2B35">
        <w:rPr>
          <w:rFonts w:ascii="Tahoma" w:hAnsi="Tahoma" w:cs="Tahoma"/>
        </w:rPr>
        <w:tab/>
      </w:r>
      <w:r w:rsidR="004B2B35">
        <w:rPr>
          <w:rFonts w:ascii="Tahoma" w:hAnsi="Tahoma" w:cs="Tahoma"/>
        </w:rPr>
        <w:tab/>
      </w:r>
      <w:r w:rsidR="004B2B35">
        <w:rPr>
          <w:rFonts w:ascii="Tahoma" w:hAnsi="Tahoma" w:cs="Tahoma"/>
        </w:rPr>
        <w:tab/>
      </w:r>
      <w:r w:rsidR="004B2B35">
        <w:rPr>
          <w:rFonts w:ascii="Tahoma" w:hAnsi="Tahoma" w:cs="Tahoma"/>
        </w:rPr>
        <w:tab/>
      </w:r>
      <w:r w:rsidR="004B2B35">
        <w:rPr>
          <w:rFonts w:ascii="Tahoma" w:hAnsi="Tahoma" w:cs="Tahoma"/>
        </w:rPr>
        <w:tab/>
      </w:r>
      <w:r w:rsidR="004B2B35">
        <w:rPr>
          <w:rFonts w:ascii="Tahoma" w:hAnsi="Tahoma" w:cs="Tahoma"/>
        </w:rPr>
        <w:tab/>
      </w:r>
      <w:r w:rsidR="004B2B35">
        <w:rPr>
          <w:rFonts w:ascii="Tahoma" w:hAnsi="Tahoma" w:cs="Tahoma"/>
        </w:rPr>
        <w:tab/>
      </w:r>
      <w:r w:rsidRPr="004B2B35">
        <w:rPr>
          <w:rFonts w:ascii="Tahoma" w:hAnsi="Tahoma" w:cs="Tahoma"/>
          <w:b/>
          <w:bCs/>
        </w:rPr>
        <w:t>3</w:t>
      </w:r>
      <w:r w:rsidR="00A308E9" w:rsidRPr="004B2B35">
        <w:rPr>
          <w:rFonts w:ascii="Tahoma" w:hAnsi="Tahoma" w:cs="Tahoma"/>
          <w:b/>
          <w:bCs/>
        </w:rPr>
        <w:t xml:space="preserve">6 </w:t>
      </w:r>
      <w:r w:rsidRPr="004B2B35">
        <w:rPr>
          <w:rFonts w:ascii="Tahoma" w:hAnsi="Tahoma" w:cs="Tahoma"/>
          <w:b/>
          <w:bCs/>
        </w:rPr>
        <w:t>miesięcy</w:t>
      </w:r>
      <w:r w:rsidR="00A11888">
        <w:rPr>
          <w:rFonts w:ascii="Tahoma" w:hAnsi="Tahoma" w:cs="Tahoma"/>
          <w:b/>
          <w:bCs/>
        </w:rPr>
        <w:t>.</w:t>
      </w:r>
    </w:p>
    <w:p w14:paraId="00D5C29E" w14:textId="2B7A12E4" w:rsidR="00C04B9E" w:rsidRPr="00A308E9" w:rsidRDefault="00AB2ED8">
      <w:pPr>
        <w:pStyle w:val="Akapitzlist"/>
        <w:numPr>
          <w:ilvl w:val="0"/>
          <w:numId w:val="51"/>
        </w:numPr>
        <w:spacing w:before="120"/>
        <w:ind w:left="1134" w:hanging="283"/>
        <w:contextualSpacing/>
        <w:jc w:val="both"/>
        <w:rPr>
          <w:rFonts w:ascii="Tahoma" w:hAnsi="Tahoma" w:cs="Tahoma"/>
        </w:rPr>
      </w:pPr>
      <w:r w:rsidRPr="00A308E9">
        <w:rPr>
          <w:rFonts w:ascii="Tahoma" w:hAnsi="Tahoma" w:cs="Tahoma"/>
        </w:rPr>
        <w:t xml:space="preserve">Na wady systemowe, o których mowa w </w:t>
      </w:r>
      <w:r w:rsidR="00BC54D8">
        <w:rPr>
          <w:rFonts w:ascii="Tahoma" w:hAnsi="Tahoma" w:cs="Tahoma"/>
        </w:rPr>
        <w:t xml:space="preserve">rozdziale II </w:t>
      </w:r>
      <w:r w:rsidRPr="00A308E9">
        <w:rPr>
          <w:rFonts w:ascii="Tahoma" w:hAnsi="Tahoma" w:cs="Tahoma"/>
        </w:rPr>
        <w:t xml:space="preserve">ust. </w:t>
      </w:r>
      <w:r w:rsidR="00BC54D8">
        <w:rPr>
          <w:rFonts w:ascii="Tahoma" w:hAnsi="Tahoma" w:cs="Tahoma"/>
        </w:rPr>
        <w:t>3</w:t>
      </w:r>
      <w:r w:rsidRPr="00A308E9">
        <w:rPr>
          <w:rFonts w:ascii="Tahoma" w:hAnsi="Tahoma" w:cs="Tahoma"/>
        </w:rPr>
        <w:t xml:space="preserve"> pkt 4</w:t>
      </w:r>
      <w:r w:rsidR="000B4609">
        <w:rPr>
          <w:rFonts w:ascii="Tahoma" w:hAnsi="Tahoma" w:cs="Tahoma"/>
        </w:rPr>
        <w:t xml:space="preserve"> </w:t>
      </w:r>
      <w:r w:rsidR="004B2B35">
        <w:rPr>
          <w:rFonts w:ascii="Tahoma" w:hAnsi="Tahoma" w:cs="Tahoma"/>
        </w:rPr>
        <w:t xml:space="preserve">załącznika nr 11 do </w:t>
      </w:r>
      <w:r w:rsidR="00EC0FFF">
        <w:rPr>
          <w:rFonts w:ascii="Tahoma" w:hAnsi="Tahoma" w:cs="Tahoma"/>
        </w:rPr>
        <w:t>p</w:t>
      </w:r>
      <w:r w:rsidR="004B2B35">
        <w:rPr>
          <w:rFonts w:ascii="Tahoma" w:hAnsi="Tahoma" w:cs="Tahoma"/>
        </w:rPr>
        <w:t xml:space="preserve">rojektu </w:t>
      </w:r>
      <w:r w:rsidR="00EC0FFF">
        <w:rPr>
          <w:rFonts w:ascii="Tahoma" w:hAnsi="Tahoma" w:cs="Tahoma"/>
        </w:rPr>
        <w:t>u</w:t>
      </w:r>
      <w:r w:rsidR="004B2B35">
        <w:rPr>
          <w:rFonts w:ascii="Tahoma" w:hAnsi="Tahoma" w:cs="Tahoma"/>
        </w:rPr>
        <w:t xml:space="preserve">mowy stanowiącego ZAŁĄCZNIK NR 3 do SWZ </w:t>
      </w:r>
      <w:r w:rsidRPr="00A308E9">
        <w:rPr>
          <w:rFonts w:ascii="Tahoma" w:hAnsi="Tahoma" w:cs="Tahoma"/>
        </w:rPr>
        <w:tab/>
      </w:r>
      <w:r w:rsidRPr="00A308E9">
        <w:rPr>
          <w:rFonts w:ascii="Tahoma" w:hAnsi="Tahoma" w:cs="Tahoma"/>
          <w:b/>
          <w:bCs/>
        </w:rPr>
        <w:t>72 miesiące</w:t>
      </w:r>
      <w:r w:rsidR="00A11888">
        <w:rPr>
          <w:rFonts w:ascii="Tahoma" w:hAnsi="Tahoma" w:cs="Tahoma"/>
          <w:b/>
          <w:bCs/>
        </w:rPr>
        <w:t>.</w:t>
      </w:r>
    </w:p>
    <w:p w14:paraId="11CBEB09" w14:textId="175AD62D" w:rsidR="00C04B9E" w:rsidRDefault="000B4609" w:rsidP="004B2B35">
      <w:pPr>
        <w:spacing w:before="120"/>
        <w:ind w:left="851"/>
        <w:contextualSpacing/>
        <w:jc w:val="both"/>
        <w:rPr>
          <w:rFonts w:ascii="Tahoma" w:hAnsi="Tahoma" w:cs="Tahoma"/>
        </w:rPr>
      </w:pPr>
      <w:r>
        <w:rPr>
          <w:rFonts w:ascii="Tahoma" w:hAnsi="Tahoma" w:cs="Tahoma"/>
        </w:rPr>
        <w:t xml:space="preserve">Szczegółowe warunki gwarancji oraz obsługi gwarancyjnej zawarte są w załączniku nr 11 do </w:t>
      </w:r>
      <w:r w:rsidR="00EC0FFF">
        <w:rPr>
          <w:rFonts w:ascii="Tahoma" w:hAnsi="Tahoma" w:cs="Tahoma"/>
        </w:rPr>
        <w:t>p</w:t>
      </w:r>
      <w:r>
        <w:rPr>
          <w:rFonts w:ascii="Tahoma" w:hAnsi="Tahoma" w:cs="Tahoma"/>
        </w:rPr>
        <w:t xml:space="preserve">rojektu </w:t>
      </w:r>
      <w:r w:rsidR="00EC0FFF">
        <w:rPr>
          <w:rFonts w:ascii="Tahoma" w:hAnsi="Tahoma" w:cs="Tahoma"/>
        </w:rPr>
        <w:t>u</w:t>
      </w:r>
      <w:r>
        <w:rPr>
          <w:rFonts w:ascii="Tahoma" w:hAnsi="Tahoma" w:cs="Tahoma"/>
        </w:rPr>
        <w:t>mowy stanowiącego ZAŁĄCZNIK NR 3 do SWZ.</w:t>
      </w:r>
    </w:p>
    <w:p w14:paraId="72D0CDFC" w14:textId="77777777" w:rsidR="00CE06F6" w:rsidRDefault="00CE06F6" w:rsidP="004B2B35">
      <w:pPr>
        <w:spacing w:before="120"/>
        <w:ind w:left="851"/>
        <w:contextualSpacing/>
        <w:jc w:val="both"/>
        <w:rPr>
          <w:rFonts w:ascii="Tahoma" w:hAnsi="Tahoma" w:cs="Tahoma"/>
        </w:rPr>
      </w:pPr>
    </w:p>
    <w:p w14:paraId="32BF0490" w14:textId="1C44238E" w:rsidR="00CE06F6" w:rsidRPr="00460DF0" w:rsidRDefault="00CE06F6" w:rsidP="00CE06F6">
      <w:pPr>
        <w:pStyle w:val="Tekstpodstawowywcity"/>
        <w:numPr>
          <w:ilvl w:val="0"/>
          <w:numId w:val="35"/>
        </w:numPr>
        <w:tabs>
          <w:tab w:val="clear" w:pos="1134"/>
          <w:tab w:val="left" w:pos="851"/>
        </w:tabs>
        <w:ind w:left="709" w:hanging="283"/>
        <w:jc w:val="both"/>
        <w:rPr>
          <w:rFonts w:ascii="Tahoma" w:hAnsi="Tahoma" w:cs="Tahoma"/>
          <w:szCs w:val="10"/>
          <w:lang w:val="pl-PL"/>
        </w:rPr>
      </w:pPr>
      <w:r w:rsidRPr="00460DF0">
        <w:rPr>
          <w:rFonts w:ascii="Tahoma" w:hAnsi="Tahoma" w:cs="Tahoma"/>
          <w:b w:val="0"/>
        </w:rPr>
        <w:t xml:space="preserve">Zamawiający </w:t>
      </w:r>
      <w:r w:rsidRPr="00460DF0">
        <w:rPr>
          <w:rFonts w:ascii="Tahoma" w:hAnsi="Tahoma" w:cs="Tahoma"/>
          <w:b w:val="0"/>
          <w:lang w:val="pl-PL"/>
        </w:rPr>
        <w:t>przewiduje możliwość</w:t>
      </w:r>
      <w:r w:rsidRPr="00460DF0">
        <w:rPr>
          <w:rFonts w:ascii="Tahoma" w:hAnsi="Tahoma" w:cs="Tahoma"/>
          <w:b w:val="0"/>
        </w:rPr>
        <w:t xml:space="preserve"> </w:t>
      </w:r>
      <w:r w:rsidRPr="00460DF0">
        <w:rPr>
          <w:rFonts w:ascii="Tahoma" w:hAnsi="Tahoma" w:cs="Tahoma"/>
          <w:b w:val="0"/>
          <w:lang w:val="pl-PL"/>
        </w:rPr>
        <w:t>unieważnienia</w:t>
      </w:r>
      <w:r w:rsidRPr="00460DF0">
        <w:rPr>
          <w:rFonts w:ascii="Tahoma" w:hAnsi="Tahoma" w:cs="Tahoma"/>
          <w:b w:val="0"/>
        </w:rPr>
        <w:t xml:space="preserve"> postępowani</w:t>
      </w:r>
      <w:r w:rsidRPr="00460DF0">
        <w:rPr>
          <w:rFonts w:ascii="Tahoma" w:hAnsi="Tahoma" w:cs="Tahoma"/>
          <w:b w:val="0"/>
          <w:lang w:val="pl-PL"/>
        </w:rPr>
        <w:t>a</w:t>
      </w:r>
      <w:r w:rsidRPr="00460DF0">
        <w:rPr>
          <w:rFonts w:ascii="Tahoma" w:hAnsi="Tahoma" w:cs="Tahoma"/>
          <w:b w:val="0"/>
        </w:rPr>
        <w:t xml:space="preserve"> o udzielenie zamówienia, jeżeli środki, które </w:t>
      </w:r>
      <w:r w:rsidRPr="00460DF0">
        <w:rPr>
          <w:rFonts w:ascii="Tahoma" w:hAnsi="Tahoma" w:cs="Tahoma"/>
          <w:b w:val="0"/>
          <w:lang w:val="pl-PL"/>
        </w:rPr>
        <w:t xml:space="preserve">Zamawiający </w:t>
      </w:r>
      <w:r w:rsidRPr="00460DF0">
        <w:rPr>
          <w:rFonts w:ascii="Tahoma" w:hAnsi="Tahoma" w:cs="Tahoma"/>
          <w:b w:val="0"/>
        </w:rPr>
        <w:t>zamierzał przeznaczyć na sfinansowanie całości lub części zamówienia, nie zosta</w:t>
      </w:r>
      <w:r w:rsidRPr="00460DF0">
        <w:rPr>
          <w:rFonts w:ascii="Tahoma" w:hAnsi="Tahoma" w:cs="Tahoma"/>
          <w:b w:val="0"/>
          <w:lang w:val="pl-PL"/>
        </w:rPr>
        <w:t>ną</w:t>
      </w:r>
      <w:r w:rsidRPr="00460DF0">
        <w:rPr>
          <w:rFonts w:ascii="Tahoma" w:hAnsi="Tahoma" w:cs="Tahoma"/>
          <w:b w:val="0"/>
        </w:rPr>
        <w:t xml:space="preserve"> mu przyznane</w:t>
      </w:r>
      <w:r w:rsidRPr="00460DF0">
        <w:rPr>
          <w:rFonts w:ascii="Tahoma" w:hAnsi="Tahoma" w:cs="Tahoma"/>
          <w:b w:val="0"/>
          <w:lang w:val="pl-PL"/>
        </w:rPr>
        <w:t>.</w:t>
      </w:r>
    </w:p>
    <w:p w14:paraId="3D6D43B5" w14:textId="651ED27D" w:rsidR="000B4609" w:rsidRPr="00CE06F6" w:rsidRDefault="000B4609" w:rsidP="00CE06F6">
      <w:pPr>
        <w:spacing w:before="120"/>
        <w:ind w:left="709"/>
        <w:contextualSpacing/>
        <w:jc w:val="both"/>
        <w:rPr>
          <w:rFonts w:ascii="Tahoma" w:hAnsi="Tahoma" w:cs="Tahoma"/>
          <w:bCs/>
        </w:rPr>
      </w:pPr>
    </w:p>
    <w:p w14:paraId="5BD2977F" w14:textId="77777777" w:rsidR="00BA5300" w:rsidRPr="00B653B3" w:rsidRDefault="00BA5300" w:rsidP="00604BF8">
      <w:pPr>
        <w:jc w:val="both"/>
        <w:rPr>
          <w:rFonts w:ascii="Tahoma" w:hAnsi="Tahoma" w:cs="Tahoma"/>
          <w:b/>
          <w:bCs/>
          <w:sz w:val="10"/>
          <w:szCs w:val="10"/>
        </w:rPr>
      </w:pPr>
    </w:p>
    <w:p w14:paraId="390ADCBF" w14:textId="77777777" w:rsidR="00DD1107" w:rsidRDefault="00604BF8" w:rsidP="009E6081">
      <w:pPr>
        <w:numPr>
          <w:ilvl w:val="0"/>
          <w:numId w:val="1"/>
        </w:numPr>
        <w:ind w:left="426" w:hanging="426"/>
        <w:jc w:val="both"/>
        <w:rPr>
          <w:rFonts w:ascii="Tahoma" w:hAnsi="Tahoma" w:cs="Tahoma"/>
          <w:b/>
          <w:bCs/>
        </w:rPr>
      </w:pPr>
      <w:r w:rsidRPr="00607296">
        <w:rPr>
          <w:rFonts w:ascii="Tahoma" w:hAnsi="Tahoma" w:cs="Tahoma"/>
          <w:b/>
          <w:bCs/>
        </w:rPr>
        <w:t>INFORMACJA O PRZEDMIOTOWYCH ŚRODKACH DOWODOWYCH</w:t>
      </w:r>
    </w:p>
    <w:p w14:paraId="70C35DA8" w14:textId="77777777" w:rsidR="007831D8" w:rsidRPr="007831D8" w:rsidRDefault="007831D8" w:rsidP="007831D8">
      <w:pPr>
        <w:ind w:left="426"/>
        <w:jc w:val="both"/>
        <w:rPr>
          <w:rFonts w:ascii="Tahoma" w:hAnsi="Tahoma" w:cs="Tahoma"/>
          <w:b/>
          <w:bCs/>
          <w:sz w:val="10"/>
          <w:szCs w:val="10"/>
        </w:rPr>
      </w:pPr>
    </w:p>
    <w:p w14:paraId="11ECE0CF" w14:textId="77777777" w:rsidR="00604BF8" w:rsidRPr="00607296" w:rsidRDefault="007B3712" w:rsidP="007B3712">
      <w:pPr>
        <w:ind w:left="426"/>
        <w:jc w:val="both"/>
        <w:rPr>
          <w:rFonts w:ascii="Tahoma" w:hAnsi="Tahoma" w:cs="Tahoma"/>
        </w:rPr>
      </w:pPr>
      <w:r w:rsidRPr="00607296">
        <w:rPr>
          <w:rFonts w:ascii="Tahoma" w:hAnsi="Tahoma" w:cs="Tahoma"/>
        </w:rPr>
        <w:t>Zamawiający nie żąda przedmiotowych środków dowodowych.</w:t>
      </w:r>
    </w:p>
    <w:p w14:paraId="47791288" w14:textId="77777777" w:rsidR="002D7F0B" w:rsidRPr="00607296" w:rsidRDefault="002D7F0B" w:rsidP="00604BF8">
      <w:pPr>
        <w:jc w:val="both"/>
        <w:rPr>
          <w:rFonts w:ascii="Tahoma" w:hAnsi="Tahoma" w:cs="Tahoma"/>
          <w:b/>
          <w:bCs/>
        </w:rPr>
      </w:pPr>
    </w:p>
    <w:p w14:paraId="0AC8C121"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TERMIN WYKONANIA ZAMÓWIENI</w:t>
      </w:r>
      <w:r w:rsidR="00125D07" w:rsidRPr="00607296">
        <w:rPr>
          <w:rFonts w:ascii="Tahoma" w:hAnsi="Tahoma" w:cs="Tahoma"/>
          <w:b/>
          <w:bCs/>
        </w:rPr>
        <w:t>A</w:t>
      </w:r>
    </w:p>
    <w:p w14:paraId="52A5BAAC" w14:textId="77777777" w:rsidR="007C58A5" w:rsidRPr="00607296" w:rsidRDefault="007C58A5" w:rsidP="00125D07">
      <w:pPr>
        <w:jc w:val="both"/>
        <w:rPr>
          <w:rFonts w:ascii="Tahoma" w:hAnsi="Tahoma" w:cs="Tahoma"/>
        </w:rPr>
      </w:pPr>
      <w:bookmarkStart w:id="3" w:name="_Hlk62454366"/>
    </w:p>
    <w:bookmarkEnd w:id="3"/>
    <w:p w14:paraId="6DA218CB" w14:textId="502259F5" w:rsidR="005619EF" w:rsidRPr="00EC0FFF" w:rsidRDefault="005619EF">
      <w:pPr>
        <w:pStyle w:val="Akapitzlist"/>
        <w:numPr>
          <w:ilvl w:val="0"/>
          <w:numId w:val="58"/>
        </w:numPr>
        <w:jc w:val="both"/>
        <w:rPr>
          <w:rFonts w:ascii="Tahoma" w:eastAsia="Arial" w:hAnsi="Tahoma" w:cs="Tahoma"/>
        </w:rPr>
      </w:pPr>
      <w:r w:rsidRPr="00EC0FFF">
        <w:rPr>
          <w:rFonts w:ascii="Tahoma" w:eastAsia="Arial" w:hAnsi="Tahoma" w:cs="Tahoma"/>
        </w:rPr>
        <w:t xml:space="preserve">Data rozpoczęcia: dzień po pisemnym poinformowaniu Wykonawcy przez Zamawiającego o uzyskaniu finansowania zewnętrznego ze środków pochodzących z programu Funduszy Europejskich, zakładany termin poinformowania Wykonawcy: II kwartał 2025 r. </w:t>
      </w:r>
    </w:p>
    <w:p w14:paraId="7A036E99" w14:textId="77777777" w:rsidR="005619EF" w:rsidRPr="00EC0FFF" w:rsidRDefault="005619EF" w:rsidP="005619EF">
      <w:pPr>
        <w:pStyle w:val="Akapitzlist"/>
        <w:ind w:left="502"/>
        <w:jc w:val="both"/>
        <w:rPr>
          <w:rFonts w:ascii="Tahoma" w:eastAsia="Arial" w:hAnsi="Tahoma" w:cs="Tahoma"/>
        </w:rPr>
      </w:pPr>
    </w:p>
    <w:p w14:paraId="7E9E0706" w14:textId="723D5040" w:rsidR="005619EF" w:rsidRPr="00EC0FFF" w:rsidRDefault="005619EF">
      <w:pPr>
        <w:pStyle w:val="Akapitzlist"/>
        <w:numPr>
          <w:ilvl w:val="0"/>
          <w:numId w:val="58"/>
        </w:numPr>
        <w:jc w:val="both"/>
        <w:rPr>
          <w:rFonts w:ascii="Tahoma" w:eastAsia="Arial" w:hAnsi="Tahoma" w:cs="Tahoma"/>
        </w:rPr>
      </w:pPr>
      <w:r w:rsidRPr="00EC0FFF">
        <w:rPr>
          <w:rFonts w:ascii="Tahoma" w:eastAsia="Arial" w:hAnsi="Tahoma" w:cs="Tahoma"/>
        </w:rPr>
        <w:t xml:space="preserve">Data zakończenia: do 24 miesięcy od dnia rozpoczęcia, o którym mowa w </w:t>
      </w:r>
      <w:proofErr w:type="spellStart"/>
      <w:r w:rsidR="00F93D13" w:rsidRPr="00EC0FFF">
        <w:rPr>
          <w:rFonts w:ascii="Tahoma" w:eastAsia="Arial" w:hAnsi="Tahoma" w:cs="Tahoma"/>
        </w:rPr>
        <w:t>ppkt</w:t>
      </w:r>
      <w:proofErr w:type="spellEnd"/>
      <w:r w:rsidRPr="00EC0FFF">
        <w:rPr>
          <w:rFonts w:ascii="Tahoma" w:eastAsia="Arial" w:hAnsi="Tahoma" w:cs="Tahoma"/>
        </w:rPr>
        <w:t xml:space="preserve"> 1.  </w:t>
      </w:r>
    </w:p>
    <w:p w14:paraId="53044E2C" w14:textId="10876730" w:rsidR="00C04B9E" w:rsidRPr="00EC0FFF" w:rsidRDefault="00C04B9E" w:rsidP="005619EF">
      <w:pPr>
        <w:jc w:val="both"/>
        <w:rPr>
          <w:rFonts w:ascii="Tahoma" w:eastAsia="Arial" w:hAnsi="Tahoma" w:cs="Tahoma"/>
        </w:rPr>
      </w:pPr>
    </w:p>
    <w:p w14:paraId="612D6F8E" w14:textId="092C6844" w:rsidR="005619EF" w:rsidRPr="00EC0FFF" w:rsidRDefault="005619EF">
      <w:pPr>
        <w:pStyle w:val="Akapitzlist"/>
        <w:numPr>
          <w:ilvl w:val="0"/>
          <w:numId w:val="58"/>
        </w:numPr>
        <w:jc w:val="both"/>
        <w:rPr>
          <w:rFonts w:ascii="Tahoma" w:eastAsia="Arial" w:hAnsi="Tahoma" w:cs="Tahoma"/>
        </w:rPr>
      </w:pPr>
      <w:r w:rsidRPr="00EC0FFF">
        <w:rPr>
          <w:rFonts w:ascii="Tahoma" w:eastAsia="Arial" w:hAnsi="Tahoma" w:cs="Tahoma"/>
        </w:rPr>
        <w:t xml:space="preserve">W terminie 30 dni od dnia podpisania umowy Wykonawca dostarczy wzór malowania nadwozia tramwaju, </w:t>
      </w:r>
      <w:r w:rsidRPr="00EC0FFF">
        <w:rPr>
          <w:rFonts w:ascii="Tahoma" w:hAnsi="Tahoma" w:cs="Tahoma"/>
        </w:rPr>
        <w:t>zdjęcie, rysunek lub wizualizację obrazującą rozplanowanie wnętrza tramwaju oraz wygląd zewnętrzny tramwaju, widok zagospodarowania kabiny motorniczego z widokiem pulpitu (pulpitów) pokazującym rozmieszczenie na nim (nich) urządzeń sterowania i sygnalizacji a także kartę wstępnej charakterystyki oferowanego tramwaju.</w:t>
      </w:r>
    </w:p>
    <w:p w14:paraId="4ECAA06C" w14:textId="77777777" w:rsidR="005619EF" w:rsidRPr="00EC0FFF" w:rsidRDefault="005619EF" w:rsidP="005619EF">
      <w:pPr>
        <w:pStyle w:val="Akapitzlist"/>
        <w:rPr>
          <w:rFonts w:ascii="Tahoma" w:eastAsia="Arial" w:hAnsi="Tahoma" w:cs="Tahoma"/>
        </w:rPr>
      </w:pPr>
    </w:p>
    <w:p w14:paraId="6AAECBBA" w14:textId="6503D96D" w:rsidR="005619EF" w:rsidRPr="00EC0FFF" w:rsidRDefault="005619EF">
      <w:pPr>
        <w:pStyle w:val="Akapitzlist"/>
        <w:numPr>
          <w:ilvl w:val="0"/>
          <w:numId w:val="58"/>
        </w:numPr>
        <w:jc w:val="both"/>
        <w:rPr>
          <w:rFonts w:ascii="Tahoma" w:eastAsia="Arial" w:hAnsi="Tahoma" w:cs="Tahoma"/>
        </w:rPr>
      </w:pPr>
      <w:r w:rsidRPr="00EC0FFF">
        <w:rPr>
          <w:rFonts w:ascii="Tahoma" w:eastAsia="Arial" w:hAnsi="Tahoma" w:cs="Tahoma"/>
        </w:rPr>
        <w:t xml:space="preserve">Szczegółowe terminy wykonania zamówienia i realizacji określa </w:t>
      </w:r>
      <w:r w:rsidRPr="00EC0FFF">
        <w:rPr>
          <w:rFonts w:ascii="Tahoma" w:hAnsi="Tahoma" w:cs="Tahoma"/>
        </w:rPr>
        <w:t xml:space="preserve">§ 3 </w:t>
      </w:r>
      <w:r w:rsidR="00EC0FFF">
        <w:rPr>
          <w:rFonts w:ascii="Tahoma" w:hAnsi="Tahoma" w:cs="Tahoma"/>
        </w:rPr>
        <w:t>p</w:t>
      </w:r>
      <w:r w:rsidRPr="00EC0FFF">
        <w:rPr>
          <w:rFonts w:ascii="Tahoma" w:hAnsi="Tahoma" w:cs="Tahoma"/>
        </w:rPr>
        <w:t xml:space="preserve">rojektu </w:t>
      </w:r>
      <w:r w:rsidR="00EC0FFF">
        <w:rPr>
          <w:rFonts w:ascii="Tahoma" w:hAnsi="Tahoma" w:cs="Tahoma"/>
        </w:rPr>
        <w:t>u</w:t>
      </w:r>
      <w:r w:rsidRPr="00EC0FFF">
        <w:rPr>
          <w:rFonts w:ascii="Tahoma" w:hAnsi="Tahoma" w:cs="Tahoma"/>
        </w:rPr>
        <w:t>mowy stanowiącego ZAŁĄCZNIK NR 3 do SWZ</w:t>
      </w:r>
      <w:r w:rsidR="00EC0FFF">
        <w:rPr>
          <w:rFonts w:ascii="Tahoma" w:hAnsi="Tahoma" w:cs="Tahoma"/>
        </w:rPr>
        <w:t>.</w:t>
      </w:r>
      <w:r w:rsidRPr="00EC0FFF">
        <w:rPr>
          <w:rFonts w:ascii="Tahoma" w:hAnsi="Tahoma" w:cs="Tahoma"/>
        </w:rPr>
        <w:tab/>
      </w:r>
    </w:p>
    <w:p w14:paraId="00100CBC" w14:textId="77777777" w:rsidR="005619EF" w:rsidRPr="005619EF" w:rsidRDefault="005619EF" w:rsidP="005619EF">
      <w:pPr>
        <w:jc w:val="both"/>
        <w:rPr>
          <w:rFonts w:ascii="Arial Narrow" w:eastAsia="Arial" w:hAnsi="Arial Narrow" w:cs="Tahoma"/>
          <w:sz w:val="22"/>
          <w:szCs w:val="22"/>
          <w:lang w:eastAsia="ar-SA"/>
        </w:rPr>
      </w:pPr>
    </w:p>
    <w:p w14:paraId="15F732FB"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PODSTAWY WYKLUCZENIA, O KTÓRYCH MOWA W ART. 108</w:t>
      </w:r>
    </w:p>
    <w:p w14:paraId="476B85AC" w14:textId="77777777" w:rsidR="00604BF8" w:rsidRPr="00607296" w:rsidRDefault="00604BF8" w:rsidP="009E6081">
      <w:pPr>
        <w:jc w:val="both"/>
        <w:rPr>
          <w:rFonts w:ascii="Tahoma" w:hAnsi="Tahoma" w:cs="Tahoma"/>
          <w:b/>
          <w:bCs/>
        </w:rPr>
      </w:pPr>
    </w:p>
    <w:p w14:paraId="5A212C0E" w14:textId="77777777" w:rsidR="002A0A3F" w:rsidRPr="00506797" w:rsidRDefault="002A0A3F" w:rsidP="00506797">
      <w:pPr>
        <w:pStyle w:val="Akapitzlist"/>
        <w:numPr>
          <w:ilvl w:val="0"/>
          <w:numId w:val="64"/>
        </w:numPr>
        <w:ind w:left="709" w:hanging="283"/>
        <w:jc w:val="both"/>
        <w:rPr>
          <w:rFonts w:ascii="Tahoma" w:hAnsi="Tahoma" w:cs="Tahoma"/>
        </w:rPr>
      </w:pPr>
      <w:r w:rsidRPr="00506797">
        <w:rPr>
          <w:rFonts w:ascii="Tahoma" w:hAnsi="Tahoma" w:cs="Tahoma"/>
        </w:rPr>
        <w:t>Z postępowania o udzielenie zamówienia wyklucza się Wykonawcę:</w:t>
      </w:r>
    </w:p>
    <w:p w14:paraId="45A3F7C4" w14:textId="77777777" w:rsidR="002A0A3F" w:rsidRPr="009C41E8" w:rsidRDefault="002A0A3F" w:rsidP="002A0A3F">
      <w:pPr>
        <w:ind w:left="426" w:firstLine="283"/>
        <w:jc w:val="both"/>
        <w:rPr>
          <w:rFonts w:ascii="Tahoma" w:hAnsi="Tahoma" w:cs="Tahoma"/>
        </w:rPr>
      </w:pPr>
      <w:r w:rsidRPr="009C41E8">
        <w:rPr>
          <w:rFonts w:ascii="Tahoma" w:hAnsi="Tahoma" w:cs="Tahoma"/>
        </w:rPr>
        <w:t>1) będącego osobą fizyczną, którego prawomocnie skazano za przestępstwo:</w:t>
      </w:r>
    </w:p>
    <w:p w14:paraId="3E64FC82" w14:textId="77777777" w:rsidR="002A0A3F" w:rsidRPr="00506797" w:rsidRDefault="002A0A3F" w:rsidP="002A0A3F">
      <w:pPr>
        <w:ind w:left="1276" w:hanging="283"/>
        <w:jc w:val="both"/>
        <w:rPr>
          <w:rFonts w:ascii="Tahoma" w:hAnsi="Tahoma" w:cs="Tahoma"/>
        </w:rPr>
      </w:pPr>
      <w:r w:rsidRPr="009C41E8">
        <w:rPr>
          <w:rFonts w:ascii="Tahoma" w:hAnsi="Tahoma" w:cs="Tahoma"/>
        </w:rPr>
        <w:t xml:space="preserve">a) udziału w zorganizowanej </w:t>
      </w:r>
      <w:r w:rsidRPr="00506797">
        <w:rPr>
          <w:rFonts w:ascii="Tahoma" w:hAnsi="Tahoma" w:cs="Tahoma"/>
        </w:rPr>
        <w:t>grupie przestępczej albo związku mającym na celu popełnienie przestępstwa lub przestępstwa skarbowego, o którym mowa w art. 258 Kodeksu karnego,</w:t>
      </w:r>
    </w:p>
    <w:p w14:paraId="4337ED0E" w14:textId="77777777" w:rsidR="002A0A3F" w:rsidRPr="00506797" w:rsidRDefault="002A0A3F" w:rsidP="002A0A3F">
      <w:pPr>
        <w:ind w:left="993"/>
        <w:jc w:val="both"/>
        <w:rPr>
          <w:rFonts w:ascii="Tahoma" w:hAnsi="Tahoma" w:cs="Tahoma"/>
        </w:rPr>
      </w:pPr>
      <w:r w:rsidRPr="00506797">
        <w:rPr>
          <w:rFonts w:ascii="Tahoma" w:hAnsi="Tahoma" w:cs="Tahoma"/>
        </w:rPr>
        <w:t>b) handlu ludźmi, o którym mowa w art. 189a Kodeksu karnego,</w:t>
      </w:r>
    </w:p>
    <w:p w14:paraId="538E0628" w14:textId="77777777" w:rsidR="002A0A3F" w:rsidRPr="00506797" w:rsidRDefault="002A0A3F" w:rsidP="002A0A3F">
      <w:pPr>
        <w:ind w:left="1276" w:hanging="283"/>
        <w:jc w:val="both"/>
        <w:rPr>
          <w:rFonts w:ascii="Tahoma" w:hAnsi="Tahoma" w:cs="Tahoma"/>
        </w:rPr>
      </w:pPr>
      <w:r w:rsidRPr="00506797">
        <w:rPr>
          <w:rFonts w:ascii="Tahoma" w:hAnsi="Tahoma" w:cs="Tahoma"/>
        </w:rPr>
        <w:t xml:space="preserve">c) o którym mowa w art. 228–230a, art. 250a Kodeksu karnego, w art. 46–48 ustawy z dnia 25 czerwca 2010 r. o sporcie (Dz. U. z 2023 r. poz. 2048 oraz z 2024 r. poz. 1166) lub w art. 54 ust. 1–4 ustawy z dnia 12 maja 2011 r. o refundacji leków, środków spożywczych </w:t>
      </w:r>
      <w:r w:rsidRPr="00506797">
        <w:rPr>
          <w:rFonts w:ascii="Tahoma" w:hAnsi="Tahoma" w:cs="Tahoma"/>
        </w:rPr>
        <w:lastRenderedPageBreak/>
        <w:t>specjalnego przeznaczenia żywieniowego oraz wyrobów medycznych (Dz.U. z 2024 r. poz. 930),</w:t>
      </w:r>
    </w:p>
    <w:p w14:paraId="0A8EFEBB" w14:textId="77777777" w:rsidR="002A0A3F" w:rsidRPr="00506797" w:rsidRDefault="002A0A3F" w:rsidP="002A0A3F">
      <w:pPr>
        <w:ind w:left="1276" w:hanging="283"/>
        <w:jc w:val="both"/>
        <w:rPr>
          <w:rFonts w:ascii="Tahoma" w:hAnsi="Tahoma" w:cs="Tahoma"/>
        </w:rPr>
      </w:pPr>
      <w:r w:rsidRPr="00506797">
        <w:rPr>
          <w:rFonts w:ascii="Tahoma" w:hAnsi="Tahoma" w:cs="Tahoma"/>
        </w:rPr>
        <w:t>d) 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ACF0960" w14:textId="77777777" w:rsidR="002A0A3F" w:rsidRPr="00506797" w:rsidRDefault="002A0A3F" w:rsidP="002A0A3F">
      <w:pPr>
        <w:ind w:left="1276" w:hanging="283"/>
        <w:jc w:val="both"/>
        <w:rPr>
          <w:rFonts w:ascii="Tahoma" w:hAnsi="Tahoma" w:cs="Tahoma"/>
        </w:rPr>
      </w:pPr>
      <w:r w:rsidRPr="00506797">
        <w:rPr>
          <w:rFonts w:ascii="Tahoma" w:hAnsi="Tahoma" w:cs="Tahoma"/>
        </w:rPr>
        <w:t>e) o charakterze terrorystycznym, o którym mowa w art. 115 § 20 Kodeksu karnego, lub mające na celu popełnienie tego przestępstwa,</w:t>
      </w:r>
    </w:p>
    <w:p w14:paraId="63A77F9D" w14:textId="77777777" w:rsidR="002A0A3F" w:rsidRPr="00506797" w:rsidRDefault="002A0A3F" w:rsidP="002A0A3F">
      <w:pPr>
        <w:ind w:left="1276" w:hanging="283"/>
        <w:jc w:val="both"/>
        <w:rPr>
          <w:rFonts w:ascii="Tahoma" w:hAnsi="Tahoma" w:cs="Tahoma"/>
        </w:rPr>
      </w:pPr>
      <w:r w:rsidRPr="00506797">
        <w:rPr>
          <w:rFonts w:ascii="Tahoma" w:hAnsi="Tahoma" w:cs="Tahoma"/>
        </w:rPr>
        <w:t>f) 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2BD79EC6" w14:textId="77777777" w:rsidR="002A0A3F" w:rsidRPr="00506797" w:rsidRDefault="002A0A3F" w:rsidP="002A0A3F">
      <w:pPr>
        <w:ind w:left="1276" w:hanging="283"/>
        <w:jc w:val="both"/>
        <w:rPr>
          <w:rFonts w:ascii="Tahoma" w:hAnsi="Tahoma" w:cs="Tahoma"/>
        </w:rPr>
      </w:pPr>
      <w:r w:rsidRPr="00506797">
        <w:rPr>
          <w:rFonts w:ascii="Tahoma" w:hAnsi="Tahoma" w:cs="Tahoma"/>
        </w:rPr>
        <w:t>g)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9F2EB9F" w14:textId="77777777" w:rsidR="002A0A3F" w:rsidRPr="00506797" w:rsidRDefault="002A0A3F" w:rsidP="002A0A3F">
      <w:pPr>
        <w:ind w:left="1276" w:hanging="283"/>
        <w:jc w:val="both"/>
        <w:rPr>
          <w:rFonts w:ascii="Tahoma" w:hAnsi="Tahoma" w:cs="Tahoma"/>
        </w:rPr>
      </w:pPr>
      <w:r w:rsidRPr="00506797">
        <w:rPr>
          <w:rFonts w:ascii="Tahoma" w:hAnsi="Tahoma" w:cs="Tahoma"/>
        </w:rPr>
        <w:t>h) o którym mowa w art. 9 ust. 1 i 3 lub art. 10 ustawy z dnia 15 czerwca 2012 r. o skutkach powierzania wykonywania pracy cudzoziemcom przebywającym wbrew przepisom na terytorium Rzeczypospolitej Polskiej</w:t>
      </w:r>
    </w:p>
    <w:p w14:paraId="4745F67F" w14:textId="77777777" w:rsidR="002A0A3F" w:rsidRPr="00506797" w:rsidRDefault="002A0A3F" w:rsidP="002A0A3F">
      <w:pPr>
        <w:ind w:left="1276" w:hanging="283"/>
        <w:jc w:val="both"/>
        <w:rPr>
          <w:rFonts w:ascii="Tahoma" w:hAnsi="Tahoma" w:cs="Tahoma"/>
        </w:rPr>
      </w:pPr>
      <w:r w:rsidRPr="00506797">
        <w:rPr>
          <w:rFonts w:ascii="Tahoma" w:hAnsi="Tahoma" w:cs="Tahoma"/>
        </w:rPr>
        <w:t>- lub za odpowiedni czyn zabroniony określony w przepisach prawa obcego;</w:t>
      </w:r>
    </w:p>
    <w:p w14:paraId="620E47C4" w14:textId="77777777" w:rsidR="002A0A3F" w:rsidRPr="00506797" w:rsidRDefault="002A0A3F" w:rsidP="002A0A3F">
      <w:pPr>
        <w:ind w:left="993" w:hanging="284"/>
        <w:jc w:val="both"/>
        <w:rPr>
          <w:rFonts w:ascii="Tahoma" w:hAnsi="Tahoma" w:cs="Tahoma"/>
        </w:rPr>
      </w:pPr>
      <w:r w:rsidRPr="00506797">
        <w:rPr>
          <w:rFonts w:ascii="Tahoma" w:hAnsi="Tahoma" w:cs="Tahoma"/>
        </w:rPr>
        <w:t>2) 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58E41E0B" w14:textId="77777777" w:rsidR="002A0A3F" w:rsidRPr="00506797" w:rsidRDefault="002A0A3F" w:rsidP="002A0A3F">
      <w:pPr>
        <w:ind w:left="993" w:hanging="284"/>
        <w:jc w:val="both"/>
        <w:rPr>
          <w:rFonts w:ascii="Tahoma" w:hAnsi="Tahoma" w:cs="Tahoma"/>
        </w:rPr>
      </w:pPr>
      <w:r w:rsidRPr="00506797">
        <w:rPr>
          <w:rFonts w:ascii="Tahoma" w:hAnsi="Tahoma" w:cs="Tahoma"/>
        </w:rPr>
        <w:t>3)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2615ECB" w14:textId="77777777" w:rsidR="002A0A3F" w:rsidRPr="00506797" w:rsidRDefault="002A0A3F" w:rsidP="002A0A3F">
      <w:pPr>
        <w:ind w:left="993" w:hanging="284"/>
        <w:jc w:val="both"/>
        <w:rPr>
          <w:rFonts w:ascii="Tahoma" w:hAnsi="Tahoma" w:cs="Tahoma"/>
        </w:rPr>
      </w:pPr>
      <w:r w:rsidRPr="00506797">
        <w:rPr>
          <w:rFonts w:ascii="Tahoma" w:hAnsi="Tahoma" w:cs="Tahoma"/>
        </w:rPr>
        <w:t>4)  wobec którego prawomocnie orzeczono zakaz ubiegania się o zamówienia publiczne;</w:t>
      </w:r>
    </w:p>
    <w:p w14:paraId="2C7E6092" w14:textId="77777777" w:rsidR="002A0A3F" w:rsidRPr="00506797" w:rsidRDefault="002A0A3F" w:rsidP="002A0A3F">
      <w:pPr>
        <w:ind w:left="993" w:hanging="284"/>
        <w:jc w:val="both"/>
        <w:rPr>
          <w:rFonts w:ascii="Tahoma" w:hAnsi="Tahoma" w:cs="Tahoma"/>
        </w:rPr>
      </w:pPr>
      <w:r w:rsidRPr="00506797">
        <w:rPr>
          <w:rFonts w:ascii="Tahoma" w:hAnsi="Tahoma" w:cs="Tahoma"/>
        </w:rPr>
        <w:t>5)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74B9E2E" w14:textId="77777777" w:rsidR="002A0A3F" w:rsidRDefault="002A0A3F" w:rsidP="002A0A3F">
      <w:pPr>
        <w:ind w:left="993" w:hanging="284"/>
        <w:jc w:val="both"/>
        <w:rPr>
          <w:rFonts w:ascii="Tahoma" w:hAnsi="Tahoma" w:cs="Tahoma"/>
        </w:rPr>
      </w:pPr>
      <w:r w:rsidRPr="009C41E8">
        <w:rPr>
          <w:rFonts w:ascii="Tahoma" w:hAnsi="Tahoma" w:cs="Tahoma"/>
        </w:rPr>
        <w:t xml:space="preserve">6) jeżeli, w </w:t>
      </w:r>
      <w:r w:rsidRPr="00687A76">
        <w:rPr>
          <w:rFonts w:ascii="Tahoma" w:hAnsi="Tahoma" w:cs="Tahoma"/>
        </w:rPr>
        <w:t xml:space="preserve">przypadkach, o których mowa w art. 85 ust. 1 ustawy </w:t>
      </w:r>
      <w:proofErr w:type="spellStart"/>
      <w:r w:rsidRPr="00687A76">
        <w:rPr>
          <w:rFonts w:ascii="Tahoma" w:hAnsi="Tahoma" w:cs="Tahoma"/>
        </w:rPr>
        <w:t>Pzp</w:t>
      </w:r>
      <w:proofErr w:type="spellEnd"/>
      <w:r w:rsidRPr="00687A76">
        <w:rPr>
          <w:rFonts w:ascii="Tahoma" w:hAnsi="Tahoma" w:cs="Tahoma"/>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AFFF5B7" w14:textId="77777777" w:rsidR="002A0A3F" w:rsidRDefault="002A0A3F" w:rsidP="002A0A3F">
      <w:pPr>
        <w:ind w:left="709" w:hanging="283"/>
        <w:jc w:val="both"/>
        <w:rPr>
          <w:rFonts w:ascii="Tahoma" w:hAnsi="Tahoma" w:cs="Tahoma"/>
        </w:rPr>
      </w:pPr>
    </w:p>
    <w:p w14:paraId="6CF2D2F1" w14:textId="3637B76E" w:rsidR="00875842" w:rsidRPr="00506797" w:rsidRDefault="002A0A3F" w:rsidP="00506797">
      <w:pPr>
        <w:pStyle w:val="Akapitzlist"/>
        <w:numPr>
          <w:ilvl w:val="0"/>
          <w:numId w:val="64"/>
        </w:numPr>
        <w:ind w:left="709" w:hanging="283"/>
        <w:jc w:val="both"/>
        <w:rPr>
          <w:rFonts w:ascii="Tahoma" w:hAnsi="Tahoma" w:cs="Tahoma"/>
        </w:rPr>
      </w:pPr>
      <w:r w:rsidRPr="00506797">
        <w:rPr>
          <w:rFonts w:ascii="Tahoma" w:hAnsi="Tahoma" w:cs="Tahoma"/>
        </w:rPr>
        <w:t>Z postępowania o udzielenie zamówienia, w przypadku zamówienia o wartości równej lub przekraczającej wyrażoną w złotych równowartość kwoty dla robót budowlanych - 20 000 000 euro, a dla dostaw lub usług - 10 000 000 euro, wyklucza się wykonawcę, który udaremnia lub utrudnia stwierdzenie przestępnego pochodzenia pieniędzy lub ukrywa ich pochodzenie, w związku z brakiem możliwości ustalenia beneficjenta rzeczywistego, w rozumieniu art. 2 ust. 2 pkt 1 ustawy z dnia 1 marca 2018 r. o przeciwdziałaniu praniu pieniędzy oraz finansowaniu terroryzmu (Dz. U. z 2023 r. poz. 1124, 1285, 1723 i 1843 oraz z 2024 r. poz. 850 i 1222).</w:t>
      </w:r>
    </w:p>
    <w:p w14:paraId="25FD11F1" w14:textId="77777777" w:rsidR="00677D4A" w:rsidRPr="00607296" w:rsidRDefault="00677D4A" w:rsidP="00E703F1">
      <w:pPr>
        <w:ind w:left="709" w:hanging="283"/>
        <w:jc w:val="both"/>
        <w:rPr>
          <w:rFonts w:ascii="Tahoma" w:hAnsi="Tahoma" w:cs="Tahoma"/>
        </w:rPr>
      </w:pPr>
    </w:p>
    <w:p w14:paraId="78A609F0" w14:textId="77777777" w:rsidR="00677D4A" w:rsidRPr="00607296" w:rsidRDefault="00677D4A" w:rsidP="00677D4A">
      <w:pPr>
        <w:tabs>
          <w:tab w:val="left" w:pos="1418"/>
        </w:tabs>
        <w:ind w:left="426" w:hanging="852"/>
        <w:jc w:val="both"/>
        <w:rPr>
          <w:rFonts w:ascii="Tahoma" w:hAnsi="Tahoma" w:cs="Tahoma"/>
          <w:b/>
          <w:bCs/>
        </w:rPr>
      </w:pPr>
      <w:proofErr w:type="spellStart"/>
      <w:r w:rsidRPr="00607296">
        <w:rPr>
          <w:rFonts w:ascii="Tahoma" w:hAnsi="Tahoma" w:cs="Tahoma"/>
          <w:b/>
          <w:bCs/>
        </w:rPr>
        <w:t>VIIa</w:t>
      </w:r>
      <w:proofErr w:type="spellEnd"/>
      <w:r w:rsidRPr="00607296">
        <w:rPr>
          <w:rFonts w:ascii="Tahoma" w:hAnsi="Tahoma" w:cs="Tahoma"/>
          <w:b/>
          <w:bCs/>
        </w:rPr>
        <w:t>.     PODSTAWY WYKLUCZENIA Z POSTĘPOWANIA ORAZ KARA PIENIĘŻNA WYNIKAJĄCE Z USTAWY O SZCZEGÓLNYCH ROZWIĄZANIACH W ZAKRESIE PRZECIWDZIAŁANIA WSPIERANIU AGRESJI NA UKRAINĘ ORAZ SŁUŻĄCYCH OCHRONIE BEZPIECZEŃSTWA NARODOWEGO</w:t>
      </w:r>
    </w:p>
    <w:p w14:paraId="14D82FA8" w14:textId="77777777" w:rsidR="00677D4A" w:rsidRPr="00607296" w:rsidRDefault="00677D4A" w:rsidP="00224F31">
      <w:pPr>
        <w:tabs>
          <w:tab w:val="left" w:pos="284"/>
        </w:tabs>
        <w:jc w:val="both"/>
        <w:rPr>
          <w:rFonts w:ascii="Tahoma" w:hAnsi="Tahoma" w:cs="Tahoma"/>
          <w:b/>
          <w:bCs/>
        </w:rPr>
      </w:pPr>
    </w:p>
    <w:p w14:paraId="44A8F00F" w14:textId="77777777" w:rsidR="00677D4A" w:rsidRPr="00607296" w:rsidRDefault="00677D4A" w:rsidP="00766F08">
      <w:pPr>
        <w:ind w:left="426"/>
        <w:jc w:val="both"/>
        <w:rPr>
          <w:rFonts w:ascii="Tahoma" w:hAnsi="Tahoma" w:cs="Tahoma"/>
        </w:rPr>
      </w:pPr>
      <w:r w:rsidRPr="00607296">
        <w:rPr>
          <w:rFonts w:ascii="Tahoma" w:hAnsi="Tahoma" w:cs="Tahoma"/>
        </w:rPr>
        <w:lastRenderedPageBreak/>
        <w:t xml:space="preserve">Na podstawie art. 7 ust. 1 ustawy z dnia 13 kwietnia 2022 r. o szczególnych rozwiązaniach w zakresie przeciwdziałania wspieraniu agresji na Ukrainę oraz służących ochronie bezpieczeństwa narodowego, zwanej dalej „ustawą o szczególnych rozwiązaniach” z postępowania o udzielenie zamówienia publicznego prowadzonego na podstawie ustawy </w:t>
      </w:r>
      <w:proofErr w:type="spellStart"/>
      <w:r w:rsidRPr="00607296">
        <w:rPr>
          <w:rFonts w:ascii="Tahoma" w:hAnsi="Tahoma" w:cs="Tahoma"/>
        </w:rPr>
        <w:t>Pzp</w:t>
      </w:r>
      <w:proofErr w:type="spellEnd"/>
      <w:r w:rsidRPr="00607296">
        <w:rPr>
          <w:rFonts w:ascii="Tahoma" w:hAnsi="Tahoma" w:cs="Tahoma"/>
        </w:rPr>
        <w:t xml:space="preserve"> wyklucza się:</w:t>
      </w:r>
    </w:p>
    <w:p w14:paraId="200E59DA" w14:textId="77777777" w:rsidR="00677D4A" w:rsidRPr="00607296" w:rsidRDefault="00677D4A">
      <w:pPr>
        <w:numPr>
          <w:ilvl w:val="0"/>
          <w:numId w:val="29"/>
        </w:numPr>
        <w:tabs>
          <w:tab w:val="clear" w:pos="1353"/>
          <w:tab w:val="num" w:pos="851"/>
        </w:tabs>
        <w:ind w:left="851" w:hanging="425"/>
        <w:jc w:val="both"/>
        <w:rPr>
          <w:rFonts w:ascii="Tahoma" w:hAnsi="Tahoma" w:cs="Tahoma"/>
        </w:rPr>
      </w:pPr>
      <w:r w:rsidRPr="00607296">
        <w:rPr>
          <w:rFonts w:ascii="Tahoma" w:hAnsi="Tahoma" w:cs="Tahoma"/>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 o szczególnych rozwiązaniach;</w:t>
      </w:r>
    </w:p>
    <w:p w14:paraId="6199B0F9" w14:textId="77777777" w:rsidR="00677D4A" w:rsidRPr="00607296" w:rsidRDefault="00677D4A">
      <w:pPr>
        <w:numPr>
          <w:ilvl w:val="0"/>
          <w:numId w:val="29"/>
        </w:numPr>
        <w:tabs>
          <w:tab w:val="clear" w:pos="1353"/>
          <w:tab w:val="num" w:pos="851"/>
        </w:tabs>
        <w:ind w:left="851" w:hanging="425"/>
        <w:jc w:val="both"/>
        <w:rPr>
          <w:rFonts w:ascii="Tahoma" w:hAnsi="Tahoma" w:cs="Tahoma"/>
        </w:rPr>
      </w:pPr>
      <w:r w:rsidRPr="00607296">
        <w:rPr>
          <w:rFonts w:ascii="Tahoma" w:hAnsi="Tahoma" w:cs="Tahoma"/>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o szczególnych rozwiązaniach;</w:t>
      </w:r>
    </w:p>
    <w:p w14:paraId="602723CF" w14:textId="77777777" w:rsidR="00677D4A" w:rsidRPr="00607296" w:rsidRDefault="00677D4A">
      <w:pPr>
        <w:numPr>
          <w:ilvl w:val="0"/>
          <w:numId w:val="29"/>
        </w:numPr>
        <w:tabs>
          <w:tab w:val="clear" w:pos="1353"/>
          <w:tab w:val="num" w:pos="851"/>
        </w:tabs>
        <w:ind w:left="851" w:hanging="425"/>
        <w:jc w:val="both"/>
        <w:rPr>
          <w:rFonts w:ascii="Tahoma" w:hAnsi="Tahoma" w:cs="Tahoma"/>
        </w:rPr>
      </w:pPr>
      <w:r w:rsidRPr="00607296">
        <w:rPr>
          <w:rFonts w:ascii="Tahoma" w:hAnsi="Tahoma" w:cs="Tahoma"/>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o szczególnych rozwiązaniach.</w:t>
      </w:r>
    </w:p>
    <w:p w14:paraId="5895B6DB" w14:textId="127F46C8" w:rsidR="00677D4A" w:rsidRPr="00607296" w:rsidRDefault="00677D4A" w:rsidP="00766F08">
      <w:pPr>
        <w:ind w:left="284" w:firstLine="142"/>
        <w:jc w:val="both"/>
        <w:rPr>
          <w:rFonts w:ascii="Tahoma" w:hAnsi="Tahoma" w:cs="Tahoma"/>
        </w:rPr>
      </w:pPr>
      <w:r w:rsidRPr="00607296">
        <w:rPr>
          <w:rFonts w:ascii="Tahoma" w:hAnsi="Tahoma" w:cs="Tahoma"/>
        </w:rPr>
        <w:t>Powyższe wykluczenie następować będzie na okres trwania w</w:t>
      </w:r>
      <w:r w:rsidR="00766F08" w:rsidRPr="00607296">
        <w:rPr>
          <w:rFonts w:ascii="Tahoma" w:hAnsi="Tahoma" w:cs="Tahoma"/>
        </w:rPr>
        <w:t>yżej wymienion</w:t>
      </w:r>
      <w:r w:rsidR="00AE7E9D">
        <w:rPr>
          <w:rFonts w:ascii="Tahoma" w:hAnsi="Tahoma" w:cs="Tahoma"/>
        </w:rPr>
        <w:t>ych</w:t>
      </w:r>
      <w:r w:rsidR="00766F08" w:rsidRPr="00607296">
        <w:rPr>
          <w:rFonts w:ascii="Tahoma" w:hAnsi="Tahoma" w:cs="Tahoma"/>
        </w:rPr>
        <w:t xml:space="preserve"> </w:t>
      </w:r>
      <w:r w:rsidRPr="00607296">
        <w:rPr>
          <w:rFonts w:ascii="Tahoma" w:hAnsi="Tahoma" w:cs="Tahoma"/>
        </w:rPr>
        <w:t xml:space="preserve">okoliczności. </w:t>
      </w:r>
    </w:p>
    <w:p w14:paraId="0294D6AA" w14:textId="77777777" w:rsidR="00677D4A" w:rsidRPr="00607296" w:rsidRDefault="00677D4A" w:rsidP="00D25FDC">
      <w:pPr>
        <w:ind w:left="426"/>
        <w:jc w:val="both"/>
        <w:rPr>
          <w:rFonts w:ascii="Tahoma" w:hAnsi="Tahoma" w:cs="Tahoma"/>
        </w:rPr>
      </w:pPr>
      <w:r w:rsidRPr="00607296">
        <w:rPr>
          <w:rFonts w:ascii="Tahoma" w:hAnsi="Tahoma" w:cs="Tahoma"/>
        </w:rPr>
        <w:t>W przypadku wykonawcy wykluczonego na podstawie art. 7 ust. 1 ustawy o szczególnych rozwiązaniach, Zamawiający odrzuca ofertę takiego wykonawcy.</w:t>
      </w:r>
    </w:p>
    <w:p w14:paraId="22FBE8D7" w14:textId="77777777" w:rsidR="00677D4A" w:rsidRPr="00607296" w:rsidRDefault="00677D4A" w:rsidP="00677D4A">
      <w:pPr>
        <w:ind w:left="284"/>
        <w:jc w:val="both"/>
        <w:rPr>
          <w:rFonts w:ascii="Tahoma" w:hAnsi="Tahoma" w:cs="Tahoma"/>
          <w:highlight w:val="yellow"/>
        </w:rPr>
      </w:pPr>
    </w:p>
    <w:p w14:paraId="3520329C" w14:textId="77777777" w:rsidR="00677D4A" w:rsidRPr="00607296" w:rsidRDefault="00677D4A" w:rsidP="00D25FDC">
      <w:pPr>
        <w:ind w:left="426"/>
        <w:jc w:val="both"/>
        <w:rPr>
          <w:rFonts w:ascii="Tahoma" w:hAnsi="Tahoma" w:cs="Tahoma"/>
        </w:rPr>
      </w:pPr>
      <w:r w:rsidRPr="00607296">
        <w:rPr>
          <w:rFonts w:ascii="Tahoma" w:hAnsi="Tahoma" w:cs="Tahoma"/>
        </w:rPr>
        <w:t>Zamawiający informuje, że jako sankcję przewidziano również karę pieniężną nakładaną na osoby lub podmioty podlegające wykluczeniu na podstawie art. 7 ust. 1 ustawy o szczególnych rozwiązaniach, które w okresie tego wykluczenia ubiegają się o udzielenie zamówienia publicznego lub biorą udział w postępowaniu o udzielenie zamówienia publicznego. Przy czym, przez ubieganie się o udzielenie zamówienia publicznego rozumie się złożenie oferty.</w:t>
      </w:r>
    </w:p>
    <w:p w14:paraId="2F42657C" w14:textId="77777777" w:rsidR="00677D4A" w:rsidRPr="00607296" w:rsidRDefault="00677D4A" w:rsidP="00D25FDC">
      <w:pPr>
        <w:ind w:left="426"/>
        <w:jc w:val="both"/>
        <w:rPr>
          <w:rFonts w:ascii="Tahoma" w:hAnsi="Tahoma" w:cs="Tahoma"/>
        </w:rPr>
      </w:pPr>
      <w:r w:rsidRPr="00607296">
        <w:rPr>
          <w:rFonts w:ascii="Tahoma" w:hAnsi="Tahoma" w:cs="Tahoma"/>
        </w:rPr>
        <w:t>Kara pieniężna nakładana będzie przez Prezesa Urzędu Zamówień Publicznych, w drodze decyzji, w wysokości do 20 000 000 zł.</w:t>
      </w:r>
    </w:p>
    <w:p w14:paraId="213C2595" w14:textId="77777777" w:rsidR="00677D4A" w:rsidRPr="00607296" w:rsidRDefault="00677D4A" w:rsidP="00677D4A">
      <w:pPr>
        <w:tabs>
          <w:tab w:val="left" w:pos="284"/>
        </w:tabs>
        <w:ind w:left="284"/>
        <w:jc w:val="both"/>
        <w:rPr>
          <w:rFonts w:ascii="Tahoma" w:hAnsi="Tahoma" w:cs="Tahoma"/>
          <w:b/>
          <w:bCs/>
        </w:rPr>
      </w:pPr>
    </w:p>
    <w:p w14:paraId="1B7A8F4F" w14:textId="77777777" w:rsidR="00677D4A" w:rsidRPr="00607296" w:rsidRDefault="00677D4A" w:rsidP="0044006A">
      <w:pPr>
        <w:tabs>
          <w:tab w:val="left" w:pos="567"/>
        </w:tabs>
        <w:ind w:left="426"/>
        <w:jc w:val="both"/>
        <w:rPr>
          <w:rFonts w:ascii="Tahoma" w:hAnsi="Tahoma" w:cs="Tahoma"/>
        </w:rPr>
      </w:pPr>
      <w:r w:rsidRPr="00607296">
        <w:rPr>
          <w:rFonts w:ascii="Tahoma" w:hAnsi="Tahoma" w:cs="Tahoma"/>
        </w:rPr>
        <w:t>Zgodnie z art. 2 ust. 1 ustawy o szczególnych rozwiązaniach lista osób i podmiotów, wobec których są stosowane środki, o których mowa w art. 1 ustawy o szczególnych rozwiązaniach, zwana dalej „listą”, jest prowadzona przez ministra właściwego do spraw wewnętrznych. Lista jest publikowana w Biuletynie Informacji Publicznej na stronie podmiotowej ministra właściwego do spraw wewnętrznych. Lista zawiera oznaczenie osoby lub podmiotu, wobec których stosuje się środki, o których mowa w art. 1 ustawy o szczególnych rozwiązaniach, wraz z rozstrzygnięciem, który z tych środków ma do nich zastosowanie.</w:t>
      </w:r>
    </w:p>
    <w:p w14:paraId="47D89CCB" w14:textId="77777777" w:rsidR="00677D4A" w:rsidRPr="00607296" w:rsidRDefault="00677D4A" w:rsidP="00677D4A">
      <w:pPr>
        <w:tabs>
          <w:tab w:val="left" w:pos="284"/>
        </w:tabs>
        <w:ind w:left="284"/>
        <w:jc w:val="both"/>
        <w:rPr>
          <w:rFonts w:ascii="Tahoma" w:hAnsi="Tahoma" w:cs="Tahoma"/>
          <w:b/>
          <w:bCs/>
        </w:rPr>
      </w:pPr>
    </w:p>
    <w:p w14:paraId="5C040271" w14:textId="77777777" w:rsidR="00677D4A" w:rsidRPr="00607296" w:rsidRDefault="00677D4A" w:rsidP="0044006A">
      <w:pPr>
        <w:tabs>
          <w:tab w:val="left" w:pos="993"/>
        </w:tabs>
        <w:ind w:left="426"/>
        <w:jc w:val="both"/>
        <w:rPr>
          <w:rFonts w:ascii="Tahoma" w:hAnsi="Tahoma" w:cs="Tahoma"/>
        </w:rPr>
      </w:pPr>
      <w:r w:rsidRPr="00607296">
        <w:rPr>
          <w:rFonts w:ascii="Tahoma" w:hAnsi="Tahoma" w:cs="Tahoma"/>
        </w:rPr>
        <w:t>Jednocześnie Zamawiający informuje, że na mocy art. 1 pkt 23 rozporządzenia 2022/576 w sprawie zmiany rozporządzenia (UE) nr 833/2014 dotyczącego środków ograniczających w związku z działaniami Rosji destabilizującymi sytuację na Ukrainie (Dz. Urz. UE nr L 111 z 8.4.2022, str. 1), do rozporządzenia Rady (UE) nr 833/2014 z dnia 31 lipca 2014 r. dotyczącego środków ograniczających w związku z działaniami Rosji destabilizującymi sytuację na Ukrainie (Dz. Urz. UE nr L 229 z 31.7.2014, str. 1) zostały dodane przepisy art. 5k.</w:t>
      </w:r>
    </w:p>
    <w:p w14:paraId="20DE9C11" w14:textId="77777777" w:rsidR="00677D4A" w:rsidRPr="00607296" w:rsidRDefault="00677D4A" w:rsidP="00677D4A">
      <w:pPr>
        <w:tabs>
          <w:tab w:val="left" w:pos="284"/>
        </w:tabs>
        <w:ind w:left="284"/>
        <w:jc w:val="both"/>
        <w:rPr>
          <w:rFonts w:ascii="Tahoma" w:hAnsi="Tahoma" w:cs="Tahoma"/>
          <w:highlight w:val="yellow"/>
        </w:rPr>
      </w:pPr>
    </w:p>
    <w:p w14:paraId="17160B0D" w14:textId="77777777" w:rsidR="00677D4A" w:rsidRPr="00607296" w:rsidRDefault="00677D4A" w:rsidP="0044006A">
      <w:pPr>
        <w:tabs>
          <w:tab w:val="left" w:pos="284"/>
        </w:tabs>
        <w:ind w:left="284" w:firstLine="142"/>
        <w:jc w:val="both"/>
        <w:rPr>
          <w:rFonts w:ascii="Tahoma" w:hAnsi="Tahoma" w:cs="Tahoma"/>
        </w:rPr>
      </w:pPr>
      <w:r w:rsidRPr="00607296">
        <w:rPr>
          <w:rFonts w:ascii="Tahoma" w:hAnsi="Tahoma" w:cs="Tahoma"/>
        </w:rPr>
        <w:t>Zgodnie z dodanym przepisem art. 5k ust. 1:</w:t>
      </w:r>
    </w:p>
    <w:p w14:paraId="43B2A127" w14:textId="77777777" w:rsidR="00677D4A" w:rsidRPr="00607296" w:rsidRDefault="00677D4A" w:rsidP="0044006A">
      <w:pPr>
        <w:tabs>
          <w:tab w:val="left" w:pos="1134"/>
        </w:tabs>
        <w:ind w:left="709" w:hanging="283"/>
        <w:jc w:val="both"/>
        <w:rPr>
          <w:rFonts w:ascii="Tahoma" w:hAnsi="Tahoma" w:cs="Tahoma"/>
        </w:rPr>
      </w:pPr>
      <w:r w:rsidRPr="00607296">
        <w:rPr>
          <w:rFonts w:ascii="Tahoma" w:hAnsi="Tahoma" w:cs="Tahoma"/>
        </w:rPr>
        <w:t>1.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36DD2E2F" w14:textId="77777777" w:rsidR="00677D4A" w:rsidRPr="00607296" w:rsidRDefault="00677D4A" w:rsidP="0044006A">
      <w:pPr>
        <w:tabs>
          <w:tab w:val="left" w:pos="1418"/>
        </w:tabs>
        <w:ind w:left="993" w:hanging="284"/>
        <w:jc w:val="both"/>
        <w:rPr>
          <w:rFonts w:ascii="Tahoma" w:hAnsi="Tahoma" w:cs="Tahoma"/>
        </w:rPr>
      </w:pPr>
      <w:r w:rsidRPr="00607296">
        <w:rPr>
          <w:rFonts w:ascii="Tahoma" w:hAnsi="Tahoma" w:cs="Tahoma"/>
        </w:rPr>
        <w:t>a) obywateli rosyjskich lub osób fizycznych lub prawnych, podmiotów lub organów z siedzibą w Rosji;</w:t>
      </w:r>
    </w:p>
    <w:p w14:paraId="5E4192D2" w14:textId="77777777" w:rsidR="00677D4A" w:rsidRPr="00607296" w:rsidRDefault="00677D4A" w:rsidP="0044006A">
      <w:pPr>
        <w:tabs>
          <w:tab w:val="left" w:pos="1560"/>
        </w:tabs>
        <w:ind w:left="993" w:hanging="284"/>
        <w:jc w:val="both"/>
        <w:rPr>
          <w:rFonts w:ascii="Tahoma" w:hAnsi="Tahoma" w:cs="Tahoma"/>
        </w:rPr>
      </w:pPr>
      <w:r w:rsidRPr="00607296">
        <w:rPr>
          <w:rFonts w:ascii="Tahoma" w:hAnsi="Tahoma" w:cs="Tahoma"/>
        </w:rPr>
        <w:lastRenderedPageBreak/>
        <w:t>b) osób prawnych, podmiotów lub organów, do których prawa własności bezpośrednio lub pośrednio w ponad 50 % należą do podmiotu, o którym mowa w lit. a) niniejszego ustępu; lub</w:t>
      </w:r>
    </w:p>
    <w:p w14:paraId="14AA62A6" w14:textId="77777777" w:rsidR="00677D4A" w:rsidRPr="00607296" w:rsidRDefault="00677D4A" w:rsidP="005D1066">
      <w:pPr>
        <w:tabs>
          <w:tab w:val="left" w:pos="1560"/>
        </w:tabs>
        <w:ind w:left="993" w:hanging="284"/>
        <w:jc w:val="both"/>
        <w:rPr>
          <w:rFonts w:ascii="Tahoma" w:hAnsi="Tahoma" w:cs="Tahoma"/>
        </w:rPr>
      </w:pPr>
      <w:r w:rsidRPr="00607296">
        <w:rPr>
          <w:rFonts w:ascii="Tahoma" w:hAnsi="Tahoma" w:cs="Tahoma"/>
        </w:rPr>
        <w:t>c) osób fizycznych lub prawnych, podmiotów lub organów działających w imieniu lub pod kierunkiem podmiotu, o którym mowa w lit. a) lub b) niniejszego ustępu,</w:t>
      </w:r>
    </w:p>
    <w:p w14:paraId="67974468" w14:textId="77777777" w:rsidR="00677D4A" w:rsidRDefault="00677D4A" w:rsidP="005D1066">
      <w:pPr>
        <w:tabs>
          <w:tab w:val="left" w:pos="1560"/>
        </w:tabs>
        <w:ind w:left="709"/>
        <w:jc w:val="both"/>
        <w:rPr>
          <w:rFonts w:ascii="Tahoma" w:hAnsi="Tahoma" w:cs="Tahoma"/>
        </w:rPr>
      </w:pPr>
      <w:r w:rsidRPr="00607296">
        <w:rPr>
          <w:rFonts w:ascii="Tahoma" w:hAnsi="Tahoma" w:cs="Tahoma"/>
        </w:rPr>
        <w:t>w tym podwykonawców, dostawców lub podmiotów, na których zdolności polega się w rozumieniu dyrektyw w sprawie zamówień publicznych, w przypadku gdy przypada na nich ponad 10 % wartości zamówienia.</w:t>
      </w:r>
    </w:p>
    <w:p w14:paraId="31283C46" w14:textId="77777777" w:rsidR="00E11BFE" w:rsidRPr="00607296" w:rsidRDefault="00E11BFE" w:rsidP="005D1066">
      <w:pPr>
        <w:tabs>
          <w:tab w:val="left" w:pos="1560"/>
        </w:tabs>
        <w:ind w:left="709"/>
        <w:jc w:val="both"/>
        <w:rPr>
          <w:rFonts w:ascii="Tahoma" w:hAnsi="Tahoma" w:cs="Tahoma"/>
        </w:rPr>
      </w:pPr>
    </w:p>
    <w:p w14:paraId="6F9D11E2"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PODSTAWY WYKLUCZENIA, O KTÓRYCH MOWA W ART. 109 UST. 1, JEŻELI ZAMAWIAJĄCY JE PRZEWIDUJE</w:t>
      </w:r>
    </w:p>
    <w:p w14:paraId="77C3FDBD" w14:textId="77777777" w:rsidR="00604BF8" w:rsidRPr="00607296" w:rsidRDefault="00604BF8" w:rsidP="00604BF8">
      <w:pPr>
        <w:jc w:val="both"/>
        <w:rPr>
          <w:rFonts w:ascii="Tahoma" w:hAnsi="Tahoma" w:cs="Tahoma"/>
          <w:b/>
          <w:bCs/>
        </w:rPr>
      </w:pPr>
    </w:p>
    <w:p w14:paraId="34EA3891" w14:textId="77777777" w:rsidR="00EF1600" w:rsidRPr="00607296" w:rsidRDefault="00EF1600" w:rsidP="00AE7E9D">
      <w:pPr>
        <w:ind w:left="426"/>
        <w:jc w:val="both"/>
        <w:rPr>
          <w:rFonts w:ascii="Tahoma" w:hAnsi="Tahoma" w:cs="Tahoma"/>
        </w:rPr>
      </w:pPr>
      <w:r w:rsidRPr="00607296">
        <w:rPr>
          <w:rFonts w:ascii="Tahoma" w:hAnsi="Tahoma" w:cs="Tahoma"/>
        </w:rPr>
        <w:t>Z postępowania o udzielenie zamówienia Zamawiający wykluczy również Wykonawcę:</w:t>
      </w:r>
    </w:p>
    <w:p w14:paraId="1888E4BA" w14:textId="77777777" w:rsidR="00EF1600" w:rsidRPr="00607296" w:rsidRDefault="00EF1600" w:rsidP="00EF1600">
      <w:pPr>
        <w:ind w:left="709" w:hanging="283"/>
        <w:jc w:val="both"/>
        <w:rPr>
          <w:rFonts w:ascii="Tahoma" w:hAnsi="Tahoma" w:cs="Tahoma"/>
        </w:rPr>
      </w:pPr>
      <w:r w:rsidRPr="00607296">
        <w:rPr>
          <w:rFonts w:ascii="Tahoma" w:hAnsi="Tahoma" w:cs="Tahoma"/>
        </w:rPr>
        <w:t xml:space="preserve">1) który naruszył obowiązki dotyczące płatności podatków, opłat lub składek na ubezpieczenia społeczne lub zdrowotne, z wyjątkiem przypadku, o którym mowa w art. 108 ust. 1 pkt 3 ustawy </w:t>
      </w:r>
      <w:proofErr w:type="spellStart"/>
      <w:r w:rsidRPr="00607296">
        <w:rPr>
          <w:rFonts w:ascii="Tahoma" w:hAnsi="Tahoma" w:cs="Tahoma"/>
        </w:rPr>
        <w:t>Pzp</w:t>
      </w:r>
      <w:proofErr w:type="spellEnd"/>
      <w:r w:rsidRPr="00607296">
        <w:rPr>
          <w:rFonts w:ascii="Tahoma" w:hAnsi="Tahoma" w:cs="Tahoma"/>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56BB6313" w14:textId="77777777" w:rsidR="00EF1600" w:rsidRPr="00607296" w:rsidRDefault="00EF1600" w:rsidP="00EF1600">
      <w:pPr>
        <w:ind w:left="709" w:hanging="283"/>
        <w:jc w:val="both"/>
        <w:rPr>
          <w:rFonts w:ascii="Tahoma" w:hAnsi="Tahoma" w:cs="Tahoma"/>
        </w:rPr>
      </w:pPr>
      <w:r w:rsidRPr="00607296">
        <w:rPr>
          <w:rFonts w:ascii="Tahoma" w:hAnsi="Tahoma" w:cs="Tahoma"/>
        </w:rPr>
        <w:t>4)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DD4AFE2" w14:textId="77777777" w:rsidR="00604BF8" w:rsidRPr="00607296" w:rsidRDefault="00604BF8" w:rsidP="00604BF8">
      <w:pPr>
        <w:jc w:val="both"/>
        <w:rPr>
          <w:rFonts w:ascii="Tahoma" w:hAnsi="Tahoma" w:cs="Tahoma"/>
          <w:b/>
          <w:bCs/>
        </w:rPr>
      </w:pPr>
    </w:p>
    <w:p w14:paraId="136C6518"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INFORMACJA O WARUNKACH UDZIAŁU W POSTĘPOWANIU O UDZIELENIE ZAMÓWIENIA</w:t>
      </w:r>
    </w:p>
    <w:p w14:paraId="406F0417" w14:textId="77777777" w:rsidR="00604BF8" w:rsidRPr="00607296" w:rsidRDefault="00604BF8" w:rsidP="00604BF8">
      <w:pPr>
        <w:jc w:val="both"/>
        <w:rPr>
          <w:rFonts w:ascii="Tahoma" w:hAnsi="Tahoma" w:cs="Tahoma"/>
          <w:b/>
          <w:bCs/>
        </w:rPr>
      </w:pPr>
    </w:p>
    <w:p w14:paraId="7DFCACEF" w14:textId="77777777" w:rsidR="00E703F1" w:rsidRPr="00607296" w:rsidRDefault="00E703F1" w:rsidP="00E703F1">
      <w:pPr>
        <w:ind w:left="709" w:hanging="283"/>
        <w:jc w:val="both"/>
        <w:rPr>
          <w:rFonts w:ascii="Tahoma" w:hAnsi="Tahoma" w:cs="Tahoma"/>
        </w:rPr>
      </w:pPr>
      <w:r w:rsidRPr="00607296">
        <w:rPr>
          <w:rFonts w:ascii="Tahoma" w:hAnsi="Tahoma" w:cs="Tahoma"/>
        </w:rPr>
        <w:t>1. O udzielenie zamówienia mogą ubiegać się Wykonawcy, którzy nie podlegają wykluczeniu na zasadach określonych w pkt</w:t>
      </w:r>
      <w:r w:rsidR="00617FB2" w:rsidRPr="00607296">
        <w:rPr>
          <w:rFonts w:ascii="Tahoma" w:hAnsi="Tahoma" w:cs="Tahoma"/>
        </w:rPr>
        <w:t xml:space="preserve"> VII, </w:t>
      </w:r>
      <w:proofErr w:type="spellStart"/>
      <w:r w:rsidR="00617FB2" w:rsidRPr="00607296">
        <w:rPr>
          <w:rFonts w:ascii="Tahoma" w:hAnsi="Tahoma" w:cs="Tahoma"/>
        </w:rPr>
        <w:t>VIIa</w:t>
      </w:r>
      <w:proofErr w:type="spellEnd"/>
      <w:r w:rsidR="00617FB2" w:rsidRPr="00607296">
        <w:rPr>
          <w:rFonts w:ascii="Tahoma" w:hAnsi="Tahoma" w:cs="Tahoma"/>
        </w:rPr>
        <w:t xml:space="preserve"> i VIII SWZ</w:t>
      </w:r>
      <w:r w:rsidRPr="00607296">
        <w:rPr>
          <w:rFonts w:ascii="Tahoma" w:hAnsi="Tahoma" w:cs="Tahoma"/>
        </w:rPr>
        <w:t>, oraz spełniają określone przez Zamawiającego warunki udziału w postępowaniu.</w:t>
      </w:r>
    </w:p>
    <w:p w14:paraId="61835112" w14:textId="77777777" w:rsidR="00505BE1" w:rsidRPr="00607296" w:rsidRDefault="00505BE1" w:rsidP="00E703F1">
      <w:pPr>
        <w:ind w:left="709" w:hanging="283"/>
        <w:jc w:val="both"/>
        <w:rPr>
          <w:rFonts w:ascii="Tahoma" w:hAnsi="Tahoma" w:cs="Tahoma"/>
        </w:rPr>
      </w:pPr>
    </w:p>
    <w:p w14:paraId="05CA104F" w14:textId="77777777" w:rsidR="00E703F1" w:rsidRPr="00607296" w:rsidRDefault="00E703F1" w:rsidP="00E703F1">
      <w:pPr>
        <w:ind w:left="426"/>
        <w:jc w:val="both"/>
        <w:rPr>
          <w:rFonts w:ascii="Tahoma" w:hAnsi="Tahoma" w:cs="Tahoma"/>
        </w:rPr>
      </w:pPr>
      <w:r w:rsidRPr="00607296">
        <w:rPr>
          <w:rFonts w:ascii="Tahoma" w:hAnsi="Tahoma" w:cs="Tahoma"/>
        </w:rPr>
        <w:t>2. O udzielenie zamówienia mogą ubiegać się Wykonawcy, którzy spełniają warunki dotyczące:</w:t>
      </w:r>
    </w:p>
    <w:p w14:paraId="33E06856" w14:textId="77777777" w:rsidR="00CB1EFD" w:rsidRPr="00607296" w:rsidRDefault="00CB1EFD" w:rsidP="00CB1EFD">
      <w:pPr>
        <w:ind w:left="709"/>
        <w:jc w:val="both"/>
        <w:rPr>
          <w:rFonts w:ascii="Tahoma" w:hAnsi="Tahoma" w:cs="Tahoma"/>
        </w:rPr>
      </w:pPr>
      <w:r w:rsidRPr="00607296">
        <w:rPr>
          <w:rFonts w:ascii="Tahoma" w:hAnsi="Tahoma" w:cs="Tahoma"/>
        </w:rPr>
        <w:t>1) zdolności do występowania w obrocie gospodarczym:</w:t>
      </w:r>
    </w:p>
    <w:p w14:paraId="430F8994" w14:textId="77777777" w:rsidR="002B15BB" w:rsidRPr="00BF648C" w:rsidRDefault="002B15BB" w:rsidP="00CB1EFD">
      <w:pPr>
        <w:ind w:left="993"/>
        <w:jc w:val="both"/>
        <w:rPr>
          <w:rFonts w:ascii="Tahoma" w:hAnsi="Tahoma" w:cs="Tahoma"/>
          <w:sz w:val="6"/>
          <w:szCs w:val="6"/>
        </w:rPr>
      </w:pPr>
      <w:bookmarkStart w:id="4" w:name="_Hlk61263050"/>
    </w:p>
    <w:p w14:paraId="461DC08B" w14:textId="77777777" w:rsidR="00CB1EFD" w:rsidRPr="00607296" w:rsidRDefault="00CB1EFD" w:rsidP="00CB1EFD">
      <w:pPr>
        <w:ind w:left="993"/>
        <w:jc w:val="both"/>
        <w:rPr>
          <w:rFonts w:ascii="Tahoma" w:hAnsi="Tahoma" w:cs="Tahoma"/>
        </w:rPr>
      </w:pPr>
      <w:r w:rsidRPr="00607296">
        <w:rPr>
          <w:rFonts w:ascii="Tahoma" w:hAnsi="Tahoma" w:cs="Tahoma"/>
        </w:rPr>
        <w:t>Zamawiający nie określa przedmiotowego warunku.</w:t>
      </w:r>
    </w:p>
    <w:p w14:paraId="7E705CCC" w14:textId="77777777" w:rsidR="00CB1EFD" w:rsidRDefault="00CB1EFD" w:rsidP="00CB1EFD">
      <w:pPr>
        <w:ind w:left="993"/>
        <w:jc w:val="both"/>
        <w:rPr>
          <w:rFonts w:ascii="Tahoma" w:hAnsi="Tahoma" w:cs="Tahoma"/>
          <w:sz w:val="10"/>
          <w:szCs w:val="10"/>
        </w:rPr>
      </w:pPr>
    </w:p>
    <w:p w14:paraId="37A5092D" w14:textId="77777777" w:rsidR="00162C7F" w:rsidRPr="00607296" w:rsidRDefault="00162C7F" w:rsidP="00CB1EFD">
      <w:pPr>
        <w:ind w:left="993"/>
        <w:jc w:val="both"/>
        <w:rPr>
          <w:rFonts w:ascii="Tahoma" w:hAnsi="Tahoma" w:cs="Tahoma"/>
          <w:sz w:val="10"/>
          <w:szCs w:val="10"/>
        </w:rPr>
      </w:pPr>
    </w:p>
    <w:bookmarkEnd w:id="4"/>
    <w:p w14:paraId="515DE1FB" w14:textId="77777777" w:rsidR="00CB1EFD" w:rsidRDefault="00CB1EFD" w:rsidP="00CB1EFD">
      <w:pPr>
        <w:ind w:left="993" w:hanging="284"/>
        <w:jc w:val="both"/>
        <w:rPr>
          <w:rFonts w:ascii="Tahoma" w:hAnsi="Tahoma" w:cs="Tahoma"/>
        </w:rPr>
      </w:pPr>
      <w:r w:rsidRPr="00607296">
        <w:rPr>
          <w:rFonts w:ascii="Tahoma" w:hAnsi="Tahoma" w:cs="Tahoma"/>
        </w:rPr>
        <w:t>2) uprawnień do prowadzenia określonej działalności gospodarczej lub zawodowej, o ile wynika to z odrębnych przepisów:</w:t>
      </w:r>
    </w:p>
    <w:p w14:paraId="19B343D6" w14:textId="77777777" w:rsidR="00BF648C" w:rsidRPr="00BF648C" w:rsidRDefault="00BF648C" w:rsidP="00CB1EFD">
      <w:pPr>
        <w:ind w:left="993" w:hanging="284"/>
        <w:jc w:val="both"/>
        <w:rPr>
          <w:rFonts w:ascii="Tahoma" w:hAnsi="Tahoma" w:cs="Tahoma"/>
          <w:sz w:val="6"/>
          <w:szCs w:val="6"/>
        </w:rPr>
      </w:pPr>
    </w:p>
    <w:p w14:paraId="0D3E2091" w14:textId="77777777" w:rsidR="002B15BB" w:rsidRPr="00607296" w:rsidRDefault="00BF648C" w:rsidP="00CB1EFD">
      <w:pPr>
        <w:ind w:left="993" w:hanging="284"/>
        <w:jc w:val="both"/>
        <w:rPr>
          <w:rFonts w:ascii="Tahoma" w:hAnsi="Tahoma" w:cs="Tahoma"/>
        </w:rPr>
      </w:pPr>
      <w:r>
        <w:rPr>
          <w:rFonts w:ascii="Tahoma" w:hAnsi="Tahoma" w:cs="Tahoma"/>
        </w:rPr>
        <w:t xml:space="preserve">     </w:t>
      </w:r>
      <w:r w:rsidRPr="00BF648C">
        <w:rPr>
          <w:rFonts w:ascii="Tahoma" w:hAnsi="Tahoma" w:cs="Tahoma"/>
        </w:rPr>
        <w:t>Zamawiający nie określa przedmiotowego warunku.</w:t>
      </w:r>
    </w:p>
    <w:p w14:paraId="23741A84" w14:textId="77777777" w:rsidR="00CB1EFD" w:rsidRDefault="00CB1EFD" w:rsidP="00CB1EFD">
      <w:pPr>
        <w:ind w:left="993"/>
        <w:jc w:val="both"/>
        <w:rPr>
          <w:rFonts w:ascii="Tahoma" w:hAnsi="Tahoma" w:cs="Tahoma"/>
          <w:sz w:val="10"/>
          <w:szCs w:val="10"/>
        </w:rPr>
      </w:pPr>
    </w:p>
    <w:p w14:paraId="382A0A80" w14:textId="77777777" w:rsidR="00162C7F" w:rsidRPr="00607296" w:rsidRDefault="00162C7F" w:rsidP="00CB1EFD">
      <w:pPr>
        <w:ind w:left="993"/>
        <w:jc w:val="both"/>
        <w:rPr>
          <w:rFonts w:ascii="Tahoma" w:hAnsi="Tahoma" w:cs="Tahoma"/>
          <w:sz w:val="10"/>
          <w:szCs w:val="10"/>
        </w:rPr>
      </w:pPr>
    </w:p>
    <w:p w14:paraId="3FE1B474" w14:textId="77777777" w:rsidR="00CB1EFD" w:rsidRDefault="00CB1EFD" w:rsidP="00CB1EFD">
      <w:pPr>
        <w:ind w:left="993" w:hanging="284"/>
        <w:jc w:val="both"/>
        <w:rPr>
          <w:rFonts w:ascii="Tahoma" w:hAnsi="Tahoma" w:cs="Tahoma"/>
        </w:rPr>
      </w:pPr>
      <w:r w:rsidRPr="00607296">
        <w:rPr>
          <w:rFonts w:ascii="Tahoma" w:hAnsi="Tahoma" w:cs="Tahoma"/>
        </w:rPr>
        <w:t>3) sytuacji ekonomicznej lub finansowej:</w:t>
      </w:r>
    </w:p>
    <w:p w14:paraId="50D4ABD1" w14:textId="77777777" w:rsidR="00B7473C" w:rsidRPr="00AD7271" w:rsidRDefault="00B7473C" w:rsidP="00AD7271">
      <w:pPr>
        <w:jc w:val="both"/>
        <w:rPr>
          <w:rFonts w:ascii="Tahoma" w:hAnsi="Tahoma" w:cs="Tahoma"/>
        </w:rPr>
      </w:pPr>
    </w:p>
    <w:p w14:paraId="7D73E3D5" w14:textId="09847340" w:rsidR="00C04B9E" w:rsidRDefault="00C04B9E" w:rsidP="004B2B35">
      <w:pPr>
        <w:ind w:left="993"/>
        <w:jc w:val="both"/>
        <w:rPr>
          <w:rFonts w:ascii="Tahoma" w:hAnsi="Tahoma" w:cs="Tahoma"/>
        </w:rPr>
      </w:pPr>
      <w:r w:rsidRPr="008D7A37">
        <w:rPr>
          <w:rFonts w:ascii="Tahoma" w:hAnsi="Tahoma" w:cs="Tahoma"/>
        </w:rPr>
        <w:t xml:space="preserve">Warunkiem udziału w postępowaniu jest posiadanie środków finansowych lub zdolności kredytowej w wysokości co najmniej </w:t>
      </w:r>
      <w:r w:rsidR="004B2B35" w:rsidRPr="008D7A37">
        <w:rPr>
          <w:rFonts w:ascii="Tahoma" w:hAnsi="Tahoma" w:cs="Tahoma"/>
        </w:rPr>
        <w:t>5</w:t>
      </w:r>
      <w:r w:rsidRPr="008D7A37">
        <w:rPr>
          <w:rFonts w:ascii="Tahoma" w:hAnsi="Tahoma" w:cs="Tahoma"/>
        </w:rPr>
        <w:t xml:space="preserve"> 000 000 PLN</w:t>
      </w:r>
      <w:r w:rsidR="001024B2" w:rsidRPr="008D7A37">
        <w:rPr>
          <w:rFonts w:ascii="Tahoma" w:hAnsi="Tahoma" w:cs="Tahoma"/>
        </w:rPr>
        <w:t>.</w:t>
      </w:r>
    </w:p>
    <w:p w14:paraId="2557320B" w14:textId="77777777" w:rsidR="008D7A37" w:rsidRDefault="008D7A37" w:rsidP="004B2B35">
      <w:pPr>
        <w:ind w:left="993"/>
        <w:jc w:val="both"/>
        <w:rPr>
          <w:rFonts w:ascii="Tahoma" w:hAnsi="Tahoma" w:cs="Tahoma"/>
        </w:rPr>
      </w:pPr>
    </w:p>
    <w:p w14:paraId="782BDE53" w14:textId="77777777" w:rsidR="008D7A37" w:rsidRPr="00122D42" w:rsidRDefault="008D7A37" w:rsidP="008D7A37">
      <w:pPr>
        <w:suppressAutoHyphens/>
        <w:ind w:left="993"/>
        <w:jc w:val="both"/>
        <w:rPr>
          <w:rFonts w:ascii="Tms Rmn" w:hAnsi="Tms Rmn" w:cs="Tms Rmn"/>
          <w:lang w:eastAsia="zh-CN"/>
        </w:rPr>
      </w:pPr>
      <w:r>
        <w:rPr>
          <w:rFonts w:ascii="Tahoma" w:hAnsi="Tahoma" w:cs="Tahoma"/>
          <w:szCs w:val="24"/>
        </w:rPr>
        <w:t>W przypadku</w:t>
      </w:r>
      <w:r w:rsidRPr="00850B72">
        <w:rPr>
          <w:rFonts w:ascii="Tahoma" w:hAnsi="Tahoma" w:cs="Tahoma"/>
          <w:szCs w:val="24"/>
        </w:rPr>
        <w:t xml:space="preserve"> Wykonawców </w:t>
      </w:r>
      <w:r w:rsidRPr="00122D42">
        <w:rPr>
          <w:rFonts w:ascii="Tahoma" w:hAnsi="Tahoma" w:cs="Tahoma"/>
          <w:lang w:eastAsia="zh-CN"/>
        </w:rPr>
        <w:t>wspólnie ubiegających się o udzielenie zamówienia wielkości stanowiące o spełnianiu warunku będą zsumowane z dokumentów składanych przez Wykonawców wspólnie ubiegających się o udzielenie zamówienia.</w:t>
      </w:r>
    </w:p>
    <w:p w14:paraId="55047F75" w14:textId="77777777" w:rsidR="00AE7E9D" w:rsidRPr="00607296" w:rsidRDefault="00AE7E9D" w:rsidP="00AB447F">
      <w:pPr>
        <w:jc w:val="both"/>
        <w:rPr>
          <w:rFonts w:ascii="Tahoma" w:hAnsi="Tahoma" w:cs="Tahoma"/>
        </w:rPr>
      </w:pPr>
    </w:p>
    <w:p w14:paraId="304AF38A" w14:textId="77777777" w:rsidR="00CB1EFD" w:rsidRPr="00213751" w:rsidRDefault="00CB1EFD" w:rsidP="00CB1EFD">
      <w:pPr>
        <w:ind w:left="709"/>
        <w:jc w:val="both"/>
        <w:rPr>
          <w:rFonts w:ascii="Tahoma" w:hAnsi="Tahoma" w:cs="Tahoma"/>
        </w:rPr>
      </w:pPr>
      <w:r w:rsidRPr="00607296">
        <w:rPr>
          <w:rFonts w:ascii="Tahoma" w:hAnsi="Tahoma" w:cs="Tahoma"/>
        </w:rPr>
        <w:t>4</w:t>
      </w:r>
      <w:r w:rsidRPr="00213751">
        <w:rPr>
          <w:rFonts w:ascii="Tahoma" w:hAnsi="Tahoma" w:cs="Tahoma"/>
        </w:rPr>
        <w:t>) zdolności technicznej lub zawodowej:</w:t>
      </w:r>
    </w:p>
    <w:p w14:paraId="466DD3EB" w14:textId="77777777" w:rsidR="00983A38" w:rsidRPr="00213751" w:rsidRDefault="00983A38" w:rsidP="00CB1EFD">
      <w:pPr>
        <w:ind w:left="709"/>
        <w:jc w:val="both"/>
        <w:rPr>
          <w:rFonts w:ascii="Tahoma" w:hAnsi="Tahoma" w:cs="Tahoma"/>
        </w:rPr>
      </w:pPr>
    </w:p>
    <w:p w14:paraId="3917C9A4" w14:textId="2717FAD1" w:rsidR="00C04B9E" w:rsidRPr="00F06E39" w:rsidRDefault="00C04B9E" w:rsidP="008D7A37">
      <w:pPr>
        <w:suppressAutoHyphens/>
        <w:ind w:left="993"/>
        <w:jc w:val="both"/>
        <w:rPr>
          <w:rFonts w:ascii="Tahoma" w:hAnsi="Tahoma" w:cs="Tahoma"/>
        </w:rPr>
      </w:pPr>
      <w:r w:rsidRPr="008D7A37">
        <w:rPr>
          <w:rFonts w:ascii="Tahoma" w:hAnsi="Tahoma" w:cs="Tahoma"/>
          <w:szCs w:val="24"/>
        </w:rPr>
        <w:t>Warunkiem</w:t>
      </w:r>
      <w:r w:rsidRPr="008D7A37">
        <w:rPr>
          <w:rFonts w:ascii="Tahoma" w:hAnsi="Tahoma" w:cs="Tahoma"/>
        </w:rPr>
        <w:t xml:space="preserve"> udziału w postępowaniu jest </w:t>
      </w:r>
      <w:r w:rsidR="00506797" w:rsidRPr="008D7A37">
        <w:rPr>
          <w:rFonts w:ascii="Tahoma" w:hAnsi="Tahoma" w:cs="Tahoma"/>
        </w:rPr>
        <w:t>wyprodukowanie i dostarczenie</w:t>
      </w:r>
      <w:r w:rsidRPr="008D7A37">
        <w:rPr>
          <w:rFonts w:ascii="Tahoma" w:hAnsi="Tahoma" w:cs="Tahoma"/>
        </w:rPr>
        <w:t xml:space="preserve"> w sposób należyty w okresie ostatnich</w:t>
      </w:r>
      <w:r w:rsidR="00506797" w:rsidRPr="008D7A37">
        <w:rPr>
          <w:rFonts w:ascii="Tahoma" w:hAnsi="Tahoma" w:cs="Tahoma"/>
        </w:rPr>
        <w:t xml:space="preserve"> </w:t>
      </w:r>
      <w:r w:rsidRPr="008D7A37">
        <w:rPr>
          <w:rFonts w:ascii="Tahoma" w:hAnsi="Tahoma" w:cs="Tahoma"/>
        </w:rPr>
        <w:t xml:space="preserve">5 lat przed upływem terminu składania ofert, a jeżeli okres prowadzenia działalności jest krótszy - w tym okresie co najmniej </w:t>
      </w:r>
      <w:r w:rsidR="00F06E39" w:rsidRPr="008D7A37">
        <w:rPr>
          <w:rFonts w:ascii="Tahoma" w:hAnsi="Tahoma" w:cs="Tahoma"/>
        </w:rPr>
        <w:t>2 (dwóch)</w:t>
      </w:r>
      <w:r w:rsidRPr="008D7A37">
        <w:rPr>
          <w:rFonts w:ascii="Tahoma" w:hAnsi="Tahoma" w:cs="Tahoma"/>
        </w:rPr>
        <w:t xml:space="preserve"> fabrycznie now</w:t>
      </w:r>
      <w:r w:rsidR="00F06E39" w:rsidRPr="008D7A37">
        <w:rPr>
          <w:rFonts w:ascii="Tahoma" w:hAnsi="Tahoma" w:cs="Tahoma"/>
        </w:rPr>
        <w:t>ych</w:t>
      </w:r>
      <w:r w:rsidRPr="008D7A37">
        <w:rPr>
          <w:rFonts w:ascii="Tahoma" w:hAnsi="Tahoma" w:cs="Tahoma"/>
        </w:rPr>
        <w:t xml:space="preserve"> całkowicie lub częściowo niskopodłogow</w:t>
      </w:r>
      <w:r w:rsidR="00A9709C" w:rsidRPr="008D7A37">
        <w:rPr>
          <w:rFonts w:ascii="Tahoma" w:hAnsi="Tahoma" w:cs="Tahoma"/>
        </w:rPr>
        <w:t>ych</w:t>
      </w:r>
      <w:r w:rsidRPr="008D7A37">
        <w:rPr>
          <w:rFonts w:ascii="Tahoma" w:hAnsi="Tahoma" w:cs="Tahoma"/>
        </w:rPr>
        <w:t xml:space="preserve"> tramwaj</w:t>
      </w:r>
      <w:r w:rsidR="00A9709C" w:rsidRPr="008D7A37">
        <w:rPr>
          <w:rFonts w:ascii="Tahoma" w:hAnsi="Tahoma" w:cs="Tahoma"/>
        </w:rPr>
        <w:t>ów</w:t>
      </w:r>
      <w:r w:rsidRPr="008D7A37">
        <w:rPr>
          <w:rFonts w:ascii="Tahoma" w:hAnsi="Tahoma" w:cs="Tahoma"/>
        </w:rPr>
        <w:t xml:space="preserve"> </w:t>
      </w:r>
      <w:r w:rsidR="00F06E39" w:rsidRPr="008D7A37">
        <w:rPr>
          <w:rFonts w:ascii="Tahoma" w:hAnsi="Tahoma" w:cs="Tahoma"/>
        </w:rPr>
        <w:t>wieloczłonow</w:t>
      </w:r>
      <w:r w:rsidR="00A9709C" w:rsidRPr="008D7A37">
        <w:rPr>
          <w:rFonts w:ascii="Tahoma" w:hAnsi="Tahoma" w:cs="Tahoma"/>
        </w:rPr>
        <w:t>ych</w:t>
      </w:r>
      <w:r w:rsidRPr="008D7A37">
        <w:rPr>
          <w:rFonts w:ascii="Tahoma" w:hAnsi="Tahoma" w:cs="Tahoma"/>
        </w:rPr>
        <w:t>, z napędem silnikami prądu przemiennego i sterowaniem mikroprocesorowym, na któr</w:t>
      </w:r>
      <w:r w:rsidR="00F06E39" w:rsidRPr="008D7A37">
        <w:rPr>
          <w:rFonts w:ascii="Tahoma" w:hAnsi="Tahoma" w:cs="Tahoma"/>
        </w:rPr>
        <w:t>e</w:t>
      </w:r>
      <w:r w:rsidRPr="008D7A37">
        <w:rPr>
          <w:rFonts w:ascii="Tahoma" w:hAnsi="Tahoma" w:cs="Tahoma"/>
        </w:rPr>
        <w:t xml:space="preserve"> została uzyskana homologacja w co najmniej jednym państwie członkowskim Unii Europejskiej.</w:t>
      </w:r>
    </w:p>
    <w:p w14:paraId="6FFF562C" w14:textId="77777777" w:rsidR="00CE269A" w:rsidRPr="00607296" w:rsidRDefault="00CE269A" w:rsidP="00AF6F44">
      <w:pPr>
        <w:jc w:val="both"/>
        <w:rPr>
          <w:rFonts w:ascii="Tahoma" w:hAnsi="Tahoma" w:cs="Tahoma"/>
        </w:rPr>
      </w:pPr>
    </w:p>
    <w:p w14:paraId="2D207A10" w14:textId="77777777" w:rsidR="00B751A1" w:rsidRPr="00607296" w:rsidRDefault="00B751A1" w:rsidP="00B751A1">
      <w:pPr>
        <w:pStyle w:val="Nagwek"/>
        <w:tabs>
          <w:tab w:val="left" w:pos="709"/>
        </w:tabs>
        <w:ind w:left="709"/>
        <w:jc w:val="both"/>
        <w:rPr>
          <w:rFonts w:ascii="Tahoma" w:hAnsi="Tahoma" w:cs="Tahoma"/>
          <w:b/>
          <w:u w:val="single"/>
        </w:rPr>
      </w:pPr>
      <w:r w:rsidRPr="00607296">
        <w:rPr>
          <w:rFonts w:ascii="Tahoma" w:hAnsi="Tahoma" w:cs="Tahoma"/>
          <w:b/>
          <w:u w:val="single"/>
        </w:rPr>
        <w:t>UWAGA:</w:t>
      </w:r>
    </w:p>
    <w:p w14:paraId="51F781B1" w14:textId="77777777" w:rsidR="00B751A1" w:rsidRPr="00607296" w:rsidRDefault="00B751A1" w:rsidP="00B751A1">
      <w:pPr>
        <w:numPr>
          <w:ilvl w:val="0"/>
          <w:numId w:val="12"/>
        </w:numPr>
        <w:tabs>
          <w:tab w:val="left" w:pos="993"/>
        </w:tabs>
        <w:ind w:left="993" w:hanging="284"/>
        <w:jc w:val="both"/>
        <w:rPr>
          <w:rFonts w:ascii="Tahoma" w:hAnsi="Tahoma" w:cs="Tahoma"/>
        </w:rPr>
      </w:pPr>
      <w:r w:rsidRPr="00607296">
        <w:rPr>
          <w:rFonts w:ascii="Tahoma" w:hAnsi="Tahoma" w:cs="Tahoma"/>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25C11949" w14:textId="77777777" w:rsidR="00B751A1" w:rsidRPr="00607296" w:rsidRDefault="00B751A1" w:rsidP="00B751A1">
      <w:pPr>
        <w:numPr>
          <w:ilvl w:val="0"/>
          <w:numId w:val="12"/>
        </w:numPr>
        <w:tabs>
          <w:tab w:val="left" w:pos="993"/>
        </w:tabs>
        <w:ind w:left="993" w:hanging="284"/>
        <w:jc w:val="both"/>
        <w:rPr>
          <w:rFonts w:ascii="Tahoma" w:hAnsi="Tahoma" w:cs="Tahoma"/>
        </w:rPr>
      </w:pPr>
      <w:r w:rsidRPr="00607296">
        <w:rPr>
          <w:rFonts w:ascii="Tahoma" w:hAnsi="Tahoma" w:cs="Tahoma"/>
        </w:rPr>
        <w:t xml:space="preserve">Wykonawca, który polega na zdolnościach lub sytuacji podmiotów udostępniających zasoby, składa, wraz z ofertą, </w:t>
      </w:r>
      <w:bookmarkStart w:id="5" w:name="_Hlk61336489"/>
      <w:r w:rsidRPr="00607296">
        <w:rPr>
          <w:rFonts w:ascii="Tahoma" w:hAnsi="Tahoma" w:cs="Tahoma"/>
        </w:rPr>
        <w:t>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bookmarkEnd w:id="5"/>
      <w:r w:rsidRPr="00607296">
        <w:rPr>
          <w:rFonts w:ascii="Tahoma" w:hAnsi="Tahoma" w:cs="Tahoma"/>
        </w:rPr>
        <w:t>.</w:t>
      </w:r>
    </w:p>
    <w:p w14:paraId="7BF3D0AB" w14:textId="77777777" w:rsidR="00B751A1" w:rsidRPr="00607296" w:rsidRDefault="00B751A1" w:rsidP="00B751A1">
      <w:pPr>
        <w:numPr>
          <w:ilvl w:val="0"/>
          <w:numId w:val="12"/>
        </w:numPr>
        <w:tabs>
          <w:tab w:val="left" w:pos="993"/>
        </w:tabs>
        <w:ind w:left="993" w:hanging="284"/>
        <w:jc w:val="both"/>
        <w:rPr>
          <w:rFonts w:ascii="Tahoma" w:hAnsi="Tahoma" w:cs="Tahoma"/>
        </w:rPr>
      </w:pPr>
      <w:r w:rsidRPr="00607296">
        <w:rPr>
          <w:rFonts w:ascii="Tahoma" w:hAnsi="Tahoma" w:cs="Tahoma"/>
        </w:rPr>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ustawy </w:t>
      </w:r>
      <w:proofErr w:type="spellStart"/>
      <w:r w:rsidRPr="00607296">
        <w:rPr>
          <w:rFonts w:ascii="Tahoma" w:hAnsi="Tahoma" w:cs="Tahoma"/>
        </w:rPr>
        <w:t>Pzp</w:t>
      </w:r>
      <w:proofErr w:type="spellEnd"/>
      <w:r w:rsidRPr="00607296">
        <w:rPr>
          <w:rFonts w:ascii="Tahoma" w:hAnsi="Tahoma" w:cs="Tahoma"/>
        </w:rPr>
        <w:t>, a także bada, czy nie zachodzą wobec tego podmiotu podstawy wykluczenia, które zostały przewidziane względem Wykonawcy.</w:t>
      </w:r>
    </w:p>
    <w:p w14:paraId="53993771" w14:textId="77777777" w:rsidR="00B751A1" w:rsidRPr="00607296" w:rsidRDefault="00B751A1" w:rsidP="00B751A1">
      <w:pPr>
        <w:numPr>
          <w:ilvl w:val="0"/>
          <w:numId w:val="12"/>
        </w:numPr>
        <w:tabs>
          <w:tab w:val="left" w:pos="993"/>
        </w:tabs>
        <w:ind w:left="993" w:hanging="284"/>
        <w:jc w:val="both"/>
        <w:rPr>
          <w:rFonts w:ascii="Tahoma" w:hAnsi="Tahoma" w:cs="Tahoma"/>
        </w:rPr>
      </w:pPr>
      <w:r w:rsidRPr="00607296">
        <w:rPr>
          <w:rFonts w:ascii="Tahoma" w:hAnsi="Tahoma" w:cs="Tahoma"/>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37F0C5B0" w14:textId="77777777" w:rsidR="00B751A1" w:rsidRPr="00607296" w:rsidRDefault="00B751A1" w:rsidP="00B751A1">
      <w:pPr>
        <w:numPr>
          <w:ilvl w:val="0"/>
          <w:numId w:val="12"/>
        </w:numPr>
        <w:tabs>
          <w:tab w:val="left" w:pos="993"/>
        </w:tabs>
        <w:ind w:left="993" w:hanging="284"/>
        <w:jc w:val="both"/>
        <w:rPr>
          <w:rFonts w:ascii="Tahoma" w:hAnsi="Tahoma" w:cs="Tahoma"/>
        </w:rPr>
      </w:pPr>
      <w:r w:rsidRPr="00607296">
        <w:rPr>
          <w:rFonts w:ascii="Tahoma" w:hAnsi="Tahoma" w:cs="Tahoma"/>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ADCD066" w14:textId="77777777" w:rsidR="00B751A1" w:rsidRPr="00607296" w:rsidRDefault="00B751A1" w:rsidP="00B751A1">
      <w:pPr>
        <w:numPr>
          <w:ilvl w:val="0"/>
          <w:numId w:val="12"/>
        </w:numPr>
        <w:tabs>
          <w:tab w:val="left" w:pos="993"/>
        </w:tabs>
        <w:ind w:left="993" w:hanging="284"/>
        <w:jc w:val="both"/>
        <w:rPr>
          <w:rFonts w:ascii="Tahoma" w:hAnsi="Tahoma" w:cs="Tahoma"/>
        </w:rPr>
      </w:pPr>
      <w:r w:rsidRPr="00607296">
        <w:rPr>
          <w:rFonts w:ascii="Tahoma" w:hAnsi="Tahoma" w:cs="Tahoma"/>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48DA054" w14:textId="77777777" w:rsidR="00AE7E9D" w:rsidRPr="00607296" w:rsidRDefault="00AE7E9D" w:rsidP="00604BF8">
      <w:pPr>
        <w:jc w:val="both"/>
        <w:rPr>
          <w:rFonts w:ascii="Tahoma" w:hAnsi="Tahoma" w:cs="Tahoma"/>
          <w:b/>
          <w:bCs/>
        </w:rPr>
      </w:pPr>
    </w:p>
    <w:p w14:paraId="184928B2" w14:textId="77777777" w:rsidR="000A7956" w:rsidRPr="00813B15" w:rsidRDefault="00604BF8" w:rsidP="000A7956">
      <w:pPr>
        <w:numPr>
          <w:ilvl w:val="0"/>
          <w:numId w:val="1"/>
        </w:numPr>
        <w:ind w:left="426" w:hanging="426"/>
        <w:jc w:val="both"/>
        <w:rPr>
          <w:rFonts w:ascii="Tahoma" w:hAnsi="Tahoma" w:cs="Tahoma"/>
          <w:b/>
          <w:bCs/>
        </w:rPr>
      </w:pPr>
      <w:r w:rsidRPr="00607296">
        <w:rPr>
          <w:rFonts w:ascii="Tahoma" w:hAnsi="Tahoma" w:cs="Tahoma"/>
          <w:b/>
          <w:bCs/>
        </w:rPr>
        <w:t>WYKAZ PODMIOTOWYCH ŚRODKÓW DOWODOWYCH</w:t>
      </w:r>
    </w:p>
    <w:p w14:paraId="49AB04E9" w14:textId="77777777" w:rsidR="000A7956" w:rsidRPr="00607296" w:rsidRDefault="00E77DA0">
      <w:pPr>
        <w:numPr>
          <w:ilvl w:val="0"/>
          <w:numId w:val="14"/>
        </w:numPr>
        <w:tabs>
          <w:tab w:val="left" w:pos="851"/>
        </w:tabs>
        <w:ind w:left="851"/>
        <w:jc w:val="both"/>
        <w:rPr>
          <w:rFonts w:ascii="Tahoma" w:hAnsi="Tahoma" w:cs="Tahoma"/>
          <w:b/>
          <w:bCs/>
        </w:rPr>
      </w:pPr>
      <w:r w:rsidRPr="00607296">
        <w:rPr>
          <w:rFonts w:ascii="Tahoma" w:hAnsi="Tahoma" w:cs="Tahoma"/>
          <w:b/>
          <w:bCs/>
        </w:rPr>
        <w:t>o</w:t>
      </w:r>
      <w:r w:rsidR="000A7956" w:rsidRPr="00607296">
        <w:rPr>
          <w:rFonts w:ascii="Tahoma" w:hAnsi="Tahoma" w:cs="Tahoma"/>
          <w:b/>
          <w:bCs/>
        </w:rPr>
        <w:t>świadczenia i dokumenty składane przez Wykonawców wraz z ofertą:</w:t>
      </w:r>
    </w:p>
    <w:p w14:paraId="40E84D17" w14:textId="77777777" w:rsidR="000A7956" w:rsidRPr="00607296" w:rsidRDefault="000A7956" w:rsidP="000A7956">
      <w:pPr>
        <w:ind w:left="491" w:hanging="65"/>
        <w:rPr>
          <w:rFonts w:ascii="Tahoma" w:hAnsi="Tahoma" w:cs="Tahoma"/>
          <w:b/>
          <w:bCs/>
          <w:sz w:val="10"/>
          <w:szCs w:val="10"/>
        </w:rPr>
      </w:pPr>
    </w:p>
    <w:p w14:paraId="2AE23B28" w14:textId="77777777" w:rsidR="006D593D" w:rsidRPr="00607296" w:rsidRDefault="006D593D">
      <w:pPr>
        <w:pStyle w:val="Nagwek"/>
        <w:numPr>
          <w:ilvl w:val="0"/>
          <w:numId w:val="15"/>
        </w:numPr>
        <w:tabs>
          <w:tab w:val="clear" w:pos="4536"/>
          <w:tab w:val="clear" w:pos="9072"/>
          <w:tab w:val="left" w:pos="1276"/>
        </w:tabs>
        <w:ind w:left="1276" w:hanging="425"/>
        <w:jc w:val="both"/>
        <w:rPr>
          <w:rFonts w:ascii="Tahoma" w:hAnsi="Tahoma" w:cs="Tahoma"/>
        </w:rPr>
      </w:pPr>
      <w:r w:rsidRPr="00607296">
        <w:rPr>
          <w:rFonts w:ascii="Tahoma" w:hAnsi="Tahoma" w:cs="Tahoma"/>
          <w:b/>
        </w:rPr>
        <w:t xml:space="preserve">oświadczenie, o którym mowa w art. 125 ust. 1 ustawy </w:t>
      </w:r>
      <w:proofErr w:type="spellStart"/>
      <w:r w:rsidRPr="00607296">
        <w:rPr>
          <w:rFonts w:ascii="Tahoma" w:hAnsi="Tahoma" w:cs="Tahoma"/>
          <w:b/>
        </w:rPr>
        <w:t>Pzp</w:t>
      </w:r>
      <w:proofErr w:type="spellEnd"/>
      <w:r w:rsidRPr="00607296">
        <w:rPr>
          <w:rFonts w:ascii="Tahoma" w:hAnsi="Tahoma" w:cs="Tahoma"/>
          <w:b/>
        </w:rPr>
        <w:t>, o niepodleganiu wykluczeniu, spełnianiu warunków udziału w postępowaniu, w zakresie wskazanym przez Zamawiającego</w:t>
      </w:r>
      <w:r w:rsidRPr="00607296">
        <w:rPr>
          <w:rFonts w:ascii="Tahoma" w:hAnsi="Tahoma" w:cs="Tahoma"/>
        </w:rPr>
        <w:t>:</w:t>
      </w:r>
    </w:p>
    <w:p w14:paraId="4404322A" w14:textId="77777777" w:rsidR="006D593D" w:rsidRPr="00607296" w:rsidRDefault="006D593D" w:rsidP="006D593D">
      <w:pPr>
        <w:pStyle w:val="Nagwek"/>
        <w:tabs>
          <w:tab w:val="clear" w:pos="4536"/>
          <w:tab w:val="clear" w:pos="9072"/>
        </w:tabs>
        <w:ind w:left="1985" w:hanging="709"/>
        <w:jc w:val="both"/>
        <w:rPr>
          <w:rFonts w:ascii="Tahoma" w:hAnsi="Tahoma" w:cs="Tahoma"/>
        </w:rPr>
      </w:pPr>
      <w:bookmarkStart w:id="6" w:name="_Hlk102644100"/>
      <w:r w:rsidRPr="00607296">
        <w:rPr>
          <w:rFonts w:ascii="Tahoma" w:hAnsi="Tahoma" w:cs="Tahoma"/>
          <w:b/>
        </w:rPr>
        <w:t>1).1</w:t>
      </w:r>
      <w:r w:rsidRPr="00607296">
        <w:rPr>
          <w:rFonts w:ascii="Tahoma" w:hAnsi="Tahoma" w:cs="Tahoma"/>
        </w:rPr>
        <w:t xml:space="preserve">. </w:t>
      </w:r>
      <w:r w:rsidRPr="00607296">
        <w:rPr>
          <w:rFonts w:ascii="Tahoma" w:hAnsi="Tahoma" w:cs="Tahoma"/>
          <w:b/>
        </w:rPr>
        <w:t>oświadczenie składane na formularzu jednolitego europejskiego dokumentu zamówienia, zwanego dalej JEDZ</w:t>
      </w:r>
      <w:r w:rsidRPr="00607296">
        <w:rPr>
          <w:rFonts w:ascii="Tahoma" w:hAnsi="Tahoma" w:cs="Tahoma"/>
          <w:bCs/>
        </w:rPr>
        <w:t xml:space="preserve">: </w:t>
      </w:r>
    </w:p>
    <w:p w14:paraId="70055DC8" w14:textId="77777777" w:rsidR="006D593D" w:rsidRPr="00607296" w:rsidRDefault="006D593D" w:rsidP="006D593D">
      <w:pPr>
        <w:pStyle w:val="Tekstpodstawowy3"/>
        <w:ind w:left="1985"/>
        <w:rPr>
          <w:rFonts w:ascii="Tahoma" w:hAnsi="Tahoma" w:cs="Tahoma"/>
          <w:b/>
          <w:u w:val="single"/>
        </w:rPr>
      </w:pPr>
      <w:r w:rsidRPr="00607296">
        <w:rPr>
          <w:rFonts w:ascii="Tahoma" w:hAnsi="Tahoma" w:cs="Tahoma"/>
          <w:b/>
          <w:u w:val="single"/>
        </w:rPr>
        <w:t>Uwaga:</w:t>
      </w:r>
    </w:p>
    <w:p w14:paraId="18EBAA69" w14:textId="77777777" w:rsidR="006D593D" w:rsidRPr="00607296" w:rsidRDefault="006D593D">
      <w:pPr>
        <w:numPr>
          <w:ilvl w:val="0"/>
          <w:numId w:val="26"/>
        </w:numPr>
        <w:suppressAutoHyphens/>
        <w:ind w:left="2268" w:hanging="284"/>
        <w:jc w:val="both"/>
        <w:rPr>
          <w:rFonts w:ascii="Tahoma" w:hAnsi="Tahoma" w:cs="Tahoma"/>
          <w:bCs/>
        </w:rPr>
      </w:pPr>
      <w:r w:rsidRPr="00607296">
        <w:rPr>
          <w:rFonts w:ascii="Tahoma" w:hAnsi="Tahoma" w:cs="Tahoma"/>
        </w:rPr>
        <w:t xml:space="preserve">JEDZ </w:t>
      </w:r>
      <w:r w:rsidRPr="00607296">
        <w:rPr>
          <w:rFonts w:ascii="Tahoma" w:hAnsi="Tahoma" w:cs="Tahoma"/>
          <w:color w:val="000000"/>
          <w:lang w:eastAsia="ar-SA"/>
        </w:rPr>
        <w:t xml:space="preserve">(stanowiący ZAŁĄCZNIK NR 2 do </w:t>
      </w:r>
      <w:r w:rsidRPr="00607296">
        <w:rPr>
          <w:rFonts w:ascii="Tahoma" w:hAnsi="Tahoma" w:cs="Tahoma"/>
          <w:lang w:eastAsia="ar-SA"/>
        </w:rPr>
        <w:t>SWZ</w:t>
      </w:r>
      <w:r w:rsidRPr="00607296">
        <w:rPr>
          <w:rFonts w:ascii="Tahoma" w:hAnsi="Tahoma" w:cs="Tahoma"/>
          <w:color w:val="000000"/>
          <w:lang w:eastAsia="ar-SA"/>
        </w:rPr>
        <w:t>)</w:t>
      </w:r>
      <w:r w:rsidRPr="00607296">
        <w:rPr>
          <w:rFonts w:ascii="Tahoma" w:hAnsi="Tahoma" w:cs="Tahoma"/>
        </w:rPr>
        <w:t xml:space="preserve"> przygotowany przez Zamawiającego z wykorzystaniem elektronicznego narzędzia do wypełniania JEDZ (</w:t>
      </w:r>
      <w:proofErr w:type="spellStart"/>
      <w:r w:rsidRPr="00607296">
        <w:rPr>
          <w:rFonts w:ascii="Tahoma" w:hAnsi="Tahoma" w:cs="Tahoma"/>
        </w:rPr>
        <w:t>eESPD</w:t>
      </w:r>
      <w:proofErr w:type="spellEnd"/>
      <w:r w:rsidRPr="00607296">
        <w:rPr>
          <w:rFonts w:ascii="Tahoma" w:hAnsi="Tahoma" w:cs="Tahoma"/>
        </w:rPr>
        <w:t xml:space="preserve">) dla przedmiotowego postępowania jest dostępny na stronie internetowej Zamawiającego w miejscu zamieszczenia SWZ </w:t>
      </w:r>
      <w:r w:rsidRPr="00607296">
        <w:rPr>
          <w:rFonts w:ascii="Tahoma" w:hAnsi="Tahoma" w:cs="Tahoma"/>
          <w:color w:val="000000"/>
          <w:lang w:eastAsia="ar-SA"/>
        </w:rPr>
        <w:t xml:space="preserve">(zarówno w formacie </w:t>
      </w:r>
      <w:proofErr w:type="spellStart"/>
      <w:r w:rsidRPr="00607296">
        <w:rPr>
          <w:rFonts w:ascii="Tahoma" w:hAnsi="Tahoma" w:cs="Tahoma"/>
          <w:color w:val="000000"/>
          <w:lang w:eastAsia="ar-SA"/>
        </w:rPr>
        <w:t>html</w:t>
      </w:r>
      <w:proofErr w:type="spellEnd"/>
      <w:r w:rsidRPr="00607296">
        <w:rPr>
          <w:rFonts w:ascii="Tahoma" w:hAnsi="Tahoma" w:cs="Tahoma"/>
          <w:color w:val="000000"/>
          <w:lang w:eastAsia="ar-SA"/>
        </w:rPr>
        <w:t xml:space="preserve"> – do zaimportowania w serwisie </w:t>
      </w:r>
      <w:proofErr w:type="spellStart"/>
      <w:r w:rsidRPr="00607296">
        <w:rPr>
          <w:rFonts w:ascii="Tahoma" w:hAnsi="Tahoma" w:cs="Tahoma"/>
          <w:color w:val="000000"/>
          <w:lang w:eastAsia="ar-SA"/>
        </w:rPr>
        <w:t>eESPD</w:t>
      </w:r>
      <w:proofErr w:type="spellEnd"/>
      <w:r w:rsidRPr="00607296">
        <w:rPr>
          <w:rFonts w:ascii="Tahoma" w:hAnsi="Tahoma" w:cs="Tahoma"/>
          <w:color w:val="000000"/>
          <w:lang w:eastAsia="ar-SA"/>
        </w:rPr>
        <w:t>, a także w formacie pdf – poglądowo);</w:t>
      </w:r>
    </w:p>
    <w:bookmarkEnd w:id="6"/>
    <w:p w14:paraId="23F52F39" w14:textId="77777777" w:rsidR="006D593D" w:rsidRPr="00607296" w:rsidRDefault="006D593D">
      <w:pPr>
        <w:numPr>
          <w:ilvl w:val="0"/>
          <w:numId w:val="26"/>
        </w:numPr>
        <w:suppressAutoHyphens/>
        <w:ind w:left="2268" w:hanging="284"/>
        <w:jc w:val="both"/>
        <w:rPr>
          <w:rFonts w:ascii="Tahoma" w:hAnsi="Tahoma" w:cs="Tahoma"/>
          <w:color w:val="000000"/>
          <w:lang w:eastAsia="ar-SA"/>
        </w:rPr>
      </w:pPr>
      <w:r w:rsidRPr="00607296">
        <w:rPr>
          <w:rFonts w:ascii="Tahoma" w:hAnsi="Tahoma" w:cs="Tahoma"/>
        </w:rPr>
        <w:t xml:space="preserve">w celu wypełnienia własnego dokumentu JEDZ z wykorzystaniem narzędzia </w:t>
      </w:r>
      <w:proofErr w:type="spellStart"/>
      <w:r w:rsidRPr="00607296">
        <w:rPr>
          <w:rFonts w:ascii="Tahoma" w:hAnsi="Tahoma" w:cs="Tahoma"/>
        </w:rPr>
        <w:t>eESPD</w:t>
      </w:r>
      <w:proofErr w:type="spellEnd"/>
      <w:r w:rsidRPr="00607296">
        <w:rPr>
          <w:rFonts w:ascii="Tahoma" w:hAnsi="Tahoma" w:cs="Tahoma"/>
        </w:rPr>
        <w:t>, Wykonawca:</w:t>
      </w:r>
    </w:p>
    <w:p w14:paraId="10217693" w14:textId="77777777" w:rsidR="006D593D" w:rsidRPr="00607296" w:rsidRDefault="006D593D" w:rsidP="006D593D">
      <w:pPr>
        <w:suppressAutoHyphens/>
        <w:ind w:left="2552" w:hanging="283"/>
        <w:jc w:val="both"/>
        <w:rPr>
          <w:rFonts w:ascii="Tahoma" w:hAnsi="Tahoma" w:cs="Tahoma"/>
        </w:rPr>
      </w:pPr>
      <w:r w:rsidRPr="00607296">
        <w:rPr>
          <w:rFonts w:ascii="Tahoma" w:hAnsi="Tahoma" w:cs="Tahoma"/>
        </w:rPr>
        <w:t>-</w:t>
      </w:r>
      <w:r w:rsidRPr="00607296">
        <w:rPr>
          <w:rFonts w:ascii="Tahoma" w:hAnsi="Tahoma" w:cs="Tahoma"/>
        </w:rPr>
        <w:tab/>
        <w:t>pobiera plik „espd-request.xml” ze strony Zamawiającego,</w:t>
      </w:r>
    </w:p>
    <w:p w14:paraId="6ECEA936" w14:textId="77777777" w:rsidR="006D593D" w:rsidRPr="00607296" w:rsidRDefault="006D593D" w:rsidP="006D593D">
      <w:pPr>
        <w:ind w:left="2552" w:hanging="283"/>
        <w:jc w:val="both"/>
        <w:rPr>
          <w:rFonts w:ascii="Tahoma" w:hAnsi="Tahoma" w:cs="Tahoma"/>
        </w:rPr>
      </w:pPr>
      <w:r w:rsidRPr="00607296">
        <w:rPr>
          <w:rFonts w:ascii="Tahoma" w:hAnsi="Tahoma" w:cs="Tahoma"/>
        </w:rPr>
        <w:t>-</w:t>
      </w:r>
      <w:r w:rsidRPr="00607296">
        <w:rPr>
          <w:rFonts w:ascii="Tahoma" w:hAnsi="Tahoma" w:cs="Tahoma"/>
        </w:rPr>
        <w:tab/>
        <w:t xml:space="preserve">wypełnia za pomocą narzędzia </w:t>
      </w:r>
      <w:proofErr w:type="spellStart"/>
      <w:r w:rsidRPr="00607296">
        <w:rPr>
          <w:rFonts w:ascii="Tahoma" w:hAnsi="Tahoma" w:cs="Tahoma"/>
        </w:rPr>
        <w:t>eESPD</w:t>
      </w:r>
      <w:proofErr w:type="spellEnd"/>
      <w:r w:rsidRPr="00607296">
        <w:rPr>
          <w:rFonts w:ascii="Tahoma" w:hAnsi="Tahoma" w:cs="Tahoma"/>
        </w:rPr>
        <w:t xml:space="preserve"> własny JEDZ po zaznaczeniu pola „Jestem wykonawcą” i zaimportowaniu pliku „espd-request.xml” do strony internetowej </w:t>
      </w:r>
      <w:hyperlink r:id="rId18" w:history="1">
        <w:r w:rsidRPr="00607296">
          <w:rPr>
            <w:rStyle w:val="Hipercze"/>
            <w:rFonts w:ascii="Tahoma" w:hAnsi="Tahoma" w:cs="Tahoma"/>
          </w:rPr>
          <w:t>https://espd.uzp.gov.pl/filter?lang=pl</w:t>
        </w:r>
      </w:hyperlink>
    </w:p>
    <w:p w14:paraId="093E6539" w14:textId="77777777" w:rsidR="006D593D" w:rsidRPr="00607296" w:rsidRDefault="006D593D" w:rsidP="006D593D">
      <w:pPr>
        <w:suppressAutoHyphens/>
        <w:ind w:left="2552" w:hanging="283"/>
        <w:jc w:val="both"/>
        <w:rPr>
          <w:rFonts w:ascii="Tahoma" w:hAnsi="Tahoma" w:cs="Tahoma"/>
        </w:rPr>
      </w:pPr>
      <w:r w:rsidRPr="00607296">
        <w:rPr>
          <w:rFonts w:ascii="Tahoma" w:hAnsi="Tahoma" w:cs="Tahoma"/>
        </w:rPr>
        <w:t>-</w:t>
      </w:r>
      <w:r w:rsidRPr="00607296">
        <w:rPr>
          <w:rFonts w:ascii="Tahoma" w:hAnsi="Tahoma" w:cs="Tahoma"/>
        </w:rPr>
        <w:tab/>
        <w:t>składa pod rygorem nieważności, w formie elektronicznej;</w:t>
      </w:r>
    </w:p>
    <w:p w14:paraId="39BDDEB3" w14:textId="77777777" w:rsidR="006D593D" w:rsidRPr="001C4C96" w:rsidRDefault="006D593D">
      <w:pPr>
        <w:numPr>
          <w:ilvl w:val="0"/>
          <w:numId w:val="26"/>
        </w:numPr>
        <w:suppressAutoHyphens/>
        <w:ind w:left="2268" w:hanging="284"/>
        <w:jc w:val="both"/>
        <w:rPr>
          <w:rFonts w:ascii="Tahoma" w:hAnsi="Tahoma" w:cs="Tahoma"/>
        </w:rPr>
      </w:pPr>
      <w:r w:rsidRPr="001C4C96">
        <w:rPr>
          <w:rFonts w:ascii="Tahoma" w:hAnsi="Tahoma" w:cs="Tahoma"/>
        </w:rPr>
        <w:t xml:space="preserve">instrukcja wypełnienia JEDZ znajduje się na stronie internetowej </w:t>
      </w:r>
      <w:hyperlink r:id="rId19" w:history="1">
        <w:r w:rsidR="006F1F8D" w:rsidRPr="001C4C96">
          <w:rPr>
            <w:rStyle w:val="Hipercze"/>
            <w:rFonts w:ascii="Tahoma" w:hAnsi="Tahoma" w:cs="Tahoma"/>
          </w:rPr>
          <w:t>https://www.gov.pl/web/uzp</w:t>
        </w:r>
      </w:hyperlink>
      <w:r w:rsidRPr="001C4C96">
        <w:rPr>
          <w:rFonts w:ascii="Tahoma" w:hAnsi="Tahoma" w:cs="Tahoma"/>
        </w:rPr>
        <w:t>;</w:t>
      </w:r>
    </w:p>
    <w:p w14:paraId="44154C33" w14:textId="77777777" w:rsidR="006D593D" w:rsidRPr="00607296" w:rsidRDefault="006D593D">
      <w:pPr>
        <w:numPr>
          <w:ilvl w:val="0"/>
          <w:numId w:val="26"/>
        </w:numPr>
        <w:suppressAutoHyphens/>
        <w:ind w:left="2268" w:hanging="284"/>
        <w:jc w:val="both"/>
        <w:rPr>
          <w:rFonts w:ascii="Tahoma" w:hAnsi="Tahoma" w:cs="Tahoma"/>
        </w:rPr>
      </w:pPr>
      <w:r w:rsidRPr="00607296">
        <w:rPr>
          <w:rFonts w:ascii="Tahoma" w:hAnsi="Tahoma" w:cs="Tahoma"/>
        </w:rPr>
        <w:t xml:space="preserve">przedmiotowe oświadczenie stanowi dowód potwierdzający brak podstaw wykluczenia, spełnianie warunków udziału w postępowaniu, na dzień </w:t>
      </w:r>
      <w:r w:rsidRPr="00607296">
        <w:rPr>
          <w:rFonts w:ascii="Tahoma" w:hAnsi="Tahoma" w:cs="Tahoma"/>
        </w:rPr>
        <w:lastRenderedPageBreak/>
        <w:t>składania ofert, tymczasowo zastępujący wymagane przez Zamawiającego podmiotowe środki dowodowe;</w:t>
      </w:r>
    </w:p>
    <w:p w14:paraId="00190BD6" w14:textId="77777777" w:rsidR="006D593D" w:rsidRPr="00607296" w:rsidRDefault="006D593D">
      <w:pPr>
        <w:numPr>
          <w:ilvl w:val="0"/>
          <w:numId w:val="26"/>
        </w:numPr>
        <w:suppressAutoHyphens/>
        <w:ind w:left="2268" w:hanging="284"/>
        <w:jc w:val="both"/>
        <w:rPr>
          <w:rFonts w:ascii="Tahoma" w:eastAsia="Arial" w:hAnsi="Tahoma" w:cs="Tahoma"/>
        </w:rPr>
      </w:pPr>
      <w:r w:rsidRPr="00607296">
        <w:rPr>
          <w:rFonts w:ascii="Tahoma" w:hAnsi="Tahoma" w:cs="Tahoma"/>
        </w:rPr>
        <w:t>w przypadku wspólnego ubiegania się o zamówienie przez Wykonawców, przedmiotowe oświadczenie składa każdy z wykonawców. Oświadczenia te potwierdzają brak podstaw wykluczenia oraz spełnianie warunków udziału w postępowaniu w zakresie, w jakim każdy z Wykonawców wykazuje spełnianie warunków udziału w postępowaniu</w:t>
      </w:r>
      <w:r w:rsidRPr="00607296">
        <w:rPr>
          <w:rFonts w:ascii="Tahoma" w:eastAsia="Lucida Sans Unicode" w:hAnsi="Tahoma" w:cs="Tahoma"/>
          <w:bCs/>
          <w:kern w:val="3"/>
        </w:rPr>
        <w:t>;</w:t>
      </w:r>
    </w:p>
    <w:p w14:paraId="5BE7B2E8" w14:textId="77777777" w:rsidR="00A10637" w:rsidRPr="00607296" w:rsidRDefault="00A10637">
      <w:pPr>
        <w:numPr>
          <w:ilvl w:val="0"/>
          <w:numId w:val="26"/>
        </w:numPr>
        <w:suppressAutoHyphens/>
        <w:ind w:left="2268" w:hanging="283"/>
        <w:jc w:val="both"/>
        <w:rPr>
          <w:rFonts w:ascii="Tahoma" w:eastAsia="Arial" w:hAnsi="Tahoma" w:cs="Tahoma"/>
        </w:rPr>
      </w:pPr>
      <w:r w:rsidRPr="00607296">
        <w:rPr>
          <w:rFonts w:ascii="Tahoma" w:eastAsia="Arial" w:hAnsi="Tahoma" w:cs="Tahoma"/>
        </w:rPr>
        <w:t xml:space="preserve">  Wykonawca, w przypadku polegania na zdolnościach lub sytuacji podmiotów udostępniających zasoby, przedstawia, wraz z przedmiotowym oświadczeniem, także oświadczenie podmiotu udostępniającego zasoby, potwierdzające brak podstaw wykluczenia tego podmiotu oraz spełnianie warunków udziału w postępowaniu, w zakresie, w jakim Wykonawca powołuje się na jego zasoby;</w:t>
      </w:r>
    </w:p>
    <w:p w14:paraId="62C767E4" w14:textId="77777777" w:rsidR="006D593D" w:rsidRPr="00AE7E9D" w:rsidRDefault="006D593D">
      <w:pPr>
        <w:numPr>
          <w:ilvl w:val="0"/>
          <w:numId w:val="26"/>
        </w:numPr>
        <w:suppressAutoHyphens/>
        <w:ind w:left="2268" w:hanging="284"/>
        <w:jc w:val="both"/>
        <w:rPr>
          <w:rFonts w:ascii="Tahoma" w:eastAsia="Arial" w:hAnsi="Tahoma" w:cs="Tahoma"/>
        </w:rPr>
      </w:pPr>
      <w:r w:rsidRPr="00607296">
        <w:rPr>
          <w:rFonts w:ascii="Tahoma" w:hAnsi="Tahoma" w:cs="Tahoma"/>
        </w:rPr>
        <w:t xml:space="preserve">informacje w celu wstępnego potwierdzenia spełniania warunków udziału w postępowaniu należy zawrzeć w Części IV, sekcji </w:t>
      </w:r>
      <w:r w:rsidRPr="00607296">
        <w:rPr>
          <w:rFonts w:ascii="Tahoma" w:hAnsi="Tahoma" w:cs="Tahoma"/>
        </w:rPr>
        <w:sym w:font="Symbol" w:char="0061"/>
      </w:r>
      <w:r w:rsidRPr="00607296">
        <w:rPr>
          <w:rFonts w:ascii="Tahoma" w:hAnsi="Tahoma" w:cs="Tahoma"/>
        </w:rPr>
        <w:t xml:space="preserve"> JEDZ;</w:t>
      </w:r>
    </w:p>
    <w:p w14:paraId="01AED279" w14:textId="77777777" w:rsidR="00AE7E9D" w:rsidRPr="00607296" w:rsidRDefault="00AE7E9D" w:rsidP="00AE7E9D">
      <w:pPr>
        <w:suppressAutoHyphens/>
        <w:ind w:left="2268"/>
        <w:jc w:val="both"/>
        <w:rPr>
          <w:rFonts w:ascii="Tahoma" w:eastAsia="Arial" w:hAnsi="Tahoma" w:cs="Tahoma"/>
        </w:rPr>
      </w:pPr>
    </w:p>
    <w:p w14:paraId="16E975BD" w14:textId="77777777" w:rsidR="006D593D" w:rsidRPr="00607296" w:rsidRDefault="006D593D" w:rsidP="006D593D">
      <w:pPr>
        <w:pStyle w:val="Nagwek"/>
        <w:tabs>
          <w:tab w:val="clear" w:pos="4536"/>
          <w:tab w:val="clear" w:pos="9072"/>
        </w:tabs>
        <w:ind w:left="1985" w:hanging="709"/>
        <w:jc w:val="both"/>
        <w:rPr>
          <w:rFonts w:ascii="Tahoma" w:hAnsi="Tahoma" w:cs="Tahoma"/>
        </w:rPr>
      </w:pPr>
      <w:r w:rsidRPr="00607296">
        <w:rPr>
          <w:rFonts w:ascii="Tahoma" w:hAnsi="Tahoma" w:cs="Tahoma"/>
          <w:b/>
        </w:rPr>
        <w:t>1).2</w:t>
      </w:r>
      <w:r w:rsidRPr="00607296">
        <w:rPr>
          <w:rFonts w:ascii="Tahoma" w:hAnsi="Tahoma" w:cs="Tahoma"/>
        </w:rPr>
        <w:t>.</w:t>
      </w:r>
      <w:r w:rsidR="00E839A9" w:rsidRPr="00607296">
        <w:rPr>
          <w:rFonts w:ascii="Tahoma" w:hAnsi="Tahoma" w:cs="Tahoma"/>
        </w:rPr>
        <w:t xml:space="preserve"> </w:t>
      </w:r>
      <w:r w:rsidR="00E839A9" w:rsidRPr="00607296">
        <w:rPr>
          <w:rFonts w:ascii="Tahoma" w:hAnsi="Tahoma" w:cs="Tahoma"/>
          <w:b/>
        </w:rPr>
        <w:t>oświadczenie dotyczące przesłanek wykluczenia z art. 5k rozporządzenia 833/2014 oraz art. 7 ust. 1 ustawy o szczególnych rozwiązaniach w zakresie przeciwdziałania wspieraniu agresji na Ukrainę oraz służących ochronie bezpieczeństwa narodowego</w:t>
      </w:r>
      <w:r w:rsidR="00E839A9" w:rsidRPr="00607296">
        <w:rPr>
          <w:rFonts w:ascii="Tahoma" w:hAnsi="Tahoma" w:cs="Tahoma"/>
          <w:bCs/>
        </w:rPr>
        <w:t>:</w:t>
      </w:r>
    </w:p>
    <w:p w14:paraId="15569A52" w14:textId="77777777" w:rsidR="006D593D" w:rsidRPr="00607296" w:rsidRDefault="006D593D" w:rsidP="006D593D">
      <w:pPr>
        <w:pStyle w:val="Tekstpodstawowy3"/>
        <w:ind w:left="1985"/>
        <w:rPr>
          <w:rFonts w:ascii="Tahoma" w:hAnsi="Tahoma" w:cs="Tahoma"/>
          <w:b/>
          <w:u w:val="single"/>
        </w:rPr>
      </w:pPr>
      <w:r w:rsidRPr="00607296">
        <w:rPr>
          <w:rFonts w:ascii="Tahoma" w:hAnsi="Tahoma" w:cs="Tahoma"/>
          <w:b/>
          <w:u w:val="single"/>
        </w:rPr>
        <w:t>Uwaga:</w:t>
      </w:r>
    </w:p>
    <w:p w14:paraId="366AFA48" w14:textId="77777777" w:rsidR="006D593D" w:rsidRPr="00607296" w:rsidRDefault="006D593D">
      <w:pPr>
        <w:numPr>
          <w:ilvl w:val="0"/>
          <w:numId w:val="30"/>
        </w:numPr>
        <w:suppressAutoHyphens/>
        <w:ind w:left="2268" w:hanging="283"/>
        <w:jc w:val="both"/>
        <w:rPr>
          <w:rFonts w:ascii="Tahoma" w:hAnsi="Tahoma" w:cs="Tahoma"/>
          <w:bCs/>
        </w:rPr>
      </w:pPr>
      <w:r w:rsidRPr="00607296">
        <w:rPr>
          <w:rFonts w:ascii="Tahoma" w:hAnsi="Tahoma" w:cs="Tahoma"/>
        </w:rPr>
        <w:t>oświadczenie należy złożyć zgodnie ze wzorem stanowiącym ZAŁĄCZNIK NR 2 do SWZ</w:t>
      </w:r>
      <w:r w:rsidRPr="00607296">
        <w:rPr>
          <w:rFonts w:ascii="Tahoma" w:hAnsi="Tahoma" w:cs="Tahoma"/>
          <w:color w:val="000000"/>
          <w:lang w:eastAsia="ar-SA"/>
        </w:rPr>
        <w:t>;</w:t>
      </w:r>
    </w:p>
    <w:p w14:paraId="4110625D" w14:textId="77777777" w:rsidR="006D593D" w:rsidRPr="00AE7E9D" w:rsidRDefault="006D593D">
      <w:pPr>
        <w:numPr>
          <w:ilvl w:val="0"/>
          <w:numId w:val="30"/>
        </w:numPr>
        <w:suppressAutoHyphens/>
        <w:ind w:left="2268" w:hanging="283"/>
        <w:jc w:val="both"/>
        <w:rPr>
          <w:rFonts w:ascii="Tahoma" w:eastAsia="Arial" w:hAnsi="Tahoma" w:cs="Tahoma"/>
        </w:rPr>
      </w:pPr>
      <w:r w:rsidRPr="00607296">
        <w:rPr>
          <w:rFonts w:ascii="Tahoma" w:hAnsi="Tahoma" w:cs="Tahoma"/>
        </w:rPr>
        <w:t>w przypadku wspólnego ubiegania się o zamówienie przez Wykonawców, przedmiotowe oświadczenie składa każdy z wykonawców</w:t>
      </w:r>
      <w:r w:rsidRPr="00607296">
        <w:rPr>
          <w:rFonts w:ascii="Tahoma" w:eastAsia="Lucida Sans Unicode" w:hAnsi="Tahoma" w:cs="Tahoma"/>
          <w:bCs/>
          <w:kern w:val="3"/>
        </w:rPr>
        <w:t>;</w:t>
      </w:r>
    </w:p>
    <w:p w14:paraId="54F8A5A9" w14:textId="591EEF69" w:rsidR="00AE7E9D" w:rsidRPr="006C5ADA" w:rsidRDefault="00AE7E9D">
      <w:pPr>
        <w:numPr>
          <w:ilvl w:val="0"/>
          <w:numId w:val="30"/>
        </w:numPr>
        <w:suppressAutoHyphens/>
        <w:ind w:left="2268" w:hanging="283"/>
        <w:jc w:val="both"/>
        <w:rPr>
          <w:rFonts w:ascii="Tahoma" w:eastAsia="Arial" w:hAnsi="Tahoma" w:cs="Tahoma"/>
        </w:rPr>
      </w:pPr>
      <w:r w:rsidRPr="006C5ADA">
        <w:rPr>
          <w:rFonts w:ascii="Tahoma" w:hAnsi="Tahoma" w:cs="Tahoma"/>
        </w:rPr>
        <w:t>Wykonawca</w:t>
      </w:r>
      <w:r w:rsidRPr="006C5ADA">
        <w:rPr>
          <w:rFonts w:ascii="Tahoma" w:eastAsia="Arial" w:hAnsi="Tahoma" w:cs="Tahoma"/>
        </w:rPr>
        <w:t>, w przypadku polegania na zdolnościach lub sytuacji podmiotów udostępniających zasoby, przedstawia, wraz z przedmiotowym oświadczeniem, także oświadczenie podmiotu udostępniającego zasoby;</w:t>
      </w:r>
    </w:p>
    <w:p w14:paraId="2C9A6B32" w14:textId="77777777" w:rsidR="005B3E7F" w:rsidRPr="00607296" w:rsidRDefault="005B3E7F" w:rsidP="005B3E7F">
      <w:pPr>
        <w:suppressAutoHyphens/>
        <w:ind w:left="2268"/>
        <w:jc w:val="both"/>
        <w:rPr>
          <w:rFonts w:ascii="Tahoma" w:eastAsia="Arial" w:hAnsi="Tahoma" w:cs="Tahoma"/>
        </w:rPr>
      </w:pPr>
    </w:p>
    <w:p w14:paraId="3B0F15BC" w14:textId="77777777" w:rsidR="009B04B7" w:rsidRPr="00CD7E90" w:rsidRDefault="009B04B7" w:rsidP="009B04B7">
      <w:pPr>
        <w:pStyle w:val="Nagwek"/>
        <w:numPr>
          <w:ilvl w:val="0"/>
          <w:numId w:val="15"/>
        </w:numPr>
        <w:tabs>
          <w:tab w:val="clear" w:pos="4536"/>
          <w:tab w:val="clear" w:pos="9072"/>
          <w:tab w:val="left" w:pos="1276"/>
        </w:tabs>
        <w:ind w:left="1276" w:hanging="425"/>
        <w:jc w:val="both"/>
        <w:rPr>
          <w:rFonts w:ascii="Tahoma" w:hAnsi="Tahoma" w:cs="Tahoma"/>
          <w:b/>
          <w:bCs/>
        </w:rPr>
      </w:pPr>
      <w:r w:rsidRPr="00607296">
        <w:rPr>
          <w:rFonts w:ascii="Tahoma" w:hAnsi="Tahoma" w:cs="Tahoma"/>
          <w:b/>
          <w:bCs/>
        </w:rPr>
        <w:t>zobowiązanie</w:t>
      </w:r>
      <w:r w:rsidRPr="00607296">
        <w:rPr>
          <w:rFonts w:ascii="Tahoma" w:hAnsi="Tahoma" w:cs="Tahoma"/>
        </w:rPr>
        <w:t xml:space="preserve"> podmiotu udostępniającego zasoby do oddania Wykonawcy do dyspozycji niezbędnych zasobów na potrzeby realizacji danego zamówienia lub inny podmiotowy środek dowodowy potwierdzający, że Wykonawca realizując zamówienie, będzie dysponował niezbędnymi zasobami tych podmiotów – w przypadku Wykonawcy, który polega na zdolnościach lub sytuacji innych podmiotów;</w:t>
      </w:r>
    </w:p>
    <w:p w14:paraId="3D01D234" w14:textId="77777777" w:rsidR="00CD7E90" w:rsidRPr="00607296" w:rsidRDefault="00CD7E90" w:rsidP="00CD7E90">
      <w:pPr>
        <w:pStyle w:val="Nagwek"/>
        <w:tabs>
          <w:tab w:val="clear" w:pos="4536"/>
          <w:tab w:val="clear" w:pos="9072"/>
          <w:tab w:val="left" w:pos="1276"/>
        </w:tabs>
        <w:jc w:val="both"/>
        <w:rPr>
          <w:rFonts w:ascii="Tahoma" w:hAnsi="Tahoma" w:cs="Tahoma"/>
          <w:b/>
          <w:bCs/>
        </w:rPr>
      </w:pPr>
    </w:p>
    <w:p w14:paraId="09E9FC98" w14:textId="77777777" w:rsidR="009B04B7" w:rsidRPr="00607296" w:rsidRDefault="009B04B7" w:rsidP="009B04B7">
      <w:pPr>
        <w:pStyle w:val="Tekstpodstawowy3"/>
        <w:ind w:left="1276"/>
        <w:rPr>
          <w:rFonts w:ascii="Tahoma" w:hAnsi="Tahoma" w:cs="Tahoma"/>
          <w:b/>
          <w:u w:val="single"/>
        </w:rPr>
      </w:pPr>
      <w:r w:rsidRPr="00607296">
        <w:rPr>
          <w:rFonts w:ascii="Tahoma" w:hAnsi="Tahoma" w:cs="Tahoma"/>
          <w:b/>
          <w:u w:val="single"/>
        </w:rPr>
        <w:t>Uwaga:</w:t>
      </w:r>
    </w:p>
    <w:p w14:paraId="708C15AD" w14:textId="77777777" w:rsidR="009B04B7" w:rsidRPr="00607296" w:rsidRDefault="009B04B7" w:rsidP="009B04B7">
      <w:pPr>
        <w:pStyle w:val="Tekstpodstawowy3"/>
        <w:numPr>
          <w:ilvl w:val="0"/>
          <w:numId w:val="16"/>
        </w:numPr>
        <w:rPr>
          <w:rFonts w:ascii="Tahoma" w:hAnsi="Tahoma" w:cs="Tahoma"/>
        </w:rPr>
      </w:pPr>
      <w:r w:rsidRPr="00607296">
        <w:rPr>
          <w:rFonts w:ascii="Tahoma" w:hAnsi="Tahoma" w:cs="Tahoma"/>
        </w:rPr>
        <w:t>zobowiązanie podmiotu udostępniającego zasoby potwierdza, że stosunek łączący Wykonawcę z podmiotami udostępniającymi zasoby gwarantuje rzeczywisty dostęp do tych zasobów oraz określa w szczególności:</w:t>
      </w:r>
    </w:p>
    <w:p w14:paraId="49289278" w14:textId="77777777" w:rsidR="009B04B7" w:rsidRPr="00607296" w:rsidRDefault="009B04B7" w:rsidP="009B04B7">
      <w:pPr>
        <w:pStyle w:val="Tekstpodstawowy3"/>
        <w:numPr>
          <w:ilvl w:val="6"/>
          <w:numId w:val="19"/>
        </w:numPr>
        <w:ind w:left="1985"/>
        <w:rPr>
          <w:rFonts w:ascii="Tahoma" w:hAnsi="Tahoma" w:cs="Tahoma"/>
        </w:rPr>
      </w:pPr>
      <w:r w:rsidRPr="00607296">
        <w:rPr>
          <w:rFonts w:ascii="Tahoma" w:hAnsi="Tahoma" w:cs="Tahoma"/>
        </w:rPr>
        <w:t>zakres dostępnych Wykonawcy zasobów podmiotu udostępniającego zasoby;</w:t>
      </w:r>
    </w:p>
    <w:p w14:paraId="3487F2EA" w14:textId="77777777" w:rsidR="009B04B7" w:rsidRPr="00607296" w:rsidRDefault="009B04B7" w:rsidP="009B04B7">
      <w:pPr>
        <w:pStyle w:val="Tekstpodstawowy3"/>
        <w:numPr>
          <w:ilvl w:val="6"/>
          <w:numId w:val="19"/>
        </w:numPr>
        <w:ind w:left="1985"/>
        <w:rPr>
          <w:rFonts w:ascii="Tahoma" w:hAnsi="Tahoma" w:cs="Tahoma"/>
        </w:rPr>
      </w:pPr>
      <w:r w:rsidRPr="00607296">
        <w:rPr>
          <w:rFonts w:ascii="Tahoma" w:hAnsi="Tahoma" w:cs="Tahoma"/>
        </w:rPr>
        <w:t>sposób i okres udostępnienia Wykonawcy i wykorzystania przez niego zasobów podmiotu udostępniającego te zasoby przy wykonywaniu zamówienia;</w:t>
      </w:r>
    </w:p>
    <w:p w14:paraId="42CC7999" w14:textId="41DB4D54" w:rsidR="009B04B7" w:rsidRPr="00607296" w:rsidRDefault="009B04B7" w:rsidP="009B04B7">
      <w:pPr>
        <w:pStyle w:val="Tekstpodstawowy3"/>
        <w:numPr>
          <w:ilvl w:val="0"/>
          <w:numId w:val="16"/>
        </w:numPr>
        <w:rPr>
          <w:rFonts w:ascii="Tahoma" w:hAnsi="Tahoma" w:cs="Tahoma"/>
          <w:color w:val="FF0000"/>
        </w:rPr>
      </w:pPr>
      <w:r w:rsidRPr="00607296">
        <w:rPr>
          <w:rFonts w:ascii="Tahoma" w:hAnsi="Tahoma" w:cs="Tahoma"/>
        </w:rPr>
        <w:t xml:space="preserve">zobowiązanie należy złożyć zgodnie ze wzorem stanowiącym ZAŁĄCZNIK NR </w:t>
      </w:r>
      <w:r w:rsidR="008D7A37">
        <w:rPr>
          <w:rFonts w:ascii="Tahoma" w:hAnsi="Tahoma" w:cs="Tahoma"/>
        </w:rPr>
        <w:t>4</w:t>
      </w:r>
      <w:r w:rsidRPr="00607296">
        <w:rPr>
          <w:rFonts w:ascii="Tahoma" w:hAnsi="Tahoma" w:cs="Tahoma"/>
        </w:rPr>
        <w:t xml:space="preserve"> do SWZ;</w:t>
      </w:r>
    </w:p>
    <w:p w14:paraId="18A15F45" w14:textId="77777777" w:rsidR="00D2566B" w:rsidRPr="00471F22" w:rsidRDefault="00D2566B" w:rsidP="00471F22">
      <w:pPr>
        <w:pStyle w:val="Tekstpodstawowy3"/>
        <w:rPr>
          <w:rFonts w:ascii="Tahoma" w:hAnsi="Tahoma" w:cs="Tahoma"/>
          <w:color w:val="FF0000"/>
        </w:rPr>
      </w:pPr>
    </w:p>
    <w:p w14:paraId="01D0A1ED" w14:textId="77777777" w:rsidR="000A7956" w:rsidRPr="00607296" w:rsidRDefault="000A7956">
      <w:pPr>
        <w:numPr>
          <w:ilvl w:val="0"/>
          <w:numId w:val="14"/>
        </w:numPr>
        <w:tabs>
          <w:tab w:val="left" w:pos="851"/>
        </w:tabs>
        <w:ind w:left="851"/>
        <w:jc w:val="both"/>
        <w:rPr>
          <w:rFonts w:ascii="Tahoma" w:hAnsi="Tahoma" w:cs="Tahoma"/>
          <w:b/>
          <w:bCs/>
        </w:rPr>
      </w:pPr>
      <w:r w:rsidRPr="00607296">
        <w:rPr>
          <w:rFonts w:ascii="Tahoma" w:hAnsi="Tahoma" w:cs="Tahoma"/>
          <w:b/>
          <w:bCs/>
        </w:rPr>
        <w:t>oświadczenia lub dokumenty, składane przez Wykonawcę na wezwanie Zamawiającego, na potwierdzenie braku podstaw wykluczenia:</w:t>
      </w:r>
    </w:p>
    <w:p w14:paraId="3BE0BBFE" w14:textId="77777777" w:rsidR="000A7956" w:rsidRPr="00607296" w:rsidRDefault="000A7956" w:rsidP="000A7956">
      <w:pPr>
        <w:ind w:left="491" w:hanging="65"/>
        <w:rPr>
          <w:rFonts w:ascii="Tahoma" w:hAnsi="Tahoma" w:cs="Tahoma"/>
          <w:b/>
          <w:bCs/>
          <w:sz w:val="10"/>
          <w:szCs w:val="10"/>
        </w:rPr>
      </w:pPr>
    </w:p>
    <w:p w14:paraId="3798D046" w14:textId="77777777" w:rsidR="00F32016" w:rsidRPr="00607296" w:rsidRDefault="00F32016" w:rsidP="00F32016">
      <w:pPr>
        <w:numPr>
          <w:ilvl w:val="7"/>
          <w:numId w:val="13"/>
        </w:numPr>
        <w:ind w:left="1276"/>
        <w:jc w:val="both"/>
        <w:rPr>
          <w:rFonts w:ascii="Tahoma" w:hAnsi="Tahoma" w:cs="Tahoma"/>
          <w:bCs/>
        </w:rPr>
      </w:pPr>
      <w:r w:rsidRPr="00607296">
        <w:rPr>
          <w:rFonts w:ascii="Tahoma" w:hAnsi="Tahoma" w:cs="Tahoma"/>
          <w:b/>
        </w:rPr>
        <w:t>informacja z Krajowego Rejestru Karnego</w:t>
      </w:r>
      <w:r w:rsidRPr="00607296">
        <w:rPr>
          <w:rFonts w:ascii="Tahoma" w:hAnsi="Tahoma" w:cs="Tahoma"/>
          <w:bCs/>
        </w:rPr>
        <w:t xml:space="preserve"> w zakresie:</w:t>
      </w:r>
    </w:p>
    <w:p w14:paraId="7C7AE578" w14:textId="77777777" w:rsidR="00F32016" w:rsidRPr="00607296" w:rsidRDefault="00F32016" w:rsidP="00F32016">
      <w:pPr>
        <w:ind w:left="1560" w:hanging="284"/>
        <w:jc w:val="both"/>
        <w:rPr>
          <w:rFonts w:ascii="Tahoma" w:hAnsi="Tahoma" w:cs="Tahoma"/>
          <w:bCs/>
        </w:rPr>
      </w:pPr>
      <w:r w:rsidRPr="00607296">
        <w:rPr>
          <w:rFonts w:ascii="Tahoma" w:hAnsi="Tahoma" w:cs="Tahoma"/>
          <w:bCs/>
        </w:rPr>
        <w:t xml:space="preserve">a) art. 108 ust. 1 pkt 1 i 2 ustawy </w:t>
      </w:r>
      <w:proofErr w:type="spellStart"/>
      <w:r w:rsidRPr="00607296">
        <w:rPr>
          <w:rFonts w:ascii="Tahoma" w:hAnsi="Tahoma" w:cs="Tahoma"/>
          <w:bCs/>
        </w:rPr>
        <w:t>Pzp</w:t>
      </w:r>
      <w:proofErr w:type="spellEnd"/>
      <w:r w:rsidRPr="00607296">
        <w:rPr>
          <w:rFonts w:ascii="Tahoma" w:hAnsi="Tahoma" w:cs="Tahoma"/>
          <w:bCs/>
        </w:rPr>
        <w:t>,</w:t>
      </w:r>
    </w:p>
    <w:p w14:paraId="11C216D8" w14:textId="77777777" w:rsidR="00F32016" w:rsidRPr="00607296" w:rsidRDefault="00F32016" w:rsidP="00F32016">
      <w:pPr>
        <w:ind w:left="1560" w:hanging="284"/>
        <w:jc w:val="both"/>
        <w:rPr>
          <w:rFonts w:ascii="Tahoma" w:hAnsi="Tahoma" w:cs="Tahoma"/>
          <w:bCs/>
        </w:rPr>
      </w:pPr>
      <w:r w:rsidRPr="00607296">
        <w:rPr>
          <w:rFonts w:ascii="Tahoma" w:hAnsi="Tahoma" w:cs="Tahoma"/>
          <w:bCs/>
        </w:rPr>
        <w:t xml:space="preserve">b) art. 108 ust. 1 pkt 4 ustawy </w:t>
      </w:r>
      <w:proofErr w:type="spellStart"/>
      <w:r w:rsidRPr="00607296">
        <w:rPr>
          <w:rFonts w:ascii="Tahoma" w:hAnsi="Tahoma" w:cs="Tahoma"/>
          <w:bCs/>
        </w:rPr>
        <w:t>Pzp</w:t>
      </w:r>
      <w:proofErr w:type="spellEnd"/>
      <w:r w:rsidRPr="00607296">
        <w:rPr>
          <w:rFonts w:ascii="Tahoma" w:hAnsi="Tahoma" w:cs="Tahoma"/>
          <w:bCs/>
        </w:rPr>
        <w:t>, dotycząca orzeczenia zakazu ubiegania się o zamówienie publiczne tytułem środka karnego,</w:t>
      </w:r>
    </w:p>
    <w:p w14:paraId="5DF325D2" w14:textId="77777777" w:rsidR="00F32016" w:rsidRPr="00607296" w:rsidRDefault="00F32016" w:rsidP="00F32016">
      <w:pPr>
        <w:tabs>
          <w:tab w:val="left" w:pos="1276"/>
        </w:tabs>
        <w:ind w:left="1276"/>
        <w:jc w:val="both"/>
        <w:rPr>
          <w:rFonts w:ascii="Tahoma" w:hAnsi="Tahoma" w:cs="Tahoma"/>
          <w:bCs/>
        </w:rPr>
      </w:pPr>
      <w:r w:rsidRPr="00607296">
        <w:rPr>
          <w:rFonts w:ascii="Tahoma" w:hAnsi="Tahoma" w:cs="Tahoma"/>
          <w:bCs/>
        </w:rPr>
        <w:t>- sporządzona nie wcześniej niż 6 miesięcy przed jej złożeniem;</w:t>
      </w:r>
    </w:p>
    <w:p w14:paraId="53FEE2D2" w14:textId="77777777" w:rsidR="00F32016" w:rsidRPr="00607296" w:rsidRDefault="00F32016" w:rsidP="00F32016">
      <w:pPr>
        <w:ind w:left="1134"/>
        <w:rPr>
          <w:rFonts w:ascii="Tahoma" w:hAnsi="Tahoma" w:cs="Tahoma"/>
        </w:rPr>
      </w:pPr>
      <w:r w:rsidRPr="00607296">
        <w:rPr>
          <w:rFonts w:ascii="Tahoma" w:hAnsi="Tahoma" w:cs="Tahoma"/>
          <w:b/>
          <w:u w:val="single"/>
        </w:rPr>
        <w:t>Uwaga:</w:t>
      </w:r>
    </w:p>
    <w:p w14:paraId="745083F4" w14:textId="77777777" w:rsidR="00F32016" w:rsidRPr="00607296" w:rsidRDefault="00F32016" w:rsidP="00F32016">
      <w:pPr>
        <w:numPr>
          <w:ilvl w:val="0"/>
          <w:numId w:val="17"/>
        </w:numPr>
        <w:ind w:left="1418" w:hanging="284"/>
        <w:jc w:val="both"/>
        <w:rPr>
          <w:rFonts w:ascii="Tahoma" w:hAnsi="Tahoma" w:cs="Tahoma"/>
        </w:rPr>
      </w:pPr>
      <w:r w:rsidRPr="00607296">
        <w:rPr>
          <w:rFonts w:ascii="Tahoma" w:hAnsi="Tahoma" w:cs="Tahoma"/>
        </w:rPr>
        <w:t>w przypadku Wykonawców wspólnie ubiegających się o udzielenie zamówienia dokument składa każdy z Wykonawców wspólnie ubiegających się o udzielenie zamówienia;</w:t>
      </w:r>
    </w:p>
    <w:p w14:paraId="4FE31689" w14:textId="77777777" w:rsidR="00F32016" w:rsidRPr="00607296" w:rsidRDefault="00F32016" w:rsidP="00F32016">
      <w:pPr>
        <w:numPr>
          <w:ilvl w:val="0"/>
          <w:numId w:val="17"/>
        </w:numPr>
        <w:ind w:left="1418" w:hanging="284"/>
        <w:jc w:val="both"/>
        <w:rPr>
          <w:rFonts w:ascii="Tahoma" w:hAnsi="Tahoma" w:cs="Tahoma"/>
        </w:rPr>
      </w:pPr>
      <w:r w:rsidRPr="00607296">
        <w:rPr>
          <w:rFonts w:ascii="Tahoma" w:hAnsi="Tahoma" w:cs="Tahoma"/>
        </w:rPr>
        <w:lastRenderedPageBreak/>
        <w:t xml:space="preserve">w przypadku Wykonawcy, który polega na zdolnościach technicznych lub zawodowych lub sytuacji finansowej lub ekonomicznej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przedmiotowy dokument należy złożyć także w odniesieniu do tych podmiotów;</w:t>
      </w:r>
    </w:p>
    <w:p w14:paraId="55E45904" w14:textId="77777777" w:rsidR="00F32016" w:rsidRPr="00607296" w:rsidRDefault="00F32016" w:rsidP="00F32016">
      <w:pPr>
        <w:tabs>
          <w:tab w:val="left" w:pos="1276"/>
        </w:tabs>
        <w:ind w:left="1276"/>
        <w:jc w:val="both"/>
        <w:rPr>
          <w:rFonts w:ascii="Tahoma" w:hAnsi="Tahoma" w:cs="Tahoma"/>
          <w:bCs/>
        </w:rPr>
      </w:pPr>
    </w:p>
    <w:p w14:paraId="3437C0BA" w14:textId="77777777" w:rsidR="00F32016" w:rsidRPr="00607296" w:rsidRDefault="00F32016" w:rsidP="00F32016">
      <w:pPr>
        <w:numPr>
          <w:ilvl w:val="7"/>
          <w:numId w:val="13"/>
        </w:numPr>
        <w:ind w:left="1134" w:hanging="283"/>
        <w:jc w:val="both"/>
        <w:rPr>
          <w:rFonts w:ascii="Tahoma" w:hAnsi="Tahoma" w:cs="Tahoma"/>
          <w:bCs/>
        </w:rPr>
      </w:pPr>
      <w:r w:rsidRPr="00607296">
        <w:rPr>
          <w:rFonts w:ascii="Tahoma" w:hAnsi="Tahoma" w:cs="Tahoma"/>
          <w:b/>
        </w:rPr>
        <w:t xml:space="preserve">oświadczenie Wykonawcy, w zakresie art. 108 ust. 1 pkt 5 ustawy </w:t>
      </w:r>
      <w:proofErr w:type="spellStart"/>
      <w:r w:rsidRPr="00607296">
        <w:rPr>
          <w:rFonts w:ascii="Tahoma" w:hAnsi="Tahoma" w:cs="Tahoma"/>
          <w:b/>
        </w:rPr>
        <w:t>Pzp</w:t>
      </w:r>
      <w:proofErr w:type="spellEnd"/>
      <w:r w:rsidRPr="00607296">
        <w:rPr>
          <w:rFonts w:ascii="Tahoma" w:hAnsi="Tahoma" w:cs="Tahoma"/>
          <w:b/>
        </w:rPr>
        <w:t xml:space="preserve">, </w:t>
      </w:r>
      <w:r w:rsidRPr="00607296">
        <w:rPr>
          <w:rFonts w:ascii="Tahoma" w:hAnsi="Tahoma" w:cs="Tahoma"/>
          <w:bCs/>
        </w:rPr>
        <w:t>o braku przynależności do tej samej grupy kapitałowej w rozumieniu ustawy z dnia 16 lutego 2007 r. o ochronie konkurencji i konsumentów, z innym Wykonawcą, który złożył odrębną ofertę, albo oświadczenia o przynależności do tej samej grupy kapitałowej wraz z dokumentami lub informacjami potwierdzającymi przygotowanie oferty niezależnie od innego Wykonawcy należącego do tej samej grupy kapitałowej;</w:t>
      </w:r>
    </w:p>
    <w:p w14:paraId="59E963FB" w14:textId="77777777" w:rsidR="00F32016" w:rsidRPr="00607296" w:rsidRDefault="00F32016" w:rsidP="00F32016">
      <w:pPr>
        <w:ind w:left="1134"/>
        <w:jc w:val="both"/>
        <w:rPr>
          <w:rFonts w:ascii="Tahoma" w:hAnsi="Tahoma" w:cs="Tahoma"/>
          <w:b/>
          <w:u w:val="single"/>
        </w:rPr>
      </w:pPr>
      <w:r w:rsidRPr="00607296">
        <w:rPr>
          <w:rFonts w:ascii="Tahoma" w:hAnsi="Tahoma" w:cs="Tahoma"/>
          <w:b/>
          <w:u w:val="single"/>
        </w:rPr>
        <w:t>Uwaga:</w:t>
      </w:r>
    </w:p>
    <w:p w14:paraId="69AD67CD" w14:textId="472C3A52" w:rsidR="00F32016" w:rsidRPr="00607296" w:rsidRDefault="00F32016" w:rsidP="00F32016">
      <w:pPr>
        <w:ind w:left="1418" w:hanging="284"/>
        <w:jc w:val="both"/>
        <w:rPr>
          <w:rFonts w:ascii="Tahoma" w:hAnsi="Tahoma" w:cs="Tahoma"/>
          <w:bCs/>
        </w:rPr>
      </w:pPr>
      <w:r w:rsidRPr="00607296">
        <w:rPr>
          <w:rFonts w:ascii="Tahoma" w:hAnsi="Tahoma" w:cs="Tahoma"/>
          <w:bCs/>
        </w:rPr>
        <w:t>a)</w:t>
      </w:r>
      <w:r w:rsidRPr="00607296">
        <w:rPr>
          <w:rFonts w:ascii="Tahoma" w:hAnsi="Tahoma" w:cs="Tahoma"/>
          <w:bCs/>
        </w:rPr>
        <w:tab/>
        <w:t xml:space="preserve">oświadczenie należy złożyć zgodnie ze wzorem stanowiącym ZAŁĄCZNIK NR </w:t>
      </w:r>
      <w:r w:rsidR="008D7A37">
        <w:rPr>
          <w:rFonts w:ascii="Tahoma" w:hAnsi="Tahoma" w:cs="Tahoma"/>
          <w:bCs/>
        </w:rPr>
        <w:t>6</w:t>
      </w:r>
      <w:r w:rsidRPr="00607296">
        <w:rPr>
          <w:rFonts w:ascii="Tahoma" w:hAnsi="Tahoma" w:cs="Tahoma"/>
          <w:bCs/>
        </w:rPr>
        <w:t xml:space="preserve"> do SWZ;</w:t>
      </w:r>
    </w:p>
    <w:p w14:paraId="3C741896" w14:textId="77777777" w:rsidR="00F32016" w:rsidRPr="00607296" w:rsidRDefault="00F32016" w:rsidP="00F32016">
      <w:pPr>
        <w:ind w:left="1418" w:hanging="284"/>
        <w:jc w:val="both"/>
        <w:rPr>
          <w:rFonts w:ascii="Tahoma" w:hAnsi="Tahoma" w:cs="Tahoma"/>
          <w:bCs/>
        </w:rPr>
      </w:pPr>
      <w:r w:rsidRPr="00607296">
        <w:rPr>
          <w:rFonts w:ascii="Tahoma" w:hAnsi="Tahoma" w:cs="Tahoma"/>
          <w:bCs/>
        </w:rPr>
        <w:t>b)</w:t>
      </w:r>
      <w:r w:rsidRPr="00607296">
        <w:rPr>
          <w:rFonts w:ascii="Tahoma" w:hAnsi="Tahoma" w:cs="Tahoma"/>
          <w:bCs/>
        </w:rPr>
        <w:tab/>
        <w:t>w przypadku Wykonawców wspólnie ubiegających się o udzielenie zamówienia oświadczenie składa każdy z Wykonawców wspólnie ubiegających się o udzielenie zamówienia;</w:t>
      </w:r>
    </w:p>
    <w:p w14:paraId="4CE008A9" w14:textId="77777777" w:rsidR="00F32016" w:rsidRPr="00607296" w:rsidRDefault="00F32016" w:rsidP="00F32016">
      <w:pPr>
        <w:ind w:left="1134"/>
        <w:jc w:val="both"/>
        <w:rPr>
          <w:rFonts w:ascii="Tahoma" w:hAnsi="Tahoma" w:cs="Tahoma"/>
          <w:bCs/>
        </w:rPr>
      </w:pPr>
    </w:p>
    <w:p w14:paraId="49B910E3" w14:textId="77777777" w:rsidR="00F32016" w:rsidRPr="00607296" w:rsidRDefault="00F32016" w:rsidP="00F32016">
      <w:pPr>
        <w:numPr>
          <w:ilvl w:val="7"/>
          <w:numId w:val="13"/>
        </w:numPr>
        <w:ind w:left="1134" w:hanging="283"/>
        <w:jc w:val="both"/>
        <w:rPr>
          <w:rFonts w:ascii="Tahoma" w:hAnsi="Tahoma" w:cs="Tahoma"/>
        </w:rPr>
      </w:pPr>
      <w:r w:rsidRPr="00607296">
        <w:rPr>
          <w:rFonts w:ascii="Tahoma" w:hAnsi="Tahoma" w:cs="Tahoma"/>
          <w:b/>
          <w:bCs/>
        </w:rPr>
        <w:t xml:space="preserve">zaświadczenie właściwego naczelnika urzędu skarbowego </w:t>
      </w:r>
      <w:r w:rsidRPr="00607296">
        <w:rPr>
          <w:rFonts w:ascii="Tahoma" w:hAnsi="Tahoma" w:cs="Tahoma"/>
        </w:rPr>
        <w:t xml:space="preserve">potwierdzające, że Wykonawca nie zalega z opłacaniem podatków i opłat, w zakresie art. 109 ust. 1 pkt 1 ustawy </w:t>
      </w:r>
      <w:proofErr w:type="spellStart"/>
      <w:r w:rsidRPr="00607296">
        <w:rPr>
          <w:rFonts w:ascii="Tahoma" w:hAnsi="Tahoma" w:cs="Tahoma"/>
        </w:rPr>
        <w:t>Pzp</w:t>
      </w:r>
      <w:proofErr w:type="spellEnd"/>
      <w:r w:rsidRPr="00607296">
        <w:rPr>
          <w:rFonts w:ascii="Tahoma" w:hAnsi="Tahoma" w:cs="Tahoma"/>
        </w:rPr>
        <w:t>, wystawione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w:t>
      </w:r>
    </w:p>
    <w:p w14:paraId="5BC9B7F8" w14:textId="77777777" w:rsidR="00F32016" w:rsidRPr="00607296" w:rsidRDefault="00F32016" w:rsidP="00F32016">
      <w:pPr>
        <w:ind w:left="1134"/>
        <w:rPr>
          <w:rFonts w:ascii="Tahoma" w:hAnsi="Tahoma" w:cs="Tahoma"/>
        </w:rPr>
      </w:pPr>
      <w:bookmarkStart w:id="7" w:name="_Hlk61341810"/>
      <w:r w:rsidRPr="00607296">
        <w:rPr>
          <w:rFonts w:ascii="Tahoma" w:hAnsi="Tahoma" w:cs="Tahoma"/>
          <w:b/>
          <w:u w:val="single"/>
        </w:rPr>
        <w:t>Uwaga:</w:t>
      </w:r>
    </w:p>
    <w:p w14:paraId="64A38753" w14:textId="77777777" w:rsidR="00F32016" w:rsidRPr="00607296" w:rsidRDefault="00F32016">
      <w:pPr>
        <w:numPr>
          <w:ilvl w:val="0"/>
          <w:numId w:val="38"/>
        </w:numPr>
        <w:ind w:left="1418" w:hanging="284"/>
        <w:jc w:val="both"/>
        <w:rPr>
          <w:rFonts w:ascii="Tahoma" w:hAnsi="Tahoma" w:cs="Tahoma"/>
        </w:rPr>
      </w:pPr>
      <w:r w:rsidRPr="00607296">
        <w:rPr>
          <w:rFonts w:ascii="Tahoma" w:hAnsi="Tahoma" w:cs="Tahoma"/>
        </w:rPr>
        <w:t>w przypadku Wykonawców wspólnie ubiegających się o udzielenie zamówienia dokument składa każdy z Wykonawców wspólnie ubiegających się o udzielenie zamówienia;</w:t>
      </w:r>
    </w:p>
    <w:p w14:paraId="708B5A02" w14:textId="77777777" w:rsidR="00F32016" w:rsidRPr="00607296" w:rsidRDefault="00F32016">
      <w:pPr>
        <w:numPr>
          <w:ilvl w:val="0"/>
          <w:numId w:val="38"/>
        </w:numPr>
        <w:ind w:left="1418" w:hanging="284"/>
        <w:jc w:val="both"/>
        <w:rPr>
          <w:rFonts w:ascii="Tahoma" w:hAnsi="Tahoma" w:cs="Tahoma"/>
        </w:rPr>
      </w:pPr>
      <w:r w:rsidRPr="00607296">
        <w:rPr>
          <w:rFonts w:ascii="Tahoma" w:hAnsi="Tahoma" w:cs="Tahoma"/>
        </w:rPr>
        <w:t xml:space="preserve">w przypadku Wykonawcy, który polega na zdolnościach technicznych lub zawodowych lub sytuacji finansowej lub ekonomicznej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przedmiotowy dokument należy złożyć także w odniesieniu do tych podmiotów;</w:t>
      </w:r>
    </w:p>
    <w:bookmarkEnd w:id="7"/>
    <w:p w14:paraId="2D08FD48" w14:textId="77777777" w:rsidR="00F32016" w:rsidRPr="00607296" w:rsidRDefault="00F32016" w:rsidP="00F32016">
      <w:pPr>
        <w:tabs>
          <w:tab w:val="left" w:pos="1418"/>
        </w:tabs>
        <w:ind w:left="1418"/>
        <w:jc w:val="both"/>
        <w:rPr>
          <w:rFonts w:ascii="Tahoma" w:hAnsi="Tahoma" w:cs="Tahoma"/>
          <w:bCs/>
          <w:color w:val="FF0000"/>
        </w:rPr>
      </w:pPr>
    </w:p>
    <w:p w14:paraId="4CE9850D" w14:textId="77777777" w:rsidR="00F32016" w:rsidRPr="00607296" w:rsidRDefault="00F32016" w:rsidP="00F32016">
      <w:pPr>
        <w:numPr>
          <w:ilvl w:val="7"/>
          <w:numId w:val="13"/>
        </w:numPr>
        <w:ind w:left="1134" w:hanging="283"/>
        <w:jc w:val="both"/>
        <w:rPr>
          <w:rFonts w:ascii="Tahoma" w:hAnsi="Tahoma" w:cs="Tahoma"/>
          <w:bCs/>
        </w:rPr>
      </w:pPr>
      <w:r w:rsidRPr="00607296">
        <w:rPr>
          <w:rFonts w:ascii="Tahoma" w:hAnsi="Tahoma" w:cs="Tahoma"/>
          <w:b/>
          <w:bCs/>
        </w:rPr>
        <w:t xml:space="preserve">zaświadczenie albo inny dokument właściwej terenowej jednostki organizacyjnej Zakładu Ubezpieczeń Społecznych </w:t>
      </w:r>
      <w:r w:rsidRPr="00607296">
        <w:rPr>
          <w:rFonts w:ascii="Tahoma" w:hAnsi="Tahoma" w:cs="Tahoma"/>
        </w:rPr>
        <w:t xml:space="preserve">lub właściwego oddziału regionalnego lub właściwej placówki terenowej Kasy Rolniczego Ubezpieczenia Społecznego potwierdzający, że Wykonawca nie zalega z opłacaniem składek na ubezpieczenia społeczne i zdrowotne, w zakresie art. 109 ust. 1 pkt 1 ustawy </w:t>
      </w:r>
      <w:proofErr w:type="spellStart"/>
      <w:r w:rsidRPr="00607296">
        <w:rPr>
          <w:rFonts w:ascii="Tahoma" w:hAnsi="Tahoma" w:cs="Tahoma"/>
        </w:rPr>
        <w:t>Pzp</w:t>
      </w:r>
      <w:proofErr w:type="spellEnd"/>
      <w:r w:rsidRPr="00607296">
        <w:rPr>
          <w:rFonts w:ascii="Tahoma" w:hAnsi="Tahoma" w:cs="Tahoma"/>
        </w:rPr>
        <w:t>, wystawione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r w:rsidRPr="00607296">
        <w:rPr>
          <w:rFonts w:ascii="Tahoma" w:hAnsi="Tahoma" w:cs="Tahoma"/>
          <w:bCs/>
        </w:rPr>
        <w:t>;</w:t>
      </w:r>
    </w:p>
    <w:p w14:paraId="35A23205" w14:textId="77777777" w:rsidR="00F32016" w:rsidRPr="00607296" w:rsidRDefault="00F32016" w:rsidP="00F32016">
      <w:pPr>
        <w:ind w:left="1134"/>
        <w:rPr>
          <w:rFonts w:ascii="Tahoma" w:hAnsi="Tahoma" w:cs="Tahoma"/>
        </w:rPr>
      </w:pPr>
      <w:r w:rsidRPr="00607296">
        <w:rPr>
          <w:rFonts w:ascii="Tahoma" w:hAnsi="Tahoma" w:cs="Tahoma"/>
          <w:b/>
          <w:u w:val="single"/>
        </w:rPr>
        <w:t>Uwaga:</w:t>
      </w:r>
    </w:p>
    <w:p w14:paraId="2A65ABAE" w14:textId="77777777" w:rsidR="00F32016" w:rsidRPr="00607296" w:rsidRDefault="00F32016">
      <w:pPr>
        <w:numPr>
          <w:ilvl w:val="0"/>
          <w:numId w:val="37"/>
        </w:numPr>
        <w:ind w:left="1418" w:hanging="284"/>
        <w:jc w:val="both"/>
        <w:rPr>
          <w:rFonts w:ascii="Tahoma" w:hAnsi="Tahoma" w:cs="Tahoma"/>
        </w:rPr>
      </w:pPr>
      <w:r w:rsidRPr="00607296">
        <w:rPr>
          <w:rFonts w:ascii="Tahoma" w:hAnsi="Tahoma" w:cs="Tahoma"/>
        </w:rPr>
        <w:t>w przypadku Wykonawców wspólnie ubiegających się o udzielenie zamówienia dokument składa każdy z Wykonawców wspólnie ubiegających się o udzielenie zamówienia;</w:t>
      </w:r>
    </w:p>
    <w:p w14:paraId="1977FF17" w14:textId="77777777" w:rsidR="00F32016" w:rsidRPr="00607296" w:rsidRDefault="00F32016">
      <w:pPr>
        <w:numPr>
          <w:ilvl w:val="0"/>
          <w:numId w:val="37"/>
        </w:numPr>
        <w:ind w:left="1418" w:hanging="284"/>
        <w:jc w:val="both"/>
        <w:rPr>
          <w:rFonts w:ascii="Tahoma" w:hAnsi="Tahoma" w:cs="Tahoma"/>
        </w:rPr>
      </w:pPr>
      <w:r w:rsidRPr="00607296">
        <w:rPr>
          <w:rFonts w:ascii="Tahoma" w:hAnsi="Tahoma" w:cs="Tahoma"/>
        </w:rPr>
        <w:t xml:space="preserve">w przypadku Wykonawcy, który polega na zdolnościach technicznych lub zawodowych lub sytuacji finansowej lub ekonomicznej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przedmiotowy dokument należy złożyć także w odniesieniu do tych podmiotów;</w:t>
      </w:r>
    </w:p>
    <w:p w14:paraId="2B81D6C5" w14:textId="77777777" w:rsidR="00F32016" w:rsidRPr="00607296" w:rsidRDefault="00F32016" w:rsidP="00F32016">
      <w:pPr>
        <w:tabs>
          <w:tab w:val="left" w:pos="1418"/>
        </w:tabs>
        <w:ind w:left="1418"/>
        <w:jc w:val="both"/>
        <w:rPr>
          <w:rFonts w:ascii="Tahoma" w:hAnsi="Tahoma" w:cs="Tahoma"/>
          <w:bCs/>
        </w:rPr>
      </w:pPr>
    </w:p>
    <w:p w14:paraId="2F190CFF" w14:textId="77777777" w:rsidR="00F32016" w:rsidRDefault="00F32016" w:rsidP="00F32016">
      <w:pPr>
        <w:numPr>
          <w:ilvl w:val="7"/>
          <w:numId w:val="13"/>
        </w:numPr>
        <w:ind w:left="1134" w:hanging="283"/>
        <w:jc w:val="both"/>
        <w:rPr>
          <w:rFonts w:ascii="Tahoma" w:hAnsi="Tahoma" w:cs="Tahoma"/>
        </w:rPr>
      </w:pPr>
      <w:r w:rsidRPr="00607296">
        <w:rPr>
          <w:rFonts w:ascii="Tahoma" w:hAnsi="Tahoma" w:cs="Tahoma"/>
          <w:b/>
          <w:bCs/>
        </w:rPr>
        <w:t xml:space="preserve">odpisu lub informacji z Krajowego Rejestru Sądowego lub z Centralnej Ewidencji i Informacji o Działalności Gospodarczej, </w:t>
      </w:r>
      <w:r w:rsidRPr="00607296">
        <w:rPr>
          <w:rFonts w:ascii="Tahoma" w:hAnsi="Tahoma" w:cs="Tahoma"/>
        </w:rPr>
        <w:t xml:space="preserve">w zakresie art. 109 ust. 1 pkt 4 ustawy </w:t>
      </w:r>
      <w:proofErr w:type="spellStart"/>
      <w:r w:rsidRPr="00607296">
        <w:rPr>
          <w:rFonts w:ascii="Tahoma" w:hAnsi="Tahoma" w:cs="Tahoma"/>
        </w:rPr>
        <w:t>Pzp</w:t>
      </w:r>
      <w:proofErr w:type="spellEnd"/>
      <w:r w:rsidRPr="00607296">
        <w:rPr>
          <w:rFonts w:ascii="Tahoma" w:hAnsi="Tahoma" w:cs="Tahoma"/>
        </w:rPr>
        <w:t>, sporządzonych nie wcześniej niż 3 miesiące przed jej złożeniem, jeżeli odrębne przepisy wymagają wpisu do rejestru lub ewidencji;</w:t>
      </w:r>
    </w:p>
    <w:p w14:paraId="6F146CC6" w14:textId="77777777" w:rsidR="001B08AC" w:rsidRPr="00607296" w:rsidRDefault="001B08AC" w:rsidP="001B08AC">
      <w:pPr>
        <w:ind w:left="1134"/>
        <w:jc w:val="both"/>
        <w:rPr>
          <w:rFonts w:ascii="Tahoma" w:hAnsi="Tahoma" w:cs="Tahoma"/>
        </w:rPr>
      </w:pPr>
    </w:p>
    <w:p w14:paraId="7D9DD579" w14:textId="77777777" w:rsidR="00F32016" w:rsidRPr="00607296" w:rsidRDefault="00F32016" w:rsidP="00F32016">
      <w:pPr>
        <w:ind w:left="1134"/>
        <w:rPr>
          <w:rFonts w:ascii="Tahoma" w:hAnsi="Tahoma" w:cs="Tahoma"/>
        </w:rPr>
      </w:pPr>
      <w:r w:rsidRPr="00607296">
        <w:rPr>
          <w:rFonts w:ascii="Tahoma" w:hAnsi="Tahoma" w:cs="Tahoma"/>
          <w:b/>
          <w:u w:val="single"/>
        </w:rPr>
        <w:lastRenderedPageBreak/>
        <w:t>Uwaga:</w:t>
      </w:r>
    </w:p>
    <w:p w14:paraId="2B137261" w14:textId="77777777" w:rsidR="00F32016" w:rsidRPr="00607296" w:rsidRDefault="00F32016" w:rsidP="00F32016">
      <w:pPr>
        <w:numPr>
          <w:ilvl w:val="0"/>
          <w:numId w:val="18"/>
        </w:numPr>
        <w:ind w:left="1418" w:hanging="284"/>
        <w:jc w:val="both"/>
        <w:rPr>
          <w:rFonts w:ascii="Tahoma" w:hAnsi="Tahoma" w:cs="Tahoma"/>
        </w:rPr>
      </w:pPr>
      <w:r w:rsidRPr="00607296">
        <w:rPr>
          <w:rFonts w:ascii="Tahoma" w:hAnsi="Tahoma" w:cs="Tahoma"/>
        </w:rPr>
        <w:t>w przypadku Wykonawców wspólnie ubiegających się o udzielenie zamówienia dokument składa każdy z Wykonawców wspólnie ubiegających się o udzielenie zamówienia;</w:t>
      </w:r>
    </w:p>
    <w:p w14:paraId="2417AA9D" w14:textId="77777777" w:rsidR="00F32016" w:rsidRPr="00607296" w:rsidRDefault="00F32016" w:rsidP="00F32016">
      <w:pPr>
        <w:numPr>
          <w:ilvl w:val="0"/>
          <w:numId w:val="18"/>
        </w:numPr>
        <w:ind w:left="1418" w:hanging="284"/>
        <w:jc w:val="both"/>
        <w:rPr>
          <w:rFonts w:ascii="Tahoma" w:hAnsi="Tahoma" w:cs="Tahoma"/>
        </w:rPr>
      </w:pPr>
      <w:r w:rsidRPr="00607296">
        <w:rPr>
          <w:rFonts w:ascii="Tahoma" w:hAnsi="Tahoma" w:cs="Tahoma"/>
        </w:rPr>
        <w:t xml:space="preserve">w przypadku Wykonawcy, który polega na zdolnościach technicznych lub zawodowych lub sytuacji finansowej lub ekonomicznej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przedmiotowy dokument należy złożyć także w odniesieniu do tych podmiotów;</w:t>
      </w:r>
    </w:p>
    <w:p w14:paraId="3AF9056E" w14:textId="77777777" w:rsidR="00F32016" w:rsidRPr="00607296" w:rsidRDefault="00F32016" w:rsidP="00F32016">
      <w:pPr>
        <w:numPr>
          <w:ilvl w:val="0"/>
          <w:numId w:val="18"/>
        </w:numPr>
        <w:ind w:left="1418" w:hanging="284"/>
        <w:jc w:val="both"/>
        <w:rPr>
          <w:rFonts w:ascii="Tahoma" w:hAnsi="Tahoma" w:cs="Tahoma"/>
        </w:rPr>
      </w:pPr>
      <w:r w:rsidRPr="00607296">
        <w:rPr>
          <w:rFonts w:ascii="Tahoma" w:hAnsi="Tahoma" w:cs="Tahoma"/>
        </w:rPr>
        <w:t>przedmiotowy dokument składany jest również w związku z podstawą wykluczenia przewidzianą w art. 5k rozporządzenia 833/2014 w brzmieniu nadanym rozporządzeniem 2022/576 oraz art. 7 ust. 1 ustawy z dnia 13 kwietnia 2022 r. o szczególnych rozwiązaniach w zakresie przeciwdziałania wspieraniu agresji na Ukrainę oraz służących ochronie bezpieczeństwa narodowego.</w:t>
      </w:r>
    </w:p>
    <w:p w14:paraId="7E520FDE" w14:textId="77777777" w:rsidR="00F32016" w:rsidRPr="00607296" w:rsidRDefault="00F32016" w:rsidP="00F32016">
      <w:pPr>
        <w:jc w:val="both"/>
        <w:rPr>
          <w:rFonts w:ascii="Tahoma" w:hAnsi="Tahoma" w:cs="Tahoma"/>
          <w:b/>
          <w:bCs/>
        </w:rPr>
      </w:pPr>
    </w:p>
    <w:p w14:paraId="2D37BFB8" w14:textId="77777777" w:rsidR="00F32016" w:rsidRPr="00607296" w:rsidRDefault="00F32016" w:rsidP="00F32016">
      <w:pPr>
        <w:numPr>
          <w:ilvl w:val="7"/>
          <w:numId w:val="13"/>
        </w:numPr>
        <w:ind w:left="1134" w:hanging="283"/>
        <w:jc w:val="both"/>
        <w:rPr>
          <w:rFonts w:ascii="Tahoma" w:hAnsi="Tahoma" w:cs="Tahoma"/>
        </w:rPr>
      </w:pPr>
      <w:r w:rsidRPr="00607296">
        <w:rPr>
          <w:rFonts w:ascii="Tahoma" w:hAnsi="Tahoma" w:cs="Tahoma"/>
          <w:b/>
          <w:bCs/>
        </w:rPr>
        <w:t xml:space="preserve">oświadczenia Wykonawcy o aktualności informacji zawartych w oświadczeniu, o którym mowa w art. 125 ust. 1 ustawy </w:t>
      </w:r>
      <w:proofErr w:type="spellStart"/>
      <w:r w:rsidRPr="00607296">
        <w:rPr>
          <w:rFonts w:ascii="Tahoma" w:hAnsi="Tahoma" w:cs="Tahoma"/>
          <w:b/>
          <w:bCs/>
        </w:rPr>
        <w:t>Pzp</w:t>
      </w:r>
      <w:proofErr w:type="spellEnd"/>
      <w:r w:rsidRPr="00607296">
        <w:rPr>
          <w:rFonts w:ascii="Tahoma" w:hAnsi="Tahoma" w:cs="Tahoma"/>
          <w:b/>
          <w:bCs/>
        </w:rPr>
        <w:t xml:space="preserve">, </w:t>
      </w:r>
      <w:r w:rsidRPr="00607296">
        <w:rPr>
          <w:rFonts w:ascii="Tahoma" w:hAnsi="Tahoma" w:cs="Tahoma"/>
        </w:rPr>
        <w:t>w zakresie podstaw wykluczenia z postępowania wskazanych przez Zamawiającego,</w:t>
      </w:r>
      <w:bookmarkStart w:id="8" w:name="_Hlk64451753"/>
      <w:r w:rsidRPr="00607296">
        <w:rPr>
          <w:rFonts w:ascii="Tahoma" w:hAnsi="Tahoma" w:cs="Tahoma"/>
        </w:rPr>
        <w:t xml:space="preserve"> o których mowa w:</w:t>
      </w:r>
    </w:p>
    <w:p w14:paraId="4EC2CA4A" w14:textId="77777777" w:rsidR="00F32016" w:rsidRPr="00607296" w:rsidRDefault="00F32016" w:rsidP="00F32016">
      <w:pPr>
        <w:ind w:left="1418" w:hanging="284"/>
        <w:jc w:val="both"/>
        <w:rPr>
          <w:rFonts w:ascii="Tahoma" w:hAnsi="Tahoma" w:cs="Tahoma"/>
        </w:rPr>
      </w:pPr>
      <w:bookmarkStart w:id="9" w:name="_Hlk64451813"/>
      <w:r w:rsidRPr="00607296">
        <w:rPr>
          <w:rFonts w:ascii="Tahoma" w:hAnsi="Tahoma" w:cs="Tahoma"/>
        </w:rPr>
        <w:t xml:space="preserve">a) art. 108 ust. 1 pkt 3 ustawy </w:t>
      </w:r>
      <w:proofErr w:type="spellStart"/>
      <w:r w:rsidRPr="00607296">
        <w:rPr>
          <w:rFonts w:ascii="Tahoma" w:hAnsi="Tahoma" w:cs="Tahoma"/>
        </w:rPr>
        <w:t>Pzp</w:t>
      </w:r>
      <w:proofErr w:type="spellEnd"/>
      <w:r w:rsidRPr="00607296">
        <w:rPr>
          <w:rFonts w:ascii="Tahoma" w:hAnsi="Tahoma" w:cs="Tahoma"/>
        </w:rPr>
        <w:t>,</w:t>
      </w:r>
    </w:p>
    <w:p w14:paraId="21D7478F" w14:textId="77777777" w:rsidR="00F32016" w:rsidRPr="00607296" w:rsidRDefault="00F32016" w:rsidP="00F32016">
      <w:pPr>
        <w:ind w:left="1418" w:hanging="284"/>
        <w:jc w:val="both"/>
        <w:rPr>
          <w:rFonts w:ascii="Tahoma" w:hAnsi="Tahoma" w:cs="Tahoma"/>
        </w:rPr>
      </w:pPr>
      <w:r w:rsidRPr="00607296">
        <w:rPr>
          <w:rFonts w:ascii="Tahoma" w:hAnsi="Tahoma" w:cs="Tahoma"/>
        </w:rPr>
        <w:t xml:space="preserve">b) art. 108 ust. 1 pkt 4 ustawy </w:t>
      </w:r>
      <w:proofErr w:type="spellStart"/>
      <w:r w:rsidRPr="00607296">
        <w:rPr>
          <w:rFonts w:ascii="Tahoma" w:hAnsi="Tahoma" w:cs="Tahoma"/>
        </w:rPr>
        <w:t>Pzp</w:t>
      </w:r>
      <w:proofErr w:type="spellEnd"/>
      <w:r w:rsidRPr="00607296">
        <w:rPr>
          <w:rFonts w:ascii="Tahoma" w:hAnsi="Tahoma" w:cs="Tahoma"/>
        </w:rPr>
        <w:t>, dotyczących orzeczenia zakazu ubiegania się o zamówienie publiczne tytułem środka zapobiegawczego,</w:t>
      </w:r>
    </w:p>
    <w:p w14:paraId="5AE10826" w14:textId="77777777" w:rsidR="00F32016" w:rsidRPr="00607296" w:rsidRDefault="00F32016" w:rsidP="00F32016">
      <w:pPr>
        <w:ind w:left="1418" w:hanging="284"/>
        <w:jc w:val="both"/>
        <w:rPr>
          <w:rFonts w:ascii="Tahoma" w:hAnsi="Tahoma" w:cs="Tahoma"/>
        </w:rPr>
      </w:pPr>
      <w:r w:rsidRPr="00607296">
        <w:rPr>
          <w:rFonts w:ascii="Tahoma" w:hAnsi="Tahoma" w:cs="Tahoma"/>
        </w:rPr>
        <w:t xml:space="preserve">c) art. 108 ust. 1 pkt 5 ustawy </w:t>
      </w:r>
      <w:proofErr w:type="spellStart"/>
      <w:r w:rsidRPr="00607296">
        <w:rPr>
          <w:rFonts w:ascii="Tahoma" w:hAnsi="Tahoma" w:cs="Tahoma"/>
        </w:rPr>
        <w:t>Pzp</w:t>
      </w:r>
      <w:proofErr w:type="spellEnd"/>
      <w:r w:rsidRPr="00607296">
        <w:rPr>
          <w:rFonts w:ascii="Tahoma" w:hAnsi="Tahoma" w:cs="Tahoma"/>
        </w:rPr>
        <w:t>, dotyczących zawarcia z innymi Wykonawcami porozumienia mającego na celu zakłócenie konkurencji,</w:t>
      </w:r>
    </w:p>
    <w:p w14:paraId="0602736C" w14:textId="77777777" w:rsidR="00F32016" w:rsidRPr="00607296" w:rsidRDefault="00F32016" w:rsidP="00F32016">
      <w:pPr>
        <w:ind w:left="1418" w:hanging="284"/>
        <w:jc w:val="both"/>
        <w:rPr>
          <w:rFonts w:ascii="Tahoma" w:hAnsi="Tahoma" w:cs="Tahoma"/>
        </w:rPr>
      </w:pPr>
      <w:r w:rsidRPr="00607296">
        <w:rPr>
          <w:rFonts w:ascii="Tahoma" w:hAnsi="Tahoma" w:cs="Tahoma"/>
        </w:rPr>
        <w:t xml:space="preserve">d) art. 108 ust. 1 pkt 6 ustawy </w:t>
      </w:r>
      <w:proofErr w:type="spellStart"/>
      <w:r w:rsidRPr="00607296">
        <w:rPr>
          <w:rFonts w:ascii="Tahoma" w:hAnsi="Tahoma" w:cs="Tahoma"/>
        </w:rPr>
        <w:t>Pzp</w:t>
      </w:r>
      <w:proofErr w:type="spellEnd"/>
      <w:r w:rsidRPr="00607296">
        <w:rPr>
          <w:rFonts w:ascii="Tahoma" w:hAnsi="Tahoma" w:cs="Tahoma"/>
        </w:rPr>
        <w:t>,</w:t>
      </w:r>
    </w:p>
    <w:p w14:paraId="2712B301" w14:textId="77777777" w:rsidR="00F32016" w:rsidRPr="00607296" w:rsidRDefault="00F32016" w:rsidP="00F32016">
      <w:pPr>
        <w:ind w:left="1418" w:hanging="284"/>
        <w:jc w:val="both"/>
        <w:rPr>
          <w:rFonts w:ascii="Tahoma" w:hAnsi="Tahoma" w:cs="Tahoma"/>
        </w:rPr>
      </w:pPr>
      <w:r w:rsidRPr="00607296">
        <w:rPr>
          <w:rFonts w:ascii="Tahoma" w:hAnsi="Tahoma" w:cs="Tahoma"/>
        </w:rPr>
        <w:t xml:space="preserve">e) art. 109 ust. 1 pkt 1 ustawy </w:t>
      </w:r>
      <w:proofErr w:type="spellStart"/>
      <w:r w:rsidRPr="00607296">
        <w:rPr>
          <w:rFonts w:ascii="Tahoma" w:hAnsi="Tahoma" w:cs="Tahoma"/>
        </w:rPr>
        <w:t>Pzp</w:t>
      </w:r>
      <w:proofErr w:type="spellEnd"/>
      <w:r w:rsidRPr="00607296">
        <w:rPr>
          <w:rFonts w:ascii="Tahoma" w:hAnsi="Tahoma" w:cs="Tahoma"/>
        </w:rPr>
        <w:t>, odnośnie do naruszenia obowiązków dotyczących płatności podatków i opłat lokalnych, o których mowa w ustawie z dnia 12 stycznia 1991 r. o podatkach i opłatach lokalnych (Dz. U. z 2019 r. poz. 1170),</w:t>
      </w:r>
    </w:p>
    <w:bookmarkEnd w:id="8"/>
    <w:bookmarkEnd w:id="9"/>
    <w:p w14:paraId="1369ECC1" w14:textId="77777777" w:rsidR="00F32016" w:rsidRPr="00607296" w:rsidRDefault="00F32016" w:rsidP="00F32016">
      <w:pPr>
        <w:ind w:left="1134"/>
        <w:rPr>
          <w:rFonts w:ascii="Tahoma" w:hAnsi="Tahoma" w:cs="Tahoma"/>
        </w:rPr>
      </w:pPr>
      <w:r w:rsidRPr="00607296">
        <w:rPr>
          <w:rFonts w:ascii="Tahoma" w:hAnsi="Tahoma" w:cs="Tahoma"/>
          <w:b/>
          <w:u w:val="single"/>
        </w:rPr>
        <w:t>Uwaga:</w:t>
      </w:r>
    </w:p>
    <w:p w14:paraId="61AC7536" w14:textId="71AFF69B" w:rsidR="00F32016" w:rsidRPr="00607296" w:rsidRDefault="00F32016" w:rsidP="00F32016">
      <w:pPr>
        <w:numPr>
          <w:ilvl w:val="0"/>
          <w:numId w:val="20"/>
        </w:numPr>
        <w:ind w:left="1418" w:hanging="284"/>
        <w:jc w:val="both"/>
        <w:rPr>
          <w:rFonts w:ascii="Tahoma" w:hAnsi="Tahoma" w:cs="Tahoma"/>
        </w:rPr>
      </w:pPr>
      <w:r w:rsidRPr="00607296">
        <w:rPr>
          <w:rFonts w:ascii="Tahoma" w:hAnsi="Tahoma" w:cs="Tahoma"/>
        </w:rPr>
        <w:t xml:space="preserve">treść wymaganego oświadczenia Zamawiający przekazuje na ZAŁĄCZNIKU NR </w:t>
      </w:r>
      <w:r w:rsidR="001355A9">
        <w:rPr>
          <w:rFonts w:ascii="Tahoma" w:hAnsi="Tahoma" w:cs="Tahoma"/>
        </w:rPr>
        <w:t>5</w:t>
      </w:r>
      <w:r w:rsidRPr="00607296">
        <w:rPr>
          <w:rFonts w:ascii="Tahoma" w:hAnsi="Tahoma" w:cs="Tahoma"/>
        </w:rPr>
        <w:t xml:space="preserve"> do SWZ;</w:t>
      </w:r>
    </w:p>
    <w:p w14:paraId="3019954D" w14:textId="77777777" w:rsidR="00F32016" w:rsidRPr="00607296" w:rsidRDefault="00F32016" w:rsidP="00F32016">
      <w:pPr>
        <w:numPr>
          <w:ilvl w:val="0"/>
          <w:numId w:val="20"/>
        </w:numPr>
        <w:ind w:left="1418" w:hanging="284"/>
        <w:jc w:val="both"/>
        <w:rPr>
          <w:rFonts w:ascii="Tahoma" w:hAnsi="Tahoma" w:cs="Tahoma"/>
        </w:rPr>
      </w:pPr>
      <w:r w:rsidRPr="00607296">
        <w:rPr>
          <w:rFonts w:ascii="Tahoma" w:hAnsi="Tahoma" w:cs="Tahoma"/>
        </w:rPr>
        <w:t>w przypadku Wykonawców wspólnie ubiegających się o udzielenie zamówienia dokument składa każdy z Wykonawców wspólnie ubiegających się o udzielenie zamówienia;</w:t>
      </w:r>
    </w:p>
    <w:p w14:paraId="6081680A" w14:textId="77777777" w:rsidR="00F32016" w:rsidRPr="00607296" w:rsidRDefault="00F32016" w:rsidP="00F32016">
      <w:pPr>
        <w:numPr>
          <w:ilvl w:val="0"/>
          <w:numId w:val="20"/>
        </w:numPr>
        <w:ind w:left="1418" w:hanging="284"/>
        <w:jc w:val="both"/>
        <w:rPr>
          <w:rFonts w:ascii="Tahoma" w:hAnsi="Tahoma" w:cs="Tahoma"/>
        </w:rPr>
      </w:pPr>
      <w:r w:rsidRPr="00607296">
        <w:rPr>
          <w:rFonts w:ascii="Tahoma" w:hAnsi="Tahoma" w:cs="Tahoma"/>
        </w:rPr>
        <w:t xml:space="preserve">w przypadku wykonawcy, który polega na zdolnościach technicznych lub zawodowych lub sytuacji finansowej lub ekonomicznej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przedmiotowy dokument należy złożyć także w odniesieniu do tych podmiotów.</w:t>
      </w:r>
    </w:p>
    <w:p w14:paraId="5F8122E5" w14:textId="77777777" w:rsidR="00F32016" w:rsidRPr="00607296" w:rsidRDefault="00F32016" w:rsidP="00F32016">
      <w:pPr>
        <w:ind w:left="1418"/>
        <w:jc w:val="both"/>
        <w:rPr>
          <w:rFonts w:ascii="Tahoma" w:hAnsi="Tahoma" w:cs="Tahoma"/>
        </w:rPr>
      </w:pPr>
    </w:p>
    <w:p w14:paraId="78248E2B" w14:textId="77777777" w:rsidR="00F32016" w:rsidRPr="00607296" w:rsidRDefault="00F32016" w:rsidP="00F32016">
      <w:pPr>
        <w:numPr>
          <w:ilvl w:val="7"/>
          <w:numId w:val="13"/>
        </w:numPr>
        <w:ind w:left="1134" w:hanging="283"/>
        <w:jc w:val="both"/>
        <w:rPr>
          <w:rFonts w:ascii="Tahoma" w:hAnsi="Tahoma" w:cs="Tahoma"/>
        </w:rPr>
      </w:pPr>
      <w:r w:rsidRPr="00607296">
        <w:rPr>
          <w:rFonts w:ascii="Tahoma" w:hAnsi="Tahoma" w:cs="Tahoma"/>
          <w:b/>
          <w:bCs/>
        </w:rPr>
        <w:t>informacji z Centralnego Rejestru Beneficjentów Rzeczywistych, jeżeli odrębne przepisy wymagają wpisu do tego rejestru, sporządzonej nie wcześniej niż 3 miesiące przed jej złożeniem</w:t>
      </w:r>
      <w:r w:rsidRPr="00607296">
        <w:rPr>
          <w:rFonts w:ascii="Tahoma" w:hAnsi="Tahoma" w:cs="Tahoma"/>
        </w:rPr>
        <w:t>;</w:t>
      </w:r>
    </w:p>
    <w:p w14:paraId="2D6F05CD" w14:textId="77777777" w:rsidR="00F32016" w:rsidRPr="00607296" w:rsidRDefault="00F32016" w:rsidP="00F32016">
      <w:pPr>
        <w:ind w:left="1134"/>
        <w:rPr>
          <w:rFonts w:ascii="Tahoma" w:hAnsi="Tahoma" w:cs="Tahoma"/>
        </w:rPr>
      </w:pPr>
      <w:r w:rsidRPr="00607296">
        <w:rPr>
          <w:rFonts w:ascii="Tahoma" w:hAnsi="Tahoma" w:cs="Tahoma"/>
          <w:b/>
          <w:u w:val="single"/>
        </w:rPr>
        <w:t>Uwaga:</w:t>
      </w:r>
    </w:p>
    <w:p w14:paraId="173E5ED2" w14:textId="266E733F" w:rsidR="00F32016" w:rsidRPr="00607296" w:rsidRDefault="00F32016">
      <w:pPr>
        <w:numPr>
          <w:ilvl w:val="0"/>
          <w:numId w:val="31"/>
        </w:numPr>
        <w:ind w:left="1418" w:hanging="284"/>
        <w:jc w:val="both"/>
        <w:rPr>
          <w:rFonts w:ascii="Tahoma" w:hAnsi="Tahoma" w:cs="Tahoma"/>
        </w:rPr>
      </w:pPr>
      <w:r w:rsidRPr="00607296">
        <w:rPr>
          <w:rFonts w:ascii="Tahoma" w:hAnsi="Tahoma" w:cs="Tahoma"/>
        </w:rPr>
        <w:t xml:space="preserve">przedmiotowy dokument składany jest w związku z podstawą wykluczenia przewidzianą w art. </w:t>
      </w:r>
      <w:r w:rsidR="006C5ADA">
        <w:rPr>
          <w:rFonts w:ascii="Tahoma" w:hAnsi="Tahoma" w:cs="Tahoma"/>
        </w:rPr>
        <w:t xml:space="preserve">108 ust. 2 ustawy </w:t>
      </w:r>
      <w:proofErr w:type="spellStart"/>
      <w:r w:rsidR="006C5ADA">
        <w:rPr>
          <w:rFonts w:ascii="Tahoma" w:hAnsi="Tahoma" w:cs="Tahoma"/>
        </w:rPr>
        <w:t>Pzp</w:t>
      </w:r>
      <w:proofErr w:type="spellEnd"/>
      <w:r w:rsidR="006C5ADA">
        <w:rPr>
          <w:rFonts w:ascii="Tahoma" w:hAnsi="Tahoma" w:cs="Tahoma"/>
        </w:rPr>
        <w:t xml:space="preserve"> oraz art. </w:t>
      </w:r>
      <w:r w:rsidRPr="00607296">
        <w:rPr>
          <w:rFonts w:ascii="Tahoma" w:hAnsi="Tahoma" w:cs="Tahoma"/>
        </w:rPr>
        <w:t>5k rozporządzenia 833/2014 w brzmieniu nadanym rozporządzeniem 2022/576 oraz art. 7 ust. 1 ustawy z dnia 13 kwietnia 2022 r. o szczególnych rozwiązaniach w zakresie przeciwdziałania wspieraniu agresji na Ukrainę oraz służących ochronie bezpieczeństwa narodowego;</w:t>
      </w:r>
    </w:p>
    <w:p w14:paraId="4EC84D7E" w14:textId="77777777" w:rsidR="00F32016" w:rsidRPr="00607296" w:rsidRDefault="00F32016">
      <w:pPr>
        <w:numPr>
          <w:ilvl w:val="0"/>
          <w:numId w:val="31"/>
        </w:numPr>
        <w:ind w:left="1418" w:hanging="284"/>
        <w:jc w:val="both"/>
        <w:rPr>
          <w:rFonts w:ascii="Tahoma" w:hAnsi="Tahoma" w:cs="Tahoma"/>
        </w:rPr>
      </w:pPr>
      <w:r w:rsidRPr="00607296">
        <w:rPr>
          <w:rFonts w:ascii="Tahoma" w:hAnsi="Tahoma" w:cs="Tahoma"/>
        </w:rPr>
        <w:t>w przypadku Wykonawców wspólnie ubiegających się o udzielenie zamówienia dokument składa każdy z Wykonawców wspólnie ubiegających się o udzielenie zamówienia;</w:t>
      </w:r>
    </w:p>
    <w:p w14:paraId="7551C53E" w14:textId="77777777" w:rsidR="00F32016" w:rsidRPr="00607296" w:rsidRDefault="00F32016">
      <w:pPr>
        <w:numPr>
          <w:ilvl w:val="0"/>
          <w:numId w:val="31"/>
        </w:numPr>
        <w:ind w:left="1418" w:hanging="284"/>
        <w:jc w:val="both"/>
        <w:rPr>
          <w:rFonts w:ascii="Tahoma" w:hAnsi="Tahoma" w:cs="Tahoma"/>
        </w:rPr>
      </w:pPr>
      <w:r w:rsidRPr="00607296">
        <w:rPr>
          <w:rFonts w:ascii="Tahoma" w:hAnsi="Tahoma" w:cs="Tahoma"/>
        </w:rPr>
        <w:t xml:space="preserve">w przypadku Wykonawcy, który polega na zdolnościach technicznych lub zawodowych lub sytuacji finansowej lub ekonomicznej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przedmiotowy dokument należy złożyć także w odniesieniu do tych podmiotów</w:t>
      </w:r>
      <w:r w:rsidR="003830CC">
        <w:rPr>
          <w:rFonts w:ascii="Tahoma" w:hAnsi="Tahoma" w:cs="Tahoma"/>
        </w:rPr>
        <w:t>.</w:t>
      </w:r>
    </w:p>
    <w:p w14:paraId="5D08DFFF" w14:textId="77777777" w:rsidR="003830CC" w:rsidRPr="00607296" w:rsidRDefault="003830CC" w:rsidP="00F32016">
      <w:pPr>
        <w:ind w:left="1418" w:hanging="284"/>
        <w:jc w:val="both"/>
        <w:rPr>
          <w:rFonts w:ascii="Tahoma" w:hAnsi="Tahoma" w:cs="Tahoma"/>
        </w:rPr>
      </w:pPr>
    </w:p>
    <w:p w14:paraId="388618DF" w14:textId="77777777" w:rsidR="00F32016" w:rsidRPr="00607296" w:rsidRDefault="00F32016" w:rsidP="00F32016">
      <w:pPr>
        <w:ind w:left="851"/>
        <w:jc w:val="both"/>
        <w:rPr>
          <w:rFonts w:ascii="Tahoma" w:hAnsi="Tahoma" w:cs="Tahoma"/>
          <w:b/>
          <w:bCs/>
        </w:rPr>
      </w:pPr>
      <w:r w:rsidRPr="00607296">
        <w:rPr>
          <w:rFonts w:ascii="Tahoma" w:hAnsi="Tahoma" w:cs="Tahoma"/>
          <w:b/>
          <w:bCs/>
        </w:rPr>
        <w:t>UWAGA:</w:t>
      </w:r>
    </w:p>
    <w:p w14:paraId="0B74F7AF" w14:textId="77777777" w:rsidR="00F32016" w:rsidRPr="00607296" w:rsidRDefault="00F32016" w:rsidP="00F32016">
      <w:pPr>
        <w:ind w:left="1134" w:hanging="283"/>
        <w:jc w:val="both"/>
        <w:rPr>
          <w:rFonts w:ascii="Tahoma" w:hAnsi="Tahoma" w:cs="Tahoma"/>
        </w:rPr>
      </w:pPr>
      <w:r w:rsidRPr="00607296">
        <w:rPr>
          <w:rFonts w:ascii="Tahoma" w:hAnsi="Tahoma" w:cs="Tahoma"/>
        </w:rPr>
        <w:t>1.  Jeżeli Wykonawca ma siedzibę lub miejsce zamieszkania poza granicami Rzeczypospolitej Polskiej, zamiast:</w:t>
      </w:r>
    </w:p>
    <w:p w14:paraId="214EB1CB" w14:textId="77777777" w:rsidR="000908C8" w:rsidRDefault="00F32016" w:rsidP="00F32016">
      <w:pPr>
        <w:ind w:left="1418" w:hanging="284"/>
        <w:jc w:val="both"/>
        <w:rPr>
          <w:rFonts w:ascii="Tahoma" w:hAnsi="Tahoma" w:cs="Tahoma"/>
        </w:rPr>
      </w:pPr>
      <w:r w:rsidRPr="00607296">
        <w:rPr>
          <w:rFonts w:ascii="Tahoma" w:hAnsi="Tahoma" w:cs="Tahoma"/>
        </w:rPr>
        <w:lastRenderedPageBreak/>
        <w:t xml:space="preserve">1) </w:t>
      </w:r>
      <w:r w:rsidR="000908C8" w:rsidRPr="000908C8">
        <w:rPr>
          <w:rFonts w:ascii="Tahoma" w:hAnsi="Tahoma" w:cs="Tahoma"/>
        </w:rPr>
        <w:t xml:space="preserve">informacji z Krajowego Rejestru Karnego, o której mowa w </w:t>
      </w:r>
      <w:proofErr w:type="spellStart"/>
      <w:r w:rsidR="000908C8" w:rsidRPr="000908C8">
        <w:rPr>
          <w:rFonts w:ascii="Tahoma" w:hAnsi="Tahoma" w:cs="Tahoma"/>
        </w:rPr>
        <w:t>ppkt</w:t>
      </w:r>
      <w:proofErr w:type="spellEnd"/>
      <w:r w:rsidR="000908C8" w:rsidRPr="000908C8">
        <w:rPr>
          <w:rFonts w:ascii="Tahoma" w:hAnsi="Tahoma" w:cs="Tahoma"/>
        </w:rPr>
        <w:t xml:space="preserve"> 2 poz. 1) SWZ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w:t>
      </w:r>
      <w:proofErr w:type="spellStart"/>
      <w:r w:rsidR="000908C8" w:rsidRPr="000908C8">
        <w:rPr>
          <w:rFonts w:ascii="Tahoma" w:hAnsi="Tahoma" w:cs="Tahoma"/>
        </w:rPr>
        <w:t>ppkt</w:t>
      </w:r>
      <w:proofErr w:type="spellEnd"/>
      <w:r w:rsidR="000908C8" w:rsidRPr="000908C8">
        <w:rPr>
          <w:rFonts w:ascii="Tahoma" w:hAnsi="Tahoma" w:cs="Tahoma"/>
        </w:rPr>
        <w:t xml:space="preserve"> 2 poz. 1) SWZ</w:t>
      </w:r>
    </w:p>
    <w:p w14:paraId="63077B95" w14:textId="77777777" w:rsidR="00F32016" w:rsidRPr="00607296" w:rsidRDefault="00F32016" w:rsidP="00F32016">
      <w:pPr>
        <w:ind w:left="1418" w:hanging="284"/>
        <w:jc w:val="both"/>
        <w:rPr>
          <w:rFonts w:ascii="Tahoma" w:hAnsi="Tahoma" w:cs="Tahoma"/>
        </w:rPr>
      </w:pPr>
      <w:r w:rsidRPr="00607296">
        <w:rPr>
          <w:rFonts w:ascii="Tahoma" w:hAnsi="Tahoma" w:cs="Tahoma"/>
        </w:rPr>
        <w:t xml:space="preserve">2) zaświadczenia, o którym mowa w </w:t>
      </w:r>
      <w:proofErr w:type="spellStart"/>
      <w:r w:rsidRPr="00607296">
        <w:rPr>
          <w:rFonts w:ascii="Tahoma" w:hAnsi="Tahoma" w:cs="Tahoma"/>
        </w:rPr>
        <w:t>ppkt</w:t>
      </w:r>
      <w:proofErr w:type="spellEnd"/>
      <w:r w:rsidRPr="00607296">
        <w:rPr>
          <w:rFonts w:ascii="Tahoma" w:hAnsi="Tahoma" w:cs="Tahoma"/>
        </w:rPr>
        <w:t xml:space="preserve"> 2 poz. 3) SWZ, zaświadczenia albo innego dokumentu potwierdzającego, że Wykonawca nie zalega z opłacaniem składek na ubezpieczenia społeczne lub zdrowotne, o których mowa w </w:t>
      </w:r>
      <w:proofErr w:type="spellStart"/>
      <w:r w:rsidRPr="00607296">
        <w:rPr>
          <w:rFonts w:ascii="Tahoma" w:hAnsi="Tahoma" w:cs="Tahoma"/>
        </w:rPr>
        <w:t>ppkt</w:t>
      </w:r>
      <w:proofErr w:type="spellEnd"/>
      <w:r w:rsidRPr="00607296">
        <w:rPr>
          <w:rFonts w:ascii="Tahoma" w:hAnsi="Tahoma" w:cs="Tahoma"/>
        </w:rPr>
        <w:t xml:space="preserve"> 2 poz. 4) SWZ, lub odpisu albo informacji z Krajowego Rejestru Sądowego lub z Centralnej Ewidencji i Informacji o Działalności Gospodarczej, o których mowa w </w:t>
      </w:r>
      <w:proofErr w:type="spellStart"/>
      <w:r w:rsidRPr="00607296">
        <w:rPr>
          <w:rFonts w:ascii="Tahoma" w:hAnsi="Tahoma" w:cs="Tahoma"/>
        </w:rPr>
        <w:t>ppkt</w:t>
      </w:r>
      <w:proofErr w:type="spellEnd"/>
      <w:r w:rsidRPr="00607296">
        <w:rPr>
          <w:rFonts w:ascii="Tahoma" w:hAnsi="Tahoma" w:cs="Tahoma"/>
        </w:rPr>
        <w:t xml:space="preserve"> 2 poz. 5) SWZ - składa dokument lub dokumenty wystawione w kraju, w którym Wykonawca ma siedzibę lub miejsce zamieszkania, potwierdzające odpowiednio, że:</w:t>
      </w:r>
    </w:p>
    <w:p w14:paraId="311CDDDE" w14:textId="77777777" w:rsidR="00F32016" w:rsidRPr="00607296" w:rsidRDefault="00F32016" w:rsidP="00F32016">
      <w:pPr>
        <w:ind w:left="1701" w:hanging="283"/>
        <w:jc w:val="both"/>
        <w:rPr>
          <w:rFonts w:ascii="Tahoma" w:hAnsi="Tahoma" w:cs="Tahoma"/>
        </w:rPr>
      </w:pPr>
      <w:r w:rsidRPr="00607296">
        <w:rPr>
          <w:rFonts w:ascii="Tahoma" w:hAnsi="Tahoma" w:cs="Tahoma"/>
        </w:rPr>
        <w:t>a) nie naruszył obowiązków dotyczących płatności podatków, opłat lub składek na ubezpieczenie społeczne lub zdrowotne,</w:t>
      </w:r>
    </w:p>
    <w:p w14:paraId="3B786637" w14:textId="77777777" w:rsidR="00F32016" w:rsidRPr="00607296" w:rsidRDefault="00F32016" w:rsidP="00F32016">
      <w:pPr>
        <w:ind w:left="1701" w:hanging="283"/>
        <w:jc w:val="both"/>
        <w:rPr>
          <w:rFonts w:ascii="Tahoma" w:hAnsi="Tahoma" w:cs="Tahoma"/>
        </w:rPr>
      </w:pPr>
      <w:r w:rsidRPr="00607296">
        <w:rPr>
          <w:rFonts w:ascii="Tahoma" w:hAnsi="Tahoma" w:cs="Tahoma"/>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14F61A49" w14:textId="77777777" w:rsidR="00F32016" w:rsidRPr="00607296" w:rsidRDefault="00F32016" w:rsidP="007A26D9">
      <w:pPr>
        <w:ind w:left="1134" w:hanging="283"/>
        <w:jc w:val="both"/>
        <w:rPr>
          <w:rFonts w:ascii="Tahoma" w:hAnsi="Tahoma" w:cs="Tahoma"/>
        </w:rPr>
      </w:pPr>
      <w:r w:rsidRPr="00607296">
        <w:rPr>
          <w:rFonts w:ascii="Tahoma" w:hAnsi="Tahoma" w:cs="Tahoma"/>
        </w:rPr>
        <w:t xml:space="preserve">2.  Dokument, o którym mowa w pkt 1 </w:t>
      </w:r>
      <w:proofErr w:type="spellStart"/>
      <w:r w:rsidRPr="00607296">
        <w:rPr>
          <w:rFonts w:ascii="Tahoma" w:hAnsi="Tahoma" w:cs="Tahoma"/>
        </w:rPr>
        <w:t>ppkt</w:t>
      </w:r>
      <w:proofErr w:type="spellEnd"/>
      <w:r w:rsidRPr="00607296">
        <w:rPr>
          <w:rFonts w:ascii="Tahoma" w:hAnsi="Tahoma" w:cs="Tahoma"/>
        </w:rPr>
        <w:t xml:space="preserve"> 1) UWAGI, powinien być wystawiony nie wcześniej niż 6 miesięcy przed jego złożeniem. Dokumenty, o których mowa w pkt 1 </w:t>
      </w:r>
      <w:proofErr w:type="spellStart"/>
      <w:r w:rsidRPr="00607296">
        <w:rPr>
          <w:rFonts w:ascii="Tahoma" w:hAnsi="Tahoma" w:cs="Tahoma"/>
        </w:rPr>
        <w:t>ppkt</w:t>
      </w:r>
      <w:proofErr w:type="spellEnd"/>
      <w:r w:rsidRPr="00607296">
        <w:rPr>
          <w:rFonts w:ascii="Tahoma" w:hAnsi="Tahoma" w:cs="Tahoma"/>
        </w:rPr>
        <w:t xml:space="preserve"> 2) UWAGI, powinny być wystawione nie wcześniej niż 3 miesiące przed ich złożeniem.</w:t>
      </w:r>
    </w:p>
    <w:p w14:paraId="405B0EE1" w14:textId="0EB393B4" w:rsidR="00F32016" w:rsidRPr="00607296" w:rsidRDefault="00F32016" w:rsidP="007A26D9">
      <w:pPr>
        <w:ind w:left="1134" w:hanging="283"/>
        <w:jc w:val="both"/>
        <w:rPr>
          <w:rFonts w:ascii="Tahoma" w:hAnsi="Tahoma" w:cs="Tahoma"/>
        </w:rPr>
      </w:pPr>
      <w:r w:rsidRPr="00607296">
        <w:rPr>
          <w:rFonts w:ascii="Tahoma" w:hAnsi="Tahoma" w:cs="Tahoma"/>
        </w:rPr>
        <w:t xml:space="preserve">3. </w:t>
      </w:r>
      <w:r w:rsidR="000908C8" w:rsidRPr="000908C8">
        <w:rPr>
          <w:rFonts w:ascii="Tahoma" w:hAnsi="Tahoma" w:cs="Tahoma"/>
        </w:rPr>
        <w:t>Jeżeli w kraju, w którym wykonawca ma siedzibę lub miejsce zamieszkania lub miejsce zamieszkania ma osoba, której dokument dotyczy, nie wydaje się dokumentów, o których mowa w ust. 1, lub gdy dokumenty te nie odnoszą się do wszystkich przypadków, o których mowa w art. 108 ust. 1 pkt 1, 2 i 4, art. 109 ust. 1 pkt 1</w:t>
      </w:r>
      <w:r w:rsidR="00545B2A">
        <w:rPr>
          <w:rFonts w:ascii="Tahoma" w:hAnsi="Tahoma" w:cs="Tahoma"/>
        </w:rPr>
        <w:t xml:space="preserve"> </w:t>
      </w:r>
      <w:r w:rsidR="000908C8" w:rsidRPr="000908C8">
        <w:rPr>
          <w:rFonts w:ascii="Tahoma" w:hAnsi="Tahoma" w:cs="Tahoma"/>
        </w:rPr>
        <w:t xml:space="preserve">ustawy </w:t>
      </w:r>
      <w:proofErr w:type="spellStart"/>
      <w:r w:rsidR="000908C8" w:rsidRPr="000908C8">
        <w:rPr>
          <w:rFonts w:ascii="Tahoma" w:hAnsi="Tahoma" w:cs="Tahoma"/>
        </w:rPr>
        <w:t>Pzp</w:t>
      </w:r>
      <w:proofErr w:type="spellEnd"/>
      <w:r w:rsidR="000908C8" w:rsidRPr="000908C8">
        <w:rPr>
          <w:rFonts w:ascii="Tahoma" w:hAnsi="Tahoma" w:cs="Tahoma"/>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pkt 2 stosuje się.</w:t>
      </w:r>
    </w:p>
    <w:p w14:paraId="00569599" w14:textId="77777777" w:rsidR="00F32016" w:rsidRPr="00607296" w:rsidRDefault="00F32016" w:rsidP="007A26D9">
      <w:pPr>
        <w:ind w:left="1134" w:hanging="283"/>
        <w:jc w:val="both"/>
        <w:rPr>
          <w:rFonts w:ascii="Tahoma" w:hAnsi="Tahoma" w:cs="Tahoma"/>
        </w:rPr>
      </w:pPr>
      <w:r w:rsidRPr="00607296">
        <w:rPr>
          <w:rFonts w:ascii="Tahoma" w:hAnsi="Tahoma" w:cs="Tahoma"/>
        </w:rPr>
        <w:t xml:space="preserve">4. </w:t>
      </w:r>
      <w:r w:rsidRPr="00607296">
        <w:rPr>
          <w:rFonts w:ascii="Tahoma" w:hAnsi="Tahoma" w:cs="Tahoma"/>
        </w:rPr>
        <w:tab/>
        <w:t xml:space="preserve">Powyższe przepisy stosuje się odpowiednio do podmiotów udostępniających zasoby na zasadach określonych w art. 118 ustawy </w:t>
      </w:r>
      <w:proofErr w:type="spellStart"/>
      <w:r w:rsidRPr="00607296">
        <w:rPr>
          <w:rFonts w:ascii="Tahoma" w:hAnsi="Tahoma" w:cs="Tahoma"/>
        </w:rPr>
        <w:t>Pzp</w:t>
      </w:r>
      <w:proofErr w:type="spellEnd"/>
      <w:r w:rsidRPr="00607296">
        <w:rPr>
          <w:rFonts w:ascii="Tahoma" w:hAnsi="Tahoma" w:cs="Tahoma"/>
        </w:rPr>
        <w:t xml:space="preserve"> mających siedzibę lub miejsce zamieszkania poza terytorium Rzeczypospolitej Polskiej.</w:t>
      </w:r>
    </w:p>
    <w:p w14:paraId="14B5C97B" w14:textId="5E93ADE0" w:rsidR="00F32016" w:rsidRPr="00607296" w:rsidRDefault="007A26D9" w:rsidP="007A26D9">
      <w:pPr>
        <w:ind w:left="1134" w:hanging="283"/>
        <w:jc w:val="both"/>
        <w:rPr>
          <w:rFonts w:ascii="Tahoma" w:hAnsi="Tahoma" w:cs="Tahoma"/>
        </w:rPr>
      </w:pPr>
      <w:r>
        <w:rPr>
          <w:rFonts w:ascii="Tahoma" w:hAnsi="Tahoma" w:cs="Tahoma"/>
        </w:rPr>
        <w:t xml:space="preserve">5. </w:t>
      </w:r>
      <w:r w:rsidR="00F32016" w:rsidRPr="00607296">
        <w:rPr>
          <w:rFonts w:ascii="Tahoma" w:hAnsi="Tahoma" w:cs="Tahoma"/>
        </w:rPr>
        <w:t xml:space="preserve">Jeżeli Wykonawca ma siedzibę lub miejsce zamieszkania poza granicami Rzeczypospolitej Polskiej, zamiast informacji z Centralnego Rejestru Beneficjentów Rzeczywistych, o której mowa w </w:t>
      </w:r>
      <w:proofErr w:type="spellStart"/>
      <w:r w:rsidR="00F32016" w:rsidRPr="00607296">
        <w:rPr>
          <w:rFonts w:ascii="Tahoma" w:hAnsi="Tahoma" w:cs="Tahoma"/>
        </w:rPr>
        <w:t>ppkt</w:t>
      </w:r>
      <w:proofErr w:type="spellEnd"/>
      <w:r w:rsidR="00F32016" w:rsidRPr="00607296">
        <w:rPr>
          <w:rFonts w:ascii="Tahoma" w:hAnsi="Tahoma" w:cs="Tahoma"/>
        </w:rPr>
        <w:t xml:space="preserve"> 2 poz. 7) SWZ - składa informację z odpowiedniego rejestru zawierającego informacje o jego beneficjentach rzeczywistych albo, w przypadku braku takiego rejestru, inny równoważny dokument wydany przez właściwy organ sądowy lub administracyjny kraju, w którym wykonawca ma siedzibę lub miejsce zamieszkania, określający jego beneficjentów rzeczywistych;</w:t>
      </w:r>
    </w:p>
    <w:p w14:paraId="1CFF1E52" w14:textId="77777777" w:rsidR="00F32016" w:rsidRPr="00607296" w:rsidRDefault="00F32016" w:rsidP="007A26D9">
      <w:pPr>
        <w:ind w:left="1134"/>
        <w:jc w:val="both"/>
        <w:rPr>
          <w:rFonts w:ascii="Tahoma" w:hAnsi="Tahoma" w:cs="Tahoma"/>
        </w:rPr>
      </w:pPr>
      <w:r w:rsidRPr="00607296">
        <w:rPr>
          <w:rFonts w:ascii="Tahoma" w:hAnsi="Tahoma" w:cs="Tahoma"/>
        </w:rPr>
        <w:t>Przedmiotowy dokument, powinien być wystawiony nie wcześniej niż 3 miesiące przed ich złożeniem.</w:t>
      </w:r>
    </w:p>
    <w:p w14:paraId="023AFF33" w14:textId="77777777" w:rsidR="00F32016" w:rsidRPr="00607296" w:rsidRDefault="00F32016" w:rsidP="007A26D9">
      <w:pPr>
        <w:ind w:left="1134"/>
        <w:jc w:val="both"/>
        <w:rPr>
          <w:rFonts w:ascii="Tahoma" w:hAnsi="Tahoma" w:cs="Tahoma"/>
          <w:b/>
          <w:bCs/>
        </w:rPr>
      </w:pPr>
      <w:r w:rsidRPr="00607296">
        <w:rPr>
          <w:rFonts w:ascii="Tahoma" w:hAnsi="Tahoma" w:cs="Tahoma"/>
        </w:rPr>
        <w:t>Jeżeli w kraju, w którym wykonawca ma siedzibę lub miejsce zamieszkania, nie wydaje się przedmiotowego dokumentu, zastępuje się go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r w:rsidRPr="00607296">
        <w:rPr>
          <w:rFonts w:ascii="Tahoma" w:hAnsi="Tahoma" w:cs="Tahoma"/>
          <w:b/>
          <w:bCs/>
        </w:rPr>
        <w:t xml:space="preserve"> </w:t>
      </w:r>
      <w:r w:rsidRPr="00607296">
        <w:rPr>
          <w:rFonts w:ascii="Tahoma" w:hAnsi="Tahoma" w:cs="Tahoma"/>
        </w:rPr>
        <w:t>Przedmiotowy dokument, powinien być wystawiony nie wcześniej niż 3 miesiące przed ich złożeniem.</w:t>
      </w:r>
    </w:p>
    <w:p w14:paraId="2C5CF130" w14:textId="77777777" w:rsidR="002A0BDE" w:rsidRPr="00607296" w:rsidRDefault="002A0BDE" w:rsidP="000A7956">
      <w:pPr>
        <w:jc w:val="both"/>
        <w:rPr>
          <w:rFonts w:ascii="Tahoma" w:hAnsi="Tahoma" w:cs="Tahoma"/>
          <w:b/>
          <w:bCs/>
        </w:rPr>
      </w:pPr>
    </w:p>
    <w:p w14:paraId="049D97FC" w14:textId="77777777" w:rsidR="000A7956" w:rsidRDefault="000A7956">
      <w:pPr>
        <w:numPr>
          <w:ilvl w:val="0"/>
          <w:numId w:val="14"/>
        </w:numPr>
        <w:tabs>
          <w:tab w:val="left" w:pos="851"/>
        </w:tabs>
        <w:ind w:left="851"/>
        <w:jc w:val="both"/>
        <w:rPr>
          <w:rFonts w:ascii="Tahoma" w:hAnsi="Tahoma" w:cs="Tahoma"/>
          <w:b/>
          <w:bCs/>
        </w:rPr>
      </w:pPr>
      <w:r w:rsidRPr="00607296">
        <w:rPr>
          <w:rFonts w:ascii="Tahoma" w:hAnsi="Tahoma" w:cs="Tahoma"/>
          <w:b/>
          <w:bCs/>
        </w:rPr>
        <w:lastRenderedPageBreak/>
        <w:t>oświadczenia lub dokumenty, składane przez Wykonawcę na wezwanie Zamawiającego, potwierdzające spełnianie warunków udziału w postępowaniu:</w:t>
      </w:r>
    </w:p>
    <w:p w14:paraId="2FE887E2" w14:textId="77777777" w:rsidR="00C04B9E" w:rsidRDefault="00C04B9E" w:rsidP="00C04B9E">
      <w:pPr>
        <w:tabs>
          <w:tab w:val="left" w:pos="851"/>
        </w:tabs>
        <w:ind w:left="851"/>
        <w:jc w:val="both"/>
        <w:rPr>
          <w:rFonts w:ascii="Tahoma" w:hAnsi="Tahoma" w:cs="Tahoma"/>
          <w:b/>
          <w:bCs/>
        </w:rPr>
      </w:pPr>
    </w:p>
    <w:p w14:paraId="742335A1" w14:textId="5ED2C3C3" w:rsidR="00C04B9E" w:rsidRPr="00EA64AF" w:rsidRDefault="00C04B9E">
      <w:pPr>
        <w:pStyle w:val="Akapitzlist"/>
        <w:numPr>
          <w:ilvl w:val="0"/>
          <w:numId w:val="52"/>
        </w:numPr>
        <w:jc w:val="both"/>
        <w:rPr>
          <w:rFonts w:ascii="Tahoma" w:hAnsi="Tahoma" w:cs="Tahoma"/>
        </w:rPr>
      </w:pPr>
      <w:r w:rsidRPr="00EA64AF">
        <w:rPr>
          <w:rFonts w:ascii="Tahoma" w:hAnsi="Tahoma" w:cs="Tahoma"/>
          <w:b/>
        </w:rPr>
        <w:t>informacja banku lub spółdzielczej kasy oszczędnościowo – kredytowej</w:t>
      </w:r>
      <w:r w:rsidRPr="00EA64AF">
        <w:rPr>
          <w:rFonts w:ascii="Tahoma" w:hAnsi="Tahoma" w:cs="Tahoma"/>
        </w:rPr>
        <w:t xml:space="preserve">, </w:t>
      </w:r>
      <w:r w:rsidR="00CC433E" w:rsidRPr="00EA64AF">
        <w:rPr>
          <w:rFonts w:ascii="Tahoma" w:hAnsi="Tahoma" w:cs="Tahoma"/>
        </w:rPr>
        <w:t>potwierdzająca wysokość posiadanych środków finansowych lub zdolność kredytową wykonawcy, w okresie nie wcześniejszym niż 3 miesiące przed jej złożeniem</w:t>
      </w:r>
    </w:p>
    <w:p w14:paraId="05CD51CF" w14:textId="77777777" w:rsidR="00C04B9E" w:rsidRPr="00BA2543" w:rsidRDefault="00C04B9E" w:rsidP="00C04B9E">
      <w:pPr>
        <w:ind w:left="1134"/>
        <w:jc w:val="both"/>
        <w:rPr>
          <w:rFonts w:ascii="Tahoma" w:hAnsi="Tahoma" w:cs="Tahoma"/>
          <w:b/>
          <w:u w:val="single"/>
        </w:rPr>
      </w:pPr>
      <w:r w:rsidRPr="00BA2543">
        <w:rPr>
          <w:rFonts w:ascii="Tahoma" w:hAnsi="Tahoma" w:cs="Tahoma"/>
          <w:b/>
          <w:u w:val="single"/>
        </w:rPr>
        <w:t>Uwaga:</w:t>
      </w:r>
    </w:p>
    <w:p w14:paraId="30C83077" w14:textId="7A5CA307" w:rsidR="00C04B9E" w:rsidRPr="00BA2543" w:rsidRDefault="00C04B9E">
      <w:pPr>
        <w:numPr>
          <w:ilvl w:val="0"/>
          <w:numId w:val="49"/>
        </w:numPr>
        <w:ind w:left="1418" w:hanging="284"/>
        <w:jc w:val="both"/>
        <w:rPr>
          <w:rFonts w:ascii="Tahoma" w:hAnsi="Tahoma" w:cs="Tahoma"/>
          <w:lang w:val="x-none" w:eastAsia="x-none"/>
        </w:rPr>
      </w:pPr>
      <w:r w:rsidRPr="00BA2543">
        <w:rPr>
          <w:rFonts w:ascii="Tahoma" w:hAnsi="Tahoma" w:cs="Tahoma"/>
          <w:lang w:eastAsia="x-none"/>
        </w:rPr>
        <w:t xml:space="preserve">dokument składany jest na potwierdzenie spełniania warunku udziału określonego w pkt </w:t>
      </w:r>
      <w:r w:rsidR="00875D95">
        <w:rPr>
          <w:rFonts w:ascii="Tahoma" w:hAnsi="Tahoma" w:cs="Tahoma"/>
          <w:lang w:eastAsia="x-none"/>
        </w:rPr>
        <w:t xml:space="preserve">IX </w:t>
      </w:r>
      <w:proofErr w:type="spellStart"/>
      <w:r w:rsidRPr="00BA2543">
        <w:rPr>
          <w:rFonts w:ascii="Tahoma" w:hAnsi="Tahoma" w:cs="Tahoma"/>
          <w:lang w:eastAsia="x-none"/>
        </w:rPr>
        <w:t>ppkt</w:t>
      </w:r>
      <w:proofErr w:type="spellEnd"/>
      <w:r w:rsidRPr="00BA2543">
        <w:rPr>
          <w:rFonts w:ascii="Tahoma" w:hAnsi="Tahoma" w:cs="Tahoma"/>
          <w:lang w:eastAsia="x-none"/>
        </w:rPr>
        <w:t xml:space="preserve"> 2</w:t>
      </w:r>
      <w:r w:rsidR="00875D95">
        <w:rPr>
          <w:rFonts w:ascii="Tahoma" w:hAnsi="Tahoma" w:cs="Tahoma"/>
          <w:lang w:eastAsia="x-none"/>
        </w:rPr>
        <w:t xml:space="preserve"> poz. 3) </w:t>
      </w:r>
      <w:r w:rsidRPr="00BA2543">
        <w:rPr>
          <w:rFonts w:ascii="Tahoma" w:hAnsi="Tahoma" w:cs="Tahoma"/>
          <w:lang w:eastAsia="x-none"/>
        </w:rPr>
        <w:t>SWZ,</w:t>
      </w:r>
    </w:p>
    <w:p w14:paraId="0AF81CE6" w14:textId="5BC39CA1" w:rsidR="00C04B9E" w:rsidRPr="00BA2543" w:rsidRDefault="00C04B9E">
      <w:pPr>
        <w:numPr>
          <w:ilvl w:val="0"/>
          <w:numId w:val="49"/>
        </w:numPr>
        <w:ind w:left="1418" w:hanging="284"/>
        <w:jc w:val="both"/>
        <w:rPr>
          <w:rFonts w:ascii="Tahoma" w:hAnsi="Tahoma" w:cs="Tahoma"/>
          <w:lang w:val="x-none" w:eastAsia="x-none"/>
        </w:rPr>
      </w:pPr>
      <w:r w:rsidRPr="00BA2543">
        <w:rPr>
          <w:rFonts w:ascii="Tahoma" w:hAnsi="Tahoma" w:cs="Tahoma"/>
          <w:lang w:eastAsia="x-none"/>
        </w:rPr>
        <w:t>w</w:t>
      </w:r>
      <w:r w:rsidRPr="00BA2543">
        <w:rPr>
          <w:rFonts w:ascii="Tahoma" w:hAnsi="Tahoma" w:cs="Tahoma"/>
          <w:lang w:val="x-none" w:eastAsia="x-none"/>
        </w:rPr>
        <w:t xml:space="preserve"> przypadku Wykonawców wspólnie ubiegających się o udzielenie zamówienia dokumenty składa ten lub ci z Wykonawców, którzy w imieniu wszystkich wykazywać będą spełnianie warunku określonego w </w:t>
      </w:r>
      <w:r w:rsidRPr="00BA2543">
        <w:rPr>
          <w:rFonts w:ascii="Tahoma" w:hAnsi="Tahoma" w:cs="Tahoma"/>
          <w:lang w:eastAsia="x-none"/>
        </w:rPr>
        <w:t xml:space="preserve">pkt </w:t>
      </w:r>
      <w:r w:rsidR="00875D95">
        <w:rPr>
          <w:rFonts w:ascii="Tahoma" w:hAnsi="Tahoma" w:cs="Tahoma"/>
          <w:lang w:eastAsia="x-none"/>
        </w:rPr>
        <w:t xml:space="preserve">IX </w:t>
      </w:r>
      <w:proofErr w:type="spellStart"/>
      <w:r w:rsidR="00875D95" w:rsidRPr="00BA2543">
        <w:rPr>
          <w:rFonts w:ascii="Tahoma" w:hAnsi="Tahoma" w:cs="Tahoma"/>
          <w:lang w:eastAsia="x-none"/>
        </w:rPr>
        <w:t>ppkt</w:t>
      </w:r>
      <w:proofErr w:type="spellEnd"/>
      <w:r w:rsidR="00875D95" w:rsidRPr="00BA2543">
        <w:rPr>
          <w:rFonts w:ascii="Tahoma" w:hAnsi="Tahoma" w:cs="Tahoma"/>
          <w:lang w:eastAsia="x-none"/>
        </w:rPr>
        <w:t xml:space="preserve"> 2</w:t>
      </w:r>
      <w:r w:rsidR="00875D95">
        <w:rPr>
          <w:rFonts w:ascii="Tahoma" w:hAnsi="Tahoma" w:cs="Tahoma"/>
          <w:lang w:eastAsia="x-none"/>
        </w:rPr>
        <w:t xml:space="preserve"> poz. 3) </w:t>
      </w:r>
      <w:r w:rsidR="00875D95" w:rsidRPr="00BA2543">
        <w:rPr>
          <w:rFonts w:ascii="Tahoma" w:hAnsi="Tahoma" w:cs="Tahoma"/>
          <w:lang w:eastAsia="x-none"/>
        </w:rPr>
        <w:t>SWZ</w:t>
      </w:r>
      <w:r w:rsidRPr="00BA2543">
        <w:rPr>
          <w:rFonts w:ascii="Tahoma" w:hAnsi="Tahoma" w:cs="Tahoma"/>
          <w:lang w:eastAsia="x-none"/>
        </w:rPr>
        <w:t>,</w:t>
      </w:r>
    </w:p>
    <w:p w14:paraId="6B796AF6" w14:textId="77777777" w:rsidR="00C04B9E" w:rsidRPr="00CC433E" w:rsidRDefault="00C04B9E">
      <w:pPr>
        <w:numPr>
          <w:ilvl w:val="0"/>
          <w:numId w:val="49"/>
        </w:numPr>
        <w:ind w:left="1418" w:hanging="284"/>
        <w:jc w:val="both"/>
        <w:rPr>
          <w:rFonts w:ascii="Tahoma" w:hAnsi="Tahoma" w:cs="Tahoma"/>
          <w:lang w:val="x-none" w:eastAsia="x-none"/>
        </w:rPr>
      </w:pPr>
      <w:r w:rsidRPr="00BA2543">
        <w:rPr>
          <w:rFonts w:ascii="Tahoma" w:hAnsi="Tahoma" w:cs="Tahoma"/>
          <w:lang w:val="x-none" w:eastAsia="x-none"/>
        </w:rPr>
        <w:t>wartości potwierdzające spełnianie warunku podane w dokumentach w walutach innych niż wskazane przez Zamawiającego należy przeliczyć wg średniego kursu NBP na dzień wystawienia dokumentu, podając datę i kurs</w:t>
      </w:r>
      <w:r w:rsidRPr="00BA2543">
        <w:rPr>
          <w:rFonts w:ascii="Tahoma" w:hAnsi="Tahoma" w:cs="Tahoma"/>
          <w:lang w:eastAsia="x-none"/>
        </w:rPr>
        <w:t>,</w:t>
      </w:r>
    </w:p>
    <w:p w14:paraId="68911743" w14:textId="2C093D2E" w:rsidR="00C04B9E" w:rsidRPr="00CC433E" w:rsidRDefault="00C04B9E">
      <w:pPr>
        <w:numPr>
          <w:ilvl w:val="0"/>
          <w:numId w:val="49"/>
        </w:numPr>
        <w:ind w:left="1418" w:hanging="284"/>
        <w:jc w:val="both"/>
        <w:rPr>
          <w:rFonts w:ascii="Tahoma" w:hAnsi="Tahoma" w:cs="Tahoma"/>
          <w:lang w:val="x-none" w:eastAsia="x-none"/>
        </w:rPr>
      </w:pPr>
      <w:r w:rsidRPr="00CC433E">
        <w:rPr>
          <w:rFonts w:ascii="Tahoma" w:hAnsi="Tahoma" w:cs="Tahoma"/>
          <w:lang w:val="x-none" w:eastAsia="x-none"/>
        </w:rP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14:paraId="682F2820" w14:textId="77777777" w:rsidR="00C04B9E" w:rsidRPr="00607296" w:rsidRDefault="00C04B9E" w:rsidP="00EA64AF">
      <w:pPr>
        <w:tabs>
          <w:tab w:val="left" w:pos="851"/>
        </w:tabs>
        <w:jc w:val="both"/>
        <w:rPr>
          <w:rFonts w:ascii="Tahoma" w:hAnsi="Tahoma" w:cs="Tahoma"/>
          <w:b/>
          <w:bCs/>
        </w:rPr>
      </w:pPr>
    </w:p>
    <w:p w14:paraId="2CDC44FD" w14:textId="79B7BF85" w:rsidR="000D068D" w:rsidRPr="00787AAE" w:rsidRDefault="000D068D">
      <w:pPr>
        <w:pStyle w:val="Nagwek"/>
        <w:numPr>
          <w:ilvl w:val="0"/>
          <w:numId w:val="52"/>
        </w:numPr>
        <w:tabs>
          <w:tab w:val="left" w:pos="1134"/>
        </w:tabs>
        <w:jc w:val="both"/>
        <w:rPr>
          <w:rFonts w:ascii="Tahoma" w:hAnsi="Tahoma" w:cs="Tahoma"/>
          <w:u w:val="single"/>
        </w:rPr>
      </w:pPr>
      <w:r w:rsidRPr="00FE2823">
        <w:rPr>
          <w:rFonts w:ascii="Tahoma" w:hAnsi="Tahoma" w:cs="Tahoma"/>
          <w:b/>
          <w:bCs/>
        </w:rPr>
        <w:t xml:space="preserve">wykaz </w:t>
      </w:r>
      <w:r w:rsidR="00CC433E">
        <w:rPr>
          <w:rFonts w:ascii="Tahoma" w:hAnsi="Tahoma" w:cs="Tahoma"/>
          <w:b/>
          <w:bCs/>
        </w:rPr>
        <w:t>dostaw</w:t>
      </w:r>
      <w:r w:rsidRPr="00FE2823">
        <w:rPr>
          <w:rFonts w:ascii="Tahoma" w:hAnsi="Tahoma" w:cs="Tahoma"/>
          <w:b/>
          <w:bCs/>
        </w:rPr>
        <w:t xml:space="preserve">, </w:t>
      </w:r>
      <w:r w:rsidRPr="00BB61B9">
        <w:rPr>
          <w:rFonts w:ascii="Tahoma" w:hAnsi="Tahoma" w:cs="Tahoma"/>
          <w:bCs/>
        </w:rPr>
        <w:t>wykonanych</w:t>
      </w:r>
      <w:r>
        <w:rPr>
          <w:rFonts w:ascii="Tahoma" w:hAnsi="Tahoma" w:cs="Tahoma"/>
          <w:bCs/>
        </w:rPr>
        <w:t xml:space="preserve"> </w:t>
      </w:r>
      <w:r w:rsidRPr="00BB61B9">
        <w:rPr>
          <w:rFonts w:ascii="Tahoma" w:hAnsi="Tahoma" w:cs="Tahoma"/>
          <w:bCs/>
        </w:rPr>
        <w:t xml:space="preserve">w okresie ostatnich </w:t>
      </w:r>
      <w:r w:rsidRPr="00EA64AF">
        <w:rPr>
          <w:rFonts w:ascii="Tahoma" w:hAnsi="Tahoma" w:cs="Tahoma"/>
          <w:bCs/>
        </w:rPr>
        <w:t>5</w:t>
      </w:r>
      <w:r w:rsidRPr="00BB61B9">
        <w:rPr>
          <w:rFonts w:ascii="Tahoma" w:hAnsi="Tahoma" w:cs="Tahoma"/>
          <w:bCs/>
        </w:rPr>
        <w:t xml:space="preserve"> lat, a jeżeli okres prowadzenia działalności jest krótszy - w tym okresie, wraz z podaniem ich wartości, przedmiotu, dat wykonania i podmiotów, na rzecz których </w:t>
      </w:r>
      <w:r w:rsidR="00CC433E">
        <w:rPr>
          <w:rFonts w:ascii="Tahoma" w:hAnsi="Tahoma" w:cs="Tahoma"/>
          <w:bCs/>
        </w:rPr>
        <w:t>dostawy</w:t>
      </w:r>
      <w:r w:rsidRPr="00BB61B9">
        <w:rPr>
          <w:rFonts w:ascii="Tahoma" w:hAnsi="Tahoma" w:cs="Tahoma"/>
          <w:bCs/>
        </w:rPr>
        <w:t xml:space="preserve"> zostały wykonane, oraz załączenie dowodów określających, czy te </w:t>
      </w:r>
      <w:r w:rsidR="00CC433E">
        <w:rPr>
          <w:rFonts w:ascii="Tahoma" w:hAnsi="Tahoma" w:cs="Tahoma"/>
          <w:bCs/>
        </w:rPr>
        <w:t>dostawy</w:t>
      </w:r>
      <w:r w:rsidRPr="00BB61B9">
        <w:rPr>
          <w:rFonts w:ascii="Tahoma" w:hAnsi="Tahoma" w:cs="Tahoma"/>
          <w:bCs/>
        </w:rPr>
        <w:t xml:space="preserve"> zostały wykonane należycie, przy czym dowodami, o których mowa, są referencje bądź inne dokumenty sporządzone przez podmiot, na rzecz którego </w:t>
      </w:r>
      <w:r w:rsidR="00CC433E">
        <w:rPr>
          <w:rFonts w:ascii="Tahoma" w:hAnsi="Tahoma" w:cs="Tahoma"/>
          <w:bCs/>
        </w:rPr>
        <w:t>dostawy</w:t>
      </w:r>
      <w:r w:rsidRPr="00BB61B9">
        <w:rPr>
          <w:rFonts w:ascii="Tahoma" w:hAnsi="Tahoma" w:cs="Tahoma"/>
          <w:bCs/>
        </w:rPr>
        <w:t xml:space="preserve"> zostały wykonane, a jeżeli Wykonawca z przyczyn niezależnych od niego nie jest w stanie uzyskać tych </w:t>
      </w:r>
      <w:r w:rsidRPr="000E0302">
        <w:rPr>
          <w:rFonts w:ascii="Tahoma" w:hAnsi="Tahoma" w:cs="Tahoma"/>
          <w:bCs/>
        </w:rPr>
        <w:t xml:space="preserve">dokumentów - oświadczenie Wykonawcy; </w:t>
      </w:r>
    </w:p>
    <w:p w14:paraId="194F585B" w14:textId="77777777" w:rsidR="000D068D" w:rsidRPr="000E0302" w:rsidRDefault="000D068D" w:rsidP="000D068D">
      <w:pPr>
        <w:pStyle w:val="Nagwek"/>
        <w:tabs>
          <w:tab w:val="left" w:pos="1134"/>
        </w:tabs>
        <w:ind w:left="1276"/>
        <w:jc w:val="both"/>
        <w:rPr>
          <w:rFonts w:ascii="Tahoma" w:hAnsi="Tahoma" w:cs="Tahoma"/>
          <w:u w:val="single"/>
        </w:rPr>
      </w:pPr>
      <w:r w:rsidRPr="000E0302">
        <w:rPr>
          <w:rFonts w:ascii="Tahoma" w:hAnsi="Tahoma" w:cs="Tahoma"/>
          <w:u w:val="single"/>
        </w:rPr>
        <w:t>Uwaga:</w:t>
      </w:r>
    </w:p>
    <w:p w14:paraId="13FD689D" w14:textId="69F96B01" w:rsidR="000D068D" w:rsidRPr="000E0302" w:rsidRDefault="000D068D" w:rsidP="000D068D">
      <w:pPr>
        <w:pStyle w:val="Nagwek"/>
        <w:tabs>
          <w:tab w:val="left" w:pos="1701"/>
        </w:tabs>
        <w:ind w:left="1701" w:hanging="424"/>
        <w:jc w:val="both"/>
        <w:rPr>
          <w:rFonts w:ascii="Tahoma" w:hAnsi="Tahoma" w:cs="Tahoma"/>
        </w:rPr>
      </w:pPr>
      <w:r w:rsidRPr="000E0302">
        <w:rPr>
          <w:rFonts w:ascii="Tahoma" w:hAnsi="Tahoma" w:cs="Tahoma"/>
        </w:rPr>
        <w:t xml:space="preserve">a)   Dokument składany jest na potwierdzenie spełniania warunku udziału określonego w pkt </w:t>
      </w:r>
      <w:r w:rsidR="0078234E">
        <w:rPr>
          <w:rFonts w:ascii="Tahoma" w:hAnsi="Tahoma" w:cs="Tahoma"/>
        </w:rPr>
        <w:t>IX</w:t>
      </w:r>
      <w:r w:rsidRPr="000E0302">
        <w:rPr>
          <w:rFonts w:ascii="Tahoma" w:hAnsi="Tahoma" w:cs="Tahoma"/>
        </w:rPr>
        <w:t xml:space="preserve">. </w:t>
      </w:r>
      <w:proofErr w:type="spellStart"/>
      <w:r w:rsidRPr="000E0302">
        <w:rPr>
          <w:rFonts w:ascii="Tahoma" w:hAnsi="Tahoma" w:cs="Tahoma"/>
        </w:rPr>
        <w:t>ppkt</w:t>
      </w:r>
      <w:proofErr w:type="spellEnd"/>
      <w:r w:rsidRPr="000E0302">
        <w:rPr>
          <w:rFonts w:ascii="Tahoma" w:hAnsi="Tahoma" w:cs="Tahoma"/>
        </w:rPr>
        <w:t xml:space="preserve"> 2 poz. 4) SWZ.</w:t>
      </w:r>
    </w:p>
    <w:p w14:paraId="7BA3026F" w14:textId="303739FA" w:rsidR="000D068D" w:rsidRPr="000E0302" w:rsidRDefault="000D068D" w:rsidP="000D068D">
      <w:pPr>
        <w:pStyle w:val="Nagwek"/>
        <w:tabs>
          <w:tab w:val="left" w:pos="1418"/>
        </w:tabs>
        <w:ind w:left="1701" w:hanging="424"/>
        <w:jc w:val="both"/>
        <w:rPr>
          <w:rFonts w:ascii="Tahoma" w:hAnsi="Tahoma" w:cs="Tahoma"/>
        </w:rPr>
      </w:pPr>
      <w:r w:rsidRPr="000E0302">
        <w:rPr>
          <w:rFonts w:ascii="Tahoma" w:hAnsi="Tahoma" w:cs="Tahoma"/>
        </w:rPr>
        <w:t xml:space="preserve">b)   Przedmiot wykazanych </w:t>
      </w:r>
      <w:r w:rsidR="00CC433E">
        <w:rPr>
          <w:rFonts w:ascii="Tahoma" w:hAnsi="Tahoma" w:cs="Tahoma"/>
        </w:rPr>
        <w:t>dostaw</w:t>
      </w:r>
      <w:r w:rsidRPr="000E0302">
        <w:rPr>
          <w:rFonts w:ascii="Tahoma" w:hAnsi="Tahoma" w:cs="Tahoma"/>
        </w:rPr>
        <w:t xml:space="preserve"> należy podać z taką szczegółowością, która umożliwi Zamawiającemu sprawdzenie spełniania warunku określonego w pkt </w:t>
      </w:r>
      <w:r w:rsidR="0078234E">
        <w:rPr>
          <w:rFonts w:ascii="Tahoma" w:hAnsi="Tahoma" w:cs="Tahoma"/>
        </w:rPr>
        <w:t>IX</w:t>
      </w:r>
      <w:r w:rsidRPr="000E0302">
        <w:rPr>
          <w:rFonts w:ascii="Tahoma" w:hAnsi="Tahoma" w:cs="Tahoma"/>
        </w:rPr>
        <w:t xml:space="preserve">. </w:t>
      </w:r>
      <w:proofErr w:type="spellStart"/>
      <w:r w:rsidRPr="000E0302">
        <w:rPr>
          <w:rFonts w:ascii="Tahoma" w:hAnsi="Tahoma" w:cs="Tahoma"/>
        </w:rPr>
        <w:t>ppkt</w:t>
      </w:r>
      <w:proofErr w:type="spellEnd"/>
      <w:r w:rsidRPr="000E0302">
        <w:rPr>
          <w:rFonts w:ascii="Tahoma" w:hAnsi="Tahoma" w:cs="Tahoma"/>
        </w:rPr>
        <w:t xml:space="preserve"> 2 poz. 4)</w:t>
      </w:r>
      <w:r w:rsidR="006C5ADA">
        <w:rPr>
          <w:rFonts w:ascii="Tahoma" w:hAnsi="Tahoma" w:cs="Tahoma"/>
        </w:rPr>
        <w:t xml:space="preserve"> </w:t>
      </w:r>
      <w:r w:rsidRPr="000E0302">
        <w:rPr>
          <w:rFonts w:ascii="Tahoma" w:hAnsi="Tahoma" w:cs="Tahoma"/>
        </w:rPr>
        <w:t>SWZ.</w:t>
      </w:r>
    </w:p>
    <w:p w14:paraId="37A14D64" w14:textId="77777777" w:rsidR="000D068D" w:rsidRPr="000E0302" w:rsidRDefault="000D068D" w:rsidP="000D068D">
      <w:pPr>
        <w:pStyle w:val="Nagwek"/>
        <w:tabs>
          <w:tab w:val="left" w:pos="1418"/>
        </w:tabs>
        <w:ind w:left="1701" w:hanging="424"/>
        <w:jc w:val="both"/>
        <w:rPr>
          <w:rFonts w:ascii="Tahoma" w:hAnsi="Tahoma" w:cs="Tahoma"/>
        </w:rPr>
      </w:pPr>
      <w:r w:rsidRPr="000E0302">
        <w:rPr>
          <w:rFonts w:ascii="Tahoma" w:hAnsi="Tahoma" w:cs="Tahoma"/>
        </w:rPr>
        <w:t xml:space="preserve">c)   Okres ostatnich </w:t>
      </w:r>
      <w:r>
        <w:rPr>
          <w:rFonts w:ascii="Tahoma" w:hAnsi="Tahoma" w:cs="Tahoma"/>
        </w:rPr>
        <w:t>5</w:t>
      </w:r>
      <w:r w:rsidRPr="000E0302">
        <w:rPr>
          <w:rFonts w:ascii="Tahoma" w:hAnsi="Tahoma" w:cs="Tahoma"/>
        </w:rPr>
        <w:t xml:space="preserve"> lat liczy się wstecz od dnia w którym upływa termin składania ofert.</w:t>
      </w:r>
    </w:p>
    <w:p w14:paraId="4222D2EA" w14:textId="054B502D" w:rsidR="000D068D" w:rsidRPr="000E0302" w:rsidRDefault="000D068D" w:rsidP="000D068D">
      <w:pPr>
        <w:pStyle w:val="Nagwek"/>
        <w:tabs>
          <w:tab w:val="left" w:pos="1418"/>
        </w:tabs>
        <w:ind w:left="1701" w:hanging="424"/>
        <w:jc w:val="both"/>
        <w:rPr>
          <w:rFonts w:ascii="Tahoma" w:hAnsi="Tahoma" w:cs="Tahoma"/>
        </w:rPr>
      </w:pPr>
      <w:r w:rsidRPr="000E0302">
        <w:rPr>
          <w:rFonts w:ascii="Tahoma" w:hAnsi="Tahoma" w:cs="Tahoma"/>
        </w:rPr>
        <w:t xml:space="preserve">d)   </w:t>
      </w:r>
      <w:r w:rsidRPr="00310FDE">
        <w:rPr>
          <w:rFonts w:ascii="Tahoma" w:hAnsi="Tahoma" w:cs="Tahoma"/>
        </w:rPr>
        <w:t xml:space="preserve">Jeżeli Wykonawca powołuje się na doświadczenie w realizacji </w:t>
      </w:r>
      <w:r w:rsidR="002D0227" w:rsidRPr="00310FDE">
        <w:rPr>
          <w:rFonts w:ascii="Tahoma" w:hAnsi="Tahoma" w:cs="Tahoma"/>
        </w:rPr>
        <w:t>dostaw</w:t>
      </w:r>
      <w:r w:rsidRPr="00310FDE">
        <w:rPr>
          <w:rFonts w:ascii="Tahoma" w:hAnsi="Tahoma" w:cs="Tahoma"/>
        </w:rPr>
        <w:t xml:space="preserve"> wykonywanych wspólnie z innymi Wykonawcami, wykaz dotyczy </w:t>
      </w:r>
      <w:r w:rsidR="002D0227" w:rsidRPr="00310FDE">
        <w:rPr>
          <w:rFonts w:ascii="Tahoma" w:hAnsi="Tahoma" w:cs="Tahoma"/>
        </w:rPr>
        <w:t>dostaw</w:t>
      </w:r>
      <w:r w:rsidRPr="00310FDE">
        <w:rPr>
          <w:rFonts w:ascii="Tahoma" w:hAnsi="Tahoma" w:cs="Tahoma"/>
        </w:rPr>
        <w:t>, w których wykonaniu Wykonawca ten bezpośrednio uczestniczył.</w:t>
      </w:r>
    </w:p>
    <w:p w14:paraId="4D022FD3" w14:textId="100B213B" w:rsidR="000D068D" w:rsidRPr="000E0302" w:rsidRDefault="000D068D" w:rsidP="000D068D">
      <w:pPr>
        <w:pStyle w:val="Nagwek"/>
        <w:tabs>
          <w:tab w:val="left" w:pos="1418"/>
        </w:tabs>
        <w:ind w:left="1701" w:hanging="424"/>
        <w:jc w:val="both"/>
        <w:rPr>
          <w:rFonts w:ascii="Tahoma" w:hAnsi="Tahoma" w:cs="Tahoma"/>
        </w:rPr>
      </w:pPr>
      <w:r w:rsidRPr="000E0302">
        <w:rPr>
          <w:rFonts w:ascii="Tahoma" w:hAnsi="Tahoma" w:cs="Tahoma"/>
        </w:rPr>
        <w:t xml:space="preserve">e)   Wykaz należy sporządzić na druku zgodnie ze wzorem stanowiącym ZAŁĄCZNIK NR </w:t>
      </w:r>
      <w:r w:rsidR="006C5ADA">
        <w:rPr>
          <w:rFonts w:ascii="Tahoma" w:hAnsi="Tahoma" w:cs="Tahoma"/>
        </w:rPr>
        <w:t>7</w:t>
      </w:r>
      <w:r w:rsidRPr="008E0897">
        <w:rPr>
          <w:rFonts w:ascii="Tahoma" w:hAnsi="Tahoma" w:cs="Tahoma"/>
        </w:rPr>
        <w:t xml:space="preserve"> do SWZ – WYKAZ </w:t>
      </w:r>
      <w:r w:rsidR="00CC433E">
        <w:rPr>
          <w:rFonts w:ascii="Tahoma" w:hAnsi="Tahoma" w:cs="Tahoma"/>
        </w:rPr>
        <w:t>DOSTAW</w:t>
      </w:r>
      <w:r w:rsidRPr="008E0897">
        <w:rPr>
          <w:rFonts w:ascii="Tahoma" w:hAnsi="Tahoma" w:cs="Tahoma"/>
        </w:rPr>
        <w:t>.</w:t>
      </w:r>
    </w:p>
    <w:p w14:paraId="67F1A32B" w14:textId="7BC43EF0" w:rsidR="000D068D" w:rsidRPr="000E0302" w:rsidRDefault="000D068D" w:rsidP="000D068D">
      <w:pPr>
        <w:pStyle w:val="Nagwek"/>
        <w:tabs>
          <w:tab w:val="left" w:pos="1418"/>
        </w:tabs>
        <w:ind w:left="1701" w:hanging="424"/>
        <w:jc w:val="both"/>
        <w:rPr>
          <w:rFonts w:ascii="Tahoma" w:hAnsi="Tahoma" w:cs="Tahoma"/>
        </w:rPr>
      </w:pPr>
      <w:r w:rsidRPr="000E0302">
        <w:rPr>
          <w:rFonts w:ascii="Tahoma" w:hAnsi="Tahoma" w:cs="Tahoma"/>
        </w:rPr>
        <w:t xml:space="preserve">f)   Wartości podane w walutach innych niż wskazane przez Zamawiającego należy przeliczyć wg średniego kursu NBP na dzień zakończenia </w:t>
      </w:r>
      <w:r w:rsidRPr="0011122B">
        <w:rPr>
          <w:rFonts w:ascii="Tahoma" w:hAnsi="Tahoma" w:cs="Tahoma"/>
        </w:rPr>
        <w:t xml:space="preserve">wykonywania </w:t>
      </w:r>
      <w:r w:rsidR="0011122B">
        <w:rPr>
          <w:rFonts w:ascii="Tahoma" w:hAnsi="Tahoma" w:cs="Tahoma"/>
        </w:rPr>
        <w:t>dostaw</w:t>
      </w:r>
      <w:r w:rsidRPr="0011122B">
        <w:rPr>
          <w:rFonts w:ascii="Tahoma" w:hAnsi="Tahoma" w:cs="Tahoma"/>
        </w:rPr>
        <w:t>,</w:t>
      </w:r>
      <w:r w:rsidRPr="000E0302">
        <w:rPr>
          <w:rFonts w:ascii="Tahoma" w:hAnsi="Tahoma" w:cs="Tahoma"/>
        </w:rPr>
        <w:t xml:space="preserve">  podając datę i kurs.</w:t>
      </w:r>
    </w:p>
    <w:p w14:paraId="3C0D8994" w14:textId="1C872E37" w:rsidR="000D068D" w:rsidRDefault="000D068D" w:rsidP="000D068D">
      <w:pPr>
        <w:pStyle w:val="Nagwek"/>
        <w:tabs>
          <w:tab w:val="left" w:pos="1418"/>
        </w:tabs>
        <w:ind w:left="1701" w:hanging="424"/>
        <w:jc w:val="both"/>
        <w:rPr>
          <w:rFonts w:ascii="Tahoma" w:hAnsi="Tahoma" w:cs="Tahoma"/>
        </w:rPr>
      </w:pPr>
      <w:r w:rsidRPr="000E0302">
        <w:rPr>
          <w:rFonts w:ascii="Tahoma" w:hAnsi="Tahoma" w:cs="Tahoma"/>
        </w:rPr>
        <w:t xml:space="preserve">g)  W przypadku Wykonawców wspólnie ubiegających się o udzielenie zamówienia dokumenty składa ten z Wykonawców, który w imieniu wszystkich wykazywać będzie spełnianie warunku określonego w pkt </w:t>
      </w:r>
      <w:r w:rsidR="00161465">
        <w:rPr>
          <w:rFonts w:ascii="Tahoma" w:hAnsi="Tahoma" w:cs="Tahoma"/>
        </w:rPr>
        <w:t>IX</w:t>
      </w:r>
      <w:r w:rsidRPr="000E0302">
        <w:rPr>
          <w:rFonts w:ascii="Tahoma" w:hAnsi="Tahoma" w:cs="Tahoma"/>
        </w:rPr>
        <w:t xml:space="preserve">. </w:t>
      </w:r>
      <w:proofErr w:type="spellStart"/>
      <w:r w:rsidRPr="000E0302">
        <w:rPr>
          <w:rFonts w:ascii="Tahoma" w:hAnsi="Tahoma" w:cs="Tahoma"/>
        </w:rPr>
        <w:t>ppkt</w:t>
      </w:r>
      <w:proofErr w:type="spellEnd"/>
      <w:r w:rsidRPr="000E0302">
        <w:rPr>
          <w:rFonts w:ascii="Tahoma" w:hAnsi="Tahoma" w:cs="Tahoma"/>
        </w:rPr>
        <w:t xml:space="preserve"> 2 poz. 4) SWZ.</w:t>
      </w:r>
    </w:p>
    <w:p w14:paraId="6E63CE40" w14:textId="77777777" w:rsidR="00A90DCC" w:rsidRPr="00A90DCC" w:rsidRDefault="00A90DCC" w:rsidP="000D068D">
      <w:pPr>
        <w:pStyle w:val="Nagwek"/>
        <w:tabs>
          <w:tab w:val="left" w:pos="1418"/>
        </w:tabs>
        <w:ind w:left="1701" w:hanging="424"/>
        <w:jc w:val="both"/>
        <w:rPr>
          <w:rFonts w:ascii="Tahoma" w:hAnsi="Tahoma" w:cs="Tahoma"/>
          <w:sz w:val="10"/>
          <w:szCs w:val="10"/>
        </w:rPr>
      </w:pPr>
    </w:p>
    <w:p w14:paraId="05EC6524" w14:textId="77777777" w:rsidR="000A7956" w:rsidRPr="003E058B" w:rsidRDefault="000A7956" w:rsidP="003E058B">
      <w:pPr>
        <w:numPr>
          <w:ilvl w:val="0"/>
          <w:numId w:val="14"/>
        </w:numPr>
        <w:tabs>
          <w:tab w:val="left" w:pos="851"/>
        </w:tabs>
        <w:ind w:left="851"/>
        <w:jc w:val="both"/>
        <w:rPr>
          <w:rFonts w:ascii="Tahoma" w:hAnsi="Tahoma" w:cs="Tahoma"/>
          <w:lang w:eastAsia="zh-CN"/>
        </w:rPr>
      </w:pPr>
      <w:r w:rsidRPr="00607296">
        <w:rPr>
          <w:rFonts w:ascii="Tahoma" w:hAnsi="Tahoma" w:cs="Tahoma"/>
          <w:b/>
          <w:bCs/>
        </w:rPr>
        <w:t>Ogólne informacje:</w:t>
      </w:r>
    </w:p>
    <w:p w14:paraId="58F0BB2B" w14:textId="77777777" w:rsidR="008B07FA" w:rsidRPr="00607296" w:rsidRDefault="008B07FA">
      <w:pPr>
        <w:numPr>
          <w:ilvl w:val="0"/>
          <w:numId w:val="21"/>
        </w:numPr>
        <w:suppressAutoHyphens/>
        <w:ind w:left="1276"/>
        <w:jc w:val="both"/>
        <w:rPr>
          <w:rFonts w:ascii="Tahoma" w:hAnsi="Tahoma" w:cs="Tahoma"/>
          <w:lang w:eastAsia="zh-CN"/>
        </w:rPr>
      </w:pPr>
      <w:r w:rsidRPr="00607296">
        <w:rPr>
          <w:rFonts w:ascii="Tahoma" w:hAnsi="Tahoma" w:cs="Tahoma"/>
        </w:rPr>
        <w:t>Podmiotowe środki dowodowe, przedmiotowe środki dowodowe oraz inne dokumenty lub oświadczenia, sporządzone w języku obcym przekazuje się wraz z tłumaczeniem na język polski.</w:t>
      </w:r>
    </w:p>
    <w:p w14:paraId="26493717" w14:textId="77777777" w:rsidR="008B07FA" w:rsidRPr="00607296" w:rsidRDefault="008B07FA">
      <w:pPr>
        <w:numPr>
          <w:ilvl w:val="0"/>
          <w:numId w:val="21"/>
        </w:numPr>
        <w:suppressAutoHyphens/>
        <w:ind w:left="1276"/>
        <w:jc w:val="both"/>
        <w:rPr>
          <w:rFonts w:ascii="Tahoma" w:hAnsi="Tahoma" w:cs="Tahoma"/>
          <w:lang w:eastAsia="zh-CN"/>
        </w:rPr>
      </w:pPr>
      <w:r w:rsidRPr="00607296">
        <w:rPr>
          <w:rFonts w:ascii="Tahoma" w:hAnsi="Tahoma" w:cs="Tahoma"/>
        </w:rPr>
        <w:t xml:space="preserve">Oświadczenie, o którym mowa w </w:t>
      </w:r>
      <w:proofErr w:type="spellStart"/>
      <w:r w:rsidRPr="00607296">
        <w:rPr>
          <w:rFonts w:ascii="Tahoma" w:hAnsi="Tahoma" w:cs="Tahoma"/>
        </w:rPr>
        <w:t>ppkt</w:t>
      </w:r>
      <w:proofErr w:type="spellEnd"/>
      <w:r w:rsidRPr="00607296">
        <w:rPr>
          <w:rFonts w:ascii="Tahoma" w:hAnsi="Tahoma" w:cs="Tahoma"/>
        </w:rPr>
        <w:t xml:space="preserve"> 1 poz. 1) SWZ sporządza się pod rygorem nieważności, w formie elektronicznej.</w:t>
      </w:r>
    </w:p>
    <w:p w14:paraId="61D3385B" w14:textId="77777777" w:rsidR="008B07FA" w:rsidRPr="00607296" w:rsidRDefault="008B07FA">
      <w:pPr>
        <w:numPr>
          <w:ilvl w:val="0"/>
          <w:numId w:val="21"/>
        </w:numPr>
        <w:suppressAutoHyphens/>
        <w:ind w:left="1276"/>
        <w:jc w:val="both"/>
        <w:rPr>
          <w:rFonts w:ascii="Tahoma" w:hAnsi="Tahoma" w:cs="Tahoma"/>
          <w:lang w:eastAsia="zh-CN"/>
        </w:rPr>
      </w:pPr>
      <w:r w:rsidRPr="00607296">
        <w:rPr>
          <w:rFonts w:ascii="Tahoma" w:hAnsi="Tahoma" w:cs="Tahoma"/>
          <w:lang w:eastAsia="zh-CN"/>
        </w:rPr>
        <w:t>Forma elektroniczna to postać elektroniczna opatrzona kwalifikowanym podpisem elektronicznym.</w:t>
      </w:r>
    </w:p>
    <w:p w14:paraId="7F25F470" w14:textId="77777777" w:rsidR="008B07FA" w:rsidRPr="00607296" w:rsidRDefault="007915BC">
      <w:pPr>
        <w:numPr>
          <w:ilvl w:val="0"/>
          <w:numId w:val="21"/>
        </w:numPr>
        <w:suppressAutoHyphens/>
        <w:ind w:left="1276"/>
        <w:jc w:val="both"/>
        <w:rPr>
          <w:rFonts w:ascii="Tahoma" w:hAnsi="Tahoma" w:cs="Tahoma"/>
          <w:lang w:eastAsia="zh-CN"/>
        </w:rPr>
      </w:pPr>
      <w:r w:rsidRPr="00607296">
        <w:rPr>
          <w:rFonts w:ascii="Tahoma" w:hAnsi="Tahoma" w:cs="Tahoma"/>
          <w:lang w:eastAsia="zh-CN"/>
        </w:rPr>
        <w:t xml:space="preserve">W przypadku gdy podmiotowe środki dowodowe, zostały wystawione przez upoważnione podmioty inne niż </w:t>
      </w:r>
      <w:r w:rsidR="007A2168" w:rsidRPr="00607296">
        <w:rPr>
          <w:rFonts w:ascii="Tahoma" w:hAnsi="Tahoma" w:cs="Tahoma"/>
          <w:lang w:eastAsia="zh-CN"/>
        </w:rPr>
        <w:t>W</w:t>
      </w:r>
      <w:r w:rsidRPr="00607296">
        <w:rPr>
          <w:rFonts w:ascii="Tahoma" w:hAnsi="Tahoma" w:cs="Tahoma"/>
          <w:lang w:eastAsia="zh-CN"/>
        </w:rPr>
        <w:t xml:space="preserve">ykonawca, </w:t>
      </w:r>
      <w:r w:rsidR="007A2168" w:rsidRPr="00607296">
        <w:rPr>
          <w:rFonts w:ascii="Tahoma" w:hAnsi="Tahoma" w:cs="Tahoma"/>
          <w:lang w:eastAsia="zh-CN"/>
        </w:rPr>
        <w:t>W</w:t>
      </w:r>
      <w:r w:rsidRPr="00607296">
        <w:rPr>
          <w:rFonts w:ascii="Tahoma" w:hAnsi="Tahoma" w:cs="Tahoma"/>
          <w:lang w:eastAsia="zh-CN"/>
        </w:rPr>
        <w:t xml:space="preserve">ykonawca wspólnie ubiegający się o udzielenie </w:t>
      </w:r>
      <w:r w:rsidRPr="00607296">
        <w:rPr>
          <w:rFonts w:ascii="Tahoma" w:hAnsi="Tahoma" w:cs="Tahoma"/>
          <w:lang w:eastAsia="zh-CN"/>
        </w:rPr>
        <w:lastRenderedPageBreak/>
        <w:t>zamówienia, podmiot udostępniający zasoby, jako dokument elektroniczny, przekazuje się ten dokument.</w:t>
      </w:r>
    </w:p>
    <w:p w14:paraId="6E1F76C7" w14:textId="77777777" w:rsidR="007915BC" w:rsidRPr="00607296" w:rsidRDefault="007915BC" w:rsidP="007915BC">
      <w:pPr>
        <w:suppressAutoHyphens/>
        <w:ind w:left="1276"/>
        <w:jc w:val="both"/>
        <w:rPr>
          <w:rFonts w:ascii="Tahoma" w:hAnsi="Tahoma" w:cs="Tahoma"/>
          <w:lang w:eastAsia="zh-CN"/>
        </w:rPr>
      </w:pPr>
      <w:r w:rsidRPr="00607296">
        <w:rPr>
          <w:rFonts w:ascii="Tahoma" w:hAnsi="Tahoma" w:cs="Tahoma"/>
          <w:lang w:eastAsia="zh-CN"/>
        </w:rPr>
        <w:t>W przypadku gdy podmiotowe środki dowodowe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481CA781" w14:textId="77777777" w:rsidR="007915BC" w:rsidRPr="00607296" w:rsidRDefault="007915BC" w:rsidP="007915BC">
      <w:pPr>
        <w:suppressAutoHyphens/>
        <w:ind w:left="1276"/>
        <w:jc w:val="both"/>
        <w:rPr>
          <w:rFonts w:ascii="Tahoma" w:hAnsi="Tahoma" w:cs="Tahoma"/>
          <w:lang w:eastAsia="zh-CN"/>
        </w:rPr>
      </w:pPr>
      <w:r w:rsidRPr="00607296">
        <w:rPr>
          <w:rFonts w:ascii="Tahoma" w:hAnsi="Tahoma" w:cs="Tahoma"/>
          <w:lang w:eastAsia="zh-CN"/>
        </w:rPr>
        <w:t xml:space="preserve">Poświadczenia zgodności cyfrowego odwzorowania z dokumentem w postaci papierowej dokonuje odpowiednio </w:t>
      </w:r>
      <w:r w:rsidR="007A2168" w:rsidRPr="00607296">
        <w:rPr>
          <w:rFonts w:ascii="Tahoma" w:hAnsi="Tahoma" w:cs="Tahoma"/>
          <w:lang w:eastAsia="zh-CN"/>
        </w:rPr>
        <w:t>W</w:t>
      </w:r>
      <w:r w:rsidRPr="00607296">
        <w:rPr>
          <w:rFonts w:ascii="Tahoma" w:hAnsi="Tahoma" w:cs="Tahoma"/>
          <w:lang w:eastAsia="zh-CN"/>
        </w:rPr>
        <w:t xml:space="preserve">ykonawca, </w:t>
      </w:r>
      <w:r w:rsidR="007A2168" w:rsidRPr="00607296">
        <w:rPr>
          <w:rFonts w:ascii="Tahoma" w:hAnsi="Tahoma" w:cs="Tahoma"/>
          <w:lang w:eastAsia="zh-CN"/>
        </w:rPr>
        <w:t>W</w:t>
      </w:r>
      <w:r w:rsidRPr="00607296">
        <w:rPr>
          <w:rFonts w:ascii="Tahoma" w:hAnsi="Tahoma" w:cs="Tahoma"/>
          <w:lang w:eastAsia="zh-CN"/>
        </w:rPr>
        <w:t>ykonawca wspólnie ubiegający się o udzielenie zamówienia, podmiot udostępniający zasoby w zakresie podmiotowych środków dowodowych, które każdego z nich dotyczą.</w:t>
      </w:r>
    </w:p>
    <w:p w14:paraId="0E52D968" w14:textId="77777777" w:rsidR="008B07FA" w:rsidRPr="00607296" w:rsidRDefault="007915BC" w:rsidP="007915BC">
      <w:pPr>
        <w:suppressAutoHyphens/>
        <w:ind w:left="1276"/>
        <w:jc w:val="both"/>
        <w:rPr>
          <w:rFonts w:ascii="Tahoma" w:hAnsi="Tahoma" w:cs="Tahoma"/>
          <w:lang w:eastAsia="zh-CN"/>
        </w:rPr>
      </w:pPr>
      <w:r w:rsidRPr="00607296">
        <w:rPr>
          <w:rFonts w:ascii="Tahoma" w:hAnsi="Tahoma" w:cs="Tahoma"/>
          <w:lang w:eastAsia="zh-CN"/>
        </w:rPr>
        <w:t>Poświadczenia zgodności cyfrowego odwzorowania z dokumentem w postaci papierowej może dokonać również notariusz.</w:t>
      </w:r>
    </w:p>
    <w:p w14:paraId="1B6B2095" w14:textId="77777777" w:rsidR="008B07FA" w:rsidRPr="00607296" w:rsidRDefault="007915BC">
      <w:pPr>
        <w:numPr>
          <w:ilvl w:val="0"/>
          <w:numId w:val="21"/>
        </w:numPr>
        <w:suppressAutoHyphens/>
        <w:ind w:left="1276"/>
        <w:jc w:val="both"/>
        <w:rPr>
          <w:rFonts w:ascii="Tahoma" w:hAnsi="Tahoma" w:cs="Tahoma"/>
          <w:lang w:eastAsia="zh-CN"/>
        </w:rPr>
      </w:pPr>
      <w:r w:rsidRPr="00607296">
        <w:rPr>
          <w:rFonts w:ascii="Tahoma" w:hAnsi="Tahoma" w:cs="Tahoma"/>
          <w:lang w:eastAsia="zh-CN"/>
        </w:rPr>
        <w:t>Podmiotowe środki dowodowe oraz zobowiązanie podmiotu udostępniającego zasoby, niewystawione przez upoważnione podmioty przekazuje się w postaci elektronicznej i opatruje się kwalifikowanym podpisem elektronicznym</w:t>
      </w:r>
      <w:r w:rsidR="008B07FA" w:rsidRPr="00607296">
        <w:rPr>
          <w:rFonts w:ascii="Tahoma" w:hAnsi="Tahoma" w:cs="Tahoma"/>
          <w:lang w:eastAsia="zh-CN"/>
        </w:rPr>
        <w:t>.</w:t>
      </w:r>
    </w:p>
    <w:p w14:paraId="77CDB7A3" w14:textId="77777777" w:rsidR="007915BC" w:rsidRPr="00607296" w:rsidRDefault="007915BC" w:rsidP="007915BC">
      <w:pPr>
        <w:suppressAutoHyphens/>
        <w:ind w:left="1276"/>
        <w:jc w:val="both"/>
        <w:rPr>
          <w:rFonts w:ascii="Tahoma" w:hAnsi="Tahoma" w:cs="Tahoma"/>
          <w:lang w:eastAsia="zh-CN"/>
        </w:rPr>
      </w:pPr>
      <w:r w:rsidRPr="00607296">
        <w:rPr>
          <w:rFonts w:ascii="Tahoma" w:hAnsi="Tahoma" w:cs="Tahoma"/>
          <w:lang w:eastAsia="zh-CN"/>
        </w:rPr>
        <w:t>W przypadku</w:t>
      </w:r>
      <w:r w:rsidR="00475804" w:rsidRPr="00607296">
        <w:rPr>
          <w:rFonts w:ascii="Tahoma" w:hAnsi="Tahoma" w:cs="Tahoma"/>
          <w:lang w:eastAsia="zh-CN"/>
        </w:rPr>
        <w:t xml:space="preserve"> gdy podmiotowe środki dowodowe</w:t>
      </w:r>
      <w:r w:rsidRPr="00607296">
        <w:rPr>
          <w:rFonts w:ascii="Tahoma" w:hAnsi="Tahoma" w:cs="Tahoma"/>
          <w:lang w:eastAsia="zh-CN"/>
        </w:rPr>
        <w:t xml:space="preserve"> oraz zobowiązanie podmiotu udostępniającego zasoby, niewystawione przez upoważnione podmioty,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2A0ADB4E" w14:textId="77777777" w:rsidR="007915BC" w:rsidRPr="00607296" w:rsidRDefault="007915BC" w:rsidP="007915BC">
      <w:pPr>
        <w:suppressAutoHyphens/>
        <w:ind w:left="1276"/>
        <w:jc w:val="both"/>
        <w:rPr>
          <w:rFonts w:ascii="Tahoma" w:hAnsi="Tahoma" w:cs="Tahoma"/>
          <w:lang w:eastAsia="zh-CN"/>
        </w:rPr>
      </w:pPr>
      <w:r w:rsidRPr="00607296">
        <w:rPr>
          <w:rFonts w:ascii="Tahoma" w:hAnsi="Tahoma" w:cs="Tahoma"/>
          <w:lang w:eastAsia="zh-CN"/>
        </w:rPr>
        <w:t>Poświadczenia zgodności cyfrowego odwzorowania z dokumentem w postaci papierowej, dokonuje w przypadku:</w:t>
      </w:r>
    </w:p>
    <w:p w14:paraId="7D8C192C" w14:textId="77777777" w:rsidR="007915BC" w:rsidRPr="00607296" w:rsidRDefault="007915BC" w:rsidP="009E4835">
      <w:pPr>
        <w:suppressAutoHyphens/>
        <w:ind w:left="1560" w:hanging="284"/>
        <w:jc w:val="both"/>
        <w:rPr>
          <w:rFonts w:ascii="Tahoma" w:hAnsi="Tahoma" w:cs="Tahoma"/>
          <w:lang w:eastAsia="zh-CN"/>
        </w:rPr>
      </w:pPr>
      <w:r w:rsidRPr="00607296">
        <w:rPr>
          <w:rFonts w:ascii="Tahoma" w:hAnsi="Tahoma" w:cs="Tahoma"/>
          <w:lang w:eastAsia="zh-CN"/>
        </w:rPr>
        <w:t xml:space="preserve">1) podmiotowych środków dowodowych - odpowiednio </w:t>
      </w:r>
      <w:r w:rsidR="007A2168" w:rsidRPr="00607296">
        <w:rPr>
          <w:rFonts w:ascii="Tahoma" w:hAnsi="Tahoma" w:cs="Tahoma"/>
          <w:lang w:eastAsia="zh-CN"/>
        </w:rPr>
        <w:t>W</w:t>
      </w:r>
      <w:r w:rsidRPr="00607296">
        <w:rPr>
          <w:rFonts w:ascii="Tahoma" w:hAnsi="Tahoma" w:cs="Tahoma"/>
          <w:lang w:eastAsia="zh-CN"/>
        </w:rPr>
        <w:t xml:space="preserve">ykonawca, </w:t>
      </w:r>
      <w:r w:rsidR="007A2168" w:rsidRPr="00607296">
        <w:rPr>
          <w:rFonts w:ascii="Tahoma" w:hAnsi="Tahoma" w:cs="Tahoma"/>
          <w:lang w:eastAsia="zh-CN"/>
        </w:rPr>
        <w:t>W</w:t>
      </w:r>
      <w:r w:rsidRPr="00607296">
        <w:rPr>
          <w:rFonts w:ascii="Tahoma" w:hAnsi="Tahoma" w:cs="Tahoma"/>
          <w:lang w:eastAsia="zh-CN"/>
        </w:rPr>
        <w:t>ykonawca wspólnie ubiegający się o udzielenie zamówienia, podmiot udostępniający zasoby, w zakresie podmiotowych środków dowodowych, które każdego z nich dotyczą;</w:t>
      </w:r>
    </w:p>
    <w:p w14:paraId="02AEA506" w14:textId="77777777" w:rsidR="007915BC" w:rsidRPr="00607296" w:rsidRDefault="007915BC" w:rsidP="009E4835">
      <w:pPr>
        <w:suppressAutoHyphens/>
        <w:ind w:left="1560" w:hanging="284"/>
        <w:jc w:val="both"/>
        <w:rPr>
          <w:rFonts w:ascii="Tahoma" w:hAnsi="Tahoma" w:cs="Tahoma"/>
          <w:lang w:eastAsia="zh-CN"/>
        </w:rPr>
      </w:pPr>
      <w:r w:rsidRPr="00607296">
        <w:rPr>
          <w:rFonts w:ascii="Tahoma" w:hAnsi="Tahoma" w:cs="Tahoma"/>
          <w:lang w:eastAsia="zh-CN"/>
        </w:rPr>
        <w:t xml:space="preserve">2) zobowiązania podmiotu udostępniającego zasoby - odpowiednio </w:t>
      </w:r>
      <w:r w:rsidR="007A2168" w:rsidRPr="00607296">
        <w:rPr>
          <w:rFonts w:ascii="Tahoma" w:hAnsi="Tahoma" w:cs="Tahoma"/>
          <w:lang w:eastAsia="zh-CN"/>
        </w:rPr>
        <w:t>W</w:t>
      </w:r>
      <w:r w:rsidRPr="00607296">
        <w:rPr>
          <w:rFonts w:ascii="Tahoma" w:hAnsi="Tahoma" w:cs="Tahoma"/>
          <w:lang w:eastAsia="zh-CN"/>
        </w:rPr>
        <w:t xml:space="preserve">ykonawca lub </w:t>
      </w:r>
      <w:r w:rsidR="007A2168" w:rsidRPr="00607296">
        <w:rPr>
          <w:rFonts w:ascii="Tahoma" w:hAnsi="Tahoma" w:cs="Tahoma"/>
          <w:lang w:eastAsia="zh-CN"/>
        </w:rPr>
        <w:t>W</w:t>
      </w:r>
      <w:r w:rsidRPr="00607296">
        <w:rPr>
          <w:rFonts w:ascii="Tahoma" w:hAnsi="Tahoma" w:cs="Tahoma"/>
          <w:lang w:eastAsia="zh-CN"/>
        </w:rPr>
        <w:t>ykonawca wspólnie ubiegający się o udzielenie zamówienia.</w:t>
      </w:r>
    </w:p>
    <w:p w14:paraId="00FD8A5C" w14:textId="77777777" w:rsidR="008B07FA" w:rsidRPr="00607296" w:rsidRDefault="007915BC" w:rsidP="007915BC">
      <w:pPr>
        <w:suppressAutoHyphens/>
        <w:ind w:left="1276"/>
        <w:jc w:val="both"/>
        <w:rPr>
          <w:rFonts w:ascii="Tahoma" w:hAnsi="Tahoma" w:cs="Tahoma"/>
          <w:lang w:eastAsia="zh-CN"/>
        </w:rPr>
      </w:pPr>
      <w:r w:rsidRPr="00607296">
        <w:rPr>
          <w:rFonts w:ascii="Tahoma" w:hAnsi="Tahoma" w:cs="Tahoma"/>
          <w:lang w:eastAsia="zh-CN"/>
        </w:rPr>
        <w:t>Poświadczenia zgodności cyfrowego odwzorowania z dokumentem w postaci papierowej może dokonać również notariusz.</w:t>
      </w:r>
    </w:p>
    <w:p w14:paraId="19B1A13A" w14:textId="77777777" w:rsidR="008B07FA" w:rsidRPr="00607296" w:rsidRDefault="008B07FA">
      <w:pPr>
        <w:numPr>
          <w:ilvl w:val="0"/>
          <w:numId w:val="21"/>
        </w:numPr>
        <w:suppressAutoHyphens/>
        <w:ind w:left="1276"/>
        <w:jc w:val="both"/>
        <w:rPr>
          <w:rFonts w:ascii="Tahoma" w:hAnsi="Tahoma" w:cs="Tahoma"/>
          <w:lang w:eastAsia="zh-CN"/>
        </w:rPr>
      </w:pPr>
      <w:r w:rsidRPr="00607296">
        <w:rPr>
          <w:rFonts w:ascii="Tahoma" w:hAnsi="Tahoma" w:cs="Tahoma"/>
          <w:lang w:eastAsia="zh-CN"/>
        </w:rPr>
        <w:t>Szczegółowe wymagania zawiera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oraz rozporządzenie Ministra Rozwoju, Pracy i Technologii z dnia 23 grudnia 2020 r. w sprawie podmiotowych środków dowodowych oraz innych dokumentów lub oświadczeń, jakich może żądać zamawiający od wykonawcy.</w:t>
      </w:r>
    </w:p>
    <w:p w14:paraId="4E82E237" w14:textId="77777777" w:rsidR="009E4835" w:rsidRPr="00607296" w:rsidRDefault="009E4835">
      <w:pPr>
        <w:numPr>
          <w:ilvl w:val="0"/>
          <w:numId w:val="21"/>
        </w:numPr>
        <w:suppressAutoHyphens/>
        <w:ind w:left="1276"/>
        <w:jc w:val="both"/>
        <w:rPr>
          <w:rFonts w:ascii="Tahoma" w:hAnsi="Tahoma" w:cs="Tahoma"/>
          <w:lang w:eastAsia="zh-CN"/>
        </w:rPr>
      </w:pPr>
      <w:r w:rsidRPr="00607296">
        <w:rPr>
          <w:rFonts w:ascii="Tahoma" w:hAnsi="Tahoma" w:cs="Tahoma"/>
          <w:lang w:eastAsia="zh-CN"/>
        </w:rPr>
        <w:t>Zamawiający nie wzywa do złożenia podmiotowych środków dowodowych, jeżeli:</w:t>
      </w:r>
    </w:p>
    <w:p w14:paraId="0E2D2EE2" w14:textId="77777777" w:rsidR="009E4835" w:rsidRPr="00607296" w:rsidRDefault="009E4835" w:rsidP="009E4835">
      <w:pPr>
        <w:ind w:left="1560" w:hanging="284"/>
        <w:jc w:val="both"/>
        <w:rPr>
          <w:rFonts w:ascii="Tahoma" w:hAnsi="Tahoma" w:cs="Tahoma"/>
          <w:lang w:eastAsia="zh-CN"/>
        </w:rPr>
      </w:pPr>
      <w:r w:rsidRPr="00607296">
        <w:rPr>
          <w:rFonts w:ascii="Tahoma" w:hAnsi="Tahoma" w:cs="Tahoma"/>
          <w:lang w:eastAsia="zh-CN"/>
        </w:rPr>
        <w:t xml:space="preserve">1) może je uzyskać za pomocą bezpłatnych i ogólnodostępnych baz danych, w szczególności rejestrów publicznych w rozumieniu </w:t>
      </w:r>
      <w:hyperlink r:id="rId20" w:anchor="/document/17181936?cm=DOCUMENT" w:history="1">
        <w:r w:rsidRPr="00607296">
          <w:rPr>
            <w:rFonts w:ascii="Tahoma" w:hAnsi="Tahoma" w:cs="Tahoma"/>
            <w:lang w:eastAsia="zh-CN"/>
          </w:rPr>
          <w:t>ustawy</w:t>
        </w:r>
      </w:hyperlink>
      <w:r w:rsidRPr="00607296">
        <w:rPr>
          <w:rFonts w:ascii="Tahoma" w:hAnsi="Tahoma" w:cs="Tahoma"/>
          <w:lang w:eastAsia="zh-CN"/>
        </w:rPr>
        <w:t xml:space="preserve"> z dnia 17 lutego 2005 r. o informatyzacji działalności podmiotów realizujących zadania publiczne, o ile </w:t>
      </w:r>
      <w:r w:rsidR="007A2168" w:rsidRPr="00607296">
        <w:rPr>
          <w:rFonts w:ascii="Tahoma" w:hAnsi="Tahoma" w:cs="Tahoma"/>
          <w:lang w:eastAsia="zh-CN"/>
        </w:rPr>
        <w:t>W</w:t>
      </w:r>
      <w:r w:rsidRPr="00607296">
        <w:rPr>
          <w:rFonts w:ascii="Tahoma" w:hAnsi="Tahoma" w:cs="Tahoma"/>
          <w:lang w:eastAsia="zh-CN"/>
        </w:rPr>
        <w:t>ykonawca wskazał w JEDZ dane umożliwiające dostęp do tych środków;</w:t>
      </w:r>
    </w:p>
    <w:p w14:paraId="766C440D" w14:textId="77777777" w:rsidR="009E4835" w:rsidRPr="00607296" w:rsidRDefault="009E4835" w:rsidP="009E4835">
      <w:pPr>
        <w:ind w:left="1560" w:hanging="284"/>
        <w:jc w:val="both"/>
        <w:rPr>
          <w:rFonts w:ascii="Tahoma" w:hAnsi="Tahoma" w:cs="Tahoma"/>
          <w:lang w:eastAsia="zh-CN"/>
        </w:rPr>
      </w:pPr>
      <w:r w:rsidRPr="00607296">
        <w:rPr>
          <w:rFonts w:ascii="Tahoma" w:hAnsi="Tahoma" w:cs="Tahoma"/>
          <w:lang w:eastAsia="zh-CN"/>
        </w:rPr>
        <w:t>2) podmiotowym środkiem dowodowym jest oświadczenie, którego treść odpowiada zakresowi oświadczenia, o którym mowa w art. 125 ust. 1</w:t>
      </w:r>
      <w:r w:rsidR="007A2168" w:rsidRPr="00607296">
        <w:rPr>
          <w:rFonts w:ascii="Tahoma" w:hAnsi="Tahoma" w:cs="Tahoma"/>
          <w:lang w:eastAsia="zh-CN"/>
        </w:rPr>
        <w:t xml:space="preserve"> ustawy </w:t>
      </w:r>
      <w:proofErr w:type="spellStart"/>
      <w:r w:rsidR="007A2168" w:rsidRPr="00607296">
        <w:rPr>
          <w:rFonts w:ascii="Tahoma" w:hAnsi="Tahoma" w:cs="Tahoma"/>
          <w:lang w:eastAsia="zh-CN"/>
        </w:rPr>
        <w:t>Pzp</w:t>
      </w:r>
      <w:proofErr w:type="spellEnd"/>
      <w:r w:rsidRPr="00607296">
        <w:rPr>
          <w:rFonts w:ascii="Tahoma" w:hAnsi="Tahoma" w:cs="Tahoma"/>
          <w:lang w:eastAsia="zh-CN"/>
        </w:rPr>
        <w:t>.</w:t>
      </w:r>
    </w:p>
    <w:p w14:paraId="327BB084" w14:textId="77777777" w:rsidR="008B07FA" w:rsidRPr="00607296" w:rsidRDefault="008B07FA">
      <w:pPr>
        <w:numPr>
          <w:ilvl w:val="0"/>
          <w:numId w:val="21"/>
        </w:numPr>
        <w:suppressAutoHyphens/>
        <w:ind w:left="1276"/>
        <w:jc w:val="both"/>
        <w:rPr>
          <w:rFonts w:ascii="Tahoma" w:hAnsi="Tahoma" w:cs="Tahoma"/>
          <w:lang w:eastAsia="zh-CN"/>
        </w:rPr>
      </w:pPr>
      <w:r w:rsidRPr="00607296">
        <w:rPr>
          <w:rFonts w:ascii="Tahoma" w:hAnsi="Tahoma" w:cs="Tahoma"/>
          <w:lang w:eastAsia="zh-CN"/>
        </w:rPr>
        <w:t>Wykonawca nie jest zobowiązany do złożenia podmiotowych środków dowodowych, które Zamawiający posiada, jeżeli Wykonawca wskaże te środki oraz potwierdzi ich prawidłowość i aktualność.</w:t>
      </w:r>
    </w:p>
    <w:p w14:paraId="4E2F934A" w14:textId="77777777" w:rsidR="00604BF8" w:rsidRPr="00607296" w:rsidRDefault="00604BF8" w:rsidP="00604BF8">
      <w:pPr>
        <w:jc w:val="both"/>
        <w:rPr>
          <w:rFonts w:ascii="Tahoma" w:hAnsi="Tahoma" w:cs="Tahoma"/>
          <w:b/>
          <w:bCs/>
        </w:rPr>
      </w:pPr>
    </w:p>
    <w:p w14:paraId="123267D6"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32C62A13" w14:textId="77777777" w:rsidR="00CF2059" w:rsidRPr="00607296" w:rsidRDefault="00CF2059" w:rsidP="00A330CF">
      <w:pPr>
        <w:suppressAutoHyphens/>
        <w:jc w:val="both"/>
        <w:rPr>
          <w:rFonts w:ascii="Tahoma" w:hAnsi="Tahoma" w:cs="Tahoma"/>
          <w:b/>
          <w:lang w:eastAsia="zh-CN"/>
        </w:rPr>
      </w:pPr>
    </w:p>
    <w:p w14:paraId="7748F09E" w14:textId="77777777" w:rsidR="003D5761" w:rsidRPr="00607296" w:rsidRDefault="003D5761" w:rsidP="003D5761">
      <w:pPr>
        <w:suppressAutoHyphens/>
        <w:ind w:left="426"/>
        <w:jc w:val="both"/>
        <w:rPr>
          <w:rFonts w:ascii="Tahoma" w:hAnsi="Tahoma" w:cs="Tahoma"/>
          <w:lang w:eastAsia="zh-CN"/>
        </w:rPr>
      </w:pPr>
      <w:r w:rsidRPr="00607296">
        <w:rPr>
          <w:rFonts w:ascii="Tahoma" w:hAnsi="Tahoma" w:cs="Tahoma"/>
          <w:b/>
          <w:lang w:eastAsia="zh-CN"/>
        </w:rPr>
        <w:t>A. Informacje ogólne:</w:t>
      </w:r>
    </w:p>
    <w:p w14:paraId="4443D5CF" w14:textId="77777777" w:rsidR="003D5761" w:rsidRPr="00607296" w:rsidRDefault="003D5761">
      <w:pPr>
        <w:numPr>
          <w:ilvl w:val="0"/>
          <w:numId w:val="6"/>
        </w:numPr>
        <w:tabs>
          <w:tab w:val="num" w:pos="0"/>
          <w:tab w:val="left" w:pos="1134"/>
        </w:tabs>
        <w:suppressAutoHyphens/>
        <w:ind w:left="1134" w:hanging="425"/>
        <w:jc w:val="both"/>
        <w:rPr>
          <w:rFonts w:ascii="Tahoma" w:hAnsi="Tahoma" w:cs="Tahoma"/>
          <w:lang w:eastAsia="zh-CN"/>
        </w:rPr>
      </w:pPr>
      <w:r w:rsidRPr="00607296">
        <w:rPr>
          <w:rFonts w:ascii="Tahoma" w:hAnsi="Tahoma" w:cs="Tahoma"/>
          <w:lang w:eastAsia="zh-CN"/>
        </w:rPr>
        <w:t>Komunikacja między Zamawiającym a Wykonawcami odbywa się przy użyciu środków komunikacji elektronicznej.</w:t>
      </w:r>
    </w:p>
    <w:p w14:paraId="796E3C24" w14:textId="77777777" w:rsidR="00081F82" w:rsidRPr="001C4C96" w:rsidRDefault="00081F82">
      <w:pPr>
        <w:numPr>
          <w:ilvl w:val="0"/>
          <w:numId w:val="6"/>
        </w:numPr>
        <w:tabs>
          <w:tab w:val="num" w:pos="0"/>
          <w:tab w:val="left" w:pos="851"/>
        </w:tabs>
        <w:suppressAutoHyphens/>
        <w:ind w:left="1134" w:hanging="425"/>
        <w:jc w:val="both"/>
        <w:rPr>
          <w:rFonts w:ascii="Tahoma" w:hAnsi="Tahoma" w:cs="Tahoma"/>
          <w:lang w:eastAsia="zh-CN"/>
        </w:rPr>
      </w:pPr>
      <w:r w:rsidRPr="001C4C96">
        <w:rPr>
          <w:rFonts w:ascii="Tahoma" w:hAnsi="Tahoma" w:cs="Tahoma"/>
          <w:lang w:eastAsia="zh-CN"/>
        </w:rPr>
        <w:t xml:space="preserve">W postępowaniu o udzielenie zamówienia </w:t>
      </w:r>
      <w:bookmarkStart w:id="10" w:name="_Hlk82671539"/>
      <w:r w:rsidRPr="001C4C96">
        <w:rPr>
          <w:rFonts w:ascii="Tahoma" w:hAnsi="Tahoma" w:cs="Tahoma"/>
          <w:lang w:eastAsia="zh-CN"/>
        </w:rPr>
        <w:t>komunikacja między Zamawiającym a Wykonawcami odbywa się za pośrednictwem Platformy zakupowej (dalej jako Platforma)</w:t>
      </w:r>
      <w:bookmarkEnd w:id="10"/>
      <w:r w:rsidRPr="001C4C96">
        <w:rPr>
          <w:rFonts w:ascii="Tahoma" w:hAnsi="Tahoma" w:cs="Tahoma"/>
          <w:lang w:eastAsia="zh-CN"/>
        </w:rPr>
        <w:t>.</w:t>
      </w:r>
    </w:p>
    <w:p w14:paraId="15061808" w14:textId="77777777" w:rsidR="003D5761" w:rsidRPr="001C4C96" w:rsidRDefault="003D5761">
      <w:pPr>
        <w:numPr>
          <w:ilvl w:val="0"/>
          <w:numId w:val="6"/>
        </w:numPr>
        <w:tabs>
          <w:tab w:val="num" w:pos="0"/>
          <w:tab w:val="left" w:pos="851"/>
        </w:tabs>
        <w:suppressAutoHyphens/>
        <w:ind w:left="1134" w:hanging="425"/>
        <w:jc w:val="both"/>
        <w:rPr>
          <w:rFonts w:ascii="Tahoma" w:hAnsi="Tahoma" w:cs="Tahoma"/>
        </w:rPr>
      </w:pPr>
      <w:r w:rsidRPr="001C4C96">
        <w:rPr>
          <w:rFonts w:ascii="Tahoma" w:hAnsi="Tahoma" w:cs="Tahoma"/>
          <w:lang w:eastAsia="zh-CN"/>
        </w:rPr>
        <w:lastRenderedPageBreak/>
        <w:t xml:space="preserve">Komunikacja między Zamawiającym a Wykonawcami za pośrednictwem Platformy </w:t>
      </w:r>
      <w:r w:rsidRPr="001C4C96">
        <w:rPr>
          <w:rFonts w:ascii="Tahoma" w:hAnsi="Tahoma" w:cs="Tahoma"/>
          <w:bCs/>
          <w:lang w:eastAsia="zh-CN"/>
        </w:rPr>
        <w:t>odbywa się za pośrednictwem formularza „Wyślij wiadomość do zamawiającego”.</w:t>
      </w:r>
    </w:p>
    <w:p w14:paraId="25D4B490" w14:textId="77777777" w:rsidR="003D5761" w:rsidRPr="001C4C96" w:rsidRDefault="003D5761">
      <w:pPr>
        <w:numPr>
          <w:ilvl w:val="0"/>
          <w:numId w:val="6"/>
        </w:numPr>
        <w:tabs>
          <w:tab w:val="num" w:pos="0"/>
          <w:tab w:val="left" w:pos="851"/>
        </w:tabs>
        <w:suppressAutoHyphens/>
        <w:ind w:left="1134" w:hanging="425"/>
        <w:jc w:val="both"/>
        <w:rPr>
          <w:rFonts w:ascii="Tahoma" w:hAnsi="Tahoma" w:cs="Tahoma"/>
        </w:rPr>
      </w:pPr>
      <w:r w:rsidRPr="001C4C96">
        <w:rPr>
          <w:rFonts w:ascii="Tahoma" w:hAnsi="Tahoma" w:cs="Tahoma"/>
          <w:lang w:eastAsia="zh-CN"/>
        </w:rPr>
        <w:t>Za datę przekazania (wpływu) oświadczeń, wniosków, zawiadomień oraz informacji przyjmuje się datę ich przesłania za pośrednictwem Platformy poprzez kliknięcie przycisku  „Wyślij wiadomość do zamawiającego” po którym pojawi się komunikat, że wiadomość została wysłana do Zamawiającego.</w:t>
      </w:r>
    </w:p>
    <w:p w14:paraId="6C1FC0FE" w14:textId="77777777" w:rsidR="001A7D6D" w:rsidRPr="00607296" w:rsidRDefault="001A7D6D">
      <w:pPr>
        <w:numPr>
          <w:ilvl w:val="0"/>
          <w:numId w:val="6"/>
        </w:numPr>
        <w:tabs>
          <w:tab w:val="num" w:pos="0"/>
          <w:tab w:val="left" w:pos="851"/>
        </w:tabs>
        <w:suppressAutoHyphens/>
        <w:ind w:left="1134" w:hanging="425"/>
        <w:jc w:val="both"/>
        <w:rPr>
          <w:rFonts w:ascii="Tahoma" w:hAnsi="Tahoma" w:cs="Tahoma"/>
        </w:rPr>
      </w:pPr>
      <w:r w:rsidRPr="001C4C96">
        <w:rPr>
          <w:rFonts w:ascii="Tahoma" w:hAnsi="Tahoma" w:cs="Tahoma"/>
        </w:rPr>
        <w:t>Informacje m.in. dotyczące wyjaśnień treści SWZ, zmiany treści SWZ, zmiany terminu składania i otwarcia ofert, informacje</w:t>
      </w:r>
      <w:r w:rsidRPr="00607296">
        <w:rPr>
          <w:rFonts w:ascii="Tahoma" w:hAnsi="Tahoma" w:cs="Tahoma"/>
        </w:rPr>
        <w:t xml:space="preserve"> z otwarcia ofert Zamawiający będzie zamieszczał na Platformie w sekcji „Komunikaty”. Korespondencja, której zgodnie z obowiązującymi przepisami adresatem jest konkretny </w:t>
      </w:r>
      <w:r w:rsidRPr="00607296">
        <w:rPr>
          <w:rFonts w:ascii="Tahoma" w:hAnsi="Tahoma" w:cs="Tahoma"/>
          <w:lang w:eastAsia="zh-CN"/>
        </w:rPr>
        <w:t>Wykonawca</w:t>
      </w:r>
      <w:r w:rsidRPr="00607296">
        <w:rPr>
          <w:rFonts w:ascii="Tahoma" w:hAnsi="Tahoma" w:cs="Tahoma"/>
        </w:rPr>
        <w:t>, będzie przekazywana do konkretnego Wykonawcy za pośrednictwem Platformy.</w:t>
      </w:r>
    </w:p>
    <w:p w14:paraId="193BB175" w14:textId="77777777" w:rsidR="003D5761" w:rsidRPr="00607296" w:rsidRDefault="003D5761">
      <w:pPr>
        <w:numPr>
          <w:ilvl w:val="0"/>
          <w:numId w:val="6"/>
        </w:numPr>
        <w:tabs>
          <w:tab w:val="num" w:pos="0"/>
          <w:tab w:val="left" w:pos="851"/>
        </w:tabs>
        <w:suppressAutoHyphens/>
        <w:ind w:left="1134" w:hanging="425"/>
        <w:jc w:val="both"/>
        <w:rPr>
          <w:rFonts w:ascii="Tahoma" w:hAnsi="Tahoma" w:cs="Tahoma"/>
        </w:rPr>
      </w:pPr>
      <w:r w:rsidRPr="00607296">
        <w:rPr>
          <w:rFonts w:ascii="Tahoma" w:hAnsi="Tahoma" w:cs="Tahoma"/>
        </w:rPr>
        <w:t>Wykonawca ma obowiązek sprawdzania komunikatów i wiadomości bezpośrednio na Platformie przesłanych przez Zamawiającego, gdyż system powiadomień może ulec awarii lub powiadomienie może trafić do folderu SPAM.</w:t>
      </w:r>
    </w:p>
    <w:p w14:paraId="22139F9C" w14:textId="77777777" w:rsidR="003D5761" w:rsidRPr="00607296" w:rsidRDefault="003D5761">
      <w:pPr>
        <w:numPr>
          <w:ilvl w:val="0"/>
          <w:numId w:val="6"/>
        </w:numPr>
        <w:tabs>
          <w:tab w:val="num" w:pos="0"/>
          <w:tab w:val="left" w:pos="851"/>
        </w:tabs>
        <w:suppressAutoHyphens/>
        <w:ind w:left="1134" w:hanging="425"/>
        <w:jc w:val="both"/>
        <w:rPr>
          <w:rFonts w:ascii="Tahoma" w:hAnsi="Tahoma" w:cs="Tahoma"/>
        </w:rPr>
      </w:pPr>
      <w:r w:rsidRPr="00607296">
        <w:rPr>
          <w:rFonts w:ascii="Tahoma" w:hAnsi="Tahoma" w:cs="Tahoma"/>
        </w:rPr>
        <w:t>Zamawiający, zgodnie z Rozporządzeniem Prezesa Rady Ministrów z dnia 3</w:t>
      </w:r>
      <w:r w:rsidR="009E2281" w:rsidRPr="00607296">
        <w:rPr>
          <w:rFonts w:ascii="Tahoma" w:hAnsi="Tahoma" w:cs="Tahoma"/>
        </w:rPr>
        <w:t>0</w:t>
      </w:r>
      <w:r w:rsidRPr="00607296">
        <w:rPr>
          <w:rFonts w:ascii="Tahoma" w:hAnsi="Tahoma" w:cs="Tahoma"/>
        </w:rPr>
        <w:t xml:space="preserve"> grudnia 2020 r. w sprawie sposobu sporządzania i przekazywania informacji oraz wymagań technicznych dla dokumentów elektronicznych oraz środków komunikacji elektronicznej w postępowaniu o udzielenie zamówienia publicznego lub konkursie, określa niezbędne wymagania sprzętowo - aplikacyjne umożliwiające pracę na Platformie, tj.:</w:t>
      </w:r>
    </w:p>
    <w:p w14:paraId="65DEEFCC"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 xml:space="preserve">stały dostęp do sieci Internet o gwarantowanej przepustowości nie mniejszej niż 512 </w:t>
      </w:r>
      <w:proofErr w:type="spellStart"/>
      <w:r w:rsidRPr="00607296">
        <w:rPr>
          <w:rFonts w:ascii="Tahoma" w:hAnsi="Tahoma" w:cs="Tahoma"/>
        </w:rPr>
        <w:t>kb</w:t>
      </w:r>
      <w:proofErr w:type="spellEnd"/>
      <w:r w:rsidRPr="00607296">
        <w:rPr>
          <w:rFonts w:ascii="Tahoma" w:hAnsi="Tahoma" w:cs="Tahoma"/>
        </w:rPr>
        <w:t>/s,</w:t>
      </w:r>
    </w:p>
    <w:p w14:paraId="34A253EE"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komputer klasy PC lub MAC o następującej konfiguracji: pamięć min. 2 GB Ram, procesor Intel IV 2 GHZ lub jego nowsza wersja, jeden z systemów operacyjnych - MS Windows 7, Mac Os x 10 4, Linux, lub ich nowsze wersje,</w:t>
      </w:r>
    </w:p>
    <w:p w14:paraId="527A9DBD"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zainstalowana dowolna przeglądarka internetowa, w przypadku Internet Explorer minimalnie wersja 10.0,</w:t>
      </w:r>
    </w:p>
    <w:p w14:paraId="4502320D"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włączona obsługa JavaScript,</w:t>
      </w:r>
    </w:p>
    <w:p w14:paraId="00470720"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 xml:space="preserve">zainstalowany program Adobe </w:t>
      </w:r>
      <w:proofErr w:type="spellStart"/>
      <w:r w:rsidRPr="00607296">
        <w:rPr>
          <w:rFonts w:ascii="Tahoma" w:hAnsi="Tahoma" w:cs="Tahoma"/>
        </w:rPr>
        <w:t>Acrobat</w:t>
      </w:r>
      <w:proofErr w:type="spellEnd"/>
      <w:r w:rsidRPr="00607296">
        <w:rPr>
          <w:rFonts w:ascii="Tahoma" w:hAnsi="Tahoma" w:cs="Tahoma"/>
        </w:rPr>
        <w:t xml:space="preserve"> Reader lub inny obsługujący format plików .pdf,</w:t>
      </w:r>
    </w:p>
    <w:p w14:paraId="3FE90767"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szyfrowanie na Platformie odbywa się za pomocą protokołu TLS 1.3.</w:t>
      </w:r>
    </w:p>
    <w:p w14:paraId="69CDDDC6" w14:textId="77777777" w:rsidR="003D5761" w:rsidRPr="00607296" w:rsidRDefault="003D5761">
      <w:pPr>
        <w:numPr>
          <w:ilvl w:val="0"/>
          <w:numId w:val="27"/>
        </w:numPr>
        <w:tabs>
          <w:tab w:val="left" w:pos="851"/>
        </w:tabs>
        <w:suppressAutoHyphens/>
        <w:ind w:left="1418" w:hanging="284"/>
        <w:jc w:val="both"/>
        <w:rPr>
          <w:rFonts w:ascii="Tahoma" w:hAnsi="Tahoma" w:cs="Tahoma"/>
        </w:rPr>
      </w:pPr>
      <w:r w:rsidRPr="00607296">
        <w:rPr>
          <w:rFonts w:ascii="Tahoma" w:hAnsi="Tahoma" w:cs="Tahoma"/>
        </w:rPr>
        <w:t>oznaczenie czasu odbioru danych przez Platformę stanowi datę oraz dokładny czas (</w:t>
      </w:r>
      <w:proofErr w:type="spellStart"/>
      <w:r w:rsidRPr="00607296">
        <w:rPr>
          <w:rFonts w:ascii="Tahoma" w:hAnsi="Tahoma" w:cs="Tahoma"/>
        </w:rPr>
        <w:t>hh:mm:ss</w:t>
      </w:r>
      <w:proofErr w:type="spellEnd"/>
      <w:r w:rsidRPr="00607296">
        <w:rPr>
          <w:rFonts w:ascii="Tahoma" w:hAnsi="Tahoma" w:cs="Tahoma"/>
        </w:rPr>
        <w:t>) generowany wg. czasu lokalnego serwera synchronizowanego z zegarem Głównego Urzędu Miar.</w:t>
      </w:r>
    </w:p>
    <w:p w14:paraId="19C1D79D" w14:textId="77777777" w:rsidR="003D5761" w:rsidRPr="00607296" w:rsidRDefault="003D5761">
      <w:pPr>
        <w:numPr>
          <w:ilvl w:val="0"/>
          <w:numId w:val="6"/>
        </w:numPr>
        <w:tabs>
          <w:tab w:val="num" w:pos="0"/>
          <w:tab w:val="left" w:pos="851"/>
        </w:tabs>
        <w:suppressAutoHyphens/>
        <w:ind w:left="1134" w:hanging="425"/>
        <w:jc w:val="both"/>
        <w:rPr>
          <w:rFonts w:ascii="Tahoma" w:hAnsi="Tahoma" w:cs="Tahoma"/>
        </w:rPr>
      </w:pPr>
      <w:r w:rsidRPr="00607296">
        <w:rPr>
          <w:rFonts w:ascii="Tahoma" w:hAnsi="Tahoma" w:cs="Tahoma"/>
        </w:rPr>
        <w:t>Wykonawca, przystępując do niniejszego postępowania o udzielenie zamówienia publicznego:</w:t>
      </w:r>
    </w:p>
    <w:p w14:paraId="3C795DFA" w14:textId="77777777" w:rsidR="003D5761" w:rsidRPr="00607296" w:rsidRDefault="003D5761">
      <w:pPr>
        <w:numPr>
          <w:ilvl w:val="0"/>
          <w:numId w:val="28"/>
        </w:numPr>
        <w:ind w:left="1418" w:hanging="284"/>
        <w:jc w:val="both"/>
        <w:rPr>
          <w:rFonts w:ascii="Tahoma" w:eastAsia="Calibri" w:hAnsi="Tahoma" w:cs="Tahoma"/>
        </w:rPr>
      </w:pPr>
      <w:r w:rsidRPr="00607296">
        <w:rPr>
          <w:rFonts w:ascii="Tahoma" w:eastAsia="Calibri" w:hAnsi="Tahoma" w:cs="Tahoma"/>
        </w:rPr>
        <w:t>akceptuje warunki korzystania z Platformy określone w Regulaminie zamieszczonym w zakładce „Regulamin" oraz uznaje go za wiążący,</w:t>
      </w:r>
    </w:p>
    <w:p w14:paraId="171725A7" w14:textId="77777777" w:rsidR="003D5761" w:rsidRPr="00607296" w:rsidRDefault="003D5761">
      <w:pPr>
        <w:numPr>
          <w:ilvl w:val="0"/>
          <w:numId w:val="28"/>
        </w:numPr>
        <w:ind w:left="1418" w:hanging="284"/>
        <w:jc w:val="both"/>
        <w:rPr>
          <w:rFonts w:ascii="Tahoma" w:eastAsia="Calibri" w:hAnsi="Tahoma" w:cs="Tahoma"/>
        </w:rPr>
      </w:pPr>
      <w:r w:rsidRPr="00607296">
        <w:rPr>
          <w:rFonts w:ascii="Tahoma" w:eastAsia="Calibri" w:hAnsi="Tahoma" w:cs="Tahoma"/>
        </w:rPr>
        <w:t xml:space="preserve">zapoznał i stosuje się do Instrukcji składania ofert </w:t>
      </w:r>
      <w:bookmarkStart w:id="11" w:name="_Hlk82767556"/>
      <w:r w:rsidRPr="00607296">
        <w:rPr>
          <w:rFonts w:ascii="Tahoma" w:eastAsia="Calibri" w:hAnsi="Tahoma" w:cs="Tahoma"/>
        </w:rPr>
        <w:t xml:space="preserve">dostępnej </w:t>
      </w:r>
      <w:r w:rsidRPr="00607296">
        <w:rPr>
          <w:rFonts w:ascii="Tahoma" w:hAnsi="Tahoma" w:cs="Tahoma"/>
        </w:rPr>
        <w:t>w zakładce „Instrukcje”</w:t>
      </w:r>
      <w:bookmarkEnd w:id="11"/>
      <w:r w:rsidRPr="00607296">
        <w:rPr>
          <w:rFonts w:ascii="Tahoma" w:hAnsi="Tahoma" w:cs="Tahoma"/>
        </w:rPr>
        <w:t>.</w:t>
      </w:r>
      <w:r w:rsidRPr="00607296">
        <w:rPr>
          <w:rFonts w:ascii="Tahoma" w:eastAsia="Calibri" w:hAnsi="Tahoma" w:cs="Tahoma"/>
        </w:rPr>
        <w:t xml:space="preserve"> </w:t>
      </w:r>
    </w:p>
    <w:p w14:paraId="6E0C255F" w14:textId="77777777" w:rsidR="003D5761" w:rsidRPr="00607296" w:rsidRDefault="003D5761">
      <w:pPr>
        <w:numPr>
          <w:ilvl w:val="0"/>
          <w:numId w:val="6"/>
        </w:numPr>
        <w:tabs>
          <w:tab w:val="num" w:pos="0"/>
          <w:tab w:val="left" w:pos="851"/>
        </w:tabs>
        <w:suppressAutoHyphens/>
        <w:ind w:left="1134" w:hanging="425"/>
        <w:jc w:val="both"/>
        <w:rPr>
          <w:rFonts w:ascii="Tahoma" w:eastAsia="Calibri" w:hAnsi="Tahoma" w:cs="Tahoma"/>
        </w:rPr>
      </w:pPr>
      <w:r w:rsidRPr="00607296">
        <w:rPr>
          <w:rFonts w:ascii="Tahoma" w:eastAsia="Calibri" w:hAnsi="Tahoma" w:cs="Tahoma"/>
        </w:rPr>
        <w:t>Maksymalny rozmiar jednego pliku przesyłanego za pośrednictwem dedykowanych formularzy do: złożenia, wycofania oferty wynosi 150 MB, natomiast przy komunikacji wielkość pliku to maksymalnie 500 MB.</w:t>
      </w:r>
    </w:p>
    <w:p w14:paraId="6302A612" w14:textId="77777777" w:rsidR="003D5761" w:rsidRPr="00607296" w:rsidRDefault="003D5761">
      <w:pPr>
        <w:numPr>
          <w:ilvl w:val="0"/>
          <w:numId w:val="6"/>
        </w:numPr>
        <w:tabs>
          <w:tab w:val="num" w:pos="0"/>
          <w:tab w:val="left" w:pos="851"/>
        </w:tabs>
        <w:suppressAutoHyphens/>
        <w:ind w:left="1134" w:hanging="425"/>
        <w:jc w:val="both"/>
        <w:rPr>
          <w:rFonts w:ascii="Tahoma" w:eastAsia="Calibri" w:hAnsi="Tahoma" w:cs="Tahoma"/>
        </w:rPr>
      </w:pPr>
      <w:r w:rsidRPr="00607296">
        <w:rPr>
          <w:rFonts w:ascii="Tahoma" w:hAnsi="Tahoma" w:cs="Tahoma"/>
        </w:rPr>
        <w:t>Zamawiający</w:t>
      </w:r>
      <w:r w:rsidRPr="00607296">
        <w:rPr>
          <w:rFonts w:ascii="Tahoma" w:eastAsia="Calibri" w:hAnsi="Tahoma" w:cs="Tahoma"/>
          <w:b/>
        </w:rPr>
        <w:t xml:space="preserve"> </w:t>
      </w:r>
      <w:r w:rsidRPr="00607296">
        <w:rPr>
          <w:rFonts w:ascii="Tahoma" w:eastAsia="Calibri" w:hAnsi="Tahoma" w:cs="Tahoma"/>
          <w:bCs/>
        </w:rPr>
        <w:t xml:space="preserve">nie ponosi odpowiedzialności za złożenie oferty w sposób niezgodny z Instrukcją korzystania z </w:t>
      </w:r>
      <w:hyperlink r:id="rId21">
        <w:r w:rsidRPr="00607296">
          <w:rPr>
            <w:rFonts w:ascii="Tahoma" w:eastAsia="Calibri" w:hAnsi="Tahoma" w:cs="Tahoma"/>
            <w:bCs/>
          </w:rPr>
          <w:t>Platformy</w:t>
        </w:r>
      </w:hyperlink>
      <w:r w:rsidRPr="00607296">
        <w:rPr>
          <w:rFonts w:ascii="Tahoma" w:eastAsia="Calibri" w:hAnsi="Tahoma" w:cs="Tahoma"/>
          <w:bCs/>
        </w:rPr>
        <w:t>,</w:t>
      </w:r>
      <w:r w:rsidRPr="00607296">
        <w:rPr>
          <w:rFonts w:ascii="Tahoma" w:eastAsia="Calibri" w:hAnsi="Tahoma" w:cs="Tahoma"/>
        </w:rPr>
        <w:t xml:space="preserve"> w szczególności za sytuację, gdy Zamawiający zapozna się z treścią oferty przed upływem terminu składania ofert w przypadku złożenia oferty w zakładce „Wyślij wiadomość do zamawiającego”.</w:t>
      </w:r>
    </w:p>
    <w:p w14:paraId="77A9E46A" w14:textId="77777777" w:rsidR="003D5761" w:rsidRPr="00607296" w:rsidRDefault="003D5761">
      <w:pPr>
        <w:numPr>
          <w:ilvl w:val="0"/>
          <w:numId w:val="6"/>
        </w:numPr>
        <w:tabs>
          <w:tab w:val="num" w:pos="0"/>
          <w:tab w:val="left" w:pos="851"/>
        </w:tabs>
        <w:suppressAutoHyphens/>
        <w:ind w:left="1134" w:hanging="425"/>
        <w:jc w:val="both"/>
        <w:rPr>
          <w:rFonts w:ascii="Tahoma" w:eastAsia="Calibri" w:hAnsi="Tahoma" w:cs="Tahoma"/>
        </w:rPr>
      </w:pPr>
      <w:r w:rsidRPr="00607296">
        <w:rPr>
          <w:rFonts w:ascii="Tahoma" w:hAnsi="Tahoma" w:cs="Tahoma"/>
        </w:rPr>
        <w:t>Zamawiający</w:t>
      </w:r>
      <w:r w:rsidRPr="00607296">
        <w:rPr>
          <w:rFonts w:ascii="Tahoma" w:eastAsia="Calibri" w:hAnsi="Tahoma" w:cs="Tahoma"/>
        </w:rPr>
        <w:t xml:space="preserve"> informuje, że instrukcje korzystania z </w:t>
      </w:r>
      <w:r w:rsidRPr="00607296">
        <w:rPr>
          <w:rFonts w:ascii="Tahoma" w:hAnsi="Tahoma" w:cs="Tahoma"/>
        </w:rPr>
        <w:t>Platformy d</w:t>
      </w:r>
      <w:r w:rsidRPr="00607296">
        <w:rPr>
          <w:rFonts w:ascii="Tahoma" w:eastAsia="Calibri" w:hAnsi="Tahoma" w:cs="Tahoma"/>
        </w:rPr>
        <w:t xml:space="preserve">otyczące w szczególności logowania, składania wniosków o wyjaśnienie treści SWZ, składania ofert oraz innych czynności podejmowanych w postępowaniu przy użyciu </w:t>
      </w:r>
      <w:r w:rsidRPr="00607296">
        <w:rPr>
          <w:rFonts w:ascii="Tahoma" w:hAnsi="Tahoma" w:cs="Tahoma"/>
        </w:rPr>
        <w:t xml:space="preserve">Platformy </w:t>
      </w:r>
      <w:r w:rsidRPr="00607296">
        <w:rPr>
          <w:rFonts w:ascii="Tahoma" w:eastAsia="Calibri" w:hAnsi="Tahoma" w:cs="Tahoma"/>
        </w:rPr>
        <w:t>znajdują się w zakładce „Instrukcje".</w:t>
      </w:r>
    </w:p>
    <w:p w14:paraId="4BACBB94" w14:textId="77777777" w:rsidR="003D5761" w:rsidRPr="00607296" w:rsidRDefault="003D5761">
      <w:pPr>
        <w:numPr>
          <w:ilvl w:val="0"/>
          <w:numId w:val="6"/>
        </w:numPr>
        <w:tabs>
          <w:tab w:val="num" w:pos="0"/>
          <w:tab w:val="left" w:pos="1134"/>
        </w:tabs>
        <w:suppressAutoHyphens/>
        <w:ind w:left="1134" w:hanging="425"/>
        <w:jc w:val="both"/>
        <w:rPr>
          <w:rFonts w:ascii="Tahoma" w:hAnsi="Tahoma" w:cs="Tahoma"/>
          <w:lang w:eastAsia="zh-CN"/>
        </w:rPr>
      </w:pPr>
      <w:r w:rsidRPr="00607296">
        <w:rPr>
          <w:rFonts w:ascii="Tahoma" w:hAnsi="Tahoma" w:cs="Tahoma"/>
          <w:lang w:eastAsia="zh-CN"/>
        </w:rPr>
        <w:t>Oferty, oświadczenia, o których mowa w art. 125 ust. 1 ustawy, podmiotowe środki dowodowe, w tym oświadczenie, o którym mowa w art. 117 ust. 4 ustawy, oraz zobowiązanie podmiotu udostępniającego zasoby, o którym mowa w art. 118 ust. 3 ustawy, przedmiotowe środki dowodowe, pełnomocnictwo, dokumenty, o których mowa w art. 94 ust. 2 ustawy, sporządza się w postaci elektronicznej, w formatach danych określonych w przepisach wydanych na podstawie art. 18 ustawy z dnia 17 lutego 2005 r. o informatyzacji działalności podmiotów realizujących zadania publiczne), z zastrzeżeniem formatów, o których mowa w art. 66 ust. 1 ustawy, z uwzględnieniem rodzaju przekazywanych danych.</w:t>
      </w:r>
    </w:p>
    <w:p w14:paraId="3CA50D62" w14:textId="77777777" w:rsidR="001A7D6D" w:rsidRPr="00607296" w:rsidRDefault="001A7D6D">
      <w:pPr>
        <w:numPr>
          <w:ilvl w:val="0"/>
          <w:numId w:val="6"/>
        </w:numPr>
        <w:tabs>
          <w:tab w:val="num" w:pos="0"/>
          <w:tab w:val="left" w:pos="1134"/>
        </w:tabs>
        <w:suppressAutoHyphens/>
        <w:ind w:left="1134" w:hanging="425"/>
        <w:jc w:val="both"/>
        <w:rPr>
          <w:rFonts w:ascii="Tahoma" w:hAnsi="Tahoma" w:cs="Tahoma"/>
          <w:lang w:eastAsia="zh-CN"/>
        </w:rPr>
      </w:pPr>
      <w:r w:rsidRPr="00607296">
        <w:rPr>
          <w:rFonts w:ascii="Tahoma" w:hAnsi="Tahoma" w:cs="Tahoma"/>
          <w:lang w:eastAsia="zh-CN"/>
        </w:rPr>
        <w:t xml:space="preserve">Informacje, oświadczenia lub dokumenty, inne niż określone w </w:t>
      </w:r>
      <w:proofErr w:type="spellStart"/>
      <w:r w:rsidRPr="00607296">
        <w:rPr>
          <w:rFonts w:ascii="Tahoma" w:hAnsi="Tahoma" w:cs="Tahoma"/>
          <w:lang w:eastAsia="zh-CN"/>
        </w:rPr>
        <w:t>ppkt</w:t>
      </w:r>
      <w:proofErr w:type="spellEnd"/>
      <w:r w:rsidRPr="00607296">
        <w:rPr>
          <w:rFonts w:ascii="Tahoma" w:hAnsi="Tahoma" w:cs="Tahoma"/>
          <w:lang w:eastAsia="zh-CN"/>
        </w:rPr>
        <w:t xml:space="preserve"> 12, przekazywane w postępowaniu, sporządza się w postaci elektronicznej, w formatach danych określonych w </w:t>
      </w:r>
      <w:r w:rsidRPr="00607296">
        <w:rPr>
          <w:rFonts w:ascii="Tahoma" w:hAnsi="Tahoma" w:cs="Tahoma"/>
          <w:lang w:eastAsia="zh-CN"/>
        </w:rPr>
        <w:lastRenderedPageBreak/>
        <w:t>przepisach wydanych na podstawie art. 18 ustawy z dnia 17 lutego 2005 r. o informatyzacji działalności podmiotów realizujących zadania publiczne lub jako tekst wpisany bezpośrednio do wiadomości przekazywanej za pośrednictwem Platformy.</w:t>
      </w:r>
    </w:p>
    <w:p w14:paraId="22FF42AB" w14:textId="77777777" w:rsidR="004105AE" w:rsidRPr="00607296" w:rsidRDefault="004105AE" w:rsidP="003D5761">
      <w:pPr>
        <w:tabs>
          <w:tab w:val="left" w:pos="1134"/>
        </w:tabs>
        <w:suppressAutoHyphens/>
        <w:jc w:val="both"/>
        <w:rPr>
          <w:rFonts w:ascii="Tahoma" w:hAnsi="Tahoma" w:cs="Tahoma"/>
          <w:color w:val="FF0000"/>
          <w:lang w:eastAsia="zh-CN"/>
        </w:rPr>
      </w:pPr>
    </w:p>
    <w:p w14:paraId="35AD5A56" w14:textId="77777777" w:rsidR="003D5761" w:rsidRPr="00607296" w:rsidRDefault="003D5761" w:rsidP="003D5761">
      <w:pPr>
        <w:tabs>
          <w:tab w:val="left" w:pos="709"/>
        </w:tabs>
        <w:suppressAutoHyphens/>
        <w:ind w:left="426"/>
        <w:jc w:val="both"/>
        <w:rPr>
          <w:rFonts w:ascii="Tahoma" w:hAnsi="Tahoma" w:cs="Tahoma"/>
          <w:lang w:eastAsia="zh-CN"/>
        </w:rPr>
      </w:pPr>
      <w:r w:rsidRPr="00607296">
        <w:rPr>
          <w:rFonts w:ascii="Tahoma" w:hAnsi="Tahoma" w:cs="Tahoma"/>
          <w:b/>
          <w:lang w:eastAsia="zh-CN"/>
        </w:rPr>
        <w:t xml:space="preserve">B. </w:t>
      </w:r>
      <w:r w:rsidRPr="00607296">
        <w:rPr>
          <w:rFonts w:ascii="Tahoma" w:hAnsi="Tahoma" w:cs="Tahoma"/>
          <w:b/>
          <w:lang w:eastAsia="zh-CN"/>
        </w:rPr>
        <w:tab/>
        <w:t>Złożenie oferty:</w:t>
      </w:r>
    </w:p>
    <w:p w14:paraId="566F6244"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hAnsi="Tahoma" w:cs="Tahoma"/>
          <w:lang w:eastAsia="zh-CN"/>
        </w:rPr>
        <w:t>Wykonawca</w:t>
      </w:r>
      <w:r w:rsidRPr="00607296">
        <w:rPr>
          <w:rFonts w:ascii="Tahoma" w:hAnsi="Tahoma" w:cs="Tahoma"/>
        </w:rPr>
        <w:t xml:space="preserve"> składa ofertę za pośrednictwem Platformy.</w:t>
      </w:r>
    </w:p>
    <w:p w14:paraId="0A19C06B"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hAnsi="Tahoma" w:cs="Tahoma"/>
          <w:lang w:eastAsia="zh-CN"/>
        </w:rPr>
        <w:t>Ofertę</w:t>
      </w:r>
      <w:r w:rsidRPr="00607296">
        <w:rPr>
          <w:rFonts w:ascii="Tahoma" w:hAnsi="Tahoma" w:cs="Tahoma"/>
        </w:rPr>
        <w:t xml:space="preserve"> należy sporządzić w języku polskim.</w:t>
      </w:r>
    </w:p>
    <w:p w14:paraId="18F78A10" w14:textId="77777777" w:rsidR="003D5761" w:rsidRPr="001C4C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1C4C96">
        <w:rPr>
          <w:rFonts w:ascii="Tahoma" w:hAnsi="Tahoma" w:cs="Tahoma"/>
        </w:rPr>
        <w:t xml:space="preserve">Oferta </w:t>
      </w:r>
      <w:r w:rsidRPr="001C4C96">
        <w:rPr>
          <w:rFonts w:ascii="Tahoma" w:hAnsi="Tahoma" w:cs="Tahoma"/>
          <w:lang w:eastAsia="zh-CN"/>
        </w:rPr>
        <w:t>może</w:t>
      </w:r>
      <w:r w:rsidRPr="001C4C96">
        <w:rPr>
          <w:rFonts w:ascii="Tahoma" w:hAnsi="Tahoma" w:cs="Tahoma"/>
        </w:rPr>
        <w:t xml:space="preserve"> być złożona tylko do upływu terminu składania ofert.</w:t>
      </w:r>
    </w:p>
    <w:p w14:paraId="6B783C56" w14:textId="77777777" w:rsidR="003D5761" w:rsidRPr="001C4C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1C4C96">
        <w:rPr>
          <w:rFonts w:ascii="Tahoma" w:hAnsi="Tahoma" w:cs="Tahoma"/>
        </w:rPr>
        <w:t>Ofertę składa się, pod rygorem nieważności, w formie elektronicznej.</w:t>
      </w:r>
    </w:p>
    <w:p w14:paraId="7EAF95BE" w14:textId="77777777" w:rsidR="003D5761" w:rsidRPr="001C4C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1C4C96">
        <w:rPr>
          <w:rFonts w:ascii="Tahoma" w:hAnsi="Tahoma" w:cs="Tahoma"/>
        </w:rPr>
        <w:t xml:space="preserve">Do </w:t>
      </w:r>
      <w:r w:rsidRPr="001C4C96">
        <w:rPr>
          <w:rFonts w:ascii="Tahoma" w:hAnsi="Tahoma" w:cs="Tahoma"/>
          <w:lang w:eastAsia="zh-CN"/>
        </w:rPr>
        <w:t>oferty</w:t>
      </w:r>
      <w:r w:rsidRPr="001C4C96">
        <w:rPr>
          <w:rFonts w:ascii="Tahoma" w:hAnsi="Tahoma" w:cs="Tahoma"/>
        </w:rPr>
        <w:t xml:space="preserve"> należy dołączyć oświadczenie o niepodleganiu wykluczeniu, spełnianiu warunków udziału w postępowaniu, w zakresie wskazanym w pkt </w:t>
      </w:r>
      <w:r w:rsidR="00021E5C" w:rsidRPr="001C4C96">
        <w:rPr>
          <w:rFonts w:ascii="Tahoma" w:hAnsi="Tahoma" w:cs="Tahoma"/>
        </w:rPr>
        <w:t xml:space="preserve">VII, </w:t>
      </w:r>
      <w:proofErr w:type="spellStart"/>
      <w:r w:rsidR="00021E5C" w:rsidRPr="001C4C96">
        <w:rPr>
          <w:rFonts w:ascii="Tahoma" w:hAnsi="Tahoma" w:cs="Tahoma"/>
        </w:rPr>
        <w:t>VIIa</w:t>
      </w:r>
      <w:proofErr w:type="spellEnd"/>
      <w:r w:rsidR="00021E5C" w:rsidRPr="001C4C96">
        <w:rPr>
          <w:rFonts w:ascii="Tahoma" w:hAnsi="Tahoma" w:cs="Tahoma"/>
        </w:rPr>
        <w:t xml:space="preserve">, VIII i IX SWZ </w:t>
      </w:r>
      <w:r w:rsidRPr="001C4C96">
        <w:rPr>
          <w:rFonts w:ascii="Tahoma" w:hAnsi="Tahoma" w:cs="Tahoma"/>
        </w:rPr>
        <w:t xml:space="preserve">- </w:t>
      </w:r>
      <w:r w:rsidRPr="001C4C96">
        <w:rPr>
          <w:rFonts w:ascii="Tahoma" w:eastAsia="Calibri" w:hAnsi="Tahoma" w:cs="Tahoma"/>
          <w:lang w:eastAsia="en-US"/>
        </w:rPr>
        <w:t xml:space="preserve">Jednolity Europejski Dokument Zamówienia (JEDZ) </w:t>
      </w:r>
      <w:r w:rsidRPr="001C4C96">
        <w:rPr>
          <w:rFonts w:ascii="Tahoma" w:hAnsi="Tahoma" w:cs="Tahoma"/>
        </w:rPr>
        <w:t>w formie elektronicznej.</w:t>
      </w:r>
    </w:p>
    <w:p w14:paraId="31108672" w14:textId="77777777" w:rsidR="003D5761" w:rsidRPr="001C4C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bookmarkStart w:id="12" w:name="_Hlk82679164"/>
      <w:r w:rsidRPr="001C4C96">
        <w:rPr>
          <w:rFonts w:ascii="Tahoma" w:hAnsi="Tahoma" w:cs="Tahoma"/>
        </w:rPr>
        <w:t>Wykonawca składa ofertę za pośrednictwem Formularza składania oferty dostępnego dla niniejszego postępowania na stronie prowadzonego postępowania</w:t>
      </w:r>
      <w:bookmarkEnd w:id="12"/>
      <w:r w:rsidR="003605BC" w:rsidRPr="001C4C96">
        <w:rPr>
          <w:rFonts w:ascii="Tahoma" w:hAnsi="Tahoma" w:cs="Tahoma"/>
        </w:rPr>
        <w:t>.</w:t>
      </w:r>
    </w:p>
    <w:p w14:paraId="620296F5"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1C4C96">
        <w:rPr>
          <w:rFonts w:ascii="Tahoma" w:hAnsi="Tahoma" w:cs="Tahoma"/>
        </w:rPr>
        <w:t>Zamawiający zaleca, aby przed rozpoczęciem wypełniania Formularzu składania oferty Wykonawca zalogował się do systemu, a jeżeli nie posiada konta, założył bezpłatne konto. Platforma umożliwia złożenie oferty bez zakładania konta. Jeżeli Wykonawca będzie składał ofertę bez zakładania konta, to ma obowiązek potwierdzić do upływu terminu składania ofert adres mailowy podany w formularzu, poprzez kliknięcie w link aktywacyjny wysłany w mailu potwierdzającym</w:t>
      </w:r>
      <w:r w:rsidRPr="00607296">
        <w:rPr>
          <w:rFonts w:ascii="Tahoma" w:hAnsi="Tahoma" w:cs="Tahoma"/>
        </w:rPr>
        <w:t xml:space="preserve"> złożenie oferty.</w:t>
      </w:r>
    </w:p>
    <w:p w14:paraId="18662327"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hAnsi="Tahoma" w:cs="Tahoma"/>
        </w:rPr>
        <w:t>Po wypełnieniu Formularza składania oferty i załadowaniu wszystkich wymaganych załączników należy kliknąć przycisk „Przejdź do podsumowania”.</w:t>
      </w:r>
    </w:p>
    <w:p w14:paraId="215F4318"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hAnsi="Tahoma" w:cs="Tahoma"/>
        </w:rPr>
        <w:t xml:space="preserve">Jeżeli </w:t>
      </w:r>
      <w:r w:rsidRPr="00607296">
        <w:rPr>
          <w:rFonts w:ascii="Tahoma" w:hAnsi="Tahoma" w:cs="Tahoma"/>
          <w:lang w:eastAsia="zh-CN"/>
        </w:rPr>
        <w:t>dokumenty</w:t>
      </w:r>
      <w:r w:rsidRPr="00607296">
        <w:rPr>
          <w:rFonts w:ascii="Tahoma" w:hAnsi="Tahoma" w:cs="Tahoma"/>
        </w:rPr>
        <w:t xml:space="preserve"> elektroniczne, przekazywane przy użyciu środków komunikacji elektronicznej, zawierają informacje stanowiące tajemnicę przedsiębiorstwa w rozumieniu przepisów ustawy z dnia 16 kwietnia 1993 r. o zwalczaniu nieuczciwej konkurencji, Wykonawca, w celu utrzymania w poufności tych informacji, przekazuje je w wydzielonym pliku. </w:t>
      </w:r>
      <w:r w:rsidRPr="00607296">
        <w:rPr>
          <w:rFonts w:ascii="Tahoma" w:eastAsia="Calibri" w:hAnsi="Tahoma" w:cs="Tahoma"/>
        </w:rPr>
        <w:t>Na Platformie w formularzu składania oferty znajduje się miejsce wyznaczone do dołączenia części oferty stanowiącej tajemnicę przedsiębiorstwa.</w:t>
      </w:r>
    </w:p>
    <w:p w14:paraId="5E9DC4D6"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eastAsia="Calibri" w:hAnsi="Tahoma" w:cs="Tahoma"/>
        </w:rPr>
      </w:pPr>
      <w:r w:rsidRPr="00607296">
        <w:rPr>
          <w:rFonts w:ascii="Tahoma" w:eastAsia="Calibri" w:hAnsi="Tahoma" w:cs="Tahoma"/>
        </w:rPr>
        <w:t xml:space="preserve">W procesie składania oferty za pośrednictwem </w:t>
      </w:r>
      <w:r w:rsidRPr="00607296">
        <w:rPr>
          <w:rFonts w:ascii="Tahoma" w:hAnsi="Tahoma" w:cs="Tahoma"/>
        </w:rPr>
        <w:t>Platformy,</w:t>
      </w:r>
      <w:r w:rsidRPr="00607296">
        <w:rPr>
          <w:rFonts w:ascii="Tahoma" w:eastAsia="Calibri" w:hAnsi="Tahoma" w:cs="Tahoma"/>
        </w:rPr>
        <w:t xml:space="preserve"> Wykonawca powinien złożyć podpis bezpośrednio na dokumentach przesłanych za pośrednictwem Platformy. Zaleca się stosowanie podpisu na każdym załączonym pliku osobno.</w:t>
      </w:r>
    </w:p>
    <w:p w14:paraId="65952CC4"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eastAsia="Calibri" w:hAnsi="Tahoma" w:cs="Tahoma"/>
        </w:rPr>
        <w:t>Za datę złożenia oferty przyjmuje się datę jej przekazania w systemie (platformie) w drugim kroku składania oferty poprzez kliknięcie przycisku „Złóż ofertę” i wyświetlenie się komunikatu, że oferta została zaszyfrowana i złożona.</w:t>
      </w:r>
      <w:r w:rsidRPr="00607296">
        <w:rPr>
          <w:rFonts w:ascii="Tahoma" w:hAnsi="Tahoma" w:cs="Tahoma"/>
        </w:rPr>
        <w:t xml:space="preserve"> </w:t>
      </w:r>
    </w:p>
    <w:p w14:paraId="26E3520B"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hAnsi="Tahoma" w:cs="Tahoma"/>
        </w:rPr>
        <w:t xml:space="preserve">Do upływu terminu składania ofert Wykonawca może wycofać ofertę. </w:t>
      </w:r>
      <w:bookmarkStart w:id="13" w:name="_Hlk82679245"/>
      <w:r w:rsidRPr="00607296">
        <w:rPr>
          <w:rFonts w:ascii="Tahoma" w:hAnsi="Tahoma" w:cs="Tahoma"/>
        </w:rPr>
        <w:t>Wycofanie oferty odbywa się za pośrednictwem Platformy.</w:t>
      </w:r>
    </w:p>
    <w:bookmarkEnd w:id="13"/>
    <w:p w14:paraId="79CF269E" w14:textId="77777777" w:rsidR="004C2E44" w:rsidRPr="00607296" w:rsidRDefault="004C2E44">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eastAsia="Calibri" w:hAnsi="Tahoma" w:cs="Tahoma"/>
        </w:rPr>
        <w:t>Szczegółowa instrukcja dla Wykonawców dotycząca złożenia oferty i wycofania oferty znajduje się w zakładce „Instrukcje”.</w:t>
      </w:r>
    </w:p>
    <w:p w14:paraId="1B096533" w14:textId="77777777" w:rsidR="003D5761" w:rsidRPr="00607296" w:rsidRDefault="003D5761">
      <w:pPr>
        <w:numPr>
          <w:ilvl w:val="0"/>
          <w:numId w:val="5"/>
        </w:numPr>
        <w:tabs>
          <w:tab w:val="left" w:pos="1134"/>
        </w:tabs>
        <w:suppressAutoHyphens/>
        <w:autoSpaceDE w:val="0"/>
        <w:autoSpaceDN w:val="0"/>
        <w:adjustRightInd w:val="0"/>
        <w:ind w:left="1134" w:hanging="425"/>
        <w:jc w:val="both"/>
        <w:rPr>
          <w:rFonts w:ascii="Tahoma" w:hAnsi="Tahoma" w:cs="Tahoma"/>
        </w:rPr>
      </w:pPr>
      <w:r w:rsidRPr="00607296">
        <w:rPr>
          <w:rFonts w:ascii="Tahoma" w:hAnsi="Tahoma" w:cs="Tahoma"/>
        </w:rPr>
        <w:t>W przypadku składania ofert na więcej części zamówienia, ze względu na ograniczenia systemowe, ofertę na każdą z części zamówienia należy umieścić w oddzielnym folderze, a następnie przekazać jako jeden pakiet dokumentów – dotyczy postępowań, w których Zamawiający dopuścił możliwość składania ofert na części.</w:t>
      </w:r>
    </w:p>
    <w:p w14:paraId="527C1B49" w14:textId="77777777" w:rsidR="003D5761" w:rsidRPr="00607296" w:rsidRDefault="003D5761" w:rsidP="003D5761">
      <w:pPr>
        <w:suppressAutoHyphens/>
        <w:ind w:left="851"/>
        <w:jc w:val="both"/>
        <w:rPr>
          <w:rFonts w:ascii="Tahoma" w:eastAsia="Calibri" w:hAnsi="Tahoma" w:cs="Tahoma"/>
          <w:color w:val="FF0000"/>
          <w:lang w:eastAsia="en-US"/>
        </w:rPr>
      </w:pPr>
    </w:p>
    <w:p w14:paraId="7E2F9D7A" w14:textId="77777777" w:rsidR="003D5761" w:rsidRPr="00607296" w:rsidRDefault="003D5761" w:rsidP="003D5761">
      <w:pPr>
        <w:suppressAutoHyphens/>
        <w:ind w:left="709" w:hanging="283"/>
        <w:jc w:val="both"/>
        <w:rPr>
          <w:rFonts w:ascii="Tahoma" w:hAnsi="Tahoma" w:cs="Tahoma"/>
          <w:lang w:eastAsia="zh-CN"/>
        </w:rPr>
      </w:pPr>
      <w:r w:rsidRPr="00607296">
        <w:rPr>
          <w:rFonts w:ascii="Tahoma" w:hAnsi="Tahoma" w:cs="Tahoma"/>
          <w:b/>
          <w:lang w:eastAsia="zh-CN"/>
        </w:rPr>
        <w:t>C.</w:t>
      </w:r>
      <w:r w:rsidRPr="00607296">
        <w:rPr>
          <w:rFonts w:ascii="Tahoma" w:hAnsi="Tahoma" w:cs="Tahoma"/>
          <w:b/>
          <w:lang w:eastAsia="zh-CN"/>
        </w:rPr>
        <w:tab/>
        <w:t xml:space="preserve">Sposób komunikowania się Zamawiającego z Wykonawcami (nie dotyczy składania ofert) </w:t>
      </w:r>
    </w:p>
    <w:p w14:paraId="03B948FC" w14:textId="77777777" w:rsidR="004C2E44" w:rsidRPr="00607296" w:rsidRDefault="004C2E44">
      <w:pPr>
        <w:numPr>
          <w:ilvl w:val="0"/>
          <w:numId w:val="4"/>
        </w:numPr>
        <w:tabs>
          <w:tab w:val="clear" w:pos="720"/>
          <w:tab w:val="num" w:pos="0"/>
          <w:tab w:val="left" w:pos="1134"/>
        </w:tabs>
        <w:suppressAutoHyphens/>
        <w:ind w:left="1134" w:hanging="425"/>
        <w:jc w:val="both"/>
        <w:rPr>
          <w:rFonts w:ascii="Tahoma" w:hAnsi="Tahoma" w:cs="Tahoma"/>
          <w:lang w:eastAsia="zh-CN"/>
        </w:rPr>
      </w:pPr>
      <w:r w:rsidRPr="00607296">
        <w:rPr>
          <w:rFonts w:ascii="Tahoma" w:hAnsi="Tahoma" w:cs="Tahoma"/>
          <w:lang w:eastAsia="zh-CN"/>
        </w:rPr>
        <w:t>W postępowaniu o udzielenie zamówienia komunikacja pomiędzy Zamawiającym a Wykonawcami w szczególności składanie oświadczeń, wniosków (innych niż składane wraz z ofertą), zawiadomień oraz przekazywanie informacji odbywa się elektronicznie za pośrednictwem Platformy i formularza „Wyślij wiadomość” znajdującego się na stronie prowadzonego postępowania. Za datę przekazania (wpływu) oświadczeń, wniosków, zawiadomień oraz informacji przyjmuje się datę ich przesłania za pośrednictwem Platformy poprzez kliknięcie przycisku „Wyślij wiadomość” po którym pojawi się komunikat, że wiadomość została wysłana do zamawiającego.</w:t>
      </w:r>
    </w:p>
    <w:p w14:paraId="7631A22B" w14:textId="77777777" w:rsidR="004C2E44" w:rsidRPr="00607296" w:rsidRDefault="004C2E44">
      <w:pPr>
        <w:numPr>
          <w:ilvl w:val="0"/>
          <w:numId w:val="4"/>
        </w:numPr>
        <w:tabs>
          <w:tab w:val="clear" w:pos="720"/>
          <w:tab w:val="num" w:pos="0"/>
          <w:tab w:val="left" w:pos="1134"/>
        </w:tabs>
        <w:suppressAutoHyphens/>
        <w:ind w:left="1134" w:hanging="425"/>
        <w:jc w:val="both"/>
        <w:rPr>
          <w:rFonts w:ascii="Tahoma" w:hAnsi="Tahoma" w:cs="Tahoma"/>
          <w:lang w:eastAsia="zh-CN"/>
        </w:rPr>
      </w:pPr>
      <w:r w:rsidRPr="00607296">
        <w:rPr>
          <w:rFonts w:ascii="Tahoma" w:hAnsi="Tahoma" w:cs="Tahoma"/>
          <w:lang w:eastAsia="zh-CN"/>
        </w:rPr>
        <w:t xml:space="preserve">Dokumenty elektroniczne, składane są przez Wykonawcę za pośrednictwem Platformy jako załączniki. Sposób sporządzenia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w:t>
      </w:r>
      <w:r w:rsidRPr="00607296">
        <w:rPr>
          <w:rFonts w:ascii="Tahoma" w:hAnsi="Tahoma" w:cs="Tahoma"/>
          <w:lang w:eastAsia="zh-CN"/>
        </w:rPr>
        <w:lastRenderedPageBreak/>
        <w:t>postępowaniu o udzielenie zamówienia publicznego lub konkursie oraz rozporządzeniu Ministra Rozwoju, Pracy i Technologii z dnia 23 grudnia 2020 r. w sprawie podmiotowych środków dowodowych oraz innych dokumentów lub oświadczeń, jakich może żądać zamawiający od wykonawcy.</w:t>
      </w:r>
    </w:p>
    <w:p w14:paraId="6927356B" w14:textId="77777777" w:rsidR="00CF2059" w:rsidRPr="00607296" w:rsidRDefault="00CF2059" w:rsidP="004105AE">
      <w:pPr>
        <w:suppressAutoHyphens/>
        <w:jc w:val="both"/>
        <w:rPr>
          <w:rFonts w:ascii="Tahoma" w:hAnsi="Tahoma" w:cs="Tahoma"/>
          <w:color w:val="FF0000"/>
          <w:lang w:eastAsia="zh-CN"/>
        </w:rPr>
      </w:pPr>
    </w:p>
    <w:p w14:paraId="203935FF" w14:textId="77777777" w:rsidR="00CF2059" w:rsidRPr="00607296" w:rsidRDefault="00CF2059" w:rsidP="00CF2059">
      <w:pPr>
        <w:suppressAutoHyphens/>
        <w:ind w:left="709" w:hanging="283"/>
        <w:jc w:val="both"/>
        <w:rPr>
          <w:rFonts w:ascii="Tahoma" w:hAnsi="Tahoma" w:cs="Tahoma"/>
          <w:lang w:eastAsia="zh-CN"/>
        </w:rPr>
      </w:pPr>
      <w:r w:rsidRPr="00607296">
        <w:rPr>
          <w:rFonts w:ascii="Tahoma" w:hAnsi="Tahoma" w:cs="Tahoma"/>
          <w:b/>
          <w:lang w:eastAsia="zh-CN"/>
        </w:rPr>
        <w:t xml:space="preserve">D. Wyjaśnienie treści Specyfikacji Warunków Zamówienia </w:t>
      </w:r>
    </w:p>
    <w:p w14:paraId="4DD92F3C" w14:textId="77777777" w:rsidR="00CF2059" w:rsidRPr="00607296" w:rsidRDefault="00CF2059" w:rsidP="00CF2059">
      <w:pPr>
        <w:suppressAutoHyphens/>
        <w:ind w:left="851"/>
        <w:jc w:val="both"/>
        <w:rPr>
          <w:rFonts w:ascii="Tahoma" w:hAnsi="Tahoma" w:cs="Tahoma"/>
          <w:b/>
          <w:color w:val="FF0000"/>
          <w:sz w:val="8"/>
          <w:szCs w:val="8"/>
          <w:lang w:eastAsia="zh-CN"/>
        </w:rPr>
      </w:pPr>
    </w:p>
    <w:p w14:paraId="1FF5E219" w14:textId="77777777" w:rsidR="00CF2059" w:rsidRPr="00607296" w:rsidRDefault="00CF2059">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lang w:eastAsia="zh-CN"/>
        </w:rPr>
        <w:t>Wykonawca może zwrócić się do Zamawiającego o wyjaśnienie treści SWZ.</w:t>
      </w:r>
    </w:p>
    <w:p w14:paraId="36EF8FA1" w14:textId="77777777" w:rsidR="00CF2059" w:rsidRPr="00607296" w:rsidRDefault="00CF2059">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lang w:eastAsia="zh-CN"/>
        </w:rPr>
        <w:t xml:space="preserve">Zamawiający udzieli wyjaśnień niezwłocznie, </w:t>
      </w:r>
      <w:r w:rsidR="002F649C" w:rsidRPr="00607296">
        <w:rPr>
          <w:rFonts w:ascii="Tahoma" w:hAnsi="Tahoma" w:cs="Tahoma"/>
          <w:lang w:eastAsia="zh-CN"/>
        </w:rPr>
        <w:t xml:space="preserve">jednak nie później niż na 6 dni przed upływem terminu składania ofert, pod warunkiem że wniosek o wyjaśnienie treści SWZ wpłynął do </w:t>
      </w:r>
      <w:r w:rsidR="00225340" w:rsidRPr="00607296">
        <w:rPr>
          <w:rFonts w:ascii="Tahoma" w:hAnsi="Tahoma" w:cs="Tahoma"/>
          <w:lang w:eastAsia="zh-CN"/>
        </w:rPr>
        <w:t>Z</w:t>
      </w:r>
      <w:r w:rsidR="002F649C" w:rsidRPr="00607296">
        <w:rPr>
          <w:rFonts w:ascii="Tahoma" w:hAnsi="Tahoma" w:cs="Tahoma"/>
          <w:lang w:eastAsia="zh-CN"/>
        </w:rPr>
        <w:t>amawiającego nie później niż na 14 dni przed upływem terminu składania ofert</w:t>
      </w:r>
      <w:r w:rsidRPr="00607296">
        <w:rPr>
          <w:rFonts w:ascii="Tahoma" w:hAnsi="Tahoma" w:cs="Tahoma"/>
          <w:lang w:eastAsia="zh-CN"/>
        </w:rPr>
        <w:t>.</w:t>
      </w:r>
    </w:p>
    <w:p w14:paraId="1F65F652" w14:textId="77777777" w:rsidR="00CF2059" w:rsidRPr="00607296" w:rsidRDefault="00CF2059">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rPr>
        <w:t xml:space="preserve">Jeżeli </w:t>
      </w:r>
      <w:r w:rsidRPr="00607296">
        <w:rPr>
          <w:rFonts w:ascii="Tahoma" w:hAnsi="Tahoma" w:cs="Tahoma"/>
          <w:lang w:eastAsia="zh-CN"/>
        </w:rPr>
        <w:t>Zamawiający</w:t>
      </w:r>
      <w:r w:rsidRPr="00607296">
        <w:rPr>
          <w:rFonts w:ascii="Tahoma" w:hAnsi="Tahoma" w:cs="Tahoma"/>
        </w:rPr>
        <w:t xml:space="preserve"> nie udzieli wyjaśnień w terminie, o którym mowa w </w:t>
      </w:r>
      <w:proofErr w:type="spellStart"/>
      <w:r w:rsidRPr="00607296">
        <w:rPr>
          <w:rFonts w:ascii="Tahoma" w:hAnsi="Tahoma" w:cs="Tahoma"/>
        </w:rPr>
        <w:t>ppkt</w:t>
      </w:r>
      <w:proofErr w:type="spellEnd"/>
      <w:r w:rsidRPr="00607296">
        <w:rPr>
          <w:rFonts w:ascii="Tahoma" w:hAnsi="Tahoma" w:cs="Tahoma"/>
        </w:rPr>
        <w:t xml:space="preserve"> 2, przedłuży termin składania ofert o czas niezbędny do zapoznania się wszystkich zainteresowanych Wykonawców z wyjaśnieniami niezbędnymi do należytego przygotowania i złożenia ofert.</w:t>
      </w:r>
    </w:p>
    <w:p w14:paraId="25A771AC" w14:textId="77777777" w:rsidR="002F649C" w:rsidRPr="00607296" w:rsidRDefault="002F649C">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lang w:eastAsia="zh-CN"/>
        </w:rPr>
        <w:t>Przedłużenie terminu składania ofert nie wpływa na bieg terminu składania wniosku o wyjaśnienie treści SWZ.</w:t>
      </w:r>
    </w:p>
    <w:p w14:paraId="23C08AB5" w14:textId="77777777" w:rsidR="00CF2059" w:rsidRPr="00607296" w:rsidRDefault="00CF2059">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lang w:eastAsia="zh-CN"/>
        </w:rPr>
        <w:t xml:space="preserve">W przypadku gdy wniosek o wyjaśnienie treści SWZ nie wpłynie w terminie, o którym mowa w </w:t>
      </w:r>
      <w:proofErr w:type="spellStart"/>
      <w:r w:rsidRPr="00607296">
        <w:rPr>
          <w:rFonts w:ascii="Tahoma" w:hAnsi="Tahoma" w:cs="Tahoma"/>
          <w:lang w:eastAsia="zh-CN"/>
        </w:rPr>
        <w:t>ppkt</w:t>
      </w:r>
      <w:proofErr w:type="spellEnd"/>
      <w:r w:rsidRPr="00607296">
        <w:rPr>
          <w:rFonts w:ascii="Tahoma" w:hAnsi="Tahoma" w:cs="Tahoma"/>
          <w:lang w:eastAsia="zh-CN"/>
        </w:rPr>
        <w:t xml:space="preserve"> 2, Zamawiający nie ma obowiązku udzielania wyjaśnień SWZ oraz obowiązku przedłużenia terminu składania ofert.</w:t>
      </w:r>
    </w:p>
    <w:p w14:paraId="2C961693" w14:textId="77777777" w:rsidR="00CF2059" w:rsidRPr="00607296" w:rsidRDefault="00CF2059">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lang w:eastAsia="zh-CN"/>
        </w:rPr>
        <w:t>Treść zapytań wraz z wyjaśnieniami Zamawiający udostępnia</w:t>
      </w:r>
      <w:r w:rsidR="002F649C" w:rsidRPr="00607296">
        <w:rPr>
          <w:rFonts w:ascii="Tahoma" w:hAnsi="Tahoma" w:cs="Tahoma"/>
          <w:lang w:eastAsia="zh-CN"/>
        </w:rPr>
        <w:t xml:space="preserve"> na stronie internetowej prowadzonego postępowania</w:t>
      </w:r>
      <w:r w:rsidRPr="00607296">
        <w:rPr>
          <w:rFonts w:ascii="Tahoma" w:hAnsi="Tahoma" w:cs="Tahoma"/>
          <w:lang w:eastAsia="zh-CN"/>
        </w:rPr>
        <w:t>, bez ujawniania źródła zapytania.</w:t>
      </w:r>
    </w:p>
    <w:p w14:paraId="14ECD08F" w14:textId="77777777" w:rsidR="00CF2059" w:rsidRPr="00607296" w:rsidRDefault="00CF2059">
      <w:pPr>
        <w:numPr>
          <w:ilvl w:val="0"/>
          <w:numId w:val="3"/>
        </w:numPr>
        <w:tabs>
          <w:tab w:val="left" w:pos="1134"/>
        </w:tabs>
        <w:suppressAutoHyphens/>
        <w:ind w:left="1134" w:hanging="425"/>
        <w:jc w:val="both"/>
        <w:rPr>
          <w:rFonts w:ascii="Tahoma" w:hAnsi="Tahoma" w:cs="Tahoma"/>
          <w:lang w:eastAsia="zh-CN"/>
        </w:rPr>
      </w:pPr>
      <w:r w:rsidRPr="00607296">
        <w:rPr>
          <w:rFonts w:ascii="Tahoma" w:hAnsi="Tahoma" w:cs="Tahoma"/>
          <w:lang w:eastAsia="zh-CN"/>
        </w:rPr>
        <w:t>W uzasadnionych przypadkach Zamawiający może przed upływem terminu składania ofert zmienić treść SWZ. Dokonaną zmianę treści SWZ Zamawiający udostępni na stronie internetowej prowadzonego postępowania.</w:t>
      </w:r>
    </w:p>
    <w:p w14:paraId="5C09B88B" w14:textId="77777777" w:rsidR="00CF2059" w:rsidRPr="00607296" w:rsidRDefault="00CF2059" w:rsidP="00CF2059">
      <w:pPr>
        <w:jc w:val="both"/>
        <w:rPr>
          <w:rFonts w:ascii="Tahoma" w:hAnsi="Tahoma" w:cs="Tahoma"/>
          <w:b/>
          <w:bCs/>
        </w:rPr>
      </w:pPr>
    </w:p>
    <w:p w14:paraId="7BF987FB" w14:textId="77777777" w:rsidR="00CF2059" w:rsidRPr="00607296" w:rsidRDefault="00CF2059" w:rsidP="00CF2059">
      <w:pPr>
        <w:ind w:left="426"/>
        <w:jc w:val="both"/>
        <w:rPr>
          <w:rFonts w:ascii="Tahoma" w:hAnsi="Tahoma" w:cs="Tahoma"/>
          <w:b/>
          <w:bCs/>
        </w:rPr>
      </w:pPr>
      <w:r w:rsidRPr="00607296">
        <w:rPr>
          <w:rFonts w:ascii="Tahoma" w:hAnsi="Tahoma" w:cs="Tahoma"/>
          <w:b/>
          <w:bCs/>
        </w:rPr>
        <w:t>Uwaga:</w:t>
      </w:r>
    </w:p>
    <w:p w14:paraId="2EE2A012" w14:textId="77777777" w:rsidR="00CF2059" w:rsidRPr="00607296" w:rsidRDefault="00CF2059" w:rsidP="00CF2059">
      <w:pPr>
        <w:autoSpaceDE w:val="0"/>
        <w:autoSpaceDN w:val="0"/>
        <w:adjustRightInd w:val="0"/>
        <w:ind w:left="426"/>
        <w:rPr>
          <w:rFonts w:ascii="Tahoma" w:hAnsi="Tahoma" w:cs="Tahoma"/>
          <w:color w:val="000000"/>
        </w:rPr>
      </w:pPr>
      <w:r w:rsidRPr="00607296">
        <w:rPr>
          <w:rFonts w:ascii="Tahoma" w:hAnsi="Tahoma" w:cs="Tahoma"/>
          <w:color w:val="000000"/>
        </w:rPr>
        <w:t>Zamawiający nie przewiduje sposobu komunikowania się z Wykonawcami w inny sposób niż przy użyciu środków komunikacji elektronicznej, wskazanych w SWZ.</w:t>
      </w:r>
    </w:p>
    <w:p w14:paraId="47239DFE" w14:textId="77777777" w:rsidR="00604BF8" w:rsidRPr="00607296" w:rsidRDefault="00604BF8" w:rsidP="00604BF8">
      <w:pPr>
        <w:jc w:val="both"/>
        <w:rPr>
          <w:rFonts w:ascii="Tahoma" w:hAnsi="Tahoma" w:cs="Tahoma"/>
          <w:b/>
          <w:bCs/>
        </w:rPr>
      </w:pPr>
    </w:p>
    <w:p w14:paraId="3C70EFBE" w14:textId="77777777" w:rsidR="003A30AE" w:rsidRPr="001C4C96" w:rsidRDefault="00604BF8" w:rsidP="00DE6BF6">
      <w:pPr>
        <w:numPr>
          <w:ilvl w:val="0"/>
          <w:numId w:val="1"/>
        </w:numPr>
        <w:ind w:left="426" w:hanging="426"/>
        <w:jc w:val="both"/>
        <w:rPr>
          <w:rFonts w:ascii="Tahoma" w:hAnsi="Tahoma" w:cs="Tahoma"/>
          <w:b/>
          <w:bCs/>
        </w:rPr>
      </w:pPr>
      <w:r w:rsidRPr="00607296">
        <w:rPr>
          <w:rFonts w:ascii="Tahoma" w:hAnsi="Tahoma" w:cs="Tahoma"/>
          <w:b/>
          <w:bCs/>
        </w:rPr>
        <w:t xml:space="preserve">INFORMACJE O SPOSOBIE KOMUNIKOWANIA SIĘ ZAMAWIAJĄCEGO Z WYKONAWCAMI W INNY SPOSÓB NIŻ PRZY UŻYCIU ŚRODKÓW KOMUNIKACJI </w:t>
      </w:r>
      <w:r w:rsidRPr="001C4C96">
        <w:rPr>
          <w:rFonts w:ascii="Tahoma" w:hAnsi="Tahoma" w:cs="Tahoma"/>
          <w:b/>
          <w:bCs/>
        </w:rPr>
        <w:t>ELEKTRONICZNEJ, W TYM W PRZYPADKU ZAISTNIENIA JEDNEJ Z SYTUACJI OKREŚLONYCH W ART. 65 UST. 1, ART. 66 I ART. 69</w:t>
      </w:r>
    </w:p>
    <w:p w14:paraId="53AA1707" w14:textId="77777777" w:rsidR="002F649C" w:rsidRPr="001C4C96" w:rsidRDefault="002F649C" w:rsidP="002F649C">
      <w:pPr>
        <w:jc w:val="both"/>
        <w:rPr>
          <w:rFonts w:ascii="Tahoma" w:hAnsi="Tahoma" w:cs="Tahoma"/>
          <w:b/>
          <w:bCs/>
        </w:rPr>
      </w:pPr>
    </w:p>
    <w:p w14:paraId="3F423A90" w14:textId="77777777" w:rsidR="002F649C" w:rsidRPr="001C4C96" w:rsidRDefault="002F649C" w:rsidP="002F649C">
      <w:pPr>
        <w:ind w:left="426"/>
        <w:jc w:val="both"/>
        <w:rPr>
          <w:rFonts w:ascii="Tahoma" w:hAnsi="Tahoma" w:cs="Tahoma"/>
        </w:rPr>
      </w:pPr>
      <w:r w:rsidRPr="001C4C96">
        <w:rPr>
          <w:rFonts w:ascii="Tahoma" w:hAnsi="Tahoma" w:cs="Tahoma"/>
        </w:rPr>
        <w:t>Zamawiający nie przewiduje komunikowania się z Wykonawcami w inny sposób niż przy użyciu środków komunikacji elektronicznej.</w:t>
      </w:r>
    </w:p>
    <w:p w14:paraId="6ACD8A0A" w14:textId="77777777" w:rsidR="00604BF8" w:rsidRPr="001C4C96" w:rsidRDefault="00604BF8" w:rsidP="00604BF8">
      <w:pPr>
        <w:jc w:val="both"/>
        <w:rPr>
          <w:rFonts w:ascii="Tahoma" w:hAnsi="Tahoma" w:cs="Tahoma"/>
          <w:b/>
          <w:bCs/>
        </w:rPr>
      </w:pPr>
    </w:p>
    <w:p w14:paraId="6A3598C4" w14:textId="77777777" w:rsidR="003A30AE" w:rsidRPr="001C4C96" w:rsidRDefault="00604BF8" w:rsidP="00DE6BF6">
      <w:pPr>
        <w:numPr>
          <w:ilvl w:val="0"/>
          <w:numId w:val="1"/>
        </w:numPr>
        <w:ind w:left="426" w:hanging="426"/>
        <w:jc w:val="both"/>
        <w:rPr>
          <w:rFonts w:ascii="Tahoma" w:hAnsi="Tahoma" w:cs="Tahoma"/>
          <w:b/>
          <w:bCs/>
        </w:rPr>
      </w:pPr>
      <w:r w:rsidRPr="001C4C96">
        <w:rPr>
          <w:rFonts w:ascii="Tahoma" w:hAnsi="Tahoma" w:cs="Tahoma"/>
          <w:b/>
          <w:bCs/>
        </w:rPr>
        <w:t>WSKAZANIE OSÓB UPRAWNIONYCH DO KOMUNIKOWANIA SIĘ Z WYKONAWCAMI</w:t>
      </w:r>
    </w:p>
    <w:p w14:paraId="25329037" w14:textId="77777777" w:rsidR="00604BF8" w:rsidRPr="001C4C96" w:rsidRDefault="00604BF8" w:rsidP="00604BF8">
      <w:pPr>
        <w:jc w:val="both"/>
        <w:rPr>
          <w:rFonts w:ascii="Tahoma" w:hAnsi="Tahoma" w:cs="Tahoma"/>
          <w:b/>
          <w:bCs/>
        </w:rPr>
      </w:pPr>
    </w:p>
    <w:p w14:paraId="1FD34EDF" w14:textId="77777777" w:rsidR="002F649C" w:rsidRPr="001C4C96" w:rsidRDefault="00E31D15" w:rsidP="002F649C">
      <w:pPr>
        <w:ind w:left="426"/>
        <w:jc w:val="both"/>
        <w:rPr>
          <w:rFonts w:ascii="Tahoma" w:hAnsi="Tahoma" w:cs="Tahoma"/>
        </w:rPr>
      </w:pPr>
      <w:r>
        <w:rPr>
          <w:rFonts w:ascii="Tahoma" w:hAnsi="Tahoma" w:cs="Tahoma"/>
        </w:rPr>
        <w:t>Krzysztof Łubniewski</w:t>
      </w:r>
      <w:r w:rsidR="002F649C" w:rsidRPr="001C4C96">
        <w:rPr>
          <w:rFonts w:ascii="Tahoma" w:hAnsi="Tahoma" w:cs="Tahoma"/>
        </w:rPr>
        <w:t xml:space="preserve"> – Departament Zamówień Publicznych, Urząd Miejski w Elblągu, pok. </w:t>
      </w:r>
      <w:r w:rsidR="00332E4B" w:rsidRPr="001C4C96">
        <w:rPr>
          <w:rFonts w:ascii="Tahoma" w:hAnsi="Tahoma" w:cs="Tahoma"/>
        </w:rPr>
        <w:t>40</w:t>
      </w:r>
      <w:r w:rsidR="00545BC5">
        <w:rPr>
          <w:rFonts w:ascii="Tahoma" w:hAnsi="Tahoma" w:cs="Tahoma"/>
        </w:rPr>
        <w:t>4</w:t>
      </w:r>
      <w:r w:rsidR="002F649C" w:rsidRPr="001C4C96">
        <w:rPr>
          <w:rFonts w:ascii="Tahoma" w:hAnsi="Tahoma" w:cs="Tahoma"/>
        </w:rPr>
        <w:t>, telefon 55</w:t>
      </w:r>
      <w:r w:rsidR="00A27161" w:rsidRPr="001C4C96">
        <w:rPr>
          <w:rFonts w:ascii="Tahoma" w:hAnsi="Tahoma" w:cs="Tahoma"/>
        </w:rPr>
        <w:t>-</w:t>
      </w:r>
      <w:r w:rsidR="002F649C" w:rsidRPr="001C4C96">
        <w:rPr>
          <w:rFonts w:ascii="Tahoma" w:hAnsi="Tahoma" w:cs="Tahoma"/>
        </w:rPr>
        <w:t>239</w:t>
      </w:r>
      <w:r w:rsidR="00A27161" w:rsidRPr="001C4C96">
        <w:rPr>
          <w:rFonts w:ascii="Tahoma" w:hAnsi="Tahoma" w:cs="Tahoma"/>
        </w:rPr>
        <w:t>-</w:t>
      </w:r>
      <w:r w:rsidR="002F649C" w:rsidRPr="001C4C96">
        <w:rPr>
          <w:rFonts w:ascii="Tahoma" w:hAnsi="Tahoma" w:cs="Tahoma"/>
        </w:rPr>
        <w:t>31</w:t>
      </w:r>
      <w:r w:rsidR="00A27161" w:rsidRPr="001C4C96">
        <w:rPr>
          <w:rFonts w:ascii="Tahoma" w:hAnsi="Tahoma" w:cs="Tahoma"/>
        </w:rPr>
        <w:t>-</w:t>
      </w:r>
      <w:r w:rsidR="000A00B5" w:rsidRPr="001C4C96">
        <w:rPr>
          <w:rFonts w:ascii="Tahoma" w:hAnsi="Tahoma" w:cs="Tahoma"/>
        </w:rPr>
        <w:t>2</w:t>
      </w:r>
      <w:r w:rsidR="00545BC5">
        <w:rPr>
          <w:rFonts w:ascii="Tahoma" w:hAnsi="Tahoma" w:cs="Tahoma"/>
        </w:rPr>
        <w:t>8</w:t>
      </w:r>
      <w:r w:rsidR="002F649C" w:rsidRPr="001C4C96">
        <w:rPr>
          <w:rFonts w:ascii="Tahoma" w:hAnsi="Tahoma" w:cs="Tahoma"/>
        </w:rPr>
        <w:t xml:space="preserve">, </w:t>
      </w:r>
      <w:r w:rsidR="000D4FC0" w:rsidRPr="001C4C96">
        <w:rPr>
          <w:rFonts w:ascii="Tahoma" w:hAnsi="Tahoma" w:cs="Tahoma"/>
        </w:rPr>
        <w:t xml:space="preserve">komunikacja za pośrednictwem formularza „Wyślij wiadomość do zamawiającego” </w:t>
      </w:r>
      <w:r w:rsidR="007E5348" w:rsidRPr="001C4C96">
        <w:rPr>
          <w:rFonts w:ascii="Tahoma" w:hAnsi="Tahoma" w:cs="Tahoma"/>
        </w:rPr>
        <w:t>dostępnego na stronie prowadzonego postępowania.</w:t>
      </w:r>
    </w:p>
    <w:p w14:paraId="08858008" w14:textId="77777777" w:rsidR="002F649C" w:rsidRPr="001C4C96" w:rsidRDefault="002F649C" w:rsidP="00604BF8">
      <w:pPr>
        <w:jc w:val="both"/>
        <w:rPr>
          <w:rFonts w:ascii="Tahoma" w:hAnsi="Tahoma" w:cs="Tahoma"/>
          <w:b/>
          <w:bCs/>
        </w:rPr>
      </w:pPr>
    </w:p>
    <w:p w14:paraId="048D5D2B" w14:textId="77777777" w:rsidR="003A30AE" w:rsidRPr="001C4C96" w:rsidRDefault="00604BF8" w:rsidP="00DE6BF6">
      <w:pPr>
        <w:numPr>
          <w:ilvl w:val="0"/>
          <w:numId w:val="1"/>
        </w:numPr>
        <w:ind w:left="426" w:hanging="426"/>
        <w:jc w:val="both"/>
        <w:rPr>
          <w:rFonts w:ascii="Tahoma" w:hAnsi="Tahoma" w:cs="Tahoma"/>
          <w:b/>
          <w:bCs/>
        </w:rPr>
      </w:pPr>
      <w:r w:rsidRPr="001C4C96">
        <w:rPr>
          <w:rFonts w:ascii="Tahoma" w:hAnsi="Tahoma" w:cs="Tahoma"/>
          <w:b/>
          <w:bCs/>
        </w:rPr>
        <w:t>TERMIN ZWIĄZANIA OFERTĄ</w:t>
      </w:r>
    </w:p>
    <w:p w14:paraId="3E3BFF2E" w14:textId="77777777" w:rsidR="002F649C" w:rsidRPr="00607296" w:rsidRDefault="002F649C" w:rsidP="00D12D63">
      <w:pPr>
        <w:jc w:val="both"/>
        <w:rPr>
          <w:rFonts w:ascii="Tahoma" w:hAnsi="Tahoma" w:cs="Tahoma"/>
        </w:rPr>
      </w:pPr>
    </w:p>
    <w:p w14:paraId="1EB96945" w14:textId="6DAC82C7" w:rsidR="002F649C" w:rsidRPr="00607296" w:rsidRDefault="002F649C" w:rsidP="002F649C">
      <w:pPr>
        <w:ind w:left="426"/>
        <w:jc w:val="both"/>
        <w:rPr>
          <w:rFonts w:ascii="Tahoma" w:hAnsi="Tahoma" w:cs="Tahoma"/>
        </w:rPr>
      </w:pPr>
      <w:r w:rsidRPr="00CD5E41">
        <w:rPr>
          <w:rFonts w:ascii="Tahoma" w:hAnsi="Tahoma" w:cs="Tahoma"/>
        </w:rPr>
        <w:t xml:space="preserve">Wykonawca jest związany ofertą </w:t>
      </w:r>
      <w:r w:rsidRPr="00CD5E41">
        <w:rPr>
          <w:rFonts w:ascii="Tahoma" w:hAnsi="Tahoma" w:cs="Tahoma"/>
          <w:b/>
          <w:bCs/>
        </w:rPr>
        <w:t>do dnia</w:t>
      </w:r>
      <w:r w:rsidR="008518C9" w:rsidRPr="00CD5E41">
        <w:rPr>
          <w:rFonts w:ascii="Tahoma" w:hAnsi="Tahoma" w:cs="Tahoma"/>
          <w:b/>
          <w:bCs/>
        </w:rPr>
        <w:t xml:space="preserve"> </w:t>
      </w:r>
      <w:r w:rsidR="00DB02D0" w:rsidRPr="00CD5E41">
        <w:rPr>
          <w:rFonts w:ascii="Tahoma" w:hAnsi="Tahoma" w:cs="Tahoma"/>
          <w:b/>
          <w:bCs/>
        </w:rPr>
        <w:t xml:space="preserve">20 marca </w:t>
      </w:r>
      <w:r w:rsidR="00D23447" w:rsidRPr="00CD5E41">
        <w:rPr>
          <w:rFonts w:ascii="Tahoma" w:hAnsi="Tahoma" w:cs="Tahoma"/>
          <w:b/>
          <w:bCs/>
        </w:rPr>
        <w:t>202</w:t>
      </w:r>
      <w:r w:rsidR="002A7001" w:rsidRPr="00CD5E41">
        <w:rPr>
          <w:rFonts w:ascii="Tahoma" w:hAnsi="Tahoma" w:cs="Tahoma"/>
          <w:b/>
          <w:bCs/>
        </w:rPr>
        <w:t>5</w:t>
      </w:r>
      <w:r w:rsidRPr="00CD5E41">
        <w:rPr>
          <w:rFonts w:ascii="Tahoma" w:hAnsi="Tahoma" w:cs="Tahoma"/>
          <w:b/>
          <w:bCs/>
        </w:rPr>
        <w:t xml:space="preserve"> r.</w:t>
      </w:r>
    </w:p>
    <w:p w14:paraId="4A084293" w14:textId="77777777" w:rsidR="00604BF8" w:rsidRPr="00607296" w:rsidRDefault="002F649C" w:rsidP="002F649C">
      <w:pPr>
        <w:ind w:left="426"/>
        <w:jc w:val="both"/>
        <w:rPr>
          <w:rFonts w:ascii="Tahoma" w:hAnsi="Tahoma" w:cs="Tahoma"/>
        </w:rPr>
      </w:pPr>
      <w:r w:rsidRPr="00607296">
        <w:rPr>
          <w:rFonts w:ascii="Tahoma" w:hAnsi="Tahoma" w:cs="Tahoma"/>
        </w:rPr>
        <w:t>Pierwszym dniem terminu związania ofertą jest dzień, w którym upływa termin składania ofert.</w:t>
      </w:r>
    </w:p>
    <w:p w14:paraId="39EED852" w14:textId="77777777" w:rsidR="002F649C" w:rsidRPr="00607296" w:rsidRDefault="002F649C" w:rsidP="00604BF8">
      <w:pPr>
        <w:jc w:val="both"/>
        <w:rPr>
          <w:rFonts w:ascii="Tahoma" w:hAnsi="Tahoma" w:cs="Tahoma"/>
          <w:b/>
          <w:bCs/>
        </w:rPr>
      </w:pPr>
    </w:p>
    <w:p w14:paraId="1AED903E"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OPIS SPOSOBU PRZYGOTOWYWANIA OFERTY</w:t>
      </w:r>
    </w:p>
    <w:p w14:paraId="26C354D2" w14:textId="77777777" w:rsidR="00604BF8" w:rsidRPr="00607296" w:rsidRDefault="00604BF8" w:rsidP="00604BF8">
      <w:pPr>
        <w:jc w:val="both"/>
        <w:rPr>
          <w:rFonts w:ascii="Tahoma" w:hAnsi="Tahoma" w:cs="Tahoma"/>
          <w:b/>
          <w:bCs/>
        </w:rPr>
      </w:pPr>
    </w:p>
    <w:p w14:paraId="2E99BBE8" w14:textId="77777777" w:rsidR="002F649C" w:rsidRPr="00607296" w:rsidRDefault="002F649C" w:rsidP="002F649C">
      <w:pPr>
        <w:suppressAutoHyphens/>
        <w:ind w:left="500" w:hanging="74"/>
        <w:jc w:val="both"/>
        <w:rPr>
          <w:rFonts w:ascii="Tahoma" w:hAnsi="Tahoma" w:cs="Tahoma"/>
          <w:lang w:eastAsia="zh-CN"/>
        </w:rPr>
      </w:pPr>
      <w:r w:rsidRPr="00607296">
        <w:rPr>
          <w:rFonts w:ascii="Tahoma" w:hAnsi="Tahoma" w:cs="Tahoma"/>
          <w:b/>
          <w:lang w:eastAsia="zh-CN"/>
        </w:rPr>
        <w:t>1.</w:t>
      </w:r>
      <w:r w:rsidRPr="00607296">
        <w:rPr>
          <w:rFonts w:ascii="Tahoma" w:hAnsi="Tahoma" w:cs="Tahoma"/>
          <w:lang w:eastAsia="zh-CN"/>
        </w:rPr>
        <w:tab/>
        <w:t>Wykonawca może złożyć jedną ofertę.</w:t>
      </w:r>
    </w:p>
    <w:p w14:paraId="5ACA6EEC" w14:textId="77777777" w:rsidR="002F649C" w:rsidRPr="00607296" w:rsidRDefault="002F649C">
      <w:pPr>
        <w:numPr>
          <w:ilvl w:val="1"/>
          <w:numId w:val="9"/>
        </w:numPr>
        <w:tabs>
          <w:tab w:val="left" w:pos="1276"/>
        </w:tabs>
        <w:suppressAutoHyphens/>
        <w:ind w:left="1276" w:hanging="567"/>
        <w:jc w:val="both"/>
        <w:rPr>
          <w:rFonts w:ascii="Tahoma" w:hAnsi="Tahoma" w:cs="Tahoma"/>
          <w:lang w:eastAsia="zh-CN"/>
        </w:rPr>
      </w:pPr>
      <w:r w:rsidRPr="00607296">
        <w:rPr>
          <w:rFonts w:ascii="Tahoma" w:hAnsi="Tahoma" w:cs="Tahoma"/>
          <w:lang w:eastAsia="zh-CN"/>
        </w:rPr>
        <w:t>Wykonawcy mogą wspólnie ubiegać się o udzielenie zamówienia. Przepisy dotyczące Wykonawcy stosuje się odpowiednio do Wykonawców wspólnie ubiegających się o udzielenie zamówienia.</w:t>
      </w:r>
    </w:p>
    <w:p w14:paraId="230E440E" w14:textId="77777777" w:rsidR="002F649C" w:rsidRPr="00607296" w:rsidRDefault="002F649C">
      <w:pPr>
        <w:numPr>
          <w:ilvl w:val="1"/>
          <w:numId w:val="9"/>
        </w:numPr>
        <w:tabs>
          <w:tab w:val="left" w:pos="1276"/>
        </w:tabs>
        <w:suppressAutoHyphens/>
        <w:ind w:left="1276" w:hanging="567"/>
        <w:jc w:val="both"/>
        <w:rPr>
          <w:rFonts w:ascii="Tahoma" w:hAnsi="Tahoma" w:cs="Tahoma"/>
          <w:lang w:eastAsia="zh-CN"/>
        </w:rPr>
      </w:pPr>
      <w:r w:rsidRPr="00607296">
        <w:rPr>
          <w:rFonts w:ascii="Tahoma" w:hAnsi="Tahoma" w:cs="Tahoma"/>
          <w:lang w:eastAsia="zh-CN"/>
        </w:rPr>
        <w:t xml:space="preserve">W przypadku, o którym mowa w </w:t>
      </w:r>
      <w:proofErr w:type="spellStart"/>
      <w:r w:rsidRPr="00607296">
        <w:rPr>
          <w:rFonts w:ascii="Tahoma" w:hAnsi="Tahoma" w:cs="Tahoma"/>
          <w:lang w:eastAsia="zh-CN"/>
        </w:rPr>
        <w:t>ppkt</w:t>
      </w:r>
      <w:proofErr w:type="spellEnd"/>
      <w:r w:rsidRPr="00607296">
        <w:rPr>
          <w:rFonts w:ascii="Tahoma" w:hAnsi="Tahoma" w:cs="Tahoma"/>
          <w:lang w:eastAsia="zh-CN"/>
        </w:rPr>
        <w:t xml:space="preserve"> 1.1. Wykonawcy ustanawiają pełnomocnika do reprezentowania ich w postępowaniu o udzielenie zamówienia albo reprezentowania </w:t>
      </w:r>
      <w:r w:rsidRPr="00607296">
        <w:rPr>
          <w:rFonts w:ascii="Tahoma" w:hAnsi="Tahoma" w:cs="Tahoma"/>
          <w:lang w:eastAsia="zh-CN"/>
        </w:rPr>
        <w:br/>
        <w:t>w postępowaniu i zawarcia umowy w sprawie zamówienia publicznego i składają wraz z ofertą pełnomocnictwo.</w:t>
      </w:r>
    </w:p>
    <w:p w14:paraId="75558B46" w14:textId="77777777" w:rsidR="002F649C" w:rsidRPr="00607296" w:rsidRDefault="002F649C">
      <w:pPr>
        <w:numPr>
          <w:ilvl w:val="1"/>
          <w:numId w:val="9"/>
        </w:numPr>
        <w:tabs>
          <w:tab w:val="left" w:pos="1276"/>
        </w:tabs>
        <w:suppressAutoHyphens/>
        <w:ind w:left="1276" w:hanging="567"/>
        <w:jc w:val="both"/>
        <w:rPr>
          <w:rFonts w:ascii="Tahoma" w:hAnsi="Tahoma" w:cs="Tahoma"/>
          <w:lang w:eastAsia="zh-CN"/>
        </w:rPr>
      </w:pPr>
      <w:r w:rsidRPr="00607296">
        <w:rPr>
          <w:rFonts w:ascii="Tahoma" w:hAnsi="Tahoma" w:cs="Tahoma"/>
          <w:lang w:eastAsia="zh-CN"/>
        </w:rPr>
        <w:lastRenderedPageBreak/>
        <w:t>W przypadku wyboru jako najkorzystniejszej oferty Wykonawców wspólnie ubiegających się o udzielenie zamówienia, Zamawiający oświadcza, że może żądać przed zawarciem umowy w sprawie zamówienia publicznego, kopii umowy regulującej współpracę tych Wykonawców.</w:t>
      </w:r>
    </w:p>
    <w:p w14:paraId="6DCCF37D" w14:textId="77777777" w:rsidR="002F649C" w:rsidRPr="00607296" w:rsidRDefault="002F649C">
      <w:pPr>
        <w:numPr>
          <w:ilvl w:val="1"/>
          <w:numId w:val="9"/>
        </w:numPr>
        <w:tabs>
          <w:tab w:val="left" w:pos="1276"/>
        </w:tabs>
        <w:suppressAutoHyphens/>
        <w:ind w:left="1276" w:hanging="567"/>
        <w:jc w:val="both"/>
        <w:rPr>
          <w:rFonts w:ascii="Tahoma" w:hAnsi="Tahoma" w:cs="Tahoma"/>
          <w:lang w:eastAsia="zh-CN"/>
        </w:rPr>
      </w:pPr>
      <w:r w:rsidRPr="00607296">
        <w:rPr>
          <w:rFonts w:ascii="Tahoma" w:hAnsi="Tahoma" w:cs="Tahoma"/>
          <w:lang w:eastAsia="zh-CN"/>
        </w:rPr>
        <w:t>Wykonawcy wspólnie ubiegający się o udzielenie zamówienia ponoszą solidarną odpowiedzialność za wykonanie umowy i wniesienie zabezpieczenia należytego wykonania umowy.</w:t>
      </w:r>
    </w:p>
    <w:p w14:paraId="6AA5F460" w14:textId="77777777" w:rsidR="002F649C" w:rsidRPr="00607296" w:rsidRDefault="002F649C" w:rsidP="002F649C">
      <w:pPr>
        <w:suppressAutoHyphens/>
        <w:ind w:left="709" w:hanging="283"/>
        <w:jc w:val="both"/>
        <w:rPr>
          <w:rFonts w:ascii="Tahoma" w:hAnsi="Tahoma" w:cs="Tahoma"/>
          <w:lang w:eastAsia="zh-CN"/>
        </w:rPr>
      </w:pPr>
      <w:r w:rsidRPr="00607296">
        <w:rPr>
          <w:rFonts w:ascii="Tahoma" w:hAnsi="Tahoma" w:cs="Tahoma"/>
          <w:b/>
          <w:bCs/>
          <w:lang w:eastAsia="zh-CN"/>
        </w:rPr>
        <w:t>2.</w:t>
      </w:r>
      <w:r w:rsidRPr="00607296">
        <w:rPr>
          <w:rFonts w:ascii="Tahoma" w:hAnsi="Tahoma" w:cs="Tahoma"/>
          <w:lang w:eastAsia="zh-CN"/>
        </w:rPr>
        <w:t xml:space="preserve"> Ofertę składa się, pod rygorem nieważności, w formie elektronicznej.</w:t>
      </w:r>
    </w:p>
    <w:p w14:paraId="7B9CEB5A" w14:textId="77777777" w:rsidR="002F649C" w:rsidRPr="00607296" w:rsidRDefault="002F649C" w:rsidP="002F649C">
      <w:pPr>
        <w:suppressAutoHyphens/>
        <w:ind w:left="709" w:hanging="274"/>
        <w:jc w:val="both"/>
        <w:rPr>
          <w:rFonts w:ascii="Tahoma" w:hAnsi="Tahoma" w:cs="Tahoma"/>
          <w:lang w:eastAsia="zh-CN"/>
        </w:rPr>
      </w:pPr>
      <w:r w:rsidRPr="00607296">
        <w:rPr>
          <w:rFonts w:ascii="Tahoma" w:hAnsi="Tahoma" w:cs="Tahoma"/>
          <w:b/>
          <w:lang w:eastAsia="zh-CN"/>
        </w:rPr>
        <w:t xml:space="preserve">3. </w:t>
      </w:r>
      <w:r w:rsidRPr="00607296">
        <w:rPr>
          <w:rFonts w:ascii="Tahoma" w:hAnsi="Tahoma" w:cs="Tahoma"/>
          <w:b/>
          <w:lang w:eastAsia="zh-CN"/>
        </w:rPr>
        <w:tab/>
      </w:r>
      <w:r w:rsidRPr="00607296">
        <w:rPr>
          <w:rFonts w:ascii="Tahoma" w:hAnsi="Tahoma" w:cs="Tahoma"/>
          <w:lang w:eastAsia="zh-CN"/>
        </w:rPr>
        <w:t>Ofertę składa się w języku polskim,</w:t>
      </w:r>
      <w:r w:rsidRPr="00607296">
        <w:rPr>
          <w:rFonts w:ascii="Tahoma" w:eastAsia="Calibri" w:hAnsi="Tahoma" w:cs="Tahoma"/>
          <w:lang w:eastAsia="en-US"/>
        </w:rPr>
        <w:t xml:space="preserve"> w formacie danych</w:t>
      </w:r>
      <w:r w:rsidRPr="00607296">
        <w:rPr>
          <w:rFonts w:ascii="Tahoma" w:hAnsi="Tahoma" w:cs="Tahoma"/>
          <w:lang w:eastAsia="zh-CN"/>
        </w:rPr>
        <w:t xml:space="preserve"> </w:t>
      </w:r>
      <w:proofErr w:type="spellStart"/>
      <w:r w:rsidRPr="00607296">
        <w:rPr>
          <w:rFonts w:ascii="Tahoma" w:eastAsia="Calibri" w:hAnsi="Tahoma" w:cs="Tahoma"/>
          <w:lang w:eastAsia="en-US"/>
        </w:rPr>
        <w:t>doc</w:t>
      </w:r>
      <w:proofErr w:type="spellEnd"/>
      <w:r w:rsidRPr="00607296">
        <w:rPr>
          <w:rFonts w:ascii="Tahoma" w:eastAsia="Calibri" w:hAnsi="Tahoma" w:cs="Tahoma"/>
          <w:lang w:eastAsia="en-US"/>
        </w:rPr>
        <w:t>, .</w:t>
      </w:r>
      <w:proofErr w:type="spellStart"/>
      <w:r w:rsidRPr="00607296">
        <w:rPr>
          <w:rFonts w:ascii="Tahoma" w:eastAsia="Calibri" w:hAnsi="Tahoma" w:cs="Tahoma"/>
          <w:lang w:eastAsia="en-US"/>
        </w:rPr>
        <w:t>docx</w:t>
      </w:r>
      <w:proofErr w:type="spellEnd"/>
      <w:r w:rsidRPr="00607296">
        <w:rPr>
          <w:rFonts w:ascii="Tahoma" w:eastAsia="Calibri" w:hAnsi="Tahoma" w:cs="Tahoma"/>
          <w:lang w:eastAsia="en-US"/>
        </w:rPr>
        <w:t xml:space="preserve">, pdf, xls, </w:t>
      </w:r>
      <w:proofErr w:type="spellStart"/>
      <w:r w:rsidRPr="00607296">
        <w:rPr>
          <w:rFonts w:ascii="Tahoma" w:eastAsia="Calibri" w:hAnsi="Tahoma" w:cs="Tahoma"/>
          <w:lang w:eastAsia="en-US"/>
        </w:rPr>
        <w:t>xlsx</w:t>
      </w:r>
      <w:proofErr w:type="spellEnd"/>
      <w:r w:rsidRPr="00607296">
        <w:rPr>
          <w:rFonts w:ascii="Tahoma" w:eastAsia="Calibri" w:hAnsi="Tahoma" w:cs="Tahoma"/>
          <w:lang w:eastAsia="en-US"/>
        </w:rPr>
        <w:t xml:space="preserve">, </w:t>
      </w:r>
      <w:proofErr w:type="spellStart"/>
      <w:r w:rsidRPr="00607296">
        <w:rPr>
          <w:rFonts w:ascii="Tahoma" w:eastAsia="Calibri" w:hAnsi="Tahoma" w:cs="Tahoma"/>
          <w:lang w:eastAsia="en-US"/>
        </w:rPr>
        <w:t>odt</w:t>
      </w:r>
      <w:proofErr w:type="spellEnd"/>
      <w:r w:rsidRPr="00607296">
        <w:rPr>
          <w:rFonts w:ascii="Tahoma" w:hAnsi="Tahoma" w:cs="Tahoma"/>
          <w:lang w:eastAsia="zh-CN"/>
        </w:rPr>
        <w:t>.</w:t>
      </w:r>
    </w:p>
    <w:p w14:paraId="4DFDCBCA" w14:textId="77777777" w:rsidR="002F649C" w:rsidRPr="00607296" w:rsidRDefault="002F649C" w:rsidP="002F649C">
      <w:pPr>
        <w:suppressAutoHyphens/>
        <w:ind w:left="700" w:hanging="274"/>
        <w:jc w:val="both"/>
        <w:rPr>
          <w:rFonts w:ascii="Tahoma" w:hAnsi="Tahoma" w:cs="Tahoma"/>
          <w:lang w:eastAsia="zh-CN"/>
        </w:rPr>
      </w:pPr>
      <w:r w:rsidRPr="00607296">
        <w:rPr>
          <w:rFonts w:ascii="Tahoma" w:hAnsi="Tahoma" w:cs="Tahoma"/>
          <w:b/>
          <w:lang w:eastAsia="zh-CN"/>
        </w:rPr>
        <w:t xml:space="preserve">4. </w:t>
      </w:r>
      <w:r w:rsidRPr="00607296">
        <w:rPr>
          <w:rFonts w:ascii="Tahoma" w:hAnsi="Tahoma" w:cs="Tahoma"/>
          <w:b/>
          <w:lang w:eastAsia="zh-CN"/>
        </w:rPr>
        <w:tab/>
      </w:r>
      <w:r w:rsidRPr="00607296">
        <w:rPr>
          <w:rFonts w:ascii="Tahoma" w:hAnsi="Tahoma" w:cs="Tahoma"/>
          <w:lang w:eastAsia="zh-CN"/>
        </w:rPr>
        <w:t>Treść oferty musi odpowiadać treści Specyfikacji Warunków Zamówienia.</w:t>
      </w:r>
    </w:p>
    <w:p w14:paraId="1C7FD409" w14:textId="77777777" w:rsidR="002F649C" w:rsidRPr="00607296" w:rsidRDefault="002F649C" w:rsidP="002F649C">
      <w:pPr>
        <w:suppressAutoHyphens/>
        <w:ind w:left="700" w:hanging="274"/>
        <w:jc w:val="both"/>
        <w:rPr>
          <w:rFonts w:ascii="Tahoma" w:hAnsi="Tahoma" w:cs="Tahoma"/>
          <w:lang w:eastAsia="zh-CN"/>
        </w:rPr>
      </w:pPr>
      <w:r w:rsidRPr="00607296">
        <w:rPr>
          <w:rFonts w:ascii="Tahoma" w:hAnsi="Tahoma" w:cs="Tahoma"/>
          <w:b/>
          <w:lang w:eastAsia="zh-CN"/>
        </w:rPr>
        <w:t xml:space="preserve">5. </w:t>
      </w:r>
      <w:r w:rsidRPr="00607296">
        <w:rPr>
          <w:rFonts w:ascii="Tahoma" w:hAnsi="Tahoma" w:cs="Tahoma"/>
          <w:b/>
          <w:lang w:eastAsia="zh-CN"/>
        </w:rPr>
        <w:tab/>
      </w:r>
      <w:r w:rsidRPr="00607296">
        <w:rPr>
          <w:rFonts w:ascii="Tahoma" w:hAnsi="Tahoma" w:cs="Tahoma"/>
          <w:lang w:eastAsia="zh-CN"/>
        </w:rPr>
        <w:t>Składana oferta wykonania zamówienia musi zawierać:</w:t>
      </w:r>
    </w:p>
    <w:p w14:paraId="6EF613F7" w14:textId="77777777" w:rsidR="002F649C" w:rsidRPr="00607296" w:rsidRDefault="002F649C">
      <w:pPr>
        <w:numPr>
          <w:ilvl w:val="0"/>
          <w:numId w:val="8"/>
        </w:numPr>
        <w:tabs>
          <w:tab w:val="num" w:pos="993"/>
        </w:tabs>
        <w:suppressAutoHyphens/>
        <w:ind w:left="993" w:hanging="284"/>
        <w:jc w:val="both"/>
        <w:rPr>
          <w:rFonts w:ascii="Tahoma" w:hAnsi="Tahoma" w:cs="Tahoma"/>
          <w:lang w:eastAsia="zh-CN"/>
        </w:rPr>
      </w:pPr>
      <w:r w:rsidRPr="00607296">
        <w:rPr>
          <w:rFonts w:ascii="Tahoma" w:hAnsi="Tahoma" w:cs="Tahoma"/>
          <w:lang w:eastAsia="zh-CN"/>
        </w:rPr>
        <w:t xml:space="preserve">wypełniony formularz </w:t>
      </w:r>
      <w:r w:rsidRPr="00607296">
        <w:rPr>
          <w:rFonts w:ascii="Tahoma" w:hAnsi="Tahoma" w:cs="Tahoma"/>
          <w:b/>
          <w:bCs/>
          <w:lang w:eastAsia="zh-CN"/>
        </w:rPr>
        <w:t>OFERTA</w:t>
      </w:r>
      <w:r w:rsidRPr="00607296">
        <w:rPr>
          <w:rFonts w:ascii="Tahoma" w:hAnsi="Tahoma" w:cs="Tahoma"/>
          <w:lang w:eastAsia="zh-CN"/>
        </w:rPr>
        <w:t xml:space="preserve">, którego wzór stanowi </w:t>
      </w:r>
      <w:r w:rsidRPr="00607296">
        <w:rPr>
          <w:rFonts w:ascii="Tahoma" w:hAnsi="Tahoma" w:cs="Tahoma"/>
          <w:bCs/>
          <w:lang w:eastAsia="zh-CN"/>
        </w:rPr>
        <w:t>ZAŁĄCZNIK NR 1</w:t>
      </w:r>
      <w:r w:rsidR="00A476D0" w:rsidRPr="00607296">
        <w:rPr>
          <w:rFonts w:ascii="Tahoma" w:hAnsi="Tahoma" w:cs="Tahoma"/>
          <w:bCs/>
          <w:lang w:eastAsia="zh-CN"/>
        </w:rPr>
        <w:t xml:space="preserve"> </w:t>
      </w:r>
      <w:r w:rsidR="00B04328" w:rsidRPr="00607296">
        <w:rPr>
          <w:rFonts w:ascii="Tahoma" w:hAnsi="Tahoma" w:cs="Tahoma"/>
          <w:bCs/>
          <w:lang w:eastAsia="zh-CN"/>
        </w:rPr>
        <w:t xml:space="preserve">do </w:t>
      </w:r>
      <w:r w:rsidR="00A476D0" w:rsidRPr="00607296">
        <w:rPr>
          <w:rFonts w:ascii="Tahoma" w:hAnsi="Tahoma" w:cs="Tahoma"/>
          <w:bCs/>
          <w:lang w:eastAsia="zh-CN"/>
        </w:rPr>
        <w:t>SWZ</w:t>
      </w:r>
      <w:r w:rsidR="00BD7E2A" w:rsidRPr="00607296">
        <w:rPr>
          <w:rFonts w:ascii="Tahoma" w:hAnsi="Tahoma" w:cs="Tahoma"/>
          <w:lang w:eastAsia="zh-CN"/>
        </w:rPr>
        <w:t>;</w:t>
      </w:r>
    </w:p>
    <w:p w14:paraId="7168DB7F" w14:textId="77777777" w:rsidR="002F649C" w:rsidRPr="00607296" w:rsidRDefault="002F649C" w:rsidP="002F649C">
      <w:pPr>
        <w:suppressAutoHyphens/>
        <w:ind w:left="993"/>
        <w:jc w:val="both"/>
        <w:rPr>
          <w:rFonts w:ascii="Tahoma" w:hAnsi="Tahoma" w:cs="Tahoma"/>
          <w:lang w:eastAsia="zh-CN"/>
        </w:rPr>
      </w:pPr>
      <w:r w:rsidRPr="00607296">
        <w:rPr>
          <w:rFonts w:ascii="Tahoma" w:hAnsi="Tahoma" w:cs="Tahoma"/>
          <w:b/>
          <w:bCs/>
          <w:lang w:eastAsia="zh-CN"/>
        </w:rPr>
        <w:t xml:space="preserve">OFERTA </w:t>
      </w:r>
      <w:r w:rsidRPr="00607296">
        <w:rPr>
          <w:rFonts w:ascii="Tahoma" w:hAnsi="Tahoma" w:cs="Tahoma"/>
          <w:lang w:eastAsia="zh-CN"/>
        </w:rPr>
        <w:t>sporządzona musi być pod rygorem nieważności, w formie elektronicznej</w:t>
      </w:r>
      <w:r w:rsidR="009567B5" w:rsidRPr="00607296">
        <w:rPr>
          <w:rFonts w:ascii="Tahoma" w:hAnsi="Tahoma" w:cs="Tahoma"/>
          <w:lang w:eastAsia="zh-CN"/>
        </w:rPr>
        <w:t>, tj. w</w:t>
      </w:r>
      <w:r w:rsidRPr="00607296">
        <w:rPr>
          <w:rFonts w:ascii="Tahoma" w:hAnsi="Tahoma" w:cs="Tahoma"/>
          <w:lang w:eastAsia="zh-CN"/>
        </w:rPr>
        <w:t xml:space="preserve"> </w:t>
      </w:r>
      <w:r w:rsidR="009567B5" w:rsidRPr="00607296">
        <w:rPr>
          <w:rFonts w:ascii="Tahoma" w:hAnsi="Tahoma" w:cs="Tahoma"/>
          <w:lang w:eastAsia="zh-CN"/>
        </w:rPr>
        <w:t xml:space="preserve">postaci elektronicznej opatrzonej kwalifikowanym podpisem elektronicznym </w:t>
      </w:r>
      <w:r w:rsidRPr="00607296">
        <w:rPr>
          <w:rFonts w:ascii="Tahoma" w:hAnsi="Tahoma" w:cs="Tahoma"/>
          <w:lang w:eastAsia="zh-CN"/>
        </w:rPr>
        <w:t>przez osobę (osoby) uprawnioną (uprawnione) do reprezentowania na zewnątrz Wykonawcy / Wykonawców wspólnie ubiegających się o udzielenie zamówienia.</w:t>
      </w:r>
    </w:p>
    <w:p w14:paraId="5EB97F36" w14:textId="77777777" w:rsidR="00DF27DA" w:rsidRPr="00607296" w:rsidRDefault="002F649C" w:rsidP="00301329">
      <w:pPr>
        <w:suppressAutoHyphens/>
        <w:ind w:left="993"/>
        <w:jc w:val="both"/>
        <w:rPr>
          <w:rFonts w:ascii="Tahoma" w:hAnsi="Tahoma" w:cs="Tahoma"/>
          <w:lang w:eastAsia="zh-CN"/>
        </w:rPr>
      </w:pPr>
      <w:r w:rsidRPr="00607296">
        <w:rPr>
          <w:rFonts w:ascii="Tahoma" w:hAnsi="Tahoma" w:cs="Tahoma"/>
          <w:lang w:eastAsia="zh-CN"/>
        </w:rPr>
        <w:t>W przypadku Wykonawców wspólnie ubiegających się o udzielenie zamówienia w formularzu OFERTY w miejscu „WYKONAWCA / WYKONAWCY WSPÓLNIE UBIEGAJĄCY SIĘ O UDZIELENIE ZAMÓWIENIA” należy wpisać wszystkich Wykonawców wspólnie ubiegających się o udzielenie zamówienia.</w:t>
      </w:r>
    </w:p>
    <w:p w14:paraId="0D522000" w14:textId="77777777" w:rsidR="002F649C" w:rsidRPr="00607296" w:rsidRDefault="002F649C" w:rsidP="002F649C">
      <w:pPr>
        <w:suppressAutoHyphens/>
        <w:ind w:left="700" w:hanging="274"/>
        <w:jc w:val="both"/>
        <w:rPr>
          <w:rFonts w:ascii="Tahoma" w:hAnsi="Tahoma" w:cs="Tahoma"/>
          <w:lang w:eastAsia="zh-CN"/>
        </w:rPr>
      </w:pPr>
      <w:r w:rsidRPr="00607296">
        <w:rPr>
          <w:rFonts w:ascii="Tahoma" w:hAnsi="Tahoma" w:cs="Tahoma"/>
          <w:b/>
          <w:lang w:eastAsia="zh-CN"/>
        </w:rPr>
        <w:t xml:space="preserve">6. </w:t>
      </w:r>
      <w:r w:rsidRPr="00607296">
        <w:rPr>
          <w:rFonts w:ascii="Tahoma" w:hAnsi="Tahoma" w:cs="Tahoma"/>
          <w:b/>
          <w:lang w:eastAsia="zh-CN"/>
        </w:rPr>
        <w:tab/>
      </w:r>
      <w:r w:rsidRPr="00607296">
        <w:rPr>
          <w:rFonts w:ascii="Tahoma" w:hAnsi="Tahoma" w:cs="Tahoma"/>
          <w:lang w:eastAsia="zh-CN"/>
        </w:rPr>
        <w:t>Wykonawca składa wraz z ofertą:</w:t>
      </w:r>
    </w:p>
    <w:p w14:paraId="22A24A43" w14:textId="77777777" w:rsidR="00940416" w:rsidRPr="00607296" w:rsidRDefault="00940416" w:rsidP="00940416">
      <w:pPr>
        <w:numPr>
          <w:ilvl w:val="0"/>
          <w:numId w:val="7"/>
        </w:numPr>
        <w:tabs>
          <w:tab w:val="num" w:pos="993"/>
        </w:tabs>
        <w:suppressAutoHyphens/>
        <w:ind w:left="993" w:hanging="284"/>
        <w:jc w:val="both"/>
        <w:rPr>
          <w:rFonts w:ascii="Tahoma" w:hAnsi="Tahoma" w:cs="Tahoma"/>
          <w:lang w:eastAsia="zh-CN"/>
        </w:rPr>
      </w:pPr>
      <w:bookmarkStart w:id="14" w:name="_Hlk61510318"/>
      <w:r w:rsidRPr="00607296">
        <w:rPr>
          <w:rFonts w:ascii="Tahoma" w:hAnsi="Tahoma" w:cs="Tahoma"/>
          <w:b/>
          <w:bCs/>
          <w:lang w:eastAsia="zh-CN"/>
        </w:rPr>
        <w:t xml:space="preserve">wymienione w pkt X. </w:t>
      </w:r>
      <w:proofErr w:type="spellStart"/>
      <w:r w:rsidRPr="00607296">
        <w:rPr>
          <w:rFonts w:ascii="Tahoma" w:hAnsi="Tahoma" w:cs="Tahoma"/>
          <w:b/>
          <w:bCs/>
          <w:lang w:eastAsia="zh-CN"/>
        </w:rPr>
        <w:t>ppkt</w:t>
      </w:r>
      <w:proofErr w:type="spellEnd"/>
      <w:r w:rsidRPr="00607296">
        <w:rPr>
          <w:rFonts w:ascii="Tahoma" w:hAnsi="Tahoma" w:cs="Tahoma"/>
          <w:b/>
          <w:bCs/>
          <w:lang w:eastAsia="zh-CN"/>
        </w:rPr>
        <w:t xml:space="preserve"> 1 poz. 1) SWZ: oświadczenie, o którym mowa w art. 125 ust. 1 ustawy </w:t>
      </w:r>
      <w:proofErr w:type="spellStart"/>
      <w:r w:rsidRPr="00607296">
        <w:rPr>
          <w:rFonts w:ascii="Tahoma" w:hAnsi="Tahoma" w:cs="Tahoma"/>
          <w:b/>
          <w:bCs/>
          <w:lang w:eastAsia="zh-CN"/>
        </w:rPr>
        <w:t>Pzp</w:t>
      </w:r>
      <w:proofErr w:type="spellEnd"/>
      <w:r w:rsidRPr="00607296">
        <w:rPr>
          <w:rFonts w:ascii="Tahoma" w:hAnsi="Tahoma" w:cs="Tahoma"/>
          <w:lang w:eastAsia="zh-CN"/>
        </w:rPr>
        <w:t>, o niepodleganiu wykluczeniu, spełnianiu warunków udziału w postępowaniu, w zakresie wskazanym przez Zamawiającego, sporządzone pod rygorem nieważności, w formie elektronicznej;</w:t>
      </w:r>
    </w:p>
    <w:p w14:paraId="4707B0E6" w14:textId="77777777" w:rsidR="00940416" w:rsidRPr="00607296" w:rsidRDefault="00940416" w:rsidP="00940416">
      <w:pPr>
        <w:numPr>
          <w:ilvl w:val="0"/>
          <w:numId w:val="7"/>
        </w:numPr>
        <w:tabs>
          <w:tab w:val="num" w:pos="993"/>
        </w:tabs>
        <w:suppressAutoHyphens/>
        <w:ind w:left="993" w:hanging="284"/>
        <w:jc w:val="both"/>
        <w:rPr>
          <w:rFonts w:ascii="Tahoma" w:hAnsi="Tahoma" w:cs="Tahoma"/>
          <w:lang w:eastAsia="zh-CN"/>
        </w:rPr>
      </w:pPr>
      <w:r w:rsidRPr="00607296">
        <w:rPr>
          <w:rFonts w:ascii="Tahoma" w:hAnsi="Tahoma" w:cs="Tahoma"/>
          <w:b/>
          <w:lang w:eastAsia="zh-CN"/>
        </w:rPr>
        <w:t xml:space="preserve">wymienione w pkt X. </w:t>
      </w:r>
      <w:proofErr w:type="spellStart"/>
      <w:r w:rsidRPr="00607296">
        <w:rPr>
          <w:rFonts w:ascii="Tahoma" w:hAnsi="Tahoma" w:cs="Tahoma"/>
          <w:b/>
          <w:lang w:eastAsia="zh-CN"/>
        </w:rPr>
        <w:t>ppkt</w:t>
      </w:r>
      <w:proofErr w:type="spellEnd"/>
      <w:r w:rsidRPr="00607296">
        <w:rPr>
          <w:rFonts w:ascii="Tahoma" w:hAnsi="Tahoma" w:cs="Tahoma"/>
          <w:b/>
          <w:lang w:eastAsia="zh-CN"/>
        </w:rPr>
        <w:t xml:space="preserve"> 1. poz. 2) SWZ</w:t>
      </w:r>
      <w:r w:rsidRPr="00607296">
        <w:rPr>
          <w:rFonts w:ascii="Tahoma" w:hAnsi="Tahoma" w:cs="Tahoma"/>
          <w:b/>
          <w:bCs/>
          <w:lang w:eastAsia="zh-CN"/>
        </w:rPr>
        <w:t>:</w:t>
      </w:r>
      <w:r w:rsidRPr="00607296">
        <w:rPr>
          <w:rFonts w:ascii="Tahoma" w:hAnsi="Tahoma" w:cs="Tahoma"/>
          <w:lang w:eastAsia="zh-CN"/>
        </w:rPr>
        <w:t xml:space="preserve"> </w:t>
      </w:r>
      <w:r w:rsidRPr="00607296">
        <w:rPr>
          <w:rFonts w:ascii="Tahoma" w:hAnsi="Tahoma" w:cs="Tahoma"/>
          <w:b/>
          <w:bCs/>
          <w:lang w:eastAsia="zh-CN"/>
        </w:rPr>
        <w:t>zobowiązanie podmiotu udostępniającego zasoby</w:t>
      </w:r>
      <w:r w:rsidRPr="00607296">
        <w:rPr>
          <w:rFonts w:ascii="Tahoma" w:hAnsi="Tahoma" w:cs="Tahoma"/>
          <w:lang w:eastAsia="zh-CN"/>
        </w:rPr>
        <w:t xml:space="preserve"> do oddania Wykonawcy do dyspozycji niezbędnych zasobów na potrzeby realizacji danego zamówienia lub inny podmiotowy środek dowodowy potwierdzający, że Wykonawca realizując zamówienie, będzie dysponował niezbędnymi zasobami tych podmiotów – w przypadku Wykonawcy, który polega na zdolnościach lub sytuacji innych podmiotów, składane w postaci elektronicznej opatrzone kwalifikowanym podpisem elektronicznym;</w:t>
      </w:r>
    </w:p>
    <w:p w14:paraId="0D1A491D" w14:textId="77777777" w:rsidR="00940416" w:rsidRPr="00607296" w:rsidRDefault="00940416" w:rsidP="00940416">
      <w:pPr>
        <w:tabs>
          <w:tab w:val="num" w:pos="993"/>
        </w:tabs>
        <w:suppressAutoHyphens/>
        <w:ind w:left="993"/>
        <w:jc w:val="both"/>
        <w:rPr>
          <w:rFonts w:ascii="Tahoma" w:hAnsi="Tahoma" w:cs="Tahoma"/>
          <w:lang w:eastAsia="zh-CN"/>
        </w:rPr>
      </w:pPr>
      <w:r w:rsidRPr="00607296">
        <w:rPr>
          <w:rFonts w:ascii="Tahoma" w:hAnsi="Tahoma" w:cs="Tahoma"/>
          <w:lang w:eastAsia="zh-CN"/>
        </w:rPr>
        <w:t xml:space="preserve">W przypadku gdy wyżej wymienione dokumenty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 </w:t>
      </w:r>
    </w:p>
    <w:p w14:paraId="4473A40B" w14:textId="77777777" w:rsidR="00940416" w:rsidRPr="00607296" w:rsidRDefault="00940416" w:rsidP="00940416">
      <w:pPr>
        <w:tabs>
          <w:tab w:val="num" w:pos="993"/>
        </w:tabs>
        <w:suppressAutoHyphens/>
        <w:ind w:left="993"/>
        <w:jc w:val="both"/>
        <w:rPr>
          <w:rFonts w:ascii="Tahoma" w:hAnsi="Tahoma" w:cs="Tahoma"/>
          <w:lang w:eastAsia="zh-CN"/>
        </w:rPr>
      </w:pPr>
      <w:r w:rsidRPr="00607296">
        <w:rPr>
          <w:rFonts w:ascii="Tahoma" w:hAnsi="Tahoma" w:cs="Tahoma"/>
          <w:lang w:eastAsia="zh-CN"/>
        </w:rPr>
        <w:t>Poświadczenia zgodności cyfrowego odwzorowania z dokumentem w postaci papierowej dokonuje odpowiednio Wykonawca lub Wykonawca wspólnie ubiegający się o udzielenie zamówienia; Poświadczenia zgodności cyfrowego odwzorowania z dokumentem w postaci papierowej może dokonać również notariusz.</w:t>
      </w:r>
    </w:p>
    <w:bookmarkEnd w:id="14"/>
    <w:p w14:paraId="7F7B96DE" w14:textId="77777777" w:rsidR="00940416" w:rsidRPr="00607296" w:rsidRDefault="00940416" w:rsidP="00940416">
      <w:pPr>
        <w:numPr>
          <w:ilvl w:val="0"/>
          <w:numId w:val="7"/>
        </w:numPr>
        <w:tabs>
          <w:tab w:val="num" w:pos="993"/>
        </w:tabs>
        <w:suppressAutoHyphens/>
        <w:ind w:left="993" w:hanging="284"/>
        <w:jc w:val="both"/>
        <w:rPr>
          <w:rFonts w:ascii="Tahoma" w:hAnsi="Tahoma" w:cs="Tahoma"/>
          <w:lang w:eastAsia="zh-CN"/>
        </w:rPr>
      </w:pPr>
      <w:r w:rsidRPr="00607296">
        <w:rPr>
          <w:rFonts w:ascii="Tahoma" w:hAnsi="Tahoma" w:cs="Tahoma"/>
          <w:b/>
          <w:bCs/>
          <w:lang w:eastAsia="zh-CN"/>
        </w:rPr>
        <w:t>pełnomocnictwa:</w:t>
      </w:r>
    </w:p>
    <w:p w14:paraId="4357CB05" w14:textId="77777777" w:rsidR="00940416" w:rsidRPr="00607296" w:rsidRDefault="00940416" w:rsidP="00940416">
      <w:pPr>
        <w:tabs>
          <w:tab w:val="num" w:pos="993"/>
        </w:tabs>
        <w:suppressAutoHyphens/>
        <w:ind w:left="1276" w:hanging="283"/>
        <w:jc w:val="both"/>
        <w:rPr>
          <w:rFonts w:ascii="Tahoma" w:hAnsi="Tahoma" w:cs="Tahoma"/>
          <w:lang w:eastAsia="zh-CN"/>
        </w:rPr>
      </w:pPr>
      <w:r w:rsidRPr="00607296">
        <w:rPr>
          <w:rFonts w:ascii="Tahoma" w:hAnsi="Tahoma" w:cs="Tahoma"/>
          <w:b/>
          <w:bCs/>
          <w:lang w:eastAsia="zh-CN"/>
        </w:rPr>
        <w:t xml:space="preserve">- pełnomocnictwo </w:t>
      </w:r>
      <w:r w:rsidRPr="00607296">
        <w:rPr>
          <w:rFonts w:ascii="Tahoma" w:hAnsi="Tahoma" w:cs="Tahoma"/>
          <w:lang w:eastAsia="zh-CN"/>
        </w:rPr>
        <w:t xml:space="preserve">– jeżeli </w:t>
      </w:r>
      <w:r w:rsidRPr="00607296">
        <w:rPr>
          <w:rFonts w:ascii="Tahoma" w:hAnsi="Tahoma" w:cs="Tahoma"/>
          <w:b/>
          <w:lang w:eastAsia="zh-CN"/>
        </w:rPr>
        <w:t>OFERTA</w:t>
      </w:r>
      <w:r w:rsidRPr="00607296">
        <w:rPr>
          <w:rFonts w:ascii="Tahoma" w:hAnsi="Tahoma" w:cs="Tahoma"/>
          <w:lang w:eastAsia="zh-CN"/>
        </w:rPr>
        <w:t xml:space="preserve"> lub inny dokument jest podpisany przez osobę (osoby) uprawnioną (uprawnione) do reprezentowania na zewnątrz posiadającą (posiadające) stosowne pełnomocnictwo,</w:t>
      </w:r>
    </w:p>
    <w:p w14:paraId="1A1448C6" w14:textId="77777777" w:rsidR="00940416" w:rsidRPr="00607296" w:rsidRDefault="00940416" w:rsidP="00940416">
      <w:pPr>
        <w:suppressAutoHyphens/>
        <w:ind w:left="1276" w:hanging="283"/>
        <w:jc w:val="both"/>
        <w:rPr>
          <w:rFonts w:ascii="Tahoma" w:hAnsi="Tahoma" w:cs="Tahoma"/>
          <w:lang w:eastAsia="zh-CN"/>
        </w:rPr>
      </w:pPr>
      <w:r w:rsidRPr="00607296">
        <w:rPr>
          <w:rFonts w:ascii="Tahoma" w:hAnsi="Tahoma" w:cs="Tahoma"/>
          <w:b/>
          <w:lang w:eastAsia="zh-CN"/>
        </w:rPr>
        <w:t>- pełnomocnictwo</w:t>
      </w:r>
      <w:r w:rsidRPr="00607296">
        <w:rPr>
          <w:rFonts w:ascii="Tahoma" w:hAnsi="Tahoma" w:cs="Tahoma"/>
          <w:lang w:eastAsia="zh-CN"/>
        </w:rPr>
        <w:t xml:space="preserve"> do reprezentowania w postępowaniu o udzielenie zamówienia albo reprezentowania w postępowaniu i zawarcia umowy w sprawie zamówienia publicznego - w przypadku Wykonawców wspólnie ubiegających się o udzielenie zamówienia - złożone w postaci elektronicznej i opatrzone kwalifikowanym podpisem elektronicznym.</w:t>
      </w:r>
    </w:p>
    <w:p w14:paraId="1738921F" w14:textId="77777777" w:rsidR="00940416" w:rsidRPr="00607296" w:rsidRDefault="00940416" w:rsidP="00940416">
      <w:pPr>
        <w:suppressAutoHyphens/>
        <w:ind w:left="993"/>
        <w:jc w:val="both"/>
        <w:rPr>
          <w:rFonts w:ascii="Tahoma" w:hAnsi="Tahoma" w:cs="Tahoma"/>
          <w:bCs/>
          <w:lang w:eastAsia="zh-CN"/>
        </w:rPr>
      </w:pPr>
      <w:r w:rsidRPr="00607296">
        <w:rPr>
          <w:rFonts w:ascii="Tahoma" w:hAnsi="Tahoma" w:cs="Tahoma"/>
          <w:lang w:eastAsia="zh-CN"/>
        </w:rPr>
        <w:t>Pełnomocnictwo</w:t>
      </w:r>
      <w:r w:rsidRPr="00607296">
        <w:rPr>
          <w:rFonts w:ascii="Tahoma" w:hAnsi="Tahoma" w:cs="Tahoma"/>
          <w:bCs/>
          <w:lang w:eastAsia="zh-CN"/>
        </w:rPr>
        <w:t xml:space="preserve"> przekazuje się w postaci elektronicznej i opatruje się kwalifikowanym podpisem elektronicznym.</w:t>
      </w:r>
    </w:p>
    <w:p w14:paraId="704A7FF5" w14:textId="77777777" w:rsidR="00940416" w:rsidRPr="00607296" w:rsidRDefault="00940416" w:rsidP="00940416">
      <w:pPr>
        <w:suppressAutoHyphens/>
        <w:ind w:left="993"/>
        <w:jc w:val="both"/>
        <w:rPr>
          <w:rFonts w:ascii="Tahoma" w:hAnsi="Tahoma" w:cs="Tahoma"/>
          <w:lang w:eastAsia="zh-CN"/>
        </w:rPr>
      </w:pPr>
      <w:r w:rsidRPr="00607296">
        <w:rPr>
          <w:rFonts w:ascii="Tahoma" w:hAnsi="Tahoma" w:cs="Tahoma"/>
          <w:lang w:eastAsia="zh-CN"/>
        </w:rPr>
        <w:t>W przypadku gdy pełnomocnictwo, zostało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751BCBE4" w14:textId="77777777" w:rsidR="00940416" w:rsidRPr="00607296" w:rsidRDefault="00940416" w:rsidP="00940416">
      <w:pPr>
        <w:suppressAutoHyphens/>
        <w:ind w:left="993"/>
        <w:jc w:val="both"/>
        <w:rPr>
          <w:rFonts w:ascii="Tahoma" w:hAnsi="Tahoma" w:cs="Tahoma"/>
          <w:lang w:eastAsia="zh-CN"/>
        </w:rPr>
      </w:pPr>
      <w:r w:rsidRPr="00607296">
        <w:rPr>
          <w:rFonts w:ascii="Tahoma" w:hAnsi="Tahoma" w:cs="Tahoma"/>
          <w:lang w:eastAsia="zh-CN"/>
        </w:rPr>
        <w:t>Poświadczenia zgodności cyfrowego odwzorowania z dokumentem w postaci papierowej dokonuje mocodawca.</w:t>
      </w:r>
    </w:p>
    <w:p w14:paraId="4669EDA0" w14:textId="77777777" w:rsidR="00940416" w:rsidRPr="00607296" w:rsidRDefault="00940416" w:rsidP="00940416">
      <w:pPr>
        <w:tabs>
          <w:tab w:val="num" w:pos="993"/>
        </w:tabs>
        <w:suppressAutoHyphens/>
        <w:ind w:left="993"/>
        <w:jc w:val="both"/>
        <w:rPr>
          <w:rFonts w:ascii="Tahoma" w:hAnsi="Tahoma" w:cs="Tahoma"/>
          <w:lang w:eastAsia="zh-CN"/>
        </w:rPr>
      </w:pPr>
      <w:r w:rsidRPr="00607296">
        <w:rPr>
          <w:rFonts w:ascii="Tahoma" w:hAnsi="Tahoma" w:cs="Tahoma"/>
          <w:lang w:eastAsia="zh-CN"/>
        </w:rPr>
        <w:t>Poświadczenia zgodności cyfrowego odwzorowania z dokumentem w postaci papierowej może dokonać również notariusz.</w:t>
      </w:r>
    </w:p>
    <w:p w14:paraId="68CE0071" w14:textId="77777777" w:rsidR="00940416" w:rsidRPr="00607296" w:rsidRDefault="00940416" w:rsidP="00940416">
      <w:pPr>
        <w:suppressAutoHyphens/>
        <w:ind w:left="709" w:hanging="283"/>
        <w:jc w:val="both"/>
        <w:rPr>
          <w:rFonts w:ascii="Tahoma" w:hAnsi="Tahoma" w:cs="Tahoma"/>
          <w:lang w:eastAsia="zh-CN"/>
        </w:rPr>
      </w:pPr>
      <w:r w:rsidRPr="00607296">
        <w:rPr>
          <w:rFonts w:ascii="Tahoma" w:hAnsi="Tahoma" w:cs="Tahoma"/>
          <w:b/>
          <w:lang w:eastAsia="zh-CN"/>
        </w:rPr>
        <w:lastRenderedPageBreak/>
        <w:t>7.</w:t>
      </w:r>
      <w:r w:rsidRPr="00607296">
        <w:rPr>
          <w:rFonts w:ascii="Tahoma" w:hAnsi="Tahoma" w:cs="Tahoma"/>
          <w:lang w:eastAsia="zh-CN"/>
        </w:rPr>
        <w:tab/>
        <w:t>Zamawiający informuje, że nie ujawni informacji stanowiących tajemnicę przedsiębiorstwa w rozumieniu przepisów ustawy o zwalczaniu nieuczciwej konkurencji, jeżeli Wykonawca</w:t>
      </w:r>
      <w:r w:rsidRPr="00607296">
        <w:rPr>
          <w:rFonts w:ascii="Tahoma" w:hAnsi="Tahoma" w:cs="Tahoma"/>
        </w:rPr>
        <w:t xml:space="preserve"> </w:t>
      </w:r>
      <w:r w:rsidRPr="00607296">
        <w:rPr>
          <w:rFonts w:ascii="Tahoma" w:hAnsi="Tahoma" w:cs="Tahoma"/>
          <w:lang w:eastAsia="zh-CN"/>
        </w:rPr>
        <w:t>wraz z przekazaniem takich informacji, zastrzegł, że nie mogą być one udostępniane oraz wykazał, że zastrzeżone informacje stanowią tajemnicę przedsiębiorstwa.</w:t>
      </w:r>
    </w:p>
    <w:p w14:paraId="41F3EFC7" w14:textId="77777777" w:rsidR="00940416" w:rsidRPr="00607296" w:rsidRDefault="00940416" w:rsidP="00940416">
      <w:pPr>
        <w:suppressAutoHyphens/>
        <w:ind w:left="709"/>
        <w:jc w:val="both"/>
        <w:rPr>
          <w:rFonts w:ascii="Tahoma" w:hAnsi="Tahoma" w:cs="Tahoma"/>
          <w:lang w:eastAsia="zh-CN"/>
        </w:rPr>
      </w:pPr>
      <w:r w:rsidRPr="00607296">
        <w:rPr>
          <w:rFonts w:ascii="Tahoma" w:hAnsi="Tahoma" w:cs="Tahoma"/>
          <w:lang w:eastAsia="zh-CN"/>
        </w:rPr>
        <w:t xml:space="preserve">Wykonawca nie może zastrzec informacji, o których mowa w art. 222 ust. 5 ustawy </w:t>
      </w:r>
      <w:proofErr w:type="spellStart"/>
      <w:r w:rsidRPr="00607296">
        <w:rPr>
          <w:rFonts w:ascii="Tahoma" w:hAnsi="Tahoma" w:cs="Tahoma"/>
          <w:lang w:eastAsia="zh-CN"/>
        </w:rPr>
        <w:t>Pzp</w:t>
      </w:r>
      <w:proofErr w:type="spellEnd"/>
      <w:r w:rsidRPr="00607296">
        <w:rPr>
          <w:rFonts w:ascii="Tahoma" w:hAnsi="Tahoma" w:cs="Tahoma"/>
          <w:lang w:eastAsia="zh-CN"/>
        </w:rPr>
        <w:t xml:space="preserve">.  </w:t>
      </w:r>
    </w:p>
    <w:p w14:paraId="46428161" w14:textId="77777777" w:rsidR="00940416" w:rsidRPr="001C4C96" w:rsidRDefault="00940416" w:rsidP="00940416">
      <w:pPr>
        <w:ind w:left="709"/>
        <w:jc w:val="both"/>
        <w:rPr>
          <w:rFonts w:ascii="Tahoma" w:hAnsi="Tahoma" w:cs="Tahoma"/>
        </w:rPr>
      </w:pPr>
      <w:r w:rsidRPr="00607296">
        <w:rPr>
          <w:rFonts w:ascii="Tahoma" w:hAnsi="Tahoma" w:cs="Tahoma"/>
        </w:rPr>
        <w:t xml:space="preserve">Dokumenty elektroniczne przekazywane przy użyciu środków komunikacji elektronicznej, </w:t>
      </w:r>
      <w:r w:rsidRPr="001C4C96">
        <w:rPr>
          <w:rFonts w:ascii="Tahoma" w:hAnsi="Tahoma" w:cs="Tahoma"/>
        </w:rPr>
        <w:t>zawierające informacje stanowiące tajemnicę przedsiębiorstwa Wykonawca, w celu utrzymania w poufności tych informacji, przekazuje w wydzielonym pliku.</w:t>
      </w:r>
    </w:p>
    <w:p w14:paraId="006A4926" w14:textId="77777777" w:rsidR="00604BF8" w:rsidRPr="001C4C96" w:rsidRDefault="00604BF8" w:rsidP="00604BF8">
      <w:pPr>
        <w:jc w:val="both"/>
        <w:rPr>
          <w:rFonts w:ascii="Tahoma" w:hAnsi="Tahoma" w:cs="Tahoma"/>
          <w:b/>
          <w:bCs/>
        </w:rPr>
      </w:pPr>
    </w:p>
    <w:p w14:paraId="0884E14B" w14:textId="77777777" w:rsidR="003A30AE" w:rsidRPr="001C4C96" w:rsidRDefault="00604BF8" w:rsidP="00DE6BF6">
      <w:pPr>
        <w:numPr>
          <w:ilvl w:val="0"/>
          <w:numId w:val="1"/>
        </w:numPr>
        <w:ind w:left="426" w:hanging="426"/>
        <w:jc w:val="both"/>
        <w:rPr>
          <w:rFonts w:ascii="Tahoma" w:hAnsi="Tahoma" w:cs="Tahoma"/>
          <w:b/>
          <w:bCs/>
        </w:rPr>
      </w:pPr>
      <w:r w:rsidRPr="001C4C96">
        <w:rPr>
          <w:rFonts w:ascii="Tahoma" w:hAnsi="Tahoma" w:cs="Tahoma"/>
          <w:b/>
          <w:bCs/>
        </w:rPr>
        <w:t>SPOSÓB ORAZ TERMIN SKŁADANIA OFERT</w:t>
      </w:r>
    </w:p>
    <w:p w14:paraId="6CC3AD59" w14:textId="77777777" w:rsidR="00604BF8" w:rsidRPr="001C4C96" w:rsidRDefault="00604BF8" w:rsidP="00604BF8">
      <w:pPr>
        <w:jc w:val="both"/>
        <w:rPr>
          <w:rFonts w:ascii="Tahoma" w:hAnsi="Tahoma" w:cs="Tahoma"/>
          <w:b/>
          <w:bCs/>
        </w:rPr>
      </w:pPr>
    </w:p>
    <w:p w14:paraId="29DE1007" w14:textId="77777777" w:rsidR="00B30A6D" w:rsidRPr="001C4C96" w:rsidRDefault="00B30A6D">
      <w:pPr>
        <w:numPr>
          <w:ilvl w:val="3"/>
          <w:numId w:val="10"/>
        </w:numPr>
        <w:suppressAutoHyphens/>
        <w:ind w:left="709" w:hanging="283"/>
        <w:jc w:val="both"/>
        <w:rPr>
          <w:rFonts w:ascii="Tahoma" w:hAnsi="Tahoma" w:cs="Tahoma"/>
          <w:lang w:eastAsia="zh-CN"/>
        </w:rPr>
      </w:pPr>
      <w:r w:rsidRPr="001C4C96">
        <w:rPr>
          <w:rFonts w:ascii="Tahoma" w:hAnsi="Tahoma" w:cs="Tahoma"/>
        </w:rPr>
        <w:t>Wykonawca składa ofertę za pośrednictwem Formularza składania oferty dostępnego dla niniejszego postępowania na stronie prowadzonego postępowania</w:t>
      </w:r>
      <w:r w:rsidR="007E5348" w:rsidRPr="001C4C96">
        <w:rPr>
          <w:rFonts w:ascii="Tahoma" w:hAnsi="Tahoma" w:cs="Tahoma"/>
        </w:rPr>
        <w:t>.</w:t>
      </w:r>
    </w:p>
    <w:p w14:paraId="4719B2EF" w14:textId="77777777" w:rsidR="00B30A6D" w:rsidRPr="001C4C96" w:rsidRDefault="00B30A6D" w:rsidP="00B30A6D">
      <w:pPr>
        <w:suppressAutoHyphens/>
        <w:ind w:left="709"/>
        <w:rPr>
          <w:rFonts w:ascii="Tahoma" w:hAnsi="Tahoma" w:cs="Tahoma"/>
        </w:rPr>
      </w:pPr>
      <w:r w:rsidRPr="001C4C96">
        <w:rPr>
          <w:rFonts w:ascii="Tahoma" w:hAnsi="Tahoma" w:cs="Tahoma"/>
          <w:lang w:eastAsia="zh-CN"/>
        </w:rPr>
        <w:t xml:space="preserve">Szczegółowa instrukcja dla Wykonawców dotycząca złożenia oferty znajduje się </w:t>
      </w:r>
      <w:r w:rsidRPr="001C4C96">
        <w:rPr>
          <w:rFonts w:ascii="Tahoma" w:hAnsi="Tahoma" w:cs="Tahoma"/>
        </w:rPr>
        <w:t>w zakładce „Instrukcje”.</w:t>
      </w:r>
    </w:p>
    <w:p w14:paraId="3FF26539" w14:textId="77777777" w:rsidR="00CC70C2" w:rsidRPr="001C4C96" w:rsidRDefault="00CC70C2" w:rsidP="00CC70C2">
      <w:pPr>
        <w:suppressAutoHyphens/>
        <w:ind w:left="426"/>
        <w:jc w:val="both"/>
        <w:rPr>
          <w:rFonts w:ascii="Tahoma" w:hAnsi="Tahoma" w:cs="Tahoma"/>
          <w:b/>
          <w:lang w:eastAsia="zh-CN"/>
        </w:rPr>
      </w:pPr>
    </w:p>
    <w:p w14:paraId="512212D9" w14:textId="2E41142E" w:rsidR="00CC70C2" w:rsidRPr="001C4C96" w:rsidRDefault="00CC70C2" w:rsidP="00CC70C2">
      <w:pPr>
        <w:suppressAutoHyphens/>
        <w:ind w:left="1134" w:hanging="141"/>
        <w:rPr>
          <w:rFonts w:ascii="Tahoma" w:hAnsi="Tahoma" w:cs="Tahoma"/>
          <w:lang w:eastAsia="zh-CN"/>
        </w:rPr>
      </w:pPr>
      <w:r w:rsidRPr="00CD5E41">
        <w:rPr>
          <w:rFonts w:ascii="Tahoma" w:hAnsi="Tahoma" w:cs="Tahoma"/>
          <w:b/>
          <w:lang w:eastAsia="zh-CN"/>
        </w:rPr>
        <w:t>Termin składania ofert upływa dnia</w:t>
      </w:r>
      <w:r w:rsidR="00DB02D0" w:rsidRPr="00CD5E41">
        <w:rPr>
          <w:rFonts w:ascii="Tahoma" w:hAnsi="Tahoma" w:cs="Tahoma"/>
          <w:b/>
          <w:lang w:eastAsia="zh-CN"/>
        </w:rPr>
        <w:t xml:space="preserve"> 21 listopada </w:t>
      </w:r>
      <w:r w:rsidRPr="00CD5E41">
        <w:rPr>
          <w:rFonts w:ascii="Tahoma" w:hAnsi="Tahoma" w:cs="Tahoma"/>
          <w:b/>
          <w:lang w:eastAsia="zh-CN"/>
        </w:rPr>
        <w:t>202</w:t>
      </w:r>
      <w:r w:rsidR="00EA58F8" w:rsidRPr="00CD5E41">
        <w:rPr>
          <w:rFonts w:ascii="Tahoma" w:hAnsi="Tahoma" w:cs="Tahoma"/>
          <w:b/>
          <w:lang w:eastAsia="zh-CN"/>
        </w:rPr>
        <w:t>4</w:t>
      </w:r>
      <w:r w:rsidRPr="00CD5E41">
        <w:rPr>
          <w:rFonts w:ascii="Tahoma" w:hAnsi="Tahoma" w:cs="Tahoma"/>
          <w:b/>
          <w:lang w:eastAsia="zh-CN"/>
        </w:rPr>
        <w:t xml:space="preserve"> r. o godz. 09:30</w:t>
      </w:r>
    </w:p>
    <w:p w14:paraId="2339F230" w14:textId="77777777" w:rsidR="00CC70C2" w:rsidRPr="001C4C96" w:rsidRDefault="00CC70C2" w:rsidP="00CC70C2">
      <w:pPr>
        <w:suppressAutoHyphens/>
        <w:jc w:val="both"/>
        <w:rPr>
          <w:rFonts w:ascii="Tahoma" w:hAnsi="Tahoma" w:cs="Tahoma"/>
          <w:b/>
          <w:lang w:eastAsia="zh-CN"/>
        </w:rPr>
      </w:pPr>
    </w:p>
    <w:p w14:paraId="010CEFBC" w14:textId="77777777" w:rsidR="00CC70C2" w:rsidRPr="001C4C96" w:rsidRDefault="00CC70C2">
      <w:pPr>
        <w:numPr>
          <w:ilvl w:val="3"/>
          <w:numId w:val="10"/>
        </w:numPr>
        <w:suppressAutoHyphens/>
        <w:ind w:left="709" w:hanging="283"/>
        <w:jc w:val="both"/>
        <w:rPr>
          <w:rFonts w:ascii="Tahoma" w:hAnsi="Tahoma" w:cs="Tahoma"/>
          <w:lang w:eastAsia="zh-CN"/>
        </w:rPr>
      </w:pPr>
      <w:r w:rsidRPr="001C4C96">
        <w:rPr>
          <w:rFonts w:ascii="Tahoma" w:hAnsi="Tahoma" w:cs="Tahoma"/>
          <w:lang w:eastAsia="zh-CN"/>
        </w:rPr>
        <w:t>Wykonawca może złożyć tylko jedną ofertę.</w:t>
      </w:r>
    </w:p>
    <w:p w14:paraId="6855C008" w14:textId="77777777" w:rsidR="00CC70C2" w:rsidRPr="00607296" w:rsidRDefault="00CC70C2">
      <w:pPr>
        <w:numPr>
          <w:ilvl w:val="3"/>
          <w:numId w:val="10"/>
        </w:numPr>
        <w:suppressAutoHyphens/>
        <w:ind w:left="709" w:hanging="283"/>
        <w:jc w:val="both"/>
        <w:rPr>
          <w:rFonts w:ascii="Tahoma" w:hAnsi="Tahoma" w:cs="Tahoma"/>
          <w:lang w:eastAsia="zh-CN"/>
        </w:rPr>
      </w:pPr>
      <w:r w:rsidRPr="001C4C96">
        <w:rPr>
          <w:rFonts w:ascii="Tahoma" w:hAnsi="Tahoma" w:cs="Tahoma"/>
          <w:lang w:eastAsia="zh-CN"/>
        </w:rPr>
        <w:t>Zamawiający odrzuci ofertę złożoną</w:t>
      </w:r>
      <w:r w:rsidRPr="00607296">
        <w:rPr>
          <w:rFonts w:ascii="Tahoma" w:hAnsi="Tahoma" w:cs="Tahoma"/>
          <w:lang w:eastAsia="zh-CN"/>
        </w:rPr>
        <w:t xml:space="preserve"> po terminie składania ofert.</w:t>
      </w:r>
    </w:p>
    <w:p w14:paraId="3CB4F0B6" w14:textId="77777777" w:rsidR="00CC70C2" w:rsidRPr="00607296" w:rsidRDefault="00B30A6D">
      <w:pPr>
        <w:numPr>
          <w:ilvl w:val="3"/>
          <w:numId w:val="10"/>
        </w:numPr>
        <w:suppressAutoHyphens/>
        <w:ind w:left="709" w:hanging="283"/>
        <w:jc w:val="both"/>
        <w:rPr>
          <w:rFonts w:ascii="Tahoma" w:hAnsi="Tahoma" w:cs="Tahoma"/>
          <w:lang w:eastAsia="zh-CN"/>
        </w:rPr>
      </w:pPr>
      <w:r w:rsidRPr="00607296">
        <w:rPr>
          <w:rFonts w:ascii="Tahoma" w:hAnsi="Tahoma" w:cs="Tahoma"/>
        </w:rPr>
        <w:t xml:space="preserve">Do </w:t>
      </w:r>
      <w:r w:rsidRPr="00607296">
        <w:rPr>
          <w:rFonts w:ascii="Tahoma" w:hAnsi="Tahoma" w:cs="Tahoma"/>
          <w:lang w:eastAsia="zh-CN"/>
        </w:rPr>
        <w:t>upływu</w:t>
      </w:r>
      <w:r w:rsidRPr="00607296">
        <w:rPr>
          <w:rFonts w:ascii="Tahoma" w:hAnsi="Tahoma" w:cs="Tahoma"/>
        </w:rPr>
        <w:t xml:space="preserve"> terminu składania ofert Wykonawca może wycofać ofertę. Wycofanie oferty odbywa się za pośrednictwem Platformy. </w:t>
      </w:r>
      <w:r w:rsidRPr="00607296">
        <w:rPr>
          <w:rFonts w:ascii="Tahoma" w:eastAsia="Calibri" w:hAnsi="Tahoma" w:cs="Tahoma"/>
        </w:rPr>
        <w:t xml:space="preserve">Szczegółowa instrukcja dla Wykonawców dotycząca wycofania oferty znajduje się </w:t>
      </w:r>
      <w:r w:rsidRPr="00607296">
        <w:rPr>
          <w:rFonts w:ascii="Tahoma" w:hAnsi="Tahoma" w:cs="Tahoma"/>
        </w:rPr>
        <w:t>w zakładce „Instrukcje”</w:t>
      </w:r>
      <w:r w:rsidR="00CC70C2" w:rsidRPr="00607296">
        <w:rPr>
          <w:rFonts w:ascii="Tahoma" w:hAnsi="Tahoma" w:cs="Tahoma"/>
        </w:rPr>
        <w:t>.</w:t>
      </w:r>
    </w:p>
    <w:p w14:paraId="04835A73" w14:textId="77777777" w:rsidR="007E3306" w:rsidRPr="00607296" w:rsidRDefault="007E3306" w:rsidP="00604BF8">
      <w:pPr>
        <w:jc w:val="both"/>
        <w:rPr>
          <w:rFonts w:ascii="Tahoma" w:hAnsi="Tahoma" w:cs="Tahoma"/>
          <w:b/>
          <w:bCs/>
        </w:rPr>
      </w:pPr>
    </w:p>
    <w:p w14:paraId="3E31A992"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TERMIN OTWARCIA OFERT</w:t>
      </w:r>
    </w:p>
    <w:p w14:paraId="12431DEF" w14:textId="77777777" w:rsidR="00604BF8" w:rsidRPr="00607296" w:rsidRDefault="00604BF8" w:rsidP="00604BF8">
      <w:pPr>
        <w:jc w:val="both"/>
        <w:rPr>
          <w:rFonts w:ascii="Tahoma" w:hAnsi="Tahoma" w:cs="Tahoma"/>
          <w:b/>
          <w:bCs/>
        </w:rPr>
      </w:pPr>
    </w:p>
    <w:p w14:paraId="33E00FC6" w14:textId="1C473C51" w:rsidR="00470C2A" w:rsidRPr="00116AE1" w:rsidRDefault="00470C2A">
      <w:pPr>
        <w:numPr>
          <w:ilvl w:val="3"/>
          <w:numId w:val="11"/>
        </w:numPr>
        <w:suppressAutoHyphens/>
        <w:ind w:left="709" w:hanging="283"/>
        <w:jc w:val="both"/>
        <w:rPr>
          <w:rFonts w:ascii="Tahoma" w:hAnsi="Tahoma" w:cs="Tahoma"/>
          <w:lang w:eastAsia="zh-CN"/>
        </w:rPr>
      </w:pPr>
      <w:r w:rsidRPr="00116AE1">
        <w:rPr>
          <w:rFonts w:ascii="Tahoma" w:hAnsi="Tahoma" w:cs="Tahoma"/>
          <w:lang w:eastAsia="zh-CN"/>
        </w:rPr>
        <w:t xml:space="preserve">Zamawiający </w:t>
      </w:r>
      <w:r w:rsidRPr="00CD5E41">
        <w:rPr>
          <w:rFonts w:ascii="Tahoma" w:hAnsi="Tahoma" w:cs="Tahoma"/>
          <w:lang w:eastAsia="zh-CN"/>
        </w:rPr>
        <w:t>otworzy oferty</w:t>
      </w:r>
      <w:r w:rsidRPr="00CD5E41">
        <w:rPr>
          <w:rFonts w:ascii="Tahoma" w:hAnsi="Tahoma" w:cs="Tahoma"/>
          <w:b/>
          <w:lang w:eastAsia="zh-CN"/>
        </w:rPr>
        <w:t xml:space="preserve"> w </w:t>
      </w:r>
      <w:r w:rsidR="00A73778" w:rsidRPr="00CD5E41">
        <w:rPr>
          <w:rFonts w:ascii="Tahoma" w:hAnsi="Tahoma" w:cs="Tahoma"/>
          <w:b/>
          <w:lang w:eastAsia="zh-CN"/>
        </w:rPr>
        <w:t>dniu</w:t>
      </w:r>
      <w:r w:rsidR="00DB02D0" w:rsidRPr="00CD5E41">
        <w:rPr>
          <w:rFonts w:ascii="Tahoma" w:hAnsi="Tahoma" w:cs="Tahoma"/>
          <w:b/>
          <w:lang w:eastAsia="zh-CN"/>
        </w:rPr>
        <w:t xml:space="preserve"> 21 listopada </w:t>
      </w:r>
      <w:r w:rsidRPr="00CD5E41">
        <w:rPr>
          <w:rFonts w:ascii="Tahoma" w:hAnsi="Tahoma" w:cs="Tahoma"/>
          <w:b/>
          <w:lang w:eastAsia="zh-CN"/>
        </w:rPr>
        <w:t>202</w:t>
      </w:r>
      <w:r w:rsidR="00982E0E" w:rsidRPr="00CD5E41">
        <w:rPr>
          <w:rFonts w:ascii="Tahoma" w:hAnsi="Tahoma" w:cs="Tahoma"/>
          <w:b/>
          <w:lang w:eastAsia="zh-CN"/>
        </w:rPr>
        <w:t>4</w:t>
      </w:r>
      <w:r w:rsidRPr="00CD5E41">
        <w:rPr>
          <w:rFonts w:ascii="Tahoma" w:hAnsi="Tahoma" w:cs="Tahoma"/>
          <w:b/>
          <w:lang w:eastAsia="zh-CN"/>
        </w:rPr>
        <w:t xml:space="preserve"> r. o godz. </w:t>
      </w:r>
      <w:r w:rsidR="00EA58F8" w:rsidRPr="00CD5E41">
        <w:rPr>
          <w:rFonts w:ascii="Tahoma" w:hAnsi="Tahoma" w:cs="Tahoma"/>
          <w:b/>
          <w:lang w:eastAsia="zh-CN"/>
        </w:rPr>
        <w:t>09:45</w:t>
      </w:r>
      <w:r w:rsidRPr="00CD5E41">
        <w:rPr>
          <w:rFonts w:ascii="Tahoma" w:hAnsi="Tahoma" w:cs="Tahoma"/>
          <w:lang w:eastAsia="zh-CN"/>
        </w:rPr>
        <w:t>.</w:t>
      </w:r>
      <w:r w:rsidRPr="00116AE1">
        <w:rPr>
          <w:rFonts w:ascii="Tahoma" w:hAnsi="Tahoma" w:cs="Tahoma"/>
        </w:rPr>
        <w:t xml:space="preserve"> </w:t>
      </w:r>
    </w:p>
    <w:p w14:paraId="35C9F061" w14:textId="77777777" w:rsidR="00B30A6D" w:rsidRPr="00607296" w:rsidRDefault="00B30A6D">
      <w:pPr>
        <w:numPr>
          <w:ilvl w:val="3"/>
          <w:numId w:val="11"/>
        </w:numPr>
        <w:suppressAutoHyphens/>
        <w:ind w:left="709" w:hanging="283"/>
        <w:jc w:val="both"/>
        <w:rPr>
          <w:rFonts w:ascii="Tahoma" w:hAnsi="Tahoma" w:cs="Tahoma"/>
          <w:lang w:eastAsia="zh-CN"/>
        </w:rPr>
      </w:pPr>
      <w:r w:rsidRPr="00607296">
        <w:rPr>
          <w:rFonts w:ascii="Tahoma" w:hAnsi="Tahoma" w:cs="Tahoma"/>
          <w:lang w:eastAsia="zh-CN"/>
        </w:rPr>
        <w:t xml:space="preserve">Otwarcie ofert odbywa się </w:t>
      </w:r>
      <w:r w:rsidRPr="00607296">
        <w:rPr>
          <w:rFonts w:ascii="Tahoma" w:hAnsi="Tahoma" w:cs="Tahoma"/>
        </w:rPr>
        <w:t>za pośrednictwem Platformy</w:t>
      </w:r>
      <w:r w:rsidRPr="00607296">
        <w:rPr>
          <w:rFonts w:ascii="Tahoma" w:hAnsi="Tahoma" w:cs="Tahoma"/>
          <w:lang w:eastAsia="zh-CN"/>
        </w:rPr>
        <w:t>.</w:t>
      </w:r>
    </w:p>
    <w:p w14:paraId="1F177DBA" w14:textId="77777777" w:rsidR="00470C2A" w:rsidRPr="00607296" w:rsidRDefault="00470C2A">
      <w:pPr>
        <w:numPr>
          <w:ilvl w:val="3"/>
          <w:numId w:val="11"/>
        </w:numPr>
        <w:suppressAutoHyphens/>
        <w:ind w:left="709" w:hanging="283"/>
        <w:jc w:val="both"/>
        <w:rPr>
          <w:rFonts w:ascii="Tahoma" w:hAnsi="Tahoma" w:cs="Tahoma"/>
          <w:bCs/>
          <w:lang w:eastAsia="zh-CN"/>
        </w:rPr>
      </w:pPr>
      <w:r w:rsidRPr="00607296">
        <w:rPr>
          <w:rFonts w:ascii="Tahoma" w:hAnsi="Tahoma" w:cs="Tahoma"/>
          <w:bCs/>
          <w:lang w:eastAsia="zh-CN"/>
        </w:rPr>
        <w:t>Otwarcie ofert jest niejawne.</w:t>
      </w:r>
    </w:p>
    <w:p w14:paraId="633EFCCB" w14:textId="77777777" w:rsidR="00470C2A" w:rsidRPr="00607296" w:rsidRDefault="00470C2A">
      <w:pPr>
        <w:numPr>
          <w:ilvl w:val="3"/>
          <w:numId w:val="11"/>
        </w:numPr>
        <w:suppressAutoHyphens/>
        <w:ind w:left="709" w:hanging="283"/>
        <w:jc w:val="both"/>
        <w:rPr>
          <w:rFonts w:ascii="Tahoma" w:hAnsi="Tahoma" w:cs="Tahoma"/>
          <w:bCs/>
          <w:lang w:eastAsia="zh-CN"/>
        </w:rPr>
      </w:pPr>
      <w:r w:rsidRPr="00607296">
        <w:rPr>
          <w:rFonts w:ascii="Tahoma" w:hAnsi="Tahoma" w:cs="Tahoma"/>
          <w:bCs/>
          <w:lang w:eastAsia="zh-CN"/>
        </w:rPr>
        <w:t>W przypadku awarii systemu teleinformatycznego, która powoduje brak możliwości otwarcia ofert w terminie określonym przez Zamawiającego, otwarcie ofert nastąpi niezwłocznie po usunięciu awarii. O zmianie terminu otwarcia ofert</w:t>
      </w:r>
      <w:r w:rsidRPr="00607296">
        <w:rPr>
          <w:rFonts w:ascii="Tahoma" w:hAnsi="Tahoma" w:cs="Tahoma"/>
        </w:rPr>
        <w:t xml:space="preserve"> </w:t>
      </w:r>
      <w:r w:rsidRPr="00607296">
        <w:rPr>
          <w:rFonts w:ascii="Tahoma" w:hAnsi="Tahoma" w:cs="Tahoma"/>
          <w:bCs/>
          <w:lang w:eastAsia="zh-CN"/>
        </w:rPr>
        <w:t>Zamawiający poinformuje</w:t>
      </w:r>
      <w:r w:rsidRPr="00607296">
        <w:rPr>
          <w:rFonts w:ascii="Tahoma" w:hAnsi="Tahoma" w:cs="Tahoma"/>
        </w:rPr>
        <w:t xml:space="preserve"> </w:t>
      </w:r>
      <w:r w:rsidRPr="00607296">
        <w:rPr>
          <w:rFonts w:ascii="Tahoma" w:hAnsi="Tahoma" w:cs="Tahoma"/>
          <w:bCs/>
          <w:lang w:eastAsia="zh-CN"/>
        </w:rPr>
        <w:t>na stronie internetowej prowadzonego postępowania.</w:t>
      </w:r>
    </w:p>
    <w:p w14:paraId="0274E8BE" w14:textId="77777777" w:rsidR="00470C2A" w:rsidRPr="00607296" w:rsidRDefault="00470C2A">
      <w:pPr>
        <w:numPr>
          <w:ilvl w:val="3"/>
          <w:numId w:val="11"/>
        </w:numPr>
        <w:suppressAutoHyphens/>
        <w:ind w:left="709" w:hanging="283"/>
        <w:jc w:val="both"/>
        <w:rPr>
          <w:rFonts w:ascii="Tahoma" w:hAnsi="Tahoma" w:cs="Tahoma"/>
          <w:bCs/>
          <w:lang w:eastAsia="zh-CN"/>
        </w:rPr>
      </w:pPr>
      <w:r w:rsidRPr="00607296">
        <w:rPr>
          <w:rFonts w:ascii="Tahoma" w:hAnsi="Tahoma" w:cs="Tahoma"/>
          <w:bCs/>
          <w:lang w:eastAsia="zh-CN"/>
        </w:rPr>
        <w:t>Zamawiający, najpóźniej przed otwarciem ofert, udostępni na stronie internetowej prowadzonego postępowania informację o kwocie, jaką zamierza przeznaczyć́ na sfinansowanie zamówienia.</w:t>
      </w:r>
    </w:p>
    <w:p w14:paraId="5A117133" w14:textId="77777777" w:rsidR="00470C2A" w:rsidRPr="00607296" w:rsidRDefault="00470C2A">
      <w:pPr>
        <w:numPr>
          <w:ilvl w:val="3"/>
          <w:numId w:val="11"/>
        </w:numPr>
        <w:suppressAutoHyphens/>
        <w:ind w:left="709" w:hanging="283"/>
        <w:jc w:val="both"/>
        <w:rPr>
          <w:rFonts w:ascii="Tahoma" w:hAnsi="Tahoma" w:cs="Tahoma"/>
          <w:bCs/>
          <w:lang w:eastAsia="zh-CN"/>
        </w:rPr>
      </w:pPr>
      <w:r w:rsidRPr="00607296">
        <w:rPr>
          <w:rFonts w:ascii="Tahoma" w:hAnsi="Tahoma" w:cs="Tahoma"/>
          <w:bCs/>
          <w:lang w:eastAsia="zh-CN"/>
        </w:rPr>
        <w:t>Zamawiający, niezwłocznie po otwarciu ofert, udostępni na stronie internetowej prowadzonego postępowania informacje o:</w:t>
      </w:r>
    </w:p>
    <w:p w14:paraId="6A30A9DD" w14:textId="77777777" w:rsidR="00470C2A" w:rsidRPr="00607296" w:rsidRDefault="00470C2A" w:rsidP="00470C2A">
      <w:pPr>
        <w:ind w:left="993" w:hanging="284"/>
        <w:jc w:val="both"/>
        <w:rPr>
          <w:rFonts w:ascii="Tahoma" w:hAnsi="Tahoma" w:cs="Tahoma"/>
          <w:lang w:eastAsia="zh-CN"/>
        </w:rPr>
      </w:pPr>
      <w:r w:rsidRPr="00607296">
        <w:rPr>
          <w:rFonts w:ascii="Tahoma" w:hAnsi="Tahoma" w:cs="Tahoma"/>
          <w:lang w:eastAsia="zh-CN"/>
        </w:rPr>
        <w:t>1) nazwach albo imionach i nazwiskach oraz siedzibach lub miejscach prowadzonej działalności gospodarczej albo miejscach zamieszkania Wykonawców, których oferty zostały otwarte;</w:t>
      </w:r>
    </w:p>
    <w:p w14:paraId="335D317A" w14:textId="55C09810" w:rsidR="00B452E5" w:rsidRDefault="00470C2A" w:rsidP="00C07355">
      <w:pPr>
        <w:ind w:left="993" w:hanging="284"/>
        <w:jc w:val="both"/>
        <w:rPr>
          <w:rFonts w:ascii="Tahoma" w:hAnsi="Tahoma" w:cs="Tahoma"/>
          <w:b/>
          <w:bCs/>
        </w:rPr>
      </w:pPr>
      <w:r w:rsidRPr="00607296">
        <w:rPr>
          <w:rFonts w:ascii="Tahoma" w:hAnsi="Tahoma" w:cs="Tahoma"/>
          <w:lang w:eastAsia="zh-CN"/>
        </w:rPr>
        <w:t>2) cenach lub kosztach zawartych w ofertach.</w:t>
      </w:r>
    </w:p>
    <w:p w14:paraId="193FE366" w14:textId="77777777" w:rsidR="00953217" w:rsidRPr="00607296" w:rsidRDefault="00953217" w:rsidP="00604BF8">
      <w:pPr>
        <w:jc w:val="both"/>
        <w:rPr>
          <w:rFonts w:ascii="Tahoma" w:hAnsi="Tahoma" w:cs="Tahoma"/>
          <w:b/>
          <w:bCs/>
        </w:rPr>
      </w:pPr>
    </w:p>
    <w:p w14:paraId="43037DDF" w14:textId="77777777" w:rsidR="009832F7" w:rsidRDefault="00604BF8" w:rsidP="00937A48">
      <w:pPr>
        <w:numPr>
          <w:ilvl w:val="0"/>
          <w:numId w:val="1"/>
        </w:numPr>
        <w:ind w:left="426" w:hanging="426"/>
        <w:jc w:val="both"/>
        <w:rPr>
          <w:rFonts w:ascii="Tahoma" w:hAnsi="Tahoma" w:cs="Tahoma"/>
          <w:b/>
          <w:bCs/>
        </w:rPr>
      </w:pPr>
      <w:r w:rsidRPr="00607296">
        <w:rPr>
          <w:rFonts w:ascii="Tahoma" w:hAnsi="Tahoma" w:cs="Tahoma"/>
          <w:b/>
          <w:bCs/>
        </w:rPr>
        <w:t>SPOSÓB OBLICZENIA CENY</w:t>
      </w:r>
    </w:p>
    <w:p w14:paraId="1F90124F" w14:textId="77777777" w:rsidR="00C07355" w:rsidRPr="00B452E5" w:rsidRDefault="00C07355" w:rsidP="00C07355">
      <w:pPr>
        <w:ind w:left="426"/>
        <w:jc w:val="both"/>
        <w:rPr>
          <w:rFonts w:ascii="Tahoma" w:hAnsi="Tahoma" w:cs="Tahoma"/>
          <w:b/>
          <w:bCs/>
        </w:rPr>
      </w:pPr>
    </w:p>
    <w:p w14:paraId="7800A83A" w14:textId="77777777" w:rsidR="00953217" w:rsidRPr="005619EF" w:rsidRDefault="00953217">
      <w:pPr>
        <w:numPr>
          <w:ilvl w:val="3"/>
          <w:numId w:val="21"/>
        </w:numPr>
        <w:tabs>
          <w:tab w:val="left" w:pos="851"/>
        </w:tabs>
        <w:ind w:left="851" w:hanging="425"/>
        <w:jc w:val="both"/>
        <w:rPr>
          <w:rFonts w:ascii="Tahoma" w:hAnsi="Tahoma" w:cs="Tahoma"/>
        </w:rPr>
      </w:pPr>
      <w:r w:rsidRPr="005619EF">
        <w:rPr>
          <w:rFonts w:ascii="Tahoma" w:hAnsi="Tahoma" w:cs="Tahoma"/>
          <w:lang w:eastAsia="x-none"/>
        </w:rPr>
        <w:t>W formularzu OFERTA należy podać cenę (brutto) wykonania zamówienia, cenę bez VAT wykonania zamówienia oraz stawkę i kwotę VAT</w:t>
      </w:r>
      <w:r w:rsidRPr="005619EF">
        <w:rPr>
          <w:rFonts w:ascii="Tahoma" w:hAnsi="Tahoma" w:cs="Tahoma"/>
        </w:rPr>
        <w:t xml:space="preserve">, w tym: </w:t>
      </w:r>
    </w:p>
    <w:p w14:paraId="50D0F73F" w14:textId="42773C78" w:rsidR="00CC433E" w:rsidRPr="004E61B1" w:rsidRDefault="00CC433E">
      <w:pPr>
        <w:pStyle w:val="Akapitzlist"/>
        <w:numPr>
          <w:ilvl w:val="0"/>
          <w:numId w:val="59"/>
        </w:numPr>
        <w:tabs>
          <w:tab w:val="left" w:pos="851"/>
        </w:tabs>
        <w:jc w:val="both"/>
        <w:rPr>
          <w:rFonts w:ascii="Tahoma" w:hAnsi="Tahoma" w:cs="Tahoma"/>
        </w:rPr>
      </w:pPr>
      <w:r w:rsidRPr="004E61B1">
        <w:rPr>
          <w:rFonts w:ascii="Tahoma" w:hAnsi="Tahoma" w:cs="Tahoma"/>
        </w:rPr>
        <w:t>Cen</w:t>
      </w:r>
      <w:r w:rsidR="00625691" w:rsidRPr="004E61B1">
        <w:rPr>
          <w:rFonts w:ascii="Tahoma" w:hAnsi="Tahoma" w:cs="Tahoma"/>
        </w:rPr>
        <w:t>ę</w:t>
      </w:r>
      <w:r w:rsidRPr="004E61B1">
        <w:rPr>
          <w:rFonts w:ascii="Tahoma" w:hAnsi="Tahoma" w:cs="Tahoma"/>
        </w:rPr>
        <w:t xml:space="preserve"> jednostkow</w:t>
      </w:r>
      <w:r w:rsidR="00625691" w:rsidRPr="004E61B1">
        <w:rPr>
          <w:rFonts w:ascii="Tahoma" w:hAnsi="Tahoma" w:cs="Tahoma"/>
        </w:rPr>
        <w:t>ą</w:t>
      </w:r>
      <w:r w:rsidRPr="004E61B1">
        <w:rPr>
          <w:rFonts w:ascii="Tahoma" w:hAnsi="Tahoma" w:cs="Tahoma"/>
        </w:rPr>
        <w:t xml:space="preserve"> za wykonany, odebran</w:t>
      </w:r>
      <w:r w:rsidR="00625691" w:rsidRPr="004E61B1">
        <w:rPr>
          <w:rFonts w:ascii="Tahoma" w:hAnsi="Tahoma" w:cs="Tahoma"/>
        </w:rPr>
        <w:t>y i przyjęty do eksploatacji tramwaj.</w:t>
      </w:r>
    </w:p>
    <w:p w14:paraId="479B7B44" w14:textId="085E7036" w:rsidR="00045963" w:rsidRPr="004E61B1" w:rsidRDefault="00045963">
      <w:pPr>
        <w:pStyle w:val="Akapitzlist"/>
        <w:numPr>
          <w:ilvl w:val="0"/>
          <w:numId w:val="59"/>
        </w:numPr>
        <w:tabs>
          <w:tab w:val="left" w:pos="851"/>
        </w:tabs>
        <w:jc w:val="both"/>
        <w:rPr>
          <w:rFonts w:ascii="Tahoma" w:hAnsi="Tahoma" w:cs="Tahoma"/>
        </w:rPr>
      </w:pPr>
      <w:r w:rsidRPr="004E61B1">
        <w:rPr>
          <w:rFonts w:ascii="Tahoma" w:hAnsi="Tahoma" w:cs="Tahoma"/>
        </w:rPr>
        <w:t>Cenę za dostawę specjalistycznego wyposażenia obsługowego niezbędnego do wykonywania przeglądów i napraw tramwajów.</w:t>
      </w:r>
    </w:p>
    <w:p w14:paraId="19691FEB" w14:textId="1658FB10" w:rsidR="007906A8" w:rsidRPr="004E61B1" w:rsidRDefault="00045963">
      <w:pPr>
        <w:pStyle w:val="Akapitzlist"/>
        <w:numPr>
          <w:ilvl w:val="0"/>
          <w:numId w:val="59"/>
        </w:numPr>
        <w:tabs>
          <w:tab w:val="left" w:pos="851"/>
        </w:tabs>
        <w:jc w:val="both"/>
        <w:rPr>
          <w:rFonts w:ascii="Tahoma" w:hAnsi="Tahoma" w:cs="Tahoma"/>
        </w:rPr>
      </w:pPr>
      <w:r w:rsidRPr="004E61B1">
        <w:rPr>
          <w:rFonts w:ascii="Tahoma" w:hAnsi="Tahoma" w:cs="Tahoma"/>
        </w:rPr>
        <w:t>Cenę za dostawę pakietu części zamiennych do napraw tramwaju (pakietu naprawczego).</w:t>
      </w:r>
    </w:p>
    <w:p w14:paraId="2B9F8B7C" w14:textId="5E27D88D" w:rsidR="00C07355" w:rsidRPr="007906A8" w:rsidRDefault="007906A8" w:rsidP="007906A8">
      <w:pPr>
        <w:ind w:left="851"/>
        <w:jc w:val="both"/>
        <w:rPr>
          <w:rFonts w:ascii="Tahoma" w:eastAsia="Arial" w:hAnsi="Tahoma" w:cs="Tahoma"/>
        </w:rPr>
      </w:pPr>
      <w:r w:rsidRPr="007906A8">
        <w:rPr>
          <w:rFonts w:ascii="Tahoma" w:eastAsia="Arial" w:hAnsi="Tahoma" w:cs="Tahoma"/>
        </w:rPr>
        <w:t>Cena jednostkowa tramwaju obejmuje koszt wykonania dokumentacji technicznej wraz z oprogramowaniem i licencjami oraz usługi szkolenia pracowników.</w:t>
      </w:r>
    </w:p>
    <w:p w14:paraId="72F3AE51" w14:textId="3626E9D5" w:rsidR="00953217" w:rsidRPr="005619EF" w:rsidRDefault="00D23447" w:rsidP="00625691">
      <w:pPr>
        <w:numPr>
          <w:ilvl w:val="3"/>
          <w:numId w:val="21"/>
        </w:numPr>
        <w:ind w:left="851" w:hanging="425"/>
        <w:jc w:val="both"/>
        <w:rPr>
          <w:rFonts w:ascii="Tahoma" w:hAnsi="Tahoma" w:cs="Tahoma"/>
        </w:rPr>
      </w:pPr>
      <w:r w:rsidRPr="005619EF">
        <w:rPr>
          <w:rFonts w:ascii="Tahoma" w:hAnsi="Tahoma" w:cs="Tahoma"/>
        </w:rPr>
        <w:t xml:space="preserve">Cena (brutto) oferty musi obejmować wszelkie należności związane z realizacją przez Wykonawcę przedmiotu zamówienia, w tym również koszty specjalistycznego wyposażenia obsługowego, dokumentacji technicznej, pakietu naprawczego, oprogramowania wraz z licencjami, koszty odbiorów, koszty szkolenia pracowników wskazanych przez Zamawiającego, </w:t>
      </w:r>
      <w:r w:rsidRPr="005619EF">
        <w:rPr>
          <w:rFonts w:ascii="Tahoma" w:hAnsi="Tahoma" w:cs="Tahoma"/>
        </w:rPr>
        <w:lastRenderedPageBreak/>
        <w:t>transportu oraz koszty dopuszczenia do ruchu tramwajów zgodnie z ustawą z dnia 14 kwietnia 2023 r. o systemach homologacji pojazdów oraz ich wyposażenia.</w:t>
      </w:r>
    </w:p>
    <w:p w14:paraId="09734FF7" w14:textId="77777777" w:rsidR="00C05615" w:rsidRPr="00607296" w:rsidRDefault="00C05615" w:rsidP="00604BF8">
      <w:pPr>
        <w:jc w:val="both"/>
        <w:rPr>
          <w:rFonts w:ascii="Tahoma" w:hAnsi="Tahoma" w:cs="Tahoma"/>
          <w:b/>
          <w:bCs/>
        </w:rPr>
      </w:pPr>
    </w:p>
    <w:p w14:paraId="27CF77FF" w14:textId="63BBAFA5"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 xml:space="preserve">OPIS KRYTERIÓW OCENY OFERT WRAZ Z PODANIEM WAG TYCH KRYTERIÓW </w:t>
      </w:r>
      <w:r w:rsidR="00B028FE">
        <w:rPr>
          <w:rFonts w:ascii="Tahoma" w:hAnsi="Tahoma" w:cs="Tahoma"/>
          <w:b/>
          <w:bCs/>
        </w:rPr>
        <w:br/>
      </w:r>
      <w:r w:rsidRPr="00607296">
        <w:rPr>
          <w:rFonts w:ascii="Tahoma" w:hAnsi="Tahoma" w:cs="Tahoma"/>
          <w:b/>
          <w:bCs/>
        </w:rPr>
        <w:t>I SPOSOBU OCENY OFERT</w:t>
      </w:r>
    </w:p>
    <w:p w14:paraId="5D3B2D21" w14:textId="77777777" w:rsidR="00604BF8" w:rsidRPr="00607296" w:rsidRDefault="00604BF8" w:rsidP="00604BF8">
      <w:pPr>
        <w:jc w:val="both"/>
        <w:rPr>
          <w:rFonts w:ascii="Tahoma" w:hAnsi="Tahoma" w:cs="Tahoma"/>
          <w:b/>
          <w:bCs/>
        </w:rPr>
      </w:pPr>
    </w:p>
    <w:p w14:paraId="423F2D5F" w14:textId="77777777" w:rsidR="00BF162C" w:rsidRPr="00607296" w:rsidRDefault="00BF162C">
      <w:pPr>
        <w:numPr>
          <w:ilvl w:val="6"/>
          <w:numId w:val="21"/>
        </w:numPr>
        <w:ind w:left="709"/>
        <w:jc w:val="both"/>
        <w:rPr>
          <w:rFonts w:ascii="Tahoma" w:hAnsi="Tahoma" w:cs="Tahoma"/>
          <w:b/>
          <w:sz w:val="16"/>
          <w:szCs w:val="16"/>
        </w:rPr>
      </w:pPr>
      <w:r w:rsidRPr="00607296">
        <w:rPr>
          <w:rFonts w:ascii="Tahoma" w:hAnsi="Tahoma" w:cs="Tahoma"/>
        </w:rPr>
        <w:t xml:space="preserve">Zamówienie udzielone będzie wyłącznie Wykonawcy wybranemu zgodnie z przepisami ustawy </w:t>
      </w:r>
      <w:proofErr w:type="spellStart"/>
      <w:r w:rsidRPr="00607296">
        <w:rPr>
          <w:rFonts w:ascii="Tahoma" w:hAnsi="Tahoma" w:cs="Tahoma"/>
          <w:lang w:eastAsia="zh-CN"/>
        </w:rPr>
        <w:t>Pzp</w:t>
      </w:r>
      <w:proofErr w:type="spellEnd"/>
      <w:r w:rsidRPr="00607296">
        <w:rPr>
          <w:rFonts w:ascii="Tahoma" w:hAnsi="Tahoma" w:cs="Tahoma"/>
        </w:rPr>
        <w:t>.</w:t>
      </w:r>
    </w:p>
    <w:p w14:paraId="0CBC5BF3" w14:textId="77777777" w:rsidR="00BF162C" w:rsidRPr="00607296" w:rsidRDefault="00BF162C" w:rsidP="00BF162C">
      <w:pPr>
        <w:ind w:left="709"/>
        <w:jc w:val="both"/>
        <w:rPr>
          <w:rFonts w:ascii="Tahoma" w:hAnsi="Tahoma" w:cs="Tahoma"/>
        </w:rPr>
      </w:pPr>
      <w:r w:rsidRPr="00607296">
        <w:rPr>
          <w:rFonts w:ascii="Tahoma" w:hAnsi="Tahoma" w:cs="Tahoma"/>
        </w:rPr>
        <w:t>Zamawiający wybierze ofertę najkorzystniejszą na podstawie kryteriów oceny ofert określonych w dokumentach zamówienia.</w:t>
      </w:r>
    </w:p>
    <w:p w14:paraId="312022DD" w14:textId="77777777" w:rsidR="00BF162C" w:rsidRPr="00607296" w:rsidRDefault="00BF162C" w:rsidP="00BF162C">
      <w:pPr>
        <w:ind w:left="709"/>
        <w:jc w:val="both"/>
        <w:rPr>
          <w:rFonts w:ascii="Tahoma" w:hAnsi="Tahoma" w:cs="Tahoma"/>
        </w:rPr>
      </w:pPr>
      <w:r w:rsidRPr="00607296">
        <w:rPr>
          <w:rFonts w:ascii="Tahoma" w:hAnsi="Tahoma" w:cs="Tahoma"/>
        </w:rPr>
        <w:t>Najkorzystniejsza oferta to oferta przedstawiająca najkorzystniejszy stosunek jakości do ceny lub kosztu lub oferta z najniższą ceną lub kosztem.</w:t>
      </w:r>
    </w:p>
    <w:p w14:paraId="38E64ADB" w14:textId="77777777" w:rsidR="00BF162C" w:rsidRPr="00607296" w:rsidRDefault="00BF162C" w:rsidP="00BF162C">
      <w:pPr>
        <w:ind w:left="709"/>
        <w:jc w:val="both"/>
        <w:rPr>
          <w:rFonts w:ascii="Tahoma" w:hAnsi="Tahoma" w:cs="Tahoma"/>
        </w:rPr>
      </w:pPr>
      <w:r w:rsidRPr="00607296">
        <w:rPr>
          <w:rFonts w:ascii="Tahoma" w:hAnsi="Tahoma" w:cs="Tahoma"/>
        </w:rPr>
        <w:t>Jeżeli Zamawiający nie będzie mógł wybrać najkorzystniejszej oferty z uwagi na to, że dwie lub więcej ofert przedstawia taki sam bilans ceny lub kosztu i innych kryteriów oceny ofert, Zamawiający wybiera spośród tych ofert ofertę, która otrzymała najwyższą ocenę w kryterium o najwyższej wadze. Jeżeli oferty otrzymały taką samą ocenę w kryterium o najwyższej wadze, Zamawiający wybiera ofertę z najniższą ceną lub najniższym kosztem, a jeżeli nie można dokonać wyboru oferty w taki sposób, Zamawiający wezwie Wykonawców, którzy złożyli te oferty, do złożenia w terminie określonym przez Zamawiającego ofert dodatkowych zawierających nową cenę lub koszt.</w:t>
      </w:r>
    </w:p>
    <w:p w14:paraId="75D293D7" w14:textId="77777777" w:rsidR="00D9378F" w:rsidRPr="00607296" w:rsidRDefault="00D9378F" w:rsidP="00D9378F">
      <w:pPr>
        <w:ind w:left="709"/>
        <w:jc w:val="both"/>
        <w:rPr>
          <w:rFonts w:ascii="Tahoma" w:hAnsi="Tahoma" w:cs="Tahoma"/>
        </w:rPr>
      </w:pPr>
    </w:p>
    <w:p w14:paraId="2A7E889B" w14:textId="77777777" w:rsidR="00E240FF" w:rsidRPr="00607296" w:rsidRDefault="00E240FF" w:rsidP="00E240FF">
      <w:pPr>
        <w:ind w:left="709" w:hanging="309"/>
        <w:jc w:val="both"/>
        <w:rPr>
          <w:rFonts w:ascii="Tahoma" w:hAnsi="Tahoma" w:cs="Tahoma"/>
          <w:b/>
        </w:rPr>
      </w:pPr>
      <w:bookmarkStart w:id="15" w:name="_Hlk103247875"/>
      <w:r w:rsidRPr="00607296">
        <w:rPr>
          <w:rFonts w:ascii="Tahoma" w:hAnsi="Tahoma" w:cs="Tahoma"/>
          <w:b/>
        </w:rPr>
        <w:t>2.</w:t>
      </w:r>
      <w:r w:rsidRPr="00607296">
        <w:rPr>
          <w:rFonts w:ascii="Tahoma" w:hAnsi="Tahoma" w:cs="Tahoma"/>
        </w:rPr>
        <w:tab/>
      </w:r>
      <w:bookmarkStart w:id="16" w:name="_Hlk103247953"/>
      <w:r w:rsidRPr="00607296">
        <w:rPr>
          <w:rFonts w:ascii="Tahoma" w:hAnsi="Tahoma" w:cs="Tahoma"/>
        </w:rPr>
        <w:t>Przy wyborze oferty Zamawiający będzie się kierował następującymi kryteriami o następujących wagach:</w:t>
      </w:r>
    </w:p>
    <w:p w14:paraId="534B728E" w14:textId="1EDE8D47" w:rsidR="00E240FF" w:rsidRPr="00607296" w:rsidRDefault="00E240FF" w:rsidP="00E240FF">
      <w:pPr>
        <w:tabs>
          <w:tab w:val="left" w:pos="1276"/>
          <w:tab w:val="left" w:pos="1560"/>
        </w:tabs>
        <w:ind w:left="1276" w:hanging="576"/>
        <w:rPr>
          <w:rFonts w:ascii="Tahoma" w:hAnsi="Tahoma" w:cs="Tahoma"/>
          <w:b/>
        </w:rPr>
      </w:pPr>
      <w:r w:rsidRPr="00607296">
        <w:rPr>
          <w:rFonts w:ascii="Tahoma" w:hAnsi="Tahoma" w:cs="Tahoma"/>
        </w:rPr>
        <w:t xml:space="preserve">(1) </w:t>
      </w:r>
      <w:r w:rsidR="00155E52" w:rsidRPr="00607296">
        <w:rPr>
          <w:rFonts w:ascii="Tahoma" w:hAnsi="Tahoma" w:cs="Tahoma"/>
        </w:rPr>
        <w:t xml:space="preserve"> </w:t>
      </w:r>
      <w:r w:rsidRPr="00607296">
        <w:rPr>
          <w:rFonts w:ascii="Tahoma" w:hAnsi="Tahoma" w:cs="Tahoma"/>
          <w:b/>
        </w:rPr>
        <w:t>cena</w:t>
      </w:r>
      <w:r w:rsidRPr="00607296">
        <w:rPr>
          <w:rFonts w:ascii="Tahoma" w:hAnsi="Tahoma" w:cs="Tahoma"/>
        </w:rPr>
        <w:t xml:space="preserve"> </w:t>
      </w:r>
      <w:r w:rsidRPr="005E6068">
        <w:rPr>
          <w:rFonts w:ascii="Tahoma" w:hAnsi="Tahoma" w:cs="Tahoma"/>
          <w:b/>
          <w:bCs/>
        </w:rPr>
        <w:t>(</w:t>
      </w:r>
      <w:r w:rsidRPr="006C4E38">
        <w:rPr>
          <w:rFonts w:ascii="Tahoma" w:hAnsi="Tahoma" w:cs="Tahoma"/>
          <w:b/>
          <w:bCs/>
        </w:rPr>
        <w:t>brutto)</w:t>
      </w:r>
      <w:r w:rsidR="006C4E38" w:rsidRPr="006C4E38">
        <w:rPr>
          <w:rFonts w:ascii="Tahoma" w:hAnsi="Tahoma" w:cs="Tahoma"/>
          <w:b/>
          <w:bCs/>
        </w:rPr>
        <w:t xml:space="preserve"> - </w:t>
      </w:r>
      <w:r w:rsidRPr="006C4E38">
        <w:rPr>
          <w:rFonts w:ascii="Tahoma" w:hAnsi="Tahoma" w:cs="Tahoma"/>
          <w:b/>
          <w:bCs/>
        </w:rPr>
        <w:t>60%</w:t>
      </w:r>
    </w:p>
    <w:p w14:paraId="1076A009" w14:textId="789505C0" w:rsidR="006959B4" w:rsidRDefault="00E240FF" w:rsidP="006959B4">
      <w:pPr>
        <w:ind w:left="1134" w:hanging="414"/>
        <w:rPr>
          <w:rFonts w:ascii="Tahoma" w:hAnsi="Tahoma" w:cs="Tahoma"/>
          <w:b/>
        </w:rPr>
      </w:pPr>
      <w:r w:rsidRPr="00607296">
        <w:rPr>
          <w:rFonts w:ascii="Tahoma" w:hAnsi="Tahoma" w:cs="Tahoma"/>
        </w:rPr>
        <w:t xml:space="preserve">(2) </w:t>
      </w:r>
      <w:r w:rsidR="00155E52" w:rsidRPr="00607296">
        <w:rPr>
          <w:rFonts w:ascii="Tahoma" w:hAnsi="Tahoma" w:cs="Tahoma"/>
        </w:rPr>
        <w:t xml:space="preserve"> </w:t>
      </w:r>
      <w:bookmarkEnd w:id="15"/>
      <w:bookmarkEnd w:id="16"/>
      <w:r w:rsidR="00D23447" w:rsidRPr="006C4E38">
        <w:rPr>
          <w:rFonts w:ascii="Tahoma" w:hAnsi="Tahoma" w:cs="Tahoma"/>
          <w:b/>
        </w:rPr>
        <w:t xml:space="preserve">gwarancja </w:t>
      </w:r>
      <w:r w:rsidR="00415962">
        <w:rPr>
          <w:rFonts w:ascii="Tahoma" w:hAnsi="Tahoma" w:cs="Tahoma"/>
          <w:b/>
        </w:rPr>
        <w:t xml:space="preserve">na kompletny tramwaj </w:t>
      </w:r>
      <w:r w:rsidR="006667C8">
        <w:rPr>
          <w:rFonts w:ascii="Tahoma" w:hAnsi="Tahoma" w:cs="Tahoma"/>
          <w:b/>
        </w:rPr>
        <w:t xml:space="preserve">bez limitu km </w:t>
      </w:r>
      <w:r w:rsidR="006C4E38" w:rsidRPr="006C4E38">
        <w:rPr>
          <w:rFonts w:ascii="Tahoma" w:hAnsi="Tahoma" w:cs="Tahoma"/>
          <w:b/>
        </w:rPr>
        <w:t xml:space="preserve">- </w:t>
      </w:r>
      <w:r w:rsidR="00D23447" w:rsidRPr="006C4E38">
        <w:rPr>
          <w:rFonts w:ascii="Tahoma" w:hAnsi="Tahoma" w:cs="Tahoma"/>
          <w:b/>
        </w:rPr>
        <w:t>40%</w:t>
      </w:r>
      <w:r w:rsidR="006959B4" w:rsidRPr="006959B4">
        <w:rPr>
          <w:rFonts w:ascii="Tahoma" w:hAnsi="Tahoma" w:cs="Tahoma"/>
          <w:b/>
        </w:rPr>
        <w:t xml:space="preserve"> </w:t>
      </w:r>
    </w:p>
    <w:p w14:paraId="6EBCBFF0" w14:textId="77777777" w:rsidR="00837011" w:rsidRDefault="00837011" w:rsidP="003757A5">
      <w:pPr>
        <w:pStyle w:val="Nagwek"/>
        <w:tabs>
          <w:tab w:val="clear" w:pos="4536"/>
          <w:tab w:val="clear" w:pos="9072"/>
        </w:tabs>
        <w:jc w:val="both"/>
        <w:rPr>
          <w:rFonts w:ascii="Tahoma" w:hAnsi="Tahoma" w:cs="Tahoma"/>
        </w:rPr>
      </w:pPr>
    </w:p>
    <w:p w14:paraId="573C447D" w14:textId="77777777" w:rsidR="006959B4" w:rsidRPr="000F5611" w:rsidRDefault="006959B4" w:rsidP="006959B4">
      <w:pPr>
        <w:pStyle w:val="Nagwek"/>
        <w:tabs>
          <w:tab w:val="clear" w:pos="4536"/>
          <w:tab w:val="clear" w:pos="9072"/>
        </w:tabs>
        <w:ind w:left="709"/>
        <w:jc w:val="both"/>
        <w:rPr>
          <w:rFonts w:ascii="Tahoma" w:hAnsi="Tahoma" w:cs="Tahoma"/>
          <w:sz w:val="10"/>
        </w:rPr>
      </w:pPr>
      <w:r w:rsidRPr="00103FC5">
        <w:rPr>
          <w:rFonts w:ascii="Tahoma" w:hAnsi="Tahoma" w:cs="Tahoma"/>
        </w:rPr>
        <w:t>Przez cenę należy rozumieć cenę w rozumieniu art. 3 ust. 1 pkt 1 i ust. 2 ustawy z dnia 9 maja 2014 r. o informowaniu o cenach towarów i usług</w:t>
      </w:r>
      <w:r>
        <w:rPr>
          <w:rFonts w:ascii="Tahoma" w:hAnsi="Tahoma" w:cs="Tahoma"/>
        </w:rPr>
        <w:t xml:space="preserve">, </w:t>
      </w:r>
      <w:r w:rsidRPr="00E648CB">
        <w:rPr>
          <w:rFonts w:ascii="Tahoma" w:hAnsi="Tahoma" w:cs="Tahoma"/>
        </w:rPr>
        <w:t xml:space="preserve">nawet jeżeli jest płacona na rzecz osoby niebędącej </w:t>
      </w:r>
      <w:r w:rsidRPr="000F5611">
        <w:rPr>
          <w:rFonts w:ascii="Tahoma" w:hAnsi="Tahoma" w:cs="Tahoma"/>
        </w:rPr>
        <w:t>przedsiębiorcą.</w:t>
      </w:r>
    </w:p>
    <w:p w14:paraId="3E1C5829" w14:textId="77777777" w:rsidR="006959B4" w:rsidRPr="000F5611" w:rsidRDefault="006959B4" w:rsidP="006959B4">
      <w:pPr>
        <w:ind w:left="709"/>
        <w:jc w:val="both"/>
        <w:rPr>
          <w:rFonts w:ascii="Tahoma" w:hAnsi="Tahoma" w:cs="Tahoma"/>
          <w:sz w:val="4"/>
          <w:szCs w:val="4"/>
        </w:rPr>
      </w:pPr>
    </w:p>
    <w:p w14:paraId="606EF42F" w14:textId="77777777" w:rsidR="006959B4" w:rsidRPr="000F5611" w:rsidRDefault="006959B4" w:rsidP="006959B4">
      <w:pPr>
        <w:ind w:left="709"/>
        <w:jc w:val="both"/>
        <w:rPr>
          <w:rFonts w:ascii="Tahoma" w:hAnsi="Tahoma" w:cs="Tahoma"/>
        </w:rPr>
      </w:pPr>
      <w:r w:rsidRPr="000F5611">
        <w:rPr>
          <w:rFonts w:ascii="Tahoma" w:hAnsi="Tahoma" w:cs="Tahoma"/>
        </w:rPr>
        <w:t xml:space="preserve">Zamawiający informuje, że jeżeli została złożona oferta, której wybór prowadziłby do powstania u Zamawiającego obowiązku podatkowego zgodnie z ustawą z dnia 11 marca 2004 r. o podatku od towarów i usług, dla celów zastosowania kryterium ceny lub kosztu Zamawiający doliczy do przedstawionej w tej ofercie ceny kwotę podatku od towarów i usług, którą miałby obowiązek rozliczyć. </w:t>
      </w:r>
    </w:p>
    <w:p w14:paraId="1B9AA05E" w14:textId="77777777" w:rsidR="006959B4" w:rsidRPr="000F5611" w:rsidRDefault="006959B4" w:rsidP="006959B4">
      <w:pPr>
        <w:ind w:left="709"/>
        <w:jc w:val="both"/>
        <w:rPr>
          <w:rFonts w:ascii="Tahoma" w:hAnsi="Tahoma" w:cs="Tahoma"/>
        </w:rPr>
      </w:pPr>
      <w:r w:rsidRPr="000F5611">
        <w:rPr>
          <w:rFonts w:ascii="Tahoma" w:hAnsi="Tahoma" w:cs="Tahoma"/>
        </w:rPr>
        <w:t>W ofercie, o której mowa wyżej, Wykonawca ma obowiązek:</w:t>
      </w:r>
    </w:p>
    <w:p w14:paraId="16070234" w14:textId="77777777" w:rsidR="006959B4" w:rsidRPr="000F5611" w:rsidRDefault="006959B4" w:rsidP="006959B4">
      <w:pPr>
        <w:ind w:left="993" w:hanging="284"/>
        <w:jc w:val="both"/>
        <w:rPr>
          <w:rFonts w:ascii="Tahoma" w:hAnsi="Tahoma" w:cs="Tahoma"/>
        </w:rPr>
      </w:pPr>
      <w:r w:rsidRPr="000F5611">
        <w:rPr>
          <w:rFonts w:ascii="Tahoma" w:hAnsi="Tahoma" w:cs="Tahoma"/>
        </w:rPr>
        <w:t>1) poinformowania Zamawiającego, że wybór jego oferty będzie prowadził do powstania u Zamawiającego obowiązku podatkowego;</w:t>
      </w:r>
    </w:p>
    <w:p w14:paraId="25EC4661" w14:textId="77777777" w:rsidR="006959B4" w:rsidRPr="00D47509" w:rsidRDefault="006959B4" w:rsidP="006959B4">
      <w:pPr>
        <w:ind w:left="993" w:hanging="284"/>
        <w:jc w:val="both"/>
        <w:rPr>
          <w:rFonts w:ascii="Tahoma" w:hAnsi="Tahoma" w:cs="Tahoma"/>
        </w:rPr>
      </w:pPr>
      <w:r w:rsidRPr="000F5611">
        <w:rPr>
          <w:rFonts w:ascii="Tahoma" w:hAnsi="Tahoma" w:cs="Tahoma"/>
        </w:rPr>
        <w:t>2) wskazania nazwy (rodzaju)</w:t>
      </w:r>
      <w:r w:rsidRPr="00D47509">
        <w:rPr>
          <w:rFonts w:ascii="Tahoma" w:hAnsi="Tahoma" w:cs="Tahoma"/>
        </w:rPr>
        <w:t xml:space="preserve"> towaru lub usługi, których dostawa lub świadczenie będą prowadziły do powstania obowiązku podatkowego;</w:t>
      </w:r>
    </w:p>
    <w:p w14:paraId="7454C7A2" w14:textId="77777777" w:rsidR="006959B4" w:rsidRPr="001355A9" w:rsidRDefault="006959B4" w:rsidP="006959B4">
      <w:pPr>
        <w:ind w:left="993" w:hanging="284"/>
        <w:jc w:val="both"/>
        <w:rPr>
          <w:rFonts w:ascii="Tahoma" w:hAnsi="Tahoma" w:cs="Tahoma"/>
        </w:rPr>
      </w:pPr>
      <w:r w:rsidRPr="00D47509">
        <w:rPr>
          <w:rFonts w:ascii="Tahoma" w:hAnsi="Tahoma" w:cs="Tahoma"/>
        </w:rPr>
        <w:t xml:space="preserve">3) </w:t>
      </w:r>
      <w:r w:rsidRPr="001355A9">
        <w:rPr>
          <w:rFonts w:ascii="Tahoma" w:hAnsi="Tahoma" w:cs="Tahoma"/>
        </w:rPr>
        <w:t>wskazania wartości towaru lub usługi objętego obowiązkiem podatkowym Zamawiającego, bez kwoty podatku;</w:t>
      </w:r>
    </w:p>
    <w:p w14:paraId="737B8E3B" w14:textId="77777777" w:rsidR="006959B4" w:rsidRPr="001355A9" w:rsidRDefault="006959B4" w:rsidP="006959B4">
      <w:pPr>
        <w:ind w:left="993" w:hanging="284"/>
        <w:jc w:val="both"/>
        <w:rPr>
          <w:rFonts w:ascii="Tahoma" w:hAnsi="Tahoma" w:cs="Tahoma"/>
        </w:rPr>
      </w:pPr>
      <w:r w:rsidRPr="001355A9">
        <w:rPr>
          <w:rFonts w:ascii="Tahoma" w:hAnsi="Tahoma" w:cs="Tahoma"/>
        </w:rPr>
        <w:t>4) wskazania stawki podatku od towarów i usług, która zgodnie z wiedzą Wykonawcy, będzie miała zastosowanie.</w:t>
      </w:r>
    </w:p>
    <w:p w14:paraId="660C5B5A" w14:textId="77777777" w:rsidR="006959B4" w:rsidRPr="001355A9" w:rsidRDefault="006959B4" w:rsidP="006959B4">
      <w:pPr>
        <w:ind w:left="709"/>
        <w:jc w:val="both"/>
        <w:rPr>
          <w:rFonts w:ascii="Tahoma" w:hAnsi="Tahoma" w:cs="Tahoma"/>
          <w:sz w:val="4"/>
          <w:szCs w:val="4"/>
        </w:rPr>
      </w:pPr>
    </w:p>
    <w:p w14:paraId="03197785" w14:textId="77777777" w:rsidR="006959B4" w:rsidRPr="001355A9" w:rsidRDefault="006959B4" w:rsidP="006959B4">
      <w:pPr>
        <w:ind w:left="700" w:hanging="300"/>
        <w:jc w:val="both"/>
        <w:rPr>
          <w:rFonts w:ascii="Tahoma" w:hAnsi="Tahoma" w:cs="Tahoma"/>
          <w:b/>
        </w:rPr>
      </w:pPr>
      <w:r w:rsidRPr="001355A9">
        <w:rPr>
          <w:rFonts w:ascii="Tahoma" w:hAnsi="Tahoma" w:cs="Tahoma"/>
          <w:b/>
        </w:rPr>
        <w:t>3.</w:t>
      </w:r>
      <w:r w:rsidRPr="001355A9">
        <w:rPr>
          <w:rFonts w:ascii="Tahoma" w:hAnsi="Tahoma" w:cs="Tahoma"/>
        </w:rPr>
        <w:tab/>
        <w:t>Sposób oceny ofert:</w:t>
      </w:r>
    </w:p>
    <w:p w14:paraId="030AEB68" w14:textId="77777777" w:rsidR="006959B4" w:rsidRPr="001355A9" w:rsidRDefault="006959B4" w:rsidP="006959B4">
      <w:pPr>
        <w:pStyle w:val="Nagwek"/>
        <w:tabs>
          <w:tab w:val="clear" w:pos="4536"/>
          <w:tab w:val="clear" w:pos="9072"/>
          <w:tab w:val="left" w:pos="709"/>
        </w:tabs>
        <w:ind w:left="709"/>
        <w:jc w:val="both"/>
        <w:rPr>
          <w:rFonts w:ascii="Tahoma" w:hAnsi="Tahoma" w:cs="Tahoma"/>
          <w:b/>
        </w:rPr>
      </w:pPr>
      <w:r w:rsidRPr="001355A9">
        <w:rPr>
          <w:rFonts w:ascii="Tahoma" w:hAnsi="Tahoma" w:cs="Tahoma"/>
        </w:rPr>
        <w:t xml:space="preserve">Liczba punktów przyznawana przez jednego oceniającego dla oferty, w przyjętych kryteriach oceny ofert:  </w:t>
      </w:r>
      <w:r w:rsidRPr="001355A9">
        <w:rPr>
          <w:rFonts w:ascii="Tahoma" w:hAnsi="Tahoma" w:cs="Tahoma"/>
          <w:b/>
        </w:rPr>
        <w:t xml:space="preserve"> </w:t>
      </w:r>
    </w:p>
    <w:p w14:paraId="54F5B033" w14:textId="52DC85C8" w:rsidR="006959B4" w:rsidRPr="001355A9" w:rsidRDefault="000C0135" w:rsidP="006959B4">
      <w:pPr>
        <w:pStyle w:val="Nagwek"/>
        <w:tabs>
          <w:tab w:val="clear" w:pos="4536"/>
          <w:tab w:val="clear" w:pos="9072"/>
          <w:tab w:val="left" w:pos="709"/>
        </w:tabs>
        <w:ind w:left="709"/>
        <w:jc w:val="center"/>
        <w:rPr>
          <w:rFonts w:ascii="Tahoma" w:hAnsi="Tahoma" w:cs="Tahoma"/>
          <w:b/>
        </w:rPr>
      </w:pPr>
      <w:bookmarkStart w:id="17" w:name="_Hlk83025991"/>
      <w:r w:rsidRPr="001355A9">
        <w:rPr>
          <w:rFonts w:ascii="Tahoma" w:hAnsi="Tahoma" w:cs="Tahoma"/>
          <w:b/>
        </w:rPr>
        <w:t>X</w:t>
      </w:r>
      <w:r w:rsidRPr="001355A9">
        <w:rPr>
          <w:rFonts w:ascii="Tahoma" w:hAnsi="Tahoma" w:cs="Tahoma"/>
          <w:b/>
          <w:vertAlign w:val="subscript"/>
        </w:rPr>
        <w:t>(1)</w:t>
      </w:r>
      <w:r w:rsidRPr="001355A9">
        <w:rPr>
          <w:rFonts w:ascii="Tahoma" w:hAnsi="Tahoma" w:cs="Tahoma"/>
          <w:b/>
        </w:rPr>
        <w:t xml:space="preserve"> x 60% + X</w:t>
      </w:r>
      <w:r w:rsidRPr="001355A9">
        <w:rPr>
          <w:rFonts w:ascii="Tahoma" w:hAnsi="Tahoma" w:cs="Tahoma"/>
          <w:b/>
          <w:vertAlign w:val="subscript"/>
        </w:rPr>
        <w:t>(2)</w:t>
      </w:r>
      <w:r w:rsidRPr="001355A9">
        <w:rPr>
          <w:rFonts w:ascii="Tahoma" w:hAnsi="Tahoma" w:cs="Tahoma"/>
          <w:b/>
        </w:rPr>
        <w:t xml:space="preserve"> x </w:t>
      </w:r>
      <w:r w:rsidR="00D23447" w:rsidRPr="001355A9">
        <w:rPr>
          <w:rFonts w:ascii="Tahoma" w:hAnsi="Tahoma" w:cs="Tahoma"/>
          <w:b/>
        </w:rPr>
        <w:t>40</w:t>
      </w:r>
      <w:r w:rsidRPr="001355A9">
        <w:rPr>
          <w:rFonts w:ascii="Tahoma" w:hAnsi="Tahoma" w:cs="Tahoma"/>
          <w:b/>
        </w:rPr>
        <w:t>%</w:t>
      </w:r>
    </w:p>
    <w:bookmarkEnd w:id="17"/>
    <w:p w14:paraId="707586EF" w14:textId="77777777" w:rsidR="006959B4" w:rsidRPr="001355A9" w:rsidRDefault="006959B4" w:rsidP="006959B4">
      <w:pPr>
        <w:ind w:left="709" w:firstLine="284"/>
        <w:rPr>
          <w:rFonts w:ascii="Tahoma" w:hAnsi="Tahoma" w:cs="Tahoma"/>
        </w:rPr>
      </w:pPr>
      <w:r w:rsidRPr="001355A9">
        <w:rPr>
          <w:rFonts w:ascii="Tahoma" w:hAnsi="Tahoma" w:cs="Tahoma"/>
        </w:rPr>
        <w:t>gdzie:</w:t>
      </w:r>
    </w:p>
    <w:p w14:paraId="67C68565" w14:textId="77777777" w:rsidR="00332031" w:rsidRPr="001355A9" w:rsidRDefault="00332031" w:rsidP="006959B4">
      <w:pPr>
        <w:ind w:left="709" w:firstLine="284"/>
        <w:rPr>
          <w:rFonts w:ascii="Tahoma" w:hAnsi="Tahoma" w:cs="Tahoma"/>
        </w:rPr>
      </w:pPr>
    </w:p>
    <w:p w14:paraId="45F85639" w14:textId="77777777" w:rsidR="00332031" w:rsidRPr="001355A9" w:rsidRDefault="00332031" w:rsidP="00332031">
      <w:pPr>
        <w:ind w:left="709" w:firstLine="284"/>
        <w:rPr>
          <w:rFonts w:ascii="Tahoma" w:hAnsi="Tahoma" w:cs="Tahoma"/>
        </w:rPr>
      </w:pPr>
      <w:r w:rsidRPr="001355A9">
        <w:rPr>
          <w:rFonts w:ascii="Tahoma" w:hAnsi="Tahoma" w:cs="Tahoma"/>
          <w:b/>
        </w:rPr>
        <w:t>X</w:t>
      </w:r>
      <w:r w:rsidRPr="001355A9">
        <w:rPr>
          <w:rFonts w:ascii="Tahoma" w:hAnsi="Tahoma" w:cs="Tahoma"/>
          <w:b/>
          <w:vertAlign w:val="subscript"/>
        </w:rPr>
        <w:t>(1)</w:t>
      </w:r>
      <w:r w:rsidRPr="001355A9">
        <w:rPr>
          <w:rFonts w:ascii="Tahoma" w:hAnsi="Tahoma" w:cs="Tahoma"/>
          <w:b/>
          <w:sz w:val="24"/>
          <w:szCs w:val="24"/>
          <w:vertAlign w:val="subscript"/>
        </w:rPr>
        <w:t xml:space="preserve"> – </w:t>
      </w:r>
      <w:r w:rsidRPr="001355A9">
        <w:rPr>
          <w:rFonts w:ascii="Tahoma" w:hAnsi="Tahoma" w:cs="Tahoma"/>
        </w:rPr>
        <w:t>liczba punktów</w:t>
      </w:r>
      <w:r w:rsidRPr="001355A9">
        <w:rPr>
          <w:rFonts w:ascii="Tahoma" w:hAnsi="Tahoma" w:cs="Tahoma"/>
          <w:b/>
          <w:sz w:val="24"/>
          <w:szCs w:val="24"/>
          <w:vertAlign w:val="subscript"/>
        </w:rPr>
        <w:t xml:space="preserve"> </w:t>
      </w:r>
      <w:r w:rsidRPr="001355A9">
        <w:rPr>
          <w:rFonts w:ascii="Tahoma" w:hAnsi="Tahoma" w:cs="Tahoma"/>
        </w:rPr>
        <w:t>przyznawana w kryterium cena (brutto)</w:t>
      </w:r>
    </w:p>
    <w:p w14:paraId="63109D13" w14:textId="248BAE75" w:rsidR="00332031" w:rsidRPr="001355A9" w:rsidRDefault="00332031" w:rsidP="00332031">
      <w:pPr>
        <w:ind w:left="1560" w:hanging="567"/>
        <w:rPr>
          <w:rFonts w:ascii="Tahoma" w:hAnsi="Tahoma" w:cs="Tahoma"/>
        </w:rPr>
      </w:pPr>
      <w:r w:rsidRPr="001355A9">
        <w:rPr>
          <w:rFonts w:ascii="Tahoma" w:hAnsi="Tahoma" w:cs="Tahoma"/>
          <w:b/>
        </w:rPr>
        <w:t>X</w:t>
      </w:r>
      <w:r w:rsidRPr="001355A9">
        <w:rPr>
          <w:rFonts w:ascii="Tahoma" w:hAnsi="Tahoma" w:cs="Tahoma"/>
          <w:b/>
          <w:vertAlign w:val="subscript"/>
        </w:rPr>
        <w:t>(2)</w:t>
      </w:r>
      <w:r w:rsidRPr="001355A9">
        <w:rPr>
          <w:rFonts w:ascii="Tahoma" w:hAnsi="Tahoma" w:cs="Tahoma"/>
          <w:b/>
          <w:sz w:val="24"/>
          <w:vertAlign w:val="subscript"/>
        </w:rPr>
        <w:t xml:space="preserve"> </w:t>
      </w:r>
      <w:r w:rsidRPr="001355A9">
        <w:rPr>
          <w:rFonts w:ascii="Tahoma" w:hAnsi="Tahoma" w:cs="Tahoma"/>
          <w:b/>
          <w:sz w:val="24"/>
          <w:szCs w:val="24"/>
          <w:vertAlign w:val="subscript"/>
        </w:rPr>
        <w:t xml:space="preserve">– </w:t>
      </w:r>
      <w:r w:rsidRPr="001355A9">
        <w:rPr>
          <w:rFonts w:ascii="Tahoma" w:hAnsi="Tahoma" w:cs="Tahoma"/>
        </w:rPr>
        <w:t>liczba punktów</w:t>
      </w:r>
      <w:r w:rsidRPr="001355A9">
        <w:rPr>
          <w:rFonts w:ascii="Tahoma" w:hAnsi="Tahoma" w:cs="Tahoma"/>
          <w:b/>
          <w:sz w:val="24"/>
          <w:szCs w:val="24"/>
          <w:vertAlign w:val="subscript"/>
        </w:rPr>
        <w:t xml:space="preserve"> </w:t>
      </w:r>
      <w:r w:rsidRPr="001355A9">
        <w:rPr>
          <w:rFonts w:ascii="Tahoma" w:hAnsi="Tahoma" w:cs="Tahoma"/>
        </w:rPr>
        <w:t xml:space="preserve">przyznawana w kryterium </w:t>
      </w:r>
      <w:r w:rsidR="00415962" w:rsidRPr="001355A9">
        <w:rPr>
          <w:rFonts w:ascii="Tahoma" w:hAnsi="Tahoma" w:cs="Tahoma"/>
        </w:rPr>
        <w:t>gwarancja na kompletny tramwaj</w:t>
      </w:r>
      <w:r w:rsidR="006667C8" w:rsidRPr="001355A9">
        <w:rPr>
          <w:rFonts w:ascii="Tahoma" w:hAnsi="Tahoma" w:cs="Tahoma"/>
        </w:rPr>
        <w:t xml:space="preserve"> bez limitu km</w:t>
      </w:r>
    </w:p>
    <w:p w14:paraId="764556C6" w14:textId="77777777" w:rsidR="00332031" w:rsidRPr="001355A9" w:rsidRDefault="00332031" w:rsidP="00332031">
      <w:pPr>
        <w:tabs>
          <w:tab w:val="left" w:pos="993"/>
        </w:tabs>
        <w:rPr>
          <w:rFonts w:ascii="Tahoma" w:hAnsi="Tahoma" w:cs="Tahoma"/>
          <w:sz w:val="10"/>
          <w:szCs w:val="10"/>
        </w:rPr>
      </w:pPr>
    </w:p>
    <w:p w14:paraId="5D1EE988" w14:textId="77777777" w:rsidR="00332031" w:rsidRPr="001355A9" w:rsidRDefault="00332031" w:rsidP="00332031">
      <w:pPr>
        <w:ind w:left="1134" w:hanging="425"/>
        <w:rPr>
          <w:rFonts w:ascii="Tahoma" w:hAnsi="Tahoma" w:cs="Tahoma"/>
          <w:b/>
        </w:rPr>
      </w:pPr>
      <w:r w:rsidRPr="001355A9">
        <w:rPr>
          <w:rFonts w:ascii="Tahoma" w:hAnsi="Tahoma" w:cs="Tahoma"/>
        </w:rPr>
        <w:t xml:space="preserve">(1) </w:t>
      </w:r>
      <w:r w:rsidRPr="001355A9">
        <w:rPr>
          <w:rFonts w:ascii="Tahoma" w:hAnsi="Tahoma" w:cs="Tahoma"/>
        </w:rPr>
        <w:tab/>
        <w:t xml:space="preserve">Sposób obliczenia </w:t>
      </w:r>
      <w:r w:rsidRPr="001355A9">
        <w:rPr>
          <w:rFonts w:ascii="Tahoma" w:hAnsi="Tahoma" w:cs="Tahoma"/>
          <w:b/>
        </w:rPr>
        <w:t>X</w:t>
      </w:r>
      <w:r w:rsidRPr="001355A9">
        <w:rPr>
          <w:rFonts w:ascii="Tahoma" w:hAnsi="Tahoma" w:cs="Tahoma"/>
          <w:b/>
          <w:vertAlign w:val="subscript"/>
        </w:rPr>
        <w:t>(1)</w:t>
      </w:r>
      <w:r w:rsidRPr="001355A9">
        <w:rPr>
          <w:rFonts w:ascii="Tahoma" w:hAnsi="Tahoma" w:cs="Tahoma"/>
          <w:b/>
        </w:rPr>
        <w:t>:</w:t>
      </w:r>
    </w:p>
    <w:p w14:paraId="05F1ED23" w14:textId="77777777" w:rsidR="00332031" w:rsidRPr="001355A9" w:rsidRDefault="00332031" w:rsidP="00332031">
      <w:pPr>
        <w:ind w:left="1134"/>
        <w:rPr>
          <w:rFonts w:ascii="Tahoma" w:hAnsi="Tahoma" w:cs="Tahoma"/>
        </w:rPr>
      </w:pPr>
      <w:r w:rsidRPr="001355A9">
        <w:rPr>
          <w:rFonts w:ascii="Tahoma" w:hAnsi="Tahoma" w:cs="Tahoma"/>
        </w:rPr>
        <w:t>Wykonawca zamówienia, który zaproponuje najniższą</w:t>
      </w:r>
      <w:r w:rsidRPr="001355A9">
        <w:rPr>
          <w:rFonts w:ascii="Tahoma" w:hAnsi="Tahoma" w:cs="Tahoma"/>
          <w:b/>
        </w:rPr>
        <w:t xml:space="preserve"> </w:t>
      </w:r>
      <w:r w:rsidRPr="001355A9">
        <w:rPr>
          <w:rFonts w:ascii="Tahoma" w:hAnsi="Tahoma" w:cs="Tahoma"/>
        </w:rPr>
        <w:t>cenę otrzyma 100 pkt, natomiast pozostali Wykonawcy odpowiednio mniej punktów wg wzoru:</w:t>
      </w:r>
    </w:p>
    <w:p w14:paraId="2D230C51" w14:textId="77777777" w:rsidR="00332031" w:rsidRPr="001355A9" w:rsidRDefault="00332031" w:rsidP="00332031">
      <w:pPr>
        <w:ind w:left="1134"/>
        <w:rPr>
          <w:rFonts w:ascii="Tahoma" w:hAnsi="Tahoma" w:cs="Tahoma"/>
        </w:rPr>
      </w:pPr>
    </w:p>
    <w:p w14:paraId="349C4689" w14:textId="77777777" w:rsidR="00332031" w:rsidRPr="001355A9" w:rsidRDefault="00332031" w:rsidP="00332031">
      <w:pPr>
        <w:ind w:left="1134" w:hanging="141"/>
        <w:rPr>
          <w:rFonts w:ascii="Tahoma" w:hAnsi="Tahoma" w:cs="Tahoma"/>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1471"/>
        <w:gridCol w:w="3778"/>
      </w:tblGrid>
      <w:tr w:rsidR="00332031" w:rsidRPr="001355A9" w14:paraId="0D7DC73D" w14:textId="77777777">
        <w:trPr>
          <w:cantSplit/>
          <w:trHeight w:val="209"/>
          <w:jc w:val="center"/>
        </w:trPr>
        <w:tc>
          <w:tcPr>
            <w:tcW w:w="1471" w:type="dxa"/>
            <w:vMerge w:val="restart"/>
            <w:vAlign w:val="center"/>
          </w:tcPr>
          <w:p w14:paraId="6A4AB7B4" w14:textId="77777777" w:rsidR="00332031" w:rsidRPr="001355A9" w:rsidRDefault="00332031" w:rsidP="00332031">
            <w:pPr>
              <w:ind w:right="32"/>
              <w:rPr>
                <w:rFonts w:ascii="Tahoma" w:hAnsi="Tahoma" w:cs="Tahoma"/>
              </w:rPr>
            </w:pPr>
            <w:r w:rsidRPr="001355A9">
              <w:rPr>
                <w:rFonts w:ascii="Tahoma" w:hAnsi="Tahoma" w:cs="Tahoma"/>
                <w:b/>
              </w:rPr>
              <w:lastRenderedPageBreak/>
              <w:t>X</w:t>
            </w:r>
            <w:r w:rsidRPr="001355A9">
              <w:rPr>
                <w:rFonts w:ascii="Tahoma" w:hAnsi="Tahoma" w:cs="Tahoma"/>
                <w:b/>
                <w:vertAlign w:val="subscript"/>
              </w:rPr>
              <w:t>(1)</w:t>
            </w:r>
            <w:r w:rsidRPr="001355A9">
              <w:rPr>
                <w:rFonts w:ascii="Tahoma" w:hAnsi="Tahoma" w:cs="Tahoma"/>
                <w:b/>
              </w:rPr>
              <w:t xml:space="preserve"> </w:t>
            </w:r>
            <w:r w:rsidRPr="001355A9">
              <w:rPr>
                <w:rFonts w:ascii="Tahoma" w:hAnsi="Tahoma" w:cs="Tahoma"/>
              </w:rPr>
              <w:t xml:space="preserve"> =</w:t>
            </w:r>
          </w:p>
        </w:tc>
        <w:tc>
          <w:tcPr>
            <w:tcW w:w="3778" w:type="dxa"/>
            <w:vAlign w:val="center"/>
          </w:tcPr>
          <w:p w14:paraId="4F766E99" w14:textId="77777777" w:rsidR="00332031" w:rsidRPr="001355A9" w:rsidRDefault="00332031" w:rsidP="00332031">
            <w:pPr>
              <w:tabs>
                <w:tab w:val="left" w:pos="284"/>
                <w:tab w:val="left" w:pos="6167"/>
              </w:tabs>
              <w:ind w:left="-637" w:right="-779"/>
              <w:jc w:val="center"/>
              <w:rPr>
                <w:rFonts w:ascii="Tahoma" w:hAnsi="Tahoma" w:cs="Tahoma"/>
                <w:sz w:val="18"/>
                <w:szCs w:val="18"/>
              </w:rPr>
            </w:pPr>
            <w:r w:rsidRPr="001355A9">
              <w:rPr>
                <w:rFonts w:ascii="Tahoma" w:hAnsi="Tahoma" w:cs="Tahoma"/>
                <w:sz w:val="18"/>
                <w:szCs w:val="18"/>
              </w:rPr>
              <w:t>cena (brutto)</w:t>
            </w:r>
            <w:r w:rsidRPr="001355A9">
              <w:rPr>
                <w:rFonts w:ascii="Tahoma" w:hAnsi="Tahoma" w:cs="Tahoma"/>
                <w:b/>
                <w:sz w:val="18"/>
                <w:szCs w:val="18"/>
              </w:rPr>
              <w:t xml:space="preserve"> najniższa </w:t>
            </w:r>
            <w:r w:rsidRPr="001355A9">
              <w:rPr>
                <w:rFonts w:ascii="Tahoma" w:hAnsi="Tahoma" w:cs="Tahoma"/>
                <w:sz w:val="18"/>
                <w:szCs w:val="18"/>
              </w:rPr>
              <w:t>x 100 pkt</w:t>
            </w:r>
          </w:p>
        </w:tc>
      </w:tr>
      <w:tr w:rsidR="00332031" w:rsidRPr="001355A9" w14:paraId="35AF5946" w14:textId="77777777">
        <w:trPr>
          <w:cantSplit/>
          <w:trHeight w:val="70"/>
          <w:jc w:val="center"/>
        </w:trPr>
        <w:tc>
          <w:tcPr>
            <w:tcW w:w="1471" w:type="dxa"/>
            <w:vMerge/>
          </w:tcPr>
          <w:p w14:paraId="2D5138F7" w14:textId="77777777" w:rsidR="00332031" w:rsidRPr="001355A9" w:rsidRDefault="00332031" w:rsidP="00332031">
            <w:pPr>
              <w:tabs>
                <w:tab w:val="left" w:pos="284"/>
              </w:tabs>
              <w:rPr>
                <w:rFonts w:ascii="Tahoma" w:hAnsi="Tahoma" w:cs="Tahoma"/>
              </w:rPr>
            </w:pPr>
          </w:p>
        </w:tc>
        <w:tc>
          <w:tcPr>
            <w:tcW w:w="3778" w:type="dxa"/>
            <w:tcBorders>
              <w:top w:val="single" w:sz="4" w:space="0" w:color="auto"/>
            </w:tcBorders>
            <w:vAlign w:val="center"/>
          </w:tcPr>
          <w:p w14:paraId="2003325A" w14:textId="77777777" w:rsidR="00332031" w:rsidRPr="001355A9" w:rsidRDefault="00332031" w:rsidP="00332031">
            <w:pPr>
              <w:tabs>
                <w:tab w:val="left" w:pos="284"/>
                <w:tab w:val="left" w:pos="6167"/>
              </w:tabs>
              <w:jc w:val="center"/>
              <w:rPr>
                <w:rFonts w:ascii="Tahoma" w:hAnsi="Tahoma" w:cs="Tahoma"/>
                <w:sz w:val="18"/>
                <w:szCs w:val="18"/>
              </w:rPr>
            </w:pPr>
            <w:r w:rsidRPr="001355A9">
              <w:rPr>
                <w:rFonts w:ascii="Tahoma" w:hAnsi="Tahoma" w:cs="Tahoma"/>
                <w:sz w:val="18"/>
                <w:szCs w:val="18"/>
              </w:rPr>
              <w:t xml:space="preserve">  cena (brutto) </w:t>
            </w:r>
            <w:r w:rsidRPr="001355A9">
              <w:rPr>
                <w:rFonts w:ascii="Tahoma" w:hAnsi="Tahoma" w:cs="Tahoma"/>
                <w:b/>
                <w:sz w:val="18"/>
                <w:szCs w:val="18"/>
              </w:rPr>
              <w:t>badanej</w:t>
            </w:r>
            <w:r w:rsidRPr="001355A9">
              <w:rPr>
                <w:rFonts w:ascii="Tahoma" w:hAnsi="Tahoma" w:cs="Tahoma"/>
                <w:spacing w:val="40"/>
                <w:sz w:val="18"/>
                <w:szCs w:val="1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1355A9">
              <w:rPr>
                <w:rFonts w:ascii="Tahoma" w:hAnsi="Tahoma" w:cs="Tahoma"/>
                <w:sz w:val="18"/>
                <w:szCs w:val="18"/>
              </w:rPr>
              <w:t>oferty</w:t>
            </w:r>
          </w:p>
        </w:tc>
      </w:tr>
    </w:tbl>
    <w:p w14:paraId="23009D36" w14:textId="77777777" w:rsidR="00332031" w:rsidRPr="001355A9" w:rsidRDefault="00332031" w:rsidP="00332031">
      <w:pPr>
        <w:jc w:val="both"/>
        <w:rPr>
          <w:rFonts w:ascii="Tahoma" w:hAnsi="Tahoma" w:cs="Tahoma"/>
        </w:rPr>
      </w:pPr>
    </w:p>
    <w:p w14:paraId="699BDEBB" w14:textId="77777777" w:rsidR="00332031" w:rsidRPr="001355A9" w:rsidRDefault="00332031" w:rsidP="00332031">
      <w:pPr>
        <w:ind w:firstLine="709"/>
        <w:jc w:val="both"/>
        <w:rPr>
          <w:rFonts w:ascii="Tahoma" w:hAnsi="Tahoma" w:cs="Tahoma"/>
        </w:rPr>
      </w:pPr>
      <w:r w:rsidRPr="001355A9">
        <w:rPr>
          <w:rFonts w:ascii="Tahoma" w:hAnsi="Tahoma" w:cs="Tahoma"/>
        </w:rPr>
        <w:t xml:space="preserve">(2) </w:t>
      </w:r>
      <w:r w:rsidRPr="001355A9">
        <w:rPr>
          <w:rFonts w:ascii="Tahoma" w:hAnsi="Tahoma" w:cs="Tahoma"/>
          <w:b/>
        </w:rPr>
        <w:t xml:space="preserve">  </w:t>
      </w:r>
      <w:r w:rsidRPr="001355A9">
        <w:rPr>
          <w:rFonts w:ascii="Tahoma" w:hAnsi="Tahoma" w:cs="Tahoma"/>
        </w:rPr>
        <w:t xml:space="preserve">Sposób obliczenia </w:t>
      </w:r>
      <w:r w:rsidRPr="001355A9">
        <w:rPr>
          <w:rFonts w:ascii="Tahoma" w:hAnsi="Tahoma" w:cs="Tahoma"/>
          <w:b/>
        </w:rPr>
        <w:t>X</w:t>
      </w:r>
      <w:r w:rsidRPr="001355A9">
        <w:rPr>
          <w:rFonts w:ascii="Tahoma" w:hAnsi="Tahoma" w:cs="Tahoma"/>
          <w:b/>
          <w:vertAlign w:val="subscript"/>
        </w:rPr>
        <w:t>(2)</w:t>
      </w:r>
      <w:r w:rsidRPr="001355A9">
        <w:rPr>
          <w:rFonts w:ascii="Tahoma" w:hAnsi="Tahoma" w:cs="Tahoma"/>
        </w:rPr>
        <w:t>:</w:t>
      </w:r>
    </w:p>
    <w:p w14:paraId="35395F92" w14:textId="77777777" w:rsidR="00837011" w:rsidRPr="001355A9" w:rsidRDefault="00837011" w:rsidP="00332031">
      <w:pPr>
        <w:ind w:firstLine="709"/>
        <w:jc w:val="both"/>
        <w:rPr>
          <w:rFonts w:ascii="Tahoma" w:hAnsi="Tahoma" w:cs="Tahoma"/>
          <w:b/>
        </w:rPr>
      </w:pPr>
    </w:p>
    <w:p w14:paraId="48845CF1" w14:textId="1521003D" w:rsidR="00DB5B1F" w:rsidRPr="001355A9" w:rsidRDefault="00DB5B1F" w:rsidP="00DB5B1F">
      <w:pPr>
        <w:ind w:left="1134"/>
        <w:jc w:val="both"/>
        <w:rPr>
          <w:rFonts w:ascii="Tahoma" w:hAnsi="Tahoma" w:cs="Tahoma"/>
        </w:rPr>
      </w:pPr>
      <w:r w:rsidRPr="001355A9">
        <w:rPr>
          <w:rFonts w:ascii="Tahoma" w:hAnsi="Tahoma" w:cs="Tahoma"/>
        </w:rPr>
        <w:t xml:space="preserve">Okres gwarancji udzielanej przez Wykonawcę </w:t>
      </w:r>
      <w:r w:rsidR="00067358" w:rsidRPr="001355A9">
        <w:rPr>
          <w:rFonts w:ascii="Tahoma" w:hAnsi="Tahoma" w:cs="Tahoma"/>
        </w:rPr>
        <w:t xml:space="preserve">na kompletny tramwaj </w:t>
      </w:r>
      <w:r w:rsidR="006667C8" w:rsidRPr="001355A9">
        <w:rPr>
          <w:rFonts w:ascii="Tahoma" w:hAnsi="Tahoma" w:cs="Tahoma"/>
        </w:rPr>
        <w:t xml:space="preserve">bez limitu km </w:t>
      </w:r>
      <w:r w:rsidRPr="001355A9">
        <w:rPr>
          <w:rFonts w:ascii="Tahoma" w:hAnsi="Tahoma" w:cs="Tahoma"/>
        </w:rPr>
        <w:t xml:space="preserve">musi zostać podany w pełnych miesiącach. Okres gwarancji udzielanej przez Wykonawcę </w:t>
      </w:r>
      <w:r w:rsidR="00067358" w:rsidRPr="001355A9">
        <w:rPr>
          <w:rFonts w:ascii="Tahoma" w:hAnsi="Tahoma" w:cs="Tahoma"/>
        </w:rPr>
        <w:t xml:space="preserve">na kompletny tramwaj </w:t>
      </w:r>
      <w:r w:rsidR="006667C8" w:rsidRPr="001355A9">
        <w:rPr>
          <w:rFonts w:ascii="Tahoma" w:hAnsi="Tahoma" w:cs="Tahoma"/>
        </w:rPr>
        <w:t xml:space="preserve">bez limitu km </w:t>
      </w:r>
      <w:r w:rsidRPr="001355A9">
        <w:rPr>
          <w:rFonts w:ascii="Tahoma" w:hAnsi="Tahoma" w:cs="Tahoma"/>
        </w:rPr>
        <w:t xml:space="preserve">nie może być krótszy niż 24 miesiące. Wykonawca zamówienia, który zaproponuje minimalny okres gwarancji, tj. 24 miesiące otrzyma 0 pkt. </w:t>
      </w:r>
    </w:p>
    <w:p w14:paraId="18EE5DD9" w14:textId="4DF5133A" w:rsidR="00DB5B1F" w:rsidRPr="001355A9" w:rsidRDefault="00DB5B1F" w:rsidP="00DB5B1F">
      <w:pPr>
        <w:tabs>
          <w:tab w:val="left" w:pos="709"/>
        </w:tabs>
        <w:ind w:left="1134"/>
        <w:jc w:val="both"/>
        <w:rPr>
          <w:rFonts w:ascii="Tahoma" w:hAnsi="Tahoma" w:cs="Tahoma"/>
        </w:rPr>
      </w:pPr>
      <w:r w:rsidRPr="001355A9">
        <w:rPr>
          <w:rFonts w:ascii="Tahoma" w:hAnsi="Tahoma" w:cs="Tahoma"/>
        </w:rPr>
        <w:t>Wykonawca  zamówienia, który zaproponuje maksymalny okres gwarancji, tj. 72 miesiące otrzyma 100 pkt., natomiast pozostali Wykonawcy odpowiednio mniej punktów wg wzoru:</w:t>
      </w:r>
    </w:p>
    <w:p w14:paraId="0B930E93" w14:textId="77777777" w:rsidR="00DB5B1F" w:rsidRPr="001355A9" w:rsidRDefault="00DB5B1F" w:rsidP="00DB5B1F">
      <w:pPr>
        <w:ind w:left="1571"/>
        <w:jc w:val="both"/>
        <w:rPr>
          <w:rFonts w:ascii="Tahoma" w:hAnsi="Tahoma" w:cs="Tahoma"/>
          <w:vertAlign w:val="subscript"/>
        </w:rPr>
      </w:pPr>
    </w:p>
    <w:tbl>
      <w:tblPr>
        <w:tblW w:w="6662" w:type="dxa"/>
        <w:tblInd w:w="1346" w:type="dxa"/>
        <w:tblLayout w:type="fixed"/>
        <w:tblCellMar>
          <w:left w:w="70" w:type="dxa"/>
          <w:right w:w="70" w:type="dxa"/>
        </w:tblCellMar>
        <w:tblLook w:val="0000" w:firstRow="0" w:lastRow="0" w:firstColumn="0" w:lastColumn="0" w:noHBand="0" w:noVBand="0"/>
      </w:tblPr>
      <w:tblGrid>
        <w:gridCol w:w="709"/>
        <w:gridCol w:w="5953"/>
      </w:tblGrid>
      <w:tr w:rsidR="00DB5B1F" w:rsidRPr="001355A9" w14:paraId="07741183" w14:textId="77777777" w:rsidTr="00CA1D94">
        <w:trPr>
          <w:cantSplit/>
          <w:trHeight w:val="292"/>
        </w:trPr>
        <w:tc>
          <w:tcPr>
            <w:tcW w:w="709" w:type="dxa"/>
            <w:vMerge w:val="restart"/>
            <w:vAlign w:val="center"/>
          </w:tcPr>
          <w:p w14:paraId="23A2CE7C" w14:textId="77777777" w:rsidR="00DB5B1F" w:rsidRPr="001355A9" w:rsidRDefault="00DB5B1F" w:rsidP="00CA1D94">
            <w:pPr>
              <w:ind w:right="32"/>
              <w:rPr>
                <w:rFonts w:ascii="Tahoma" w:hAnsi="Tahoma" w:cs="Tahoma"/>
              </w:rPr>
            </w:pPr>
            <w:r w:rsidRPr="001355A9">
              <w:rPr>
                <w:rFonts w:ascii="Tahoma" w:hAnsi="Tahoma" w:cs="Tahoma"/>
                <w:b/>
              </w:rPr>
              <w:t>X</w:t>
            </w:r>
            <w:r w:rsidRPr="001355A9">
              <w:rPr>
                <w:rFonts w:ascii="Tahoma" w:hAnsi="Tahoma" w:cs="Tahoma"/>
                <w:b/>
                <w:vertAlign w:val="subscript"/>
              </w:rPr>
              <w:t>(2)</w:t>
            </w:r>
            <w:r w:rsidRPr="001355A9">
              <w:rPr>
                <w:rFonts w:ascii="Tahoma" w:hAnsi="Tahoma" w:cs="Tahoma"/>
              </w:rPr>
              <w:t>=</w:t>
            </w:r>
          </w:p>
        </w:tc>
        <w:tc>
          <w:tcPr>
            <w:tcW w:w="5953" w:type="dxa"/>
            <w:vAlign w:val="center"/>
          </w:tcPr>
          <w:p w14:paraId="37D81D8D" w14:textId="5D3B73CB" w:rsidR="00DB5B1F" w:rsidRPr="001355A9" w:rsidRDefault="00DB5B1F" w:rsidP="00CA1D94">
            <w:pPr>
              <w:pStyle w:val="Nagwek"/>
              <w:tabs>
                <w:tab w:val="clear" w:pos="4536"/>
                <w:tab w:val="clear" w:pos="9072"/>
                <w:tab w:val="left" w:pos="284"/>
                <w:tab w:val="left" w:pos="6167"/>
              </w:tabs>
              <w:ind w:left="-637" w:right="-779"/>
              <w:jc w:val="center"/>
              <w:rPr>
                <w:rFonts w:ascii="Tahoma" w:hAnsi="Tahoma" w:cs="Tahoma"/>
                <w:sz w:val="18"/>
                <w:szCs w:val="18"/>
              </w:rPr>
            </w:pPr>
            <w:r w:rsidRPr="001355A9">
              <w:rPr>
                <w:rFonts w:ascii="Tahoma" w:hAnsi="Tahoma" w:cs="Tahoma"/>
                <w:sz w:val="18"/>
                <w:szCs w:val="18"/>
              </w:rPr>
              <w:t xml:space="preserve">[okres gwarancji </w:t>
            </w:r>
            <w:r w:rsidRPr="001355A9">
              <w:rPr>
                <w:rStyle w:val="Nagwek1Znak"/>
                <w:rFonts w:ascii="Tahoma" w:hAnsi="Tahoma" w:cs="Tahoma"/>
                <w:sz w:val="18"/>
                <w:szCs w:val="18"/>
              </w:rPr>
              <w:t>oferty badanej</w:t>
            </w:r>
            <w:r w:rsidRPr="001355A9">
              <w:rPr>
                <w:rFonts w:ascii="Tahoma" w:hAnsi="Tahoma" w:cs="Tahoma"/>
                <w:b/>
                <w:sz w:val="18"/>
                <w:szCs w:val="18"/>
                <w14:shadow w14:blurRad="50800" w14:dist="38100" w14:dir="2700000" w14:sx="100000" w14:sy="100000" w14:kx="0" w14:ky="0" w14:algn="tl">
                  <w14:srgbClr w14:val="000000">
                    <w14:alpha w14:val="60000"/>
                  </w14:srgbClr>
                </w14:shadow>
              </w:rPr>
              <w:t xml:space="preserve"> </w:t>
            </w:r>
            <w:r w:rsidRPr="001355A9">
              <w:rPr>
                <w:rFonts w:ascii="Tahoma" w:hAnsi="Tahoma" w:cs="Tahoma"/>
                <w:sz w:val="18"/>
                <w:szCs w:val="18"/>
              </w:rPr>
              <w:t xml:space="preserve"> (w miesiącach) - 24 miesiące</w:t>
            </w:r>
          </w:p>
          <w:p w14:paraId="78F26E08" w14:textId="77777777" w:rsidR="00DB5B1F" w:rsidRPr="001355A9" w:rsidRDefault="00DB5B1F" w:rsidP="00CA1D94">
            <w:pPr>
              <w:pStyle w:val="Nagwek"/>
              <w:tabs>
                <w:tab w:val="clear" w:pos="4536"/>
                <w:tab w:val="clear" w:pos="9072"/>
                <w:tab w:val="left" w:pos="284"/>
                <w:tab w:val="left" w:pos="6167"/>
              </w:tabs>
              <w:ind w:left="-637" w:right="-779"/>
              <w:jc w:val="center"/>
              <w:rPr>
                <w:rFonts w:ascii="Tahoma" w:hAnsi="Tahoma" w:cs="Tahoma"/>
                <w:sz w:val="18"/>
                <w:szCs w:val="18"/>
              </w:rPr>
            </w:pPr>
            <w:r w:rsidRPr="001355A9">
              <w:rPr>
                <w:rFonts w:ascii="Tahoma" w:hAnsi="Tahoma" w:cs="Tahoma"/>
                <w:sz w:val="18"/>
                <w:szCs w:val="18"/>
              </w:rPr>
              <w:t>(minimalny okres gwarancji)] x 100 pkt</w:t>
            </w:r>
          </w:p>
        </w:tc>
      </w:tr>
      <w:tr w:rsidR="00DB5B1F" w:rsidRPr="001355A9" w14:paraId="094D2046" w14:textId="77777777" w:rsidTr="00CA1D94">
        <w:trPr>
          <w:cantSplit/>
          <w:trHeight w:val="97"/>
        </w:trPr>
        <w:tc>
          <w:tcPr>
            <w:tcW w:w="709" w:type="dxa"/>
            <w:vMerge/>
          </w:tcPr>
          <w:p w14:paraId="0AD07196" w14:textId="77777777" w:rsidR="00DB5B1F" w:rsidRPr="001355A9" w:rsidRDefault="00DB5B1F" w:rsidP="00CA1D94">
            <w:pPr>
              <w:tabs>
                <w:tab w:val="left" w:pos="284"/>
              </w:tabs>
              <w:rPr>
                <w:rFonts w:ascii="Tahoma" w:hAnsi="Tahoma" w:cs="Tahoma"/>
              </w:rPr>
            </w:pPr>
          </w:p>
        </w:tc>
        <w:tc>
          <w:tcPr>
            <w:tcW w:w="5953" w:type="dxa"/>
            <w:tcBorders>
              <w:top w:val="single" w:sz="4" w:space="0" w:color="auto"/>
            </w:tcBorders>
            <w:vAlign w:val="center"/>
          </w:tcPr>
          <w:p w14:paraId="79A2344C" w14:textId="7B3F36D6" w:rsidR="00DB5B1F" w:rsidRPr="001355A9" w:rsidRDefault="00DB5B1F" w:rsidP="00CA1D94">
            <w:pPr>
              <w:pStyle w:val="Nagwek"/>
              <w:tabs>
                <w:tab w:val="clear" w:pos="4536"/>
                <w:tab w:val="clear" w:pos="9072"/>
                <w:tab w:val="left" w:pos="284"/>
                <w:tab w:val="left" w:pos="6167"/>
              </w:tabs>
              <w:ind w:left="-637" w:right="-779"/>
              <w:jc w:val="center"/>
              <w:rPr>
                <w:rFonts w:ascii="Tahoma" w:hAnsi="Tahoma" w:cs="Tahoma"/>
                <w:sz w:val="18"/>
                <w:szCs w:val="18"/>
              </w:rPr>
            </w:pPr>
            <w:r w:rsidRPr="001355A9">
              <w:rPr>
                <w:rFonts w:ascii="Tahoma" w:hAnsi="Tahoma" w:cs="Tahoma"/>
                <w:sz w:val="18"/>
                <w:szCs w:val="18"/>
              </w:rPr>
              <w:t>72 miesiące (maksymalny okres gwarancji) - 24 miesiące</w:t>
            </w:r>
          </w:p>
          <w:p w14:paraId="5EBD3946" w14:textId="77777777" w:rsidR="00DB5B1F" w:rsidRPr="001355A9" w:rsidRDefault="00DB5B1F" w:rsidP="00CA1D94">
            <w:pPr>
              <w:pStyle w:val="Nagwek"/>
              <w:tabs>
                <w:tab w:val="clear" w:pos="4536"/>
                <w:tab w:val="clear" w:pos="9072"/>
                <w:tab w:val="left" w:pos="284"/>
                <w:tab w:val="left" w:pos="6167"/>
              </w:tabs>
              <w:ind w:left="-637" w:right="-779"/>
              <w:jc w:val="center"/>
              <w:rPr>
                <w:rFonts w:ascii="Tahoma" w:hAnsi="Tahoma" w:cs="Tahoma"/>
                <w:sz w:val="18"/>
                <w:szCs w:val="18"/>
              </w:rPr>
            </w:pPr>
            <w:r w:rsidRPr="001355A9">
              <w:rPr>
                <w:rFonts w:ascii="Tahoma" w:hAnsi="Tahoma" w:cs="Tahoma"/>
                <w:sz w:val="18"/>
                <w:szCs w:val="18"/>
              </w:rPr>
              <w:t>(minimalny okres gwarancji)</w:t>
            </w:r>
          </w:p>
          <w:p w14:paraId="1C4B2167" w14:textId="77777777" w:rsidR="00DB5B1F" w:rsidRPr="001355A9" w:rsidRDefault="00DB5B1F" w:rsidP="00CA1D94">
            <w:pPr>
              <w:pStyle w:val="Nagwek"/>
              <w:tabs>
                <w:tab w:val="clear" w:pos="4536"/>
                <w:tab w:val="clear" w:pos="9072"/>
                <w:tab w:val="left" w:pos="284"/>
                <w:tab w:val="left" w:pos="6167"/>
              </w:tabs>
              <w:ind w:left="-637" w:right="-779"/>
              <w:jc w:val="center"/>
              <w:rPr>
                <w:rFonts w:ascii="Tahoma" w:hAnsi="Tahoma" w:cs="Tahoma"/>
                <w:sz w:val="18"/>
                <w:szCs w:val="18"/>
              </w:rPr>
            </w:pPr>
          </w:p>
        </w:tc>
      </w:tr>
    </w:tbl>
    <w:p w14:paraId="6EDBC537" w14:textId="77777777" w:rsidR="00DB5B1F" w:rsidRPr="001355A9" w:rsidRDefault="00DB5B1F" w:rsidP="00DB5B1F">
      <w:pPr>
        <w:ind w:left="1134"/>
        <w:jc w:val="both"/>
        <w:rPr>
          <w:rFonts w:ascii="Tahoma" w:hAnsi="Tahoma" w:cs="Tahoma"/>
          <w:b/>
        </w:rPr>
      </w:pPr>
      <w:r w:rsidRPr="001355A9">
        <w:rPr>
          <w:rFonts w:ascii="Tahoma" w:hAnsi="Tahoma" w:cs="Tahoma"/>
          <w:b/>
        </w:rPr>
        <w:t>Uwaga:</w:t>
      </w:r>
    </w:p>
    <w:p w14:paraId="0029BA22" w14:textId="2D82FE47" w:rsidR="00DB5B1F" w:rsidRPr="001355A9" w:rsidRDefault="00DB5B1F" w:rsidP="00DB5B1F">
      <w:pPr>
        <w:ind w:left="1134"/>
        <w:jc w:val="both"/>
        <w:rPr>
          <w:rFonts w:ascii="Tahoma" w:hAnsi="Tahoma" w:cs="Tahoma"/>
        </w:rPr>
      </w:pPr>
      <w:r w:rsidRPr="001355A9">
        <w:rPr>
          <w:rFonts w:ascii="Tahoma" w:hAnsi="Tahoma" w:cs="Tahoma"/>
        </w:rPr>
        <w:t xml:space="preserve">W kryterium (2) przyjmuje się, że maksymalny okres gwarancji wynosi 72 miesiące. </w:t>
      </w:r>
    </w:p>
    <w:p w14:paraId="5BD6543C" w14:textId="4D34FE69" w:rsidR="00DB5B1F" w:rsidRPr="001355A9" w:rsidRDefault="00DB5B1F" w:rsidP="00DB5B1F">
      <w:pPr>
        <w:pStyle w:val="Style29"/>
        <w:widowControl/>
        <w:tabs>
          <w:tab w:val="left" w:pos="557"/>
        </w:tabs>
        <w:ind w:left="1134" w:firstLine="0"/>
        <w:rPr>
          <w:rFonts w:ascii="Tahoma" w:hAnsi="Tahoma" w:cs="Tahoma"/>
          <w:sz w:val="20"/>
          <w:szCs w:val="20"/>
        </w:rPr>
      </w:pPr>
      <w:r w:rsidRPr="001355A9">
        <w:rPr>
          <w:rFonts w:ascii="Tahoma" w:hAnsi="Tahoma" w:cs="Tahoma"/>
          <w:sz w:val="20"/>
          <w:szCs w:val="20"/>
        </w:rPr>
        <w:t>Dla ofert z dłuższym okresem gwarancji przyjmowany będzie dla oceny ofert okres gwarancji równy 72 miesiące.</w:t>
      </w:r>
    </w:p>
    <w:p w14:paraId="4FD167F7" w14:textId="77777777" w:rsidR="00415962" w:rsidRPr="001355A9" w:rsidRDefault="00415962" w:rsidP="00604BF8">
      <w:pPr>
        <w:jc w:val="both"/>
        <w:rPr>
          <w:rFonts w:ascii="Tahoma" w:hAnsi="Tahoma" w:cs="Tahoma"/>
          <w:b/>
          <w:bCs/>
        </w:rPr>
      </w:pPr>
    </w:p>
    <w:p w14:paraId="5655475D" w14:textId="77777777" w:rsidR="00B475D2" w:rsidRPr="001355A9" w:rsidRDefault="00604BF8" w:rsidP="00016ACD">
      <w:pPr>
        <w:numPr>
          <w:ilvl w:val="0"/>
          <w:numId w:val="1"/>
        </w:numPr>
        <w:ind w:left="426" w:hanging="426"/>
        <w:jc w:val="both"/>
        <w:rPr>
          <w:rFonts w:ascii="Tahoma" w:hAnsi="Tahoma" w:cs="Tahoma"/>
          <w:b/>
          <w:bCs/>
        </w:rPr>
      </w:pPr>
      <w:r w:rsidRPr="001355A9">
        <w:rPr>
          <w:rFonts w:ascii="Tahoma" w:hAnsi="Tahoma" w:cs="Tahoma"/>
          <w:b/>
          <w:bCs/>
        </w:rPr>
        <w:t>INFORMACJE O FORMALNOŚCIACH, JAKIE MUSZĄ ZOSTAĆ DOPEŁNIONE PO WYBORZE OFERTY W CELU ZAWARCIA UMOWY W SPRAWIE ZAMÓWIENIA PUBLICZNEGO</w:t>
      </w:r>
    </w:p>
    <w:p w14:paraId="5E3B75DC" w14:textId="77777777" w:rsidR="00C07355" w:rsidRPr="001355A9" w:rsidRDefault="00C07355" w:rsidP="00C07355">
      <w:pPr>
        <w:ind w:left="426"/>
        <w:jc w:val="both"/>
        <w:rPr>
          <w:rFonts w:ascii="Tahoma" w:hAnsi="Tahoma" w:cs="Tahoma"/>
          <w:b/>
          <w:bCs/>
        </w:rPr>
      </w:pPr>
    </w:p>
    <w:p w14:paraId="209F985F" w14:textId="77777777" w:rsidR="00D9378F" w:rsidRPr="00607296" w:rsidRDefault="00D9378F" w:rsidP="00D9378F">
      <w:pPr>
        <w:ind w:left="851" w:hanging="425"/>
        <w:jc w:val="both"/>
        <w:rPr>
          <w:rFonts w:ascii="Tahoma" w:hAnsi="Tahoma" w:cs="Tahoma"/>
        </w:rPr>
      </w:pPr>
      <w:r w:rsidRPr="001355A9">
        <w:rPr>
          <w:rFonts w:ascii="Tahoma" w:hAnsi="Tahoma" w:cs="Tahoma"/>
        </w:rPr>
        <w:t>1.</w:t>
      </w:r>
      <w:r w:rsidRPr="001355A9">
        <w:rPr>
          <w:rFonts w:ascii="Tahoma" w:hAnsi="Tahoma" w:cs="Tahoma"/>
        </w:rPr>
        <w:tab/>
        <w:t xml:space="preserve">Zamawiający zawiera umowę w sprawie zamówienia publicznego, z uwzględnieniem art. 577 ustawy </w:t>
      </w:r>
      <w:proofErr w:type="spellStart"/>
      <w:r w:rsidRPr="001355A9">
        <w:rPr>
          <w:rFonts w:ascii="Tahoma" w:hAnsi="Tahoma" w:cs="Tahoma"/>
        </w:rPr>
        <w:t>Pzp</w:t>
      </w:r>
      <w:proofErr w:type="spellEnd"/>
      <w:r w:rsidRPr="001355A9">
        <w:rPr>
          <w:rFonts w:ascii="Tahoma" w:hAnsi="Tahoma" w:cs="Tahoma"/>
        </w:rPr>
        <w:t>, w terminie nie krótszym niż 10 dni od</w:t>
      </w:r>
      <w:r w:rsidRPr="00607296">
        <w:rPr>
          <w:rFonts w:ascii="Tahoma" w:hAnsi="Tahoma" w:cs="Tahoma"/>
        </w:rPr>
        <w:t xml:space="preserve"> dnia przesłania przy użyciu środków komunikacji elektronicznej zawiadomienia o wyborze najkorzystniejszej oferty. </w:t>
      </w:r>
    </w:p>
    <w:p w14:paraId="25A54955" w14:textId="77777777" w:rsidR="00D9378F" w:rsidRPr="00607296" w:rsidRDefault="00D9378F" w:rsidP="00D9378F">
      <w:pPr>
        <w:ind w:left="851" w:hanging="425"/>
        <w:jc w:val="both"/>
        <w:rPr>
          <w:rFonts w:ascii="Tahoma" w:hAnsi="Tahoma" w:cs="Tahoma"/>
        </w:rPr>
      </w:pPr>
      <w:r w:rsidRPr="00607296">
        <w:rPr>
          <w:rFonts w:ascii="Tahoma" w:hAnsi="Tahoma" w:cs="Tahoma"/>
        </w:rPr>
        <w:t>2.</w:t>
      </w:r>
      <w:r w:rsidRPr="00607296">
        <w:rPr>
          <w:rFonts w:ascii="Tahoma" w:hAnsi="Tahoma" w:cs="Tahoma"/>
        </w:rPr>
        <w:tab/>
        <w:t xml:space="preserve">Zamawiający może zawrzeć umowę w sprawie zamówienia publicznego przed upływem terminu, o którym mowa w </w:t>
      </w:r>
      <w:proofErr w:type="spellStart"/>
      <w:r w:rsidRPr="00607296">
        <w:rPr>
          <w:rFonts w:ascii="Tahoma" w:hAnsi="Tahoma" w:cs="Tahoma"/>
        </w:rPr>
        <w:t>ppkt</w:t>
      </w:r>
      <w:proofErr w:type="spellEnd"/>
      <w:r w:rsidRPr="00607296">
        <w:rPr>
          <w:rFonts w:ascii="Tahoma" w:hAnsi="Tahoma" w:cs="Tahoma"/>
        </w:rPr>
        <w:t xml:space="preserve"> 1, jeżeli w postępowaniu o udzielenie zamówienia prowadzonym w trybie </w:t>
      </w:r>
      <w:r w:rsidR="00E4429D" w:rsidRPr="00607296">
        <w:rPr>
          <w:rFonts w:ascii="Tahoma" w:hAnsi="Tahoma" w:cs="Tahoma"/>
        </w:rPr>
        <w:t>przetargu nieograniczonego</w:t>
      </w:r>
      <w:r w:rsidRPr="00607296">
        <w:rPr>
          <w:rFonts w:ascii="Tahoma" w:hAnsi="Tahoma" w:cs="Tahoma"/>
        </w:rPr>
        <w:t xml:space="preserve"> złożono tylko jedną ofertę.</w:t>
      </w:r>
    </w:p>
    <w:p w14:paraId="50FB0D08" w14:textId="77777777" w:rsidR="00D9378F" w:rsidRPr="00607296" w:rsidRDefault="00D9378F" w:rsidP="00D9378F">
      <w:pPr>
        <w:ind w:left="851" w:hanging="425"/>
        <w:jc w:val="both"/>
        <w:rPr>
          <w:rFonts w:ascii="Tahoma" w:hAnsi="Tahoma" w:cs="Tahoma"/>
        </w:rPr>
      </w:pPr>
      <w:r w:rsidRPr="00607296">
        <w:rPr>
          <w:rFonts w:ascii="Tahoma" w:hAnsi="Tahoma" w:cs="Tahoma"/>
        </w:rPr>
        <w:t>3.</w:t>
      </w:r>
      <w:r w:rsidRPr="00607296">
        <w:rPr>
          <w:rFonts w:ascii="Tahoma" w:hAnsi="Tahoma" w:cs="Tahoma"/>
        </w:rPr>
        <w:tab/>
        <w:t>Wykonawca, którego oferta zostanie uznana za najkorzystniejszą, będzie zobowiązany przed podpisaniem umowy do wniesienia zabezpieczenia należytego wykonania umowy (jeżeli jego wniesienie było wymagane) w wysokości i formie określonej w SWZ.</w:t>
      </w:r>
    </w:p>
    <w:p w14:paraId="4A2FCCDD" w14:textId="77777777" w:rsidR="00D9378F" w:rsidRPr="00607296" w:rsidRDefault="00D9378F" w:rsidP="00D9378F">
      <w:pPr>
        <w:ind w:left="851" w:hanging="425"/>
        <w:jc w:val="both"/>
        <w:rPr>
          <w:rFonts w:ascii="Tahoma" w:hAnsi="Tahoma" w:cs="Tahoma"/>
        </w:rPr>
      </w:pPr>
      <w:r w:rsidRPr="00607296">
        <w:rPr>
          <w:rFonts w:ascii="Tahoma" w:hAnsi="Tahoma" w:cs="Tahoma"/>
        </w:rPr>
        <w:t>4.</w:t>
      </w:r>
      <w:r w:rsidRPr="00607296">
        <w:rPr>
          <w:rFonts w:ascii="Tahoma" w:hAnsi="Tahoma" w:cs="Tahoma"/>
        </w:rPr>
        <w:tab/>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6D315C6" w14:textId="77777777" w:rsidR="00604BF8" w:rsidRDefault="00D9378F" w:rsidP="00D9378F">
      <w:pPr>
        <w:ind w:left="851" w:hanging="425"/>
        <w:jc w:val="both"/>
        <w:rPr>
          <w:rFonts w:ascii="Tahoma" w:hAnsi="Tahoma" w:cs="Tahoma"/>
        </w:rPr>
      </w:pPr>
      <w:r w:rsidRPr="00607296">
        <w:rPr>
          <w:rFonts w:ascii="Tahoma" w:hAnsi="Tahoma" w:cs="Tahoma"/>
        </w:rPr>
        <w:t>5.</w:t>
      </w:r>
      <w:r w:rsidRPr="00607296">
        <w:rPr>
          <w:rFonts w:ascii="Tahoma" w:hAnsi="Tahoma" w:cs="Tahoma"/>
        </w:rPr>
        <w:tab/>
        <w:t xml:space="preserve">Wykonawca będzie zobowiązany </w:t>
      </w:r>
      <w:r w:rsidR="00030E84" w:rsidRPr="00607296">
        <w:rPr>
          <w:rFonts w:ascii="Tahoma" w:hAnsi="Tahoma" w:cs="Tahoma"/>
        </w:rPr>
        <w:t xml:space="preserve">w przypadku </w:t>
      </w:r>
      <w:r w:rsidR="00E75F1F" w:rsidRPr="00607296">
        <w:rPr>
          <w:rFonts w:ascii="Tahoma" w:hAnsi="Tahoma" w:cs="Tahoma"/>
        </w:rPr>
        <w:t xml:space="preserve">wybrania oferty </w:t>
      </w:r>
      <w:r w:rsidRPr="00607296">
        <w:rPr>
          <w:rFonts w:ascii="Tahoma" w:hAnsi="Tahoma" w:cs="Tahoma"/>
        </w:rPr>
        <w:t xml:space="preserve">do podpisania umowy na warunkach określonych </w:t>
      </w:r>
      <w:r w:rsidR="003433B3">
        <w:rPr>
          <w:rFonts w:ascii="Tahoma" w:hAnsi="Tahoma" w:cs="Tahoma"/>
        </w:rPr>
        <w:t xml:space="preserve">w Projekcie </w:t>
      </w:r>
      <w:r w:rsidR="00E75F1F" w:rsidRPr="00607296">
        <w:rPr>
          <w:rFonts w:ascii="Tahoma" w:hAnsi="Tahoma" w:cs="Tahoma"/>
        </w:rPr>
        <w:t xml:space="preserve">Umowy </w:t>
      </w:r>
      <w:r w:rsidRPr="00607296">
        <w:rPr>
          <w:rFonts w:ascii="Tahoma" w:hAnsi="Tahoma" w:cs="Tahoma"/>
        </w:rPr>
        <w:t>stanowiący ZAŁĄCZNIK NR 3 do SWZ, w miejscu i terminie wskazanym przez Zamawiającego.</w:t>
      </w:r>
    </w:p>
    <w:p w14:paraId="7831EE7D" w14:textId="77777777" w:rsidR="00C07355" w:rsidRPr="00607296" w:rsidRDefault="00C07355" w:rsidP="00D9378F">
      <w:pPr>
        <w:ind w:left="851" w:hanging="425"/>
        <w:jc w:val="both"/>
        <w:rPr>
          <w:rFonts w:ascii="Tahoma" w:hAnsi="Tahoma" w:cs="Tahoma"/>
        </w:rPr>
      </w:pPr>
    </w:p>
    <w:p w14:paraId="0AF71E75"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PROJEKTOWANE POSTANOWIENIA UMOWY W SPRAWIE ZAMÓWIENIA PUBLICZNEGO, KTÓRE ZOSTANĄ WPROWADZONE DO UMOWY W SPRAWIE ZAMÓWIENIA PUBLICZNEGO</w:t>
      </w:r>
    </w:p>
    <w:p w14:paraId="45581398" w14:textId="77777777" w:rsidR="00727FB0" w:rsidRPr="00607296" w:rsidRDefault="00727FB0" w:rsidP="00727FB0">
      <w:pPr>
        <w:ind w:left="426"/>
        <w:jc w:val="both"/>
        <w:rPr>
          <w:rFonts w:ascii="Tahoma" w:hAnsi="Tahoma" w:cs="Tahoma"/>
          <w:b/>
          <w:bCs/>
        </w:rPr>
      </w:pPr>
    </w:p>
    <w:p w14:paraId="5EF484AF" w14:textId="77777777" w:rsidR="008B4736" w:rsidRPr="00F872AC" w:rsidRDefault="008B4736" w:rsidP="008B4736">
      <w:pPr>
        <w:ind w:left="426"/>
        <w:jc w:val="both"/>
        <w:rPr>
          <w:rFonts w:ascii="Tahoma" w:hAnsi="Tahoma" w:cs="Tahoma"/>
        </w:rPr>
      </w:pPr>
      <w:r w:rsidRPr="00F872AC">
        <w:rPr>
          <w:rFonts w:ascii="Tahoma" w:hAnsi="Tahoma" w:cs="Tahoma"/>
        </w:rPr>
        <w:t>Zamawiający przekazuje projekt Umowy, która będzie zawarta w sprawie zamówienia publicznego, stanowiący ZAŁĄCZNIK NR 3 do SWZ.</w:t>
      </w:r>
    </w:p>
    <w:p w14:paraId="65931EF0" w14:textId="77777777" w:rsidR="008B4736" w:rsidRPr="00F872AC" w:rsidRDefault="008B4736" w:rsidP="008B4736">
      <w:pPr>
        <w:ind w:left="426"/>
        <w:jc w:val="both"/>
        <w:rPr>
          <w:rFonts w:ascii="Tahoma" w:hAnsi="Tahoma" w:cs="Tahoma"/>
          <w:sz w:val="10"/>
          <w:szCs w:val="10"/>
        </w:rPr>
      </w:pPr>
    </w:p>
    <w:p w14:paraId="5816D692" w14:textId="77777777" w:rsidR="008B4736" w:rsidRPr="00F872AC" w:rsidRDefault="008B4736">
      <w:pPr>
        <w:numPr>
          <w:ilvl w:val="0"/>
          <w:numId w:val="44"/>
        </w:numPr>
        <w:ind w:left="709" w:hanging="283"/>
        <w:jc w:val="both"/>
        <w:rPr>
          <w:rFonts w:ascii="Tahoma" w:hAnsi="Tahoma" w:cs="Tahoma"/>
        </w:rPr>
      </w:pPr>
      <w:r w:rsidRPr="00F872AC">
        <w:rPr>
          <w:rFonts w:ascii="Tahoma" w:hAnsi="Tahoma" w:cs="Tahoma"/>
          <w:bCs/>
        </w:rPr>
        <w:t xml:space="preserve">Zamawiający </w:t>
      </w:r>
      <w:r w:rsidR="00DB1B66" w:rsidRPr="00F872AC">
        <w:rPr>
          <w:rFonts w:ascii="Tahoma" w:hAnsi="Tahoma" w:cs="Tahoma"/>
        </w:rPr>
        <w:t>określa rodzaj i zakres zmian umowy oraz warunki wprowadzenia tych zmian:</w:t>
      </w:r>
    </w:p>
    <w:p w14:paraId="3A880C79" w14:textId="77777777" w:rsidR="00F872AC" w:rsidRPr="00F872AC" w:rsidRDefault="00F872AC" w:rsidP="00F872AC">
      <w:pPr>
        <w:numPr>
          <w:ilvl w:val="3"/>
          <w:numId w:val="46"/>
        </w:numPr>
        <w:spacing w:before="120" w:after="120"/>
        <w:ind w:left="993" w:hanging="284"/>
        <w:jc w:val="both"/>
        <w:rPr>
          <w:rFonts w:ascii="Tahoma" w:hAnsi="Tahoma" w:cs="Tahoma"/>
        </w:rPr>
      </w:pPr>
      <w:r w:rsidRPr="00F872AC">
        <w:rPr>
          <w:rFonts w:ascii="Tahoma" w:hAnsi="Tahoma" w:cs="Tahoma"/>
        </w:rPr>
        <w:t>Zmiany wynagrodzenia:</w:t>
      </w:r>
    </w:p>
    <w:p w14:paraId="105352A1" w14:textId="77777777" w:rsidR="00F872AC" w:rsidRPr="00F872AC" w:rsidRDefault="00F872AC" w:rsidP="00F872AC">
      <w:pPr>
        <w:numPr>
          <w:ilvl w:val="3"/>
          <w:numId w:val="45"/>
        </w:numPr>
        <w:ind w:left="1134" w:hanging="283"/>
        <w:jc w:val="both"/>
        <w:rPr>
          <w:rFonts w:ascii="Tahoma" w:hAnsi="Tahoma" w:cs="Tahoma"/>
        </w:rPr>
      </w:pPr>
      <w:r w:rsidRPr="00F872AC">
        <w:rPr>
          <w:rFonts w:ascii="Tahoma" w:hAnsi="Tahoma" w:cs="Tahoma"/>
          <w:lang w:eastAsia="en-US"/>
        </w:rPr>
        <w:t>W przypadku zmiany stawki podatku od towarów i usług oraz podatku akcyzowego:</w:t>
      </w:r>
    </w:p>
    <w:p w14:paraId="6795B32B" w14:textId="52A038A2"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 xml:space="preserve">zmianie ulegnie kwota wynagrodzenia brutto określona w § 9 ust. 1 pkt 4) </w:t>
      </w:r>
      <w:r>
        <w:rPr>
          <w:rFonts w:ascii="Tahoma" w:hAnsi="Tahoma" w:cs="Tahoma"/>
          <w:lang w:eastAsia="en-US"/>
        </w:rPr>
        <w:t xml:space="preserve">projektu </w:t>
      </w:r>
      <w:r w:rsidRPr="00F872AC">
        <w:rPr>
          <w:rFonts w:ascii="Tahoma" w:hAnsi="Tahoma" w:cs="Tahoma"/>
          <w:lang w:eastAsia="en-US"/>
        </w:rPr>
        <w:t>umowy,</w:t>
      </w:r>
    </w:p>
    <w:p w14:paraId="750759CD"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zmiana wynagrodzenia nastąpi wyłącznie w stosunku do niezrealizowanej w dniu zmiany stawki podatku od towarów i usług oraz podatku akcyzowego części zamówienia,</w:t>
      </w:r>
    </w:p>
    <w:p w14:paraId="360CFDDE"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do określonego w ofercie wynagrodzenia w odniesieniu do niezrealizowanej części zamówienia zostanie zastosowana obowiązująca na dzień dokonania zmiany stawka podatku od towarów i usług oraz podatku akcyzowego,</w:t>
      </w:r>
    </w:p>
    <w:p w14:paraId="2B73F2CF"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lastRenderedPageBreak/>
        <w:t xml:space="preserve">zmiana wynagrodzenia nastąpi o kwotę wynikającą z różnicy między dotychczasową, a nową stawką podatku od towarów i usług oraz podatku akcyzowego. </w:t>
      </w:r>
    </w:p>
    <w:p w14:paraId="1A36BBC7" w14:textId="3B763AF6" w:rsidR="00F872AC" w:rsidRPr="00F872AC" w:rsidRDefault="00F872AC" w:rsidP="00F872AC">
      <w:pPr>
        <w:numPr>
          <w:ilvl w:val="3"/>
          <w:numId w:val="45"/>
        </w:numPr>
        <w:ind w:left="1134" w:hanging="283"/>
        <w:jc w:val="both"/>
        <w:rPr>
          <w:rFonts w:ascii="Tahoma" w:hAnsi="Tahoma" w:cs="Tahoma"/>
        </w:rPr>
      </w:pPr>
      <w:r w:rsidRPr="00F872AC">
        <w:rPr>
          <w:rFonts w:ascii="Tahoma" w:hAnsi="Tahoma" w:cs="Tahoma"/>
        </w:rPr>
        <w:t xml:space="preserve">W </w:t>
      </w:r>
      <w:r w:rsidRPr="00F872AC">
        <w:rPr>
          <w:rFonts w:ascii="Tahoma" w:hAnsi="Tahoma" w:cs="Tahoma"/>
          <w:lang w:eastAsia="en-US"/>
        </w:rPr>
        <w:t>przypadku zmiany wysokości minimalnego wynagrodzenia za pracę, albo wysokości minimalnej stawki godzinowej, ustalonych na podstawie przepisów ustawy z dnia 10 października 2002 r. o minimalnym wynagrodzeniu za pracę:</w:t>
      </w:r>
    </w:p>
    <w:p w14:paraId="40CE8D32"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jeżeli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4F0B9114" w14:textId="027B911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obowiązek wykazania zmiany rzeczywiście ponoszonych kosztów z uwagi na wyżej wymienioną okoliczność należy do strony, która wystąpi z wnioskiem o zmianę wynagrodzenia,</w:t>
      </w:r>
      <w:r w:rsidRPr="00F872AC">
        <w:rPr>
          <w:rFonts w:ascii="Tahoma" w:hAnsi="Tahoma" w:cs="Tahoma"/>
        </w:rPr>
        <w:t xml:space="preserve"> </w:t>
      </w:r>
      <w:r w:rsidRPr="00F872AC">
        <w:rPr>
          <w:rFonts w:ascii="Tahoma" w:hAnsi="Tahoma" w:cs="Tahoma"/>
          <w:lang w:eastAsia="en-US"/>
        </w:rPr>
        <w:t xml:space="preserve">z </w:t>
      </w:r>
      <w:r w:rsidRPr="005334B7">
        <w:rPr>
          <w:rFonts w:ascii="Tahoma" w:hAnsi="Tahoma" w:cs="Tahoma"/>
          <w:lang w:eastAsia="en-US"/>
        </w:rPr>
        <w:t xml:space="preserve">zastrzeżeniem zapisów </w:t>
      </w:r>
      <w:proofErr w:type="spellStart"/>
      <w:r w:rsidR="005334B7" w:rsidRPr="005334B7">
        <w:rPr>
          <w:rFonts w:ascii="Tahoma" w:hAnsi="Tahoma" w:cs="Tahoma"/>
          <w:lang w:eastAsia="en-US"/>
        </w:rPr>
        <w:t>ppkt</w:t>
      </w:r>
      <w:proofErr w:type="spellEnd"/>
      <w:r w:rsidRPr="005334B7">
        <w:rPr>
          <w:rFonts w:ascii="Tahoma" w:hAnsi="Tahoma" w:cs="Tahoma"/>
          <w:lang w:eastAsia="en-US"/>
        </w:rPr>
        <w:t xml:space="preserve"> 2,</w:t>
      </w:r>
    </w:p>
    <w:p w14:paraId="09C984E9" w14:textId="1FD1325D"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wartość wynagrodzenia ulegnie zmianie o różnicę w kosztach ponoszonych przez Wykonawcę w odniesieniu do niezrealizowanej części zamówienia jedynie w przypadku zmiany wynagrodzenia osób, które bezpośrednio wykonują zamówienie, z zastrzeżeniem poniższych zapisów,</w:t>
      </w:r>
    </w:p>
    <w:p w14:paraId="12FC8D8D"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wniosek o zmianę wynagrodzenia musi zawierać uzasadnienie faktyczne i prawne oraz dokładne wyliczenie kwoty wynagrodzenia Wykonawcy po zmianie umowy, w szczególności Wykonawca będzie zobowiązany wykazać związek między kwotą zmiany wynagrodzenia, a wpływem zmiany minimalnego wynagrodzenia za pracę albo wysokości minimalnej stawki godzinowej na kalkulację ceny,</w:t>
      </w:r>
    </w:p>
    <w:p w14:paraId="7DCF28D2"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wniosek musi obejmować jedynie te koszty realizacji zamówienia, które Wykonawca obowiązkowo ponosi w związku ze zmianą minimalnego wynagrodzenia za pracę albo wysokości minimalnej stawki godzinowej, z uwzględnieniem wszystkich obciążeń publicznoprawnych od kwoty zmiany,</w:t>
      </w:r>
    </w:p>
    <w:p w14:paraId="0F5DEEE3"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wniosek nie może dotyczyć kosztów wynikających z podwyższenia wynagrodzeń, które nie są konieczne w celu wyrównania wynagrodzeń do wysokości minimalnego wynagrodzenia za pracę albo wysokości minimalnej stawki godzinowej,</w:t>
      </w:r>
    </w:p>
    <w:p w14:paraId="21A231D7" w14:textId="77777777" w:rsidR="00F872AC" w:rsidRPr="00F872AC" w:rsidRDefault="00F872AC" w:rsidP="00F872AC">
      <w:pPr>
        <w:numPr>
          <w:ilvl w:val="0"/>
          <w:numId w:val="34"/>
        </w:numPr>
        <w:ind w:left="1418" w:hanging="284"/>
        <w:jc w:val="both"/>
        <w:rPr>
          <w:rFonts w:ascii="Tahoma" w:hAnsi="Tahoma" w:cs="Tahoma"/>
          <w:lang w:eastAsia="en-US"/>
        </w:rPr>
      </w:pPr>
      <w:r w:rsidRPr="00F872AC">
        <w:rPr>
          <w:rFonts w:ascii="Tahoma" w:hAnsi="Tahoma" w:cs="Tahoma"/>
          <w:lang w:eastAsia="en-US"/>
        </w:rPr>
        <w:t>jeżeli na dzień złożenia oferty wysokość minimalnego wynagrodzenia za pracę albo wysokość minimalnej stawki godzinowej, które będą obowiązywały w trakcie realizacji zamówienia, zostały ogłoszone w sposób wynikający z przepisów prawa, Wykonawcy nie przysługuje roszczenie o zmianę umowy w tym zakresie.</w:t>
      </w:r>
    </w:p>
    <w:p w14:paraId="665EC17F" w14:textId="77777777" w:rsidR="00F872AC" w:rsidRPr="00F872AC" w:rsidRDefault="00F872AC" w:rsidP="00F872AC">
      <w:pPr>
        <w:numPr>
          <w:ilvl w:val="3"/>
          <w:numId w:val="45"/>
        </w:numPr>
        <w:ind w:left="1134" w:hanging="283"/>
        <w:jc w:val="both"/>
        <w:rPr>
          <w:rFonts w:ascii="Tahoma" w:hAnsi="Tahoma" w:cs="Tahoma"/>
        </w:rPr>
      </w:pPr>
      <w:r w:rsidRPr="00F872AC">
        <w:rPr>
          <w:rFonts w:ascii="Tahoma" w:hAnsi="Tahoma" w:cs="Tahoma"/>
        </w:rPr>
        <w:t xml:space="preserve">W </w:t>
      </w:r>
      <w:r w:rsidRPr="00F872AC">
        <w:rPr>
          <w:rFonts w:ascii="Tahoma" w:hAnsi="Tahoma" w:cs="Tahoma"/>
          <w:lang w:eastAsia="en-US"/>
        </w:rPr>
        <w:t>przypadku</w:t>
      </w:r>
      <w:r w:rsidRPr="00F872AC">
        <w:rPr>
          <w:rFonts w:ascii="Tahoma" w:hAnsi="Tahoma" w:cs="Tahoma"/>
        </w:rPr>
        <w:t xml:space="preserve"> zmiany zasad podlegania ubezpieczeniom społecznym lub ubezpieczeniu zdrowotnemu lub wysokości stawki składki na ubezpieczenia społeczne lub zdrowotne:</w:t>
      </w:r>
    </w:p>
    <w:p w14:paraId="5C320E69" w14:textId="493A83C6"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jeżeli</w:t>
      </w:r>
      <w:r w:rsidRPr="00F872AC">
        <w:rPr>
          <w:rFonts w:ascii="Tahoma" w:hAnsi="Tahoma" w:cs="Tahoma"/>
        </w:rPr>
        <w:t xml:space="preserve">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075FB3DB" w14:textId="6E180E86"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obowiązek</w:t>
      </w:r>
      <w:r w:rsidRPr="00F872AC">
        <w:rPr>
          <w:rFonts w:ascii="Tahoma" w:hAnsi="Tahoma" w:cs="Tahoma"/>
        </w:rPr>
        <w:t xml:space="preserve"> wykazania zmiany rzeczywiście ponoszonych kosztów z uwagi na wyżej wymienioną okoliczność należy do strony, która wystąpi z wnioskiem o zmianę wynagrodzenia, z </w:t>
      </w:r>
      <w:r w:rsidRPr="005334B7">
        <w:rPr>
          <w:rFonts w:ascii="Tahoma" w:hAnsi="Tahoma" w:cs="Tahoma"/>
        </w:rPr>
        <w:t xml:space="preserve">zastrzeżeniem zapisów </w:t>
      </w:r>
      <w:proofErr w:type="spellStart"/>
      <w:r w:rsidR="005334B7" w:rsidRPr="005334B7">
        <w:rPr>
          <w:rFonts w:ascii="Tahoma" w:hAnsi="Tahoma" w:cs="Tahoma"/>
        </w:rPr>
        <w:t>ppkt</w:t>
      </w:r>
      <w:proofErr w:type="spellEnd"/>
      <w:r w:rsidR="005334B7" w:rsidRPr="005334B7">
        <w:rPr>
          <w:rFonts w:ascii="Tahoma" w:hAnsi="Tahoma" w:cs="Tahoma"/>
        </w:rPr>
        <w:t xml:space="preserve"> 2</w:t>
      </w:r>
      <w:r w:rsidRPr="005334B7">
        <w:rPr>
          <w:rFonts w:ascii="Tahoma" w:hAnsi="Tahoma" w:cs="Tahoma"/>
        </w:rPr>
        <w:t>,</w:t>
      </w:r>
    </w:p>
    <w:p w14:paraId="7D8386A3" w14:textId="3B971B1E"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wartość</w:t>
      </w:r>
      <w:r w:rsidRPr="00F872AC">
        <w:rPr>
          <w:rFonts w:ascii="Tahoma" w:hAnsi="Tahoma" w:cs="Tahoma"/>
        </w:rPr>
        <w:t xml:space="preserve"> wynagrodzenia ulegnie zmianie o różnicę w kosztach ponoszonych przez Wykonawcę w odniesieniu do niezrealizowanej części zamówienia jedynie o różnicę między kosztami ponoszonymi przez Wykonawcę z tytułu podlegania ubezpieczeniom społecznym lub ubezpieczeniu zdrowotnemu lub wysokości stawki składki na ubezpieczenia społeczne lub zdrowotne dotychczas i po zmianie przepisów,</w:t>
      </w:r>
    </w:p>
    <w:p w14:paraId="39D11041" w14:textId="77777777"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wniosek</w:t>
      </w:r>
      <w:r w:rsidRPr="00F872AC">
        <w:rPr>
          <w:rFonts w:ascii="Tahoma" w:hAnsi="Tahoma" w:cs="Tahoma"/>
        </w:rPr>
        <w:t xml:space="preserve"> może obejmować jedynie te dodatkowe koszty realizacji zamówienia, które Wykonawca obowiązkowo ponosi w związku ze zmianą zasad podlegania ubezpieczeniom społecznym lub ubezpieczeniu zdrowotnemu lub wysokości stawki składki na ubezpieczenia społeczne lub ubezpieczenie zdrowotne.</w:t>
      </w:r>
    </w:p>
    <w:p w14:paraId="24695CF7" w14:textId="5FC52D2F" w:rsidR="00F872AC" w:rsidRPr="00F872AC" w:rsidRDefault="00F872AC" w:rsidP="00F872AC">
      <w:pPr>
        <w:numPr>
          <w:ilvl w:val="3"/>
          <w:numId w:val="45"/>
        </w:numPr>
        <w:ind w:left="1134" w:hanging="283"/>
        <w:jc w:val="both"/>
        <w:rPr>
          <w:rFonts w:ascii="Tahoma" w:hAnsi="Tahoma" w:cs="Tahoma"/>
        </w:rPr>
      </w:pPr>
      <w:r w:rsidRPr="00F872AC">
        <w:rPr>
          <w:rFonts w:ascii="Tahoma" w:hAnsi="Tahoma" w:cs="Tahoma"/>
        </w:rPr>
        <w:t xml:space="preserve">W </w:t>
      </w:r>
      <w:r w:rsidRPr="00F872AC">
        <w:rPr>
          <w:rFonts w:ascii="Tahoma" w:hAnsi="Tahoma" w:cs="Tahoma"/>
          <w:lang w:eastAsia="en-US"/>
        </w:rPr>
        <w:t>przypadku</w:t>
      </w:r>
      <w:r w:rsidRPr="00F872AC">
        <w:rPr>
          <w:rFonts w:ascii="Tahoma" w:hAnsi="Tahoma" w:cs="Tahoma"/>
        </w:rPr>
        <w:t xml:space="preserve"> zmiany zasad gromadzenia i wysokości wpłat do pracowniczych planów kapitałowych, o których mowa w ustawie z dnia 4 października 2018 r. o pracowniczych planach kapitałowych:</w:t>
      </w:r>
    </w:p>
    <w:p w14:paraId="792030EA" w14:textId="77777777"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jeżeli</w:t>
      </w:r>
      <w:r w:rsidRPr="00F872AC">
        <w:rPr>
          <w:rFonts w:ascii="Tahoma" w:hAnsi="Tahoma" w:cs="Tahoma"/>
        </w:rPr>
        <w:t xml:space="preserve"> zmiany te będą miały wpływ na koszty wykonania przez Wykonawcę przedmiotu umowy, każda ze stron umowy w terminie 30 dni od dnia wejścia w życie przepisów dokonujących tych zmian, może zwrócić się do drugiej strony o zmianę wynagrodzenia z uwagi na wyżej wymienioną okoliczność,</w:t>
      </w:r>
    </w:p>
    <w:p w14:paraId="63018242" w14:textId="2458A3AA"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lastRenderedPageBreak/>
        <w:t>obowiązek</w:t>
      </w:r>
      <w:r w:rsidRPr="00F872AC">
        <w:rPr>
          <w:rFonts w:ascii="Tahoma" w:hAnsi="Tahoma" w:cs="Tahoma"/>
        </w:rPr>
        <w:t xml:space="preserve"> wykazania zmiany rzeczywiście ponoszonych kosztów z uwagi na wyżej wymienioną okoliczność należy do strony, która wystąpi z wnioskiem o zmianę wynagrodzenia, z zastrzeżeniem </w:t>
      </w:r>
      <w:r w:rsidRPr="005334B7">
        <w:rPr>
          <w:rFonts w:ascii="Tahoma" w:hAnsi="Tahoma" w:cs="Tahoma"/>
        </w:rPr>
        <w:t xml:space="preserve">zapisów </w:t>
      </w:r>
      <w:proofErr w:type="spellStart"/>
      <w:r w:rsidR="005334B7" w:rsidRPr="005334B7">
        <w:rPr>
          <w:rFonts w:ascii="Tahoma" w:hAnsi="Tahoma" w:cs="Tahoma"/>
        </w:rPr>
        <w:t>ppkt</w:t>
      </w:r>
      <w:proofErr w:type="spellEnd"/>
      <w:r w:rsidR="005334B7" w:rsidRPr="005334B7">
        <w:rPr>
          <w:rFonts w:ascii="Tahoma" w:hAnsi="Tahoma" w:cs="Tahoma"/>
        </w:rPr>
        <w:t xml:space="preserve"> 2</w:t>
      </w:r>
      <w:r w:rsidRPr="005334B7">
        <w:rPr>
          <w:rFonts w:ascii="Tahoma" w:hAnsi="Tahoma" w:cs="Tahoma"/>
        </w:rPr>
        <w:t>,</w:t>
      </w:r>
    </w:p>
    <w:p w14:paraId="4BEF048E" w14:textId="7A2D3757"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wartość</w:t>
      </w:r>
      <w:r w:rsidRPr="00F872AC">
        <w:rPr>
          <w:rFonts w:ascii="Tahoma" w:hAnsi="Tahoma" w:cs="Tahoma"/>
        </w:rPr>
        <w:t xml:space="preserve"> wynagrodzenia ulegnie zmianie o różnicę w kosztach ponoszonych przez Wykonawcę w odniesieniu do niezrealizowanej części zamówienia jedynie o różnicę między kosztami ponoszonymi przez Wykonawcę z tytułu gromadzenia i wysokości wpłat do pracowniczych planów kapitałowych dotychczas i po zmianie,</w:t>
      </w:r>
    </w:p>
    <w:p w14:paraId="161BBE63" w14:textId="75092017"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lang w:eastAsia="en-US"/>
        </w:rPr>
        <w:t>wniosek</w:t>
      </w:r>
      <w:r w:rsidRPr="00F872AC">
        <w:rPr>
          <w:rFonts w:ascii="Tahoma" w:hAnsi="Tahoma" w:cs="Tahoma"/>
        </w:rPr>
        <w:t xml:space="preserve"> może obejmować jedynie te dodatkowe koszty realizacji zamówienia, które Wykonawca obowiązkowo ponosi w związku ze zmianą zasad gromadzenia i wysokości wpłat do pracowniczych planów kapitałowych, o których mowa w ustawie z dnia 4 października 2018 r. o pracowniczych planach kapitałowych.</w:t>
      </w:r>
    </w:p>
    <w:p w14:paraId="61D45327" w14:textId="77777777" w:rsidR="00365633" w:rsidRPr="00365633" w:rsidRDefault="00365633" w:rsidP="00365633">
      <w:pPr>
        <w:numPr>
          <w:ilvl w:val="3"/>
          <w:numId w:val="45"/>
        </w:numPr>
        <w:ind w:left="1134" w:hanging="283"/>
        <w:jc w:val="both"/>
        <w:rPr>
          <w:rFonts w:ascii="Tahoma" w:hAnsi="Tahoma" w:cs="Tahoma"/>
        </w:rPr>
      </w:pPr>
      <w:r w:rsidRPr="00365633">
        <w:rPr>
          <w:rFonts w:ascii="Tahoma" w:hAnsi="Tahoma" w:cs="Tahoma"/>
        </w:rPr>
        <w:t xml:space="preserve">W </w:t>
      </w:r>
      <w:r w:rsidRPr="00365633">
        <w:rPr>
          <w:rFonts w:ascii="Tahoma" w:hAnsi="Tahoma" w:cs="Tahoma"/>
          <w:lang w:eastAsia="en-US"/>
        </w:rPr>
        <w:t>przypadku</w:t>
      </w:r>
      <w:r w:rsidRPr="00365633">
        <w:rPr>
          <w:rFonts w:ascii="Tahoma" w:hAnsi="Tahoma" w:cs="Tahoma"/>
        </w:rPr>
        <w:t xml:space="preserve"> zmiany cen materiałów lub innych kosztów związanych z realizacją elementów zamówienia wymienionych w § 1 ust. 3 pkt. 1), 2) i 3) Stronom przysługuje możliwość waloryzacji wynagrodzenia.</w:t>
      </w:r>
    </w:p>
    <w:p w14:paraId="2986E586" w14:textId="7E4BEFAB" w:rsidR="00365633" w:rsidRPr="00365633" w:rsidRDefault="00365633" w:rsidP="00365633">
      <w:pPr>
        <w:numPr>
          <w:ilvl w:val="0"/>
          <w:numId w:val="34"/>
        </w:numPr>
        <w:ind w:left="1418" w:hanging="284"/>
        <w:jc w:val="both"/>
        <w:rPr>
          <w:rFonts w:ascii="Tahoma" w:hAnsi="Tahoma" w:cs="Tahoma"/>
        </w:rPr>
      </w:pPr>
      <w:r w:rsidRPr="00365633">
        <w:rPr>
          <w:rFonts w:ascii="Tahoma" w:hAnsi="Tahoma" w:cs="Tahoma"/>
          <w:lang w:eastAsia="en-US"/>
        </w:rPr>
        <w:t>Podstawą</w:t>
      </w:r>
      <w:r w:rsidRPr="00365633">
        <w:rPr>
          <w:rFonts w:ascii="Tahoma" w:hAnsi="Tahoma" w:cs="Tahoma"/>
        </w:rPr>
        <w:t xml:space="preserve"> do waloryzacji wynagrodzenia będzie wysokość zmian wskaźnika cen dóbr inwestycyjnych (</w:t>
      </w:r>
      <w:proofErr w:type="spellStart"/>
      <w:r w:rsidRPr="00365633">
        <w:rPr>
          <w:rFonts w:ascii="Tahoma" w:hAnsi="Tahoma" w:cs="Tahoma"/>
        </w:rPr>
        <w:t>Wd</w:t>
      </w:r>
      <w:proofErr w:type="spellEnd"/>
      <w:r w:rsidRPr="00365633">
        <w:rPr>
          <w:rFonts w:ascii="Tahoma" w:hAnsi="Tahoma" w:cs="Tahoma"/>
        </w:rPr>
        <w:t>) ogłaszanego co kwartał w komunikacie Prezesa Głównego Urzędu Statystycznego, przy czym określa się warunek konieczny ubiegania się o zmianę wynagrodzenia wyłącznie w przypadku, gdy łączna wysokość zmian tego wskaźnika, zredukowanego do 60% jego wysokości (</w:t>
      </w:r>
      <w:proofErr w:type="spellStart"/>
      <w:r w:rsidRPr="00365633">
        <w:rPr>
          <w:rFonts w:ascii="Tahoma" w:hAnsi="Tahoma" w:cs="Tahoma"/>
        </w:rPr>
        <w:t>Pn</w:t>
      </w:r>
      <w:proofErr w:type="spellEnd"/>
      <w:r w:rsidRPr="00365633">
        <w:rPr>
          <w:rFonts w:ascii="Tahoma" w:hAnsi="Tahoma" w:cs="Tahoma"/>
        </w:rPr>
        <w:t>), ustalonego za kwartały poprzedzające waloryzację i wyliczonego ze wzoru (</w:t>
      </w:r>
      <w:proofErr w:type="spellStart"/>
      <w:r w:rsidRPr="00365633">
        <w:rPr>
          <w:rFonts w:ascii="Tahoma" w:hAnsi="Tahoma" w:cs="Tahoma"/>
        </w:rPr>
        <w:t>Pn</w:t>
      </w:r>
      <w:proofErr w:type="spellEnd"/>
      <w:r w:rsidRPr="00365633">
        <w:rPr>
          <w:rFonts w:ascii="Tahoma" w:hAnsi="Tahoma" w:cs="Tahoma"/>
        </w:rPr>
        <w:t xml:space="preserve">=0,6 x (Wd-1) +1), przekroczy wartość </w:t>
      </w:r>
      <w:proofErr w:type="spellStart"/>
      <w:r w:rsidRPr="00365633">
        <w:rPr>
          <w:rFonts w:ascii="Tahoma" w:hAnsi="Tahoma" w:cs="Tahoma"/>
        </w:rPr>
        <w:t>Pn</w:t>
      </w:r>
      <w:proofErr w:type="spellEnd"/>
      <w:r w:rsidRPr="00365633">
        <w:rPr>
          <w:rFonts w:ascii="Tahoma" w:hAnsi="Tahoma" w:cs="Tahoma"/>
        </w:rPr>
        <w:t xml:space="preserve">= 1,1 lub zmniejszy się poniżej wartości </w:t>
      </w:r>
      <w:proofErr w:type="spellStart"/>
      <w:r w:rsidRPr="00365633">
        <w:rPr>
          <w:rFonts w:ascii="Tahoma" w:hAnsi="Tahoma" w:cs="Tahoma"/>
        </w:rPr>
        <w:t>Pn</w:t>
      </w:r>
      <w:proofErr w:type="spellEnd"/>
      <w:r w:rsidRPr="00365633">
        <w:rPr>
          <w:rFonts w:ascii="Tahoma" w:hAnsi="Tahoma" w:cs="Tahoma"/>
        </w:rPr>
        <w:t xml:space="preserve">=0,9 (tj. 10% wzrostu lub obniżenia) w stosunku do wysokości wskaźnika w kwartale właściwym dla początkowego terminu ustalenia </w:t>
      </w:r>
      <w:r w:rsidR="000708D6">
        <w:rPr>
          <w:rFonts w:ascii="Tahoma" w:hAnsi="Tahoma" w:cs="Tahoma"/>
        </w:rPr>
        <w:t>zmiany</w:t>
      </w:r>
      <w:r w:rsidRPr="00365633">
        <w:rPr>
          <w:rFonts w:ascii="Tahoma" w:hAnsi="Tahoma" w:cs="Tahoma"/>
        </w:rPr>
        <w:t xml:space="preserve"> ceny wynagrodzenia – do wyliczenia należy przyjąć pierwszy pełny kwartał po terminie początkowym, przy czym wszystkie kwartały poprzedzające muszą być pełnymi kwartałami.</w:t>
      </w:r>
    </w:p>
    <w:p w14:paraId="371FFDCD" w14:textId="77777777" w:rsidR="00365633" w:rsidRPr="00365633" w:rsidRDefault="00365633" w:rsidP="00365633">
      <w:pPr>
        <w:numPr>
          <w:ilvl w:val="0"/>
          <w:numId w:val="34"/>
        </w:numPr>
        <w:ind w:left="1418" w:hanging="284"/>
        <w:jc w:val="both"/>
        <w:rPr>
          <w:rFonts w:ascii="Tahoma" w:hAnsi="Tahoma" w:cs="Tahoma"/>
        </w:rPr>
      </w:pPr>
      <w:r w:rsidRPr="00365633">
        <w:rPr>
          <w:rFonts w:ascii="Tahoma" w:hAnsi="Tahoma" w:cs="Tahoma"/>
        </w:rPr>
        <w:t xml:space="preserve">Za </w:t>
      </w:r>
      <w:r w:rsidRPr="00365633">
        <w:rPr>
          <w:rFonts w:ascii="Tahoma" w:hAnsi="Tahoma" w:cs="Tahoma"/>
          <w:lang w:eastAsia="en-US"/>
        </w:rPr>
        <w:t>początkowy</w:t>
      </w:r>
      <w:r w:rsidRPr="00365633">
        <w:rPr>
          <w:rFonts w:ascii="Tahoma" w:hAnsi="Tahoma" w:cs="Tahoma"/>
        </w:rPr>
        <w:t xml:space="preserve"> termin ustalenia zmiany ceny wynagrodzenia Wykonawcy uznaje się dzień zawarcia umowy. Jeżeli umowa została zawarta po upływie 180 dni od dnia upływu terminu składania ofert, początkowym terminem ustalenia zmiany wynagrodzenia jest dzień otwarcia ofert,</w:t>
      </w:r>
    </w:p>
    <w:p w14:paraId="61587D2F" w14:textId="77777777" w:rsidR="00365633" w:rsidRPr="00365633" w:rsidRDefault="00365633" w:rsidP="00365633">
      <w:pPr>
        <w:jc w:val="both"/>
        <w:rPr>
          <w:rFonts w:ascii="Tahoma" w:hAnsi="Tahoma" w:cs="Tahoma"/>
        </w:rPr>
      </w:pPr>
    </w:p>
    <w:p w14:paraId="1AC75A81" w14:textId="77777777" w:rsidR="00365633" w:rsidRPr="00365633" w:rsidRDefault="00365633" w:rsidP="00365633">
      <w:pPr>
        <w:ind w:firstLine="1276"/>
        <w:jc w:val="center"/>
        <w:rPr>
          <w:rFonts w:ascii="Tahoma" w:hAnsi="Tahoma" w:cs="Tahoma"/>
          <w:u w:val="single"/>
        </w:rPr>
      </w:pPr>
      <w:r w:rsidRPr="00365633">
        <w:rPr>
          <w:rFonts w:ascii="Tahoma" w:hAnsi="Tahoma" w:cs="Tahoma"/>
          <w:u w:val="single"/>
        </w:rPr>
        <w:t>Obliczenie wartości kwoty waloryzacji nastąpi ze wzoru:</w:t>
      </w:r>
    </w:p>
    <w:p w14:paraId="6CE7C5F3" w14:textId="77777777" w:rsidR="00365633" w:rsidRPr="00365633" w:rsidRDefault="00365633" w:rsidP="00365633">
      <w:pPr>
        <w:spacing w:before="120"/>
        <w:ind w:left="426" w:firstLine="425"/>
        <w:jc w:val="both"/>
        <w:rPr>
          <w:rFonts w:ascii="Tahoma" w:hAnsi="Tahoma" w:cs="Tahoma"/>
        </w:rPr>
      </w:pPr>
      <w:proofErr w:type="spellStart"/>
      <w:r w:rsidRPr="00365633">
        <w:rPr>
          <w:rFonts w:ascii="Tahoma" w:hAnsi="Tahoma" w:cs="Tahoma"/>
          <w:b/>
          <w:bCs/>
        </w:rPr>
        <w:t>Kz</w:t>
      </w:r>
      <w:proofErr w:type="spellEnd"/>
      <w:r w:rsidRPr="00365633">
        <w:rPr>
          <w:rFonts w:ascii="Tahoma" w:hAnsi="Tahoma" w:cs="Tahoma"/>
          <w:b/>
          <w:bCs/>
        </w:rPr>
        <w:t xml:space="preserve"> = (</w:t>
      </w:r>
      <w:proofErr w:type="spellStart"/>
      <w:r w:rsidRPr="00365633">
        <w:rPr>
          <w:rFonts w:ascii="Tahoma" w:hAnsi="Tahoma" w:cs="Tahoma"/>
          <w:b/>
          <w:bCs/>
        </w:rPr>
        <w:t>Kp</w:t>
      </w:r>
      <w:proofErr w:type="spellEnd"/>
      <w:r w:rsidRPr="00365633">
        <w:rPr>
          <w:rFonts w:ascii="Tahoma" w:hAnsi="Tahoma" w:cs="Tahoma"/>
          <w:b/>
          <w:bCs/>
        </w:rPr>
        <w:t xml:space="preserve"> x (Pn-1))</w:t>
      </w:r>
      <w:r w:rsidRPr="00365633">
        <w:rPr>
          <w:rFonts w:ascii="Tahoma" w:hAnsi="Tahoma" w:cs="Tahoma"/>
        </w:rPr>
        <w:t xml:space="preserve">, gdzie: </w:t>
      </w:r>
    </w:p>
    <w:p w14:paraId="12A1F93C" w14:textId="24EBC292" w:rsidR="00365633" w:rsidRPr="00365633" w:rsidRDefault="00365633" w:rsidP="00365633">
      <w:pPr>
        <w:spacing w:before="120"/>
        <w:ind w:left="851"/>
        <w:jc w:val="both"/>
        <w:rPr>
          <w:rFonts w:ascii="Tahoma" w:hAnsi="Tahoma" w:cs="Tahoma"/>
        </w:rPr>
      </w:pPr>
      <w:proofErr w:type="spellStart"/>
      <w:r w:rsidRPr="00365633">
        <w:rPr>
          <w:rFonts w:ascii="Tahoma" w:hAnsi="Tahoma" w:cs="Tahoma"/>
        </w:rPr>
        <w:t>Kz</w:t>
      </w:r>
      <w:proofErr w:type="spellEnd"/>
      <w:r w:rsidRPr="00365633">
        <w:rPr>
          <w:rFonts w:ascii="Tahoma" w:hAnsi="Tahoma" w:cs="Tahoma"/>
        </w:rPr>
        <w:t xml:space="preserve"> – kwota waloryzacji - wartość netto (nie więcej niż 3% pierwotnej wartości umowy netto, określonej w § 9 ust.1 pkt 4) umowy,</w:t>
      </w:r>
    </w:p>
    <w:p w14:paraId="6AE3334F" w14:textId="77777777" w:rsidR="00365633" w:rsidRPr="00365633" w:rsidRDefault="00365633" w:rsidP="00365633">
      <w:pPr>
        <w:spacing w:before="120"/>
        <w:ind w:left="851"/>
        <w:jc w:val="both"/>
        <w:rPr>
          <w:rFonts w:ascii="Tahoma" w:hAnsi="Tahoma" w:cs="Tahoma"/>
        </w:rPr>
      </w:pPr>
      <w:proofErr w:type="spellStart"/>
      <w:r w:rsidRPr="00365633">
        <w:rPr>
          <w:rFonts w:ascii="Tahoma" w:hAnsi="Tahoma" w:cs="Tahoma"/>
        </w:rPr>
        <w:t>Kp</w:t>
      </w:r>
      <w:proofErr w:type="spellEnd"/>
      <w:r w:rsidRPr="00365633">
        <w:rPr>
          <w:rFonts w:ascii="Tahoma" w:hAnsi="Tahoma" w:cs="Tahoma"/>
        </w:rPr>
        <w:t xml:space="preserve"> – kwota do zwaloryzowania, tj. kwota niezapłaconego wynagrodzenia na dzień złożenia wniosku o waloryzację - wartość netto,</w:t>
      </w:r>
    </w:p>
    <w:p w14:paraId="2934469A" w14:textId="77777777" w:rsidR="00365633" w:rsidRPr="00365633" w:rsidRDefault="00365633" w:rsidP="00365633">
      <w:pPr>
        <w:spacing w:before="120"/>
        <w:ind w:left="851"/>
        <w:jc w:val="both"/>
        <w:rPr>
          <w:rFonts w:ascii="Tahoma" w:hAnsi="Tahoma" w:cs="Tahoma"/>
        </w:rPr>
      </w:pPr>
      <w:proofErr w:type="spellStart"/>
      <w:r w:rsidRPr="00365633">
        <w:rPr>
          <w:rFonts w:ascii="Tahoma" w:hAnsi="Tahoma" w:cs="Tahoma"/>
        </w:rPr>
        <w:t>Pn</w:t>
      </w:r>
      <w:proofErr w:type="spellEnd"/>
      <w:r w:rsidRPr="00365633">
        <w:rPr>
          <w:rFonts w:ascii="Tahoma" w:hAnsi="Tahoma" w:cs="Tahoma"/>
        </w:rPr>
        <w:t xml:space="preserve"> – łączna wysokość zmian wskaźnika cen dóbr inwestycyjnych </w:t>
      </w:r>
      <w:proofErr w:type="spellStart"/>
      <w:r w:rsidRPr="00365633">
        <w:rPr>
          <w:rFonts w:ascii="Tahoma" w:hAnsi="Tahoma" w:cs="Tahoma"/>
        </w:rPr>
        <w:t>Wd</w:t>
      </w:r>
      <w:proofErr w:type="spellEnd"/>
      <w:r w:rsidRPr="00365633">
        <w:rPr>
          <w:rFonts w:ascii="Tahoma" w:hAnsi="Tahoma" w:cs="Tahoma"/>
        </w:rPr>
        <w:t xml:space="preserve"> zredukowanego do 60% jego wysokości i wyliczonego wg wzoru: </w:t>
      </w:r>
      <w:proofErr w:type="spellStart"/>
      <w:r w:rsidRPr="00365633">
        <w:rPr>
          <w:rFonts w:ascii="Tahoma" w:hAnsi="Tahoma" w:cs="Tahoma"/>
        </w:rPr>
        <w:t>Pn</w:t>
      </w:r>
      <w:proofErr w:type="spellEnd"/>
      <w:r w:rsidRPr="00365633">
        <w:rPr>
          <w:rFonts w:ascii="Tahoma" w:hAnsi="Tahoma" w:cs="Tahoma"/>
        </w:rPr>
        <w:t>=0,6 x (Wd-1) +1,</w:t>
      </w:r>
    </w:p>
    <w:p w14:paraId="558540CF" w14:textId="77777777" w:rsidR="00365633" w:rsidRPr="00365633" w:rsidRDefault="00365633" w:rsidP="00365633">
      <w:pPr>
        <w:spacing w:before="120"/>
        <w:ind w:left="851"/>
        <w:jc w:val="both"/>
        <w:rPr>
          <w:rFonts w:ascii="Tahoma" w:hAnsi="Tahoma" w:cs="Tahoma"/>
        </w:rPr>
      </w:pPr>
      <w:proofErr w:type="spellStart"/>
      <w:r w:rsidRPr="00365633">
        <w:rPr>
          <w:rFonts w:ascii="Tahoma" w:hAnsi="Tahoma" w:cs="Tahoma"/>
        </w:rPr>
        <w:t>Wd</w:t>
      </w:r>
      <w:proofErr w:type="spellEnd"/>
      <w:r w:rsidRPr="00365633">
        <w:rPr>
          <w:rFonts w:ascii="Tahoma" w:hAnsi="Tahoma" w:cs="Tahoma"/>
        </w:rPr>
        <w:t xml:space="preserve"> – wysokość zmiany wskaźnika cen dóbr inwestycyjnych stanowiąca iloczyn 1/100 wartości tych wskaźników za poszczególne kwartały objęte waloryzacją, na podstawie Komunikatu Prezesa Głównego Urzędu Statystycznego w sprawie wskaźnika cen dóbr inwestycyjnych, określona wzorem:</w:t>
      </w:r>
    </w:p>
    <w:p w14:paraId="74142E3F" w14:textId="77777777" w:rsidR="00365633" w:rsidRPr="00365633" w:rsidRDefault="00365633" w:rsidP="00365633">
      <w:pPr>
        <w:spacing w:before="120"/>
        <w:ind w:left="851"/>
        <w:jc w:val="both"/>
        <w:rPr>
          <w:rFonts w:ascii="Tahoma" w:hAnsi="Tahoma" w:cs="Tahoma"/>
        </w:rPr>
      </w:pPr>
      <w:proofErr w:type="spellStart"/>
      <w:r w:rsidRPr="00365633">
        <w:rPr>
          <w:rFonts w:ascii="Tahoma" w:hAnsi="Tahoma" w:cs="Tahoma"/>
        </w:rPr>
        <w:t>Wd</w:t>
      </w:r>
      <w:proofErr w:type="spellEnd"/>
      <w:r w:rsidRPr="00365633">
        <w:rPr>
          <w:rFonts w:ascii="Tahoma" w:hAnsi="Tahoma" w:cs="Tahoma"/>
        </w:rPr>
        <w:t>=(Wd1/100)x(Wd2/100)x … x(</w:t>
      </w:r>
      <w:proofErr w:type="spellStart"/>
      <w:r w:rsidRPr="00365633">
        <w:rPr>
          <w:rFonts w:ascii="Tahoma" w:hAnsi="Tahoma" w:cs="Tahoma"/>
        </w:rPr>
        <w:t>Wdn</w:t>
      </w:r>
      <w:proofErr w:type="spellEnd"/>
      <w:r w:rsidRPr="00365633">
        <w:rPr>
          <w:rFonts w:ascii="Tahoma" w:hAnsi="Tahoma" w:cs="Tahoma"/>
        </w:rPr>
        <w:t>/100), gdzie n określa ilość kwartałów objętych waloryzacją,</w:t>
      </w:r>
    </w:p>
    <w:p w14:paraId="453F1A0D" w14:textId="77777777" w:rsidR="00365633" w:rsidRPr="00365633" w:rsidRDefault="00365633" w:rsidP="00365633">
      <w:pPr>
        <w:spacing w:before="120"/>
        <w:ind w:left="851"/>
        <w:jc w:val="both"/>
        <w:rPr>
          <w:rFonts w:ascii="Tahoma" w:hAnsi="Tahoma" w:cs="Tahoma"/>
        </w:rPr>
      </w:pPr>
      <w:r w:rsidRPr="00365633">
        <w:rPr>
          <w:rFonts w:ascii="Tahoma" w:hAnsi="Tahoma" w:cs="Tahoma"/>
        </w:rPr>
        <w:t>Wd1 – wskaźnik z pierwszego kwartału objętego waloryzacją, przyjęty z komunikatu Prezesa GUS,</w:t>
      </w:r>
    </w:p>
    <w:p w14:paraId="20D7459B" w14:textId="77777777" w:rsidR="00365633" w:rsidRPr="00365633" w:rsidRDefault="00365633" w:rsidP="00365633">
      <w:pPr>
        <w:spacing w:before="120"/>
        <w:ind w:left="851"/>
        <w:jc w:val="both"/>
        <w:rPr>
          <w:rFonts w:ascii="Tahoma" w:hAnsi="Tahoma" w:cs="Tahoma"/>
        </w:rPr>
      </w:pPr>
      <w:r w:rsidRPr="00365633">
        <w:rPr>
          <w:rFonts w:ascii="Tahoma" w:hAnsi="Tahoma" w:cs="Tahoma"/>
        </w:rPr>
        <w:t>Wd2 – wskaźnik z drugiego kwartału objętego waloryzacją, przyjęty z komunikatu Prezesa GUS,</w:t>
      </w:r>
    </w:p>
    <w:p w14:paraId="7D961FD3" w14:textId="77777777" w:rsidR="00365633" w:rsidRPr="00365633" w:rsidRDefault="00365633" w:rsidP="00365633">
      <w:pPr>
        <w:ind w:left="851"/>
        <w:jc w:val="both"/>
        <w:rPr>
          <w:rFonts w:ascii="Tahoma" w:hAnsi="Tahoma" w:cs="Tahoma"/>
        </w:rPr>
      </w:pPr>
      <w:r w:rsidRPr="00365633">
        <w:rPr>
          <w:rFonts w:ascii="Tahoma" w:hAnsi="Tahoma" w:cs="Tahoma"/>
        </w:rPr>
        <w:t>…</w:t>
      </w:r>
    </w:p>
    <w:p w14:paraId="034FDDAA" w14:textId="77777777" w:rsidR="00365633" w:rsidRPr="00365633" w:rsidRDefault="00365633" w:rsidP="00365633">
      <w:pPr>
        <w:ind w:left="851"/>
        <w:jc w:val="both"/>
        <w:rPr>
          <w:rFonts w:ascii="Tahoma" w:hAnsi="Tahoma" w:cs="Tahoma"/>
        </w:rPr>
      </w:pPr>
      <w:proofErr w:type="spellStart"/>
      <w:r w:rsidRPr="00365633">
        <w:rPr>
          <w:rFonts w:ascii="Tahoma" w:hAnsi="Tahoma" w:cs="Tahoma"/>
        </w:rPr>
        <w:t>Wdn</w:t>
      </w:r>
      <w:proofErr w:type="spellEnd"/>
      <w:r w:rsidRPr="00365633">
        <w:rPr>
          <w:rFonts w:ascii="Tahoma" w:hAnsi="Tahoma" w:cs="Tahoma"/>
        </w:rPr>
        <w:t xml:space="preserve"> – wskaźnik z kolejnego kwartału objętego waloryzacją, przyjęty z komunikatu Prezesa GUS,</w:t>
      </w:r>
    </w:p>
    <w:p w14:paraId="31077C1F" w14:textId="750DB21A" w:rsidR="00F872AC" w:rsidRPr="00365633" w:rsidRDefault="00F872AC" w:rsidP="00F872AC">
      <w:pPr>
        <w:numPr>
          <w:ilvl w:val="0"/>
          <w:numId w:val="34"/>
        </w:numPr>
        <w:ind w:left="1418" w:hanging="284"/>
        <w:jc w:val="both"/>
        <w:rPr>
          <w:rFonts w:ascii="Tahoma" w:hAnsi="Tahoma" w:cs="Tahoma"/>
        </w:rPr>
      </w:pPr>
      <w:r w:rsidRPr="00365633">
        <w:rPr>
          <w:rFonts w:ascii="Tahoma" w:hAnsi="Tahoma" w:cs="Tahoma"/>
        </w:rPr>
        <w:t xml:space="preserve">Z </w:t>
      </w:r>
      <w:r w:rsidRPr="00365633">
        <w:rPr>
          <w:rFonts w:ascii="Tahoma" w:hAnsi="Tahoma" w:cs="Tahoma"/>
          <w:lang w:eastAsia="en-US"/>
        </w:rPr>
        <w:t>wnioskiem</w:t>
      </w:r>
      <w:r w:rsidRPr="00365633">
        <w:rPr>
          <w:rFonts w:ascii="Tahoma" w:hAnsi="Tahoma" w:cs="Tahoma"/>
        </w:rPr>
        <w:t xml:space="preserve"> o waloryzację Strony mogą wystąpić jednorazowo, w okresie po 12 miesiącach od zawarcia umowy, a łączna wysokość zmiany wartości wynagrodzenia nie </w:t>
      </w:r>
      <w:r w:rsidRPr="00365633">
        <w:rPr>
          <w:rFonts w:ascii="Tahoma" w:hAnsi="Tahoma" w:cs="Tahoma"/>
        </w:rPr>
        <w:lastRenderedPageBreak/>
        <w:t>będzie większa niż 3% pierwotnej wartości umowy netto, określonej w § 9 ust.1 pkt 4) projektu umowy,</w:t>
      </w:r>
    </w:p>
    <w:p w14:paraId="07317AC5" w14:textId="1BC58E0B" w:rsidR="00F872AC" w:rsidRPr="00365633" w:rsidRDefault="00F872AC" w:rsidP="00F872AC">
      <w:pPr>
        <w:numPr>
          <w:ilvl w:val="0"/>
          <w:numId w:val="34"/>
        </w:numPr>
        <w:ind w:left="1418" w:hanging="284"/>
        <w:jc w:val="both"/>
        <w:rPr>
          <w:rFonts w:ascii="Tahoma" w:hAnsi="Tahoma" w:cs="Tahoma"/>
        </w:rPr>
      </w:pPr>
      <w:r w:rsidRPr="00365633">
        <w:rPr>
          <w:rFonts w:ascii="Tahoma" w:hAnsi="Tahoma" w:cs="Tahoma"/>
        </w:rPr>
        <w:t xml:space="preserve">Obowiązek udowodnienia </w:t>
      </w:r>
      <w:r w:rsidR="000708D6">
        <w:rPr>
          <w:rFonts w:ascii="Tahoma" w:hAnsi="Tahoma" w:cs="Tahoma"/>
        </w:rPr>
        <w:t>zmiany</w:t>
      </w:r>
      <w:r w:rsidRPr="00365633">
        <w:rPr>
          <w:rFonts w:ascii="Tahoma" w:hAnsi="Tahoma" w:cs="Tahoma"/>
        </w:rPr>
        <w:t xml:space="preserve"> tych cen i ich wpływu na koszty związane z realizacją zamówienia objętego umową leży po stronie zgłaszającej taki wniosek.</w:t>
      </w:r>
    </w:p>
    <w:p w14:paraId="103F9250" w14:textId="77777777" w:rsidR="00F872AC" w:rsidRPr="00F872AC" w:rsidRDefault="00F872AC" w:rsidP="00F872AC">
      <w:pPr>
        <w:jc w:val="both"/>
        <w:rPr>
          <w:rFonts w:ascii="Tahoma" w:hAnsi="Tahoma" w:cs="Tahoma"/>
        </w:rPr>
      </w:pPr>
    </w:p>
    <w:p w14:paraId="71DCCA1F" w14:textId="77777777" w:rsidR="00F872AC" w:rsidRPr="00F872AC" w:rsidRDefault="00F872AC" w:rsidP="00F872AC">
      <w:pPr>
        <w:numPr>
          <w:ilvl w:val="3"/>
          <w:numId w:val="46"/>
        </w:numPr>
        <w:spacing w:before="120" w:after="120"/>
        <w:ind w:left="993" w:hanging="284"/>
        <w:jc w:val="both"/>
        <w:rPr>
          <w:rFonts w:ascii="Tahoma" w:hAnsi="Tahoma" w:cs="Tahoma"/>
        </w:rPr>
      </w:pPr>
      <w:r w:rsidRPr="00F872AC">
        <w:rPr>
          <w:rFonts w:ascii="Tahoma" w:hAnsi="Tahoma" w:cs="Tahoma"/>
        </w:rPr>
        <w:t>Zmiany terminu realizacji umowy, określonych w § 3 z powodu:</w:t>
      </w:r>
    </w:p>
    <w:p w14:paraId="3E42F6E8" w14:textId="31B9A5A2"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rPr>
        <w:t>wystąpienia okoliczności, których nie można było przewidzieć w momencie zawarcia umowy, a które mogą przyczynić się do niewykonania elementów przedmiotu umowy w terminach określonych w zamówieniu z przyczyn nie leżących po stronie Wykonawcy lub w przypadku zmian w obowiązujących przepisach prawnych mogących mieć istotny wpływ na terminy realizacji elementów przedmiotu zamówienia;</w:t>
      </w:r>
    </w:p>
    <w:p w14:paraId="2A06EEA3" w14:textId="77777777" w:rsidR="00F872AC" w:rsidRPr="00F872AC" w:rsidRDefault="00F872AC" w:rsidP="00F872AC">
      <w:pPr>
        <w:numPr>
          <w:ilvl w:val="0"/>
          <w:numId w:val="34"/>
        </w:numPr>
        <w:ind w:left="1418" w:hanging="284"/>
        <w:jc w:val="both"/>
        <w:rPr>
          <w:rFonts w:ascii="Tahoma" w:hAnsi="Tahoma" w:cs="Tahoma"/>
        </w:rPr>
      </w:pPr>
      <w:r w:rsidRPr="00F872AC">
        <w:rPr>
          <w:rFonts w:ascii="Tahoma" w:hAnsi="Tahoma" w:cs="Tahoma"/>
        </w:rPr>
        <w:t>działania „Siły Wyższej”, tj. wyjątkowego zdarzenia lub okoliczności;</w:t>
      </w:r>
    </w:p>
    <w:p w14:paraId="66FD9A36" w14:textId="77777777" w:rsidR="00F872AC" w:rsidRPr="00F872AC" w:rsidRDefault="00F872AC" w:rsidP="00F872AC">
      <w:pPr>
        <w:numPr>
          <w:ilvl w:val="3"/>
          <w:numId w:val="46"/>
        </w:numPr>
        <w:spacing w:before="120" w:after="120"/>
        <w:ind w:left="993" w:hanging="284"/>
        <w:jc w:val="both"/>
        <w:rPr>
          <w:rFonts w:ascii="Tahoma" w:hAnsi="Tahoma" w:cs="Tahoma"/>
        </w:rPr>
      </w:pPr>
      <w:r w:rsidRPr="00F872AC">
        <w:rPr>
          <w:rFonts w:ascii="Tahoma" w:hAnsi="Tahoma" w:cs="Tahoma"/>
        </w:rPr>
        <w:t>Zmiany danych podmiotowych dotyczących Wykonawcy, lokalizacji siedziby biura Wykonawcy.</w:t>
      </w:r>
    </w:p>
    <w:p w14:paraId="2A11EFE5" w14:textId="77777777" w:rsidR="00F872AC" w:rsidRPr="00F872AC" w:rsidRDefault="00F872AC" w:rsidP="00F872AC">
      <w:pPr>
        <w:numPr>
          <w:ilvl w:val="3"/>
          <w:numId w:val="46"/>
        </w:numPr>
        <w:spacing w:before="120" w:after="120"/>
        <w:ind w:left="993" w:hanging="284"/>
        <w:jc w:val="both"/>
        <w:rPr>
          <w:rFonts w:ascii="Tahoma" w:hAnsi="Tahoma" w:cs="Tahoma"/>
        </w:rPr>
      </w:pPr>
      <w:r w:rsidRPr="00F872AC">
        <w:rPr>
          <w:rFonts w:ascii="Tahoma" w:hAnsi="Tahoma" w:cs="Tahoma"/>
        </w:rPr>
        <w:t>Likwidacji lub rozwiązania firmy Wykonawcy.</w:t>
      </w:r>
    </w:p>
    <w:p w14:paraId="0D2CFBB6" w14:textId="77777777" w:rsidR="00F872AC" w:rsidRPr="00F872AC" w:rsidRDefault="00F872AC" w:rsidP="00F872AC">
      <w:pPr>
        <w:numPr>
          <w:ilvl w:val="3"/>
          <w:numId w:val="46"/>
        </w:numPr>
        <w:spacing w:before="120" w:after="120"/>
        <w:ind w:left="993" w:hanging="284"/>
        <w:jc w:val="both"/>
        <w:rPr>
          <w:rFonts w:ascii="Tahoma" w:hAnsi="Tahoma" w:cs="Tahoma"/>
        </w:rPr>
      </w:pPr>
      <w:r w:rsidRPr="00F872AC">
        <w:rPr>
          <w:rFonts w:ascii="Tahoma" w:hAnsi="Tahoma" w:cs="Tahoma"/>
        </w:rPr>
        <w:t>Zmiany</w:t>
      </w:r>
      <w:r w:rsidRPr="00F872AC">
        <w:rPr>
          <w:rFonts w:ascii="Tahoma" w:eastAsia="Arial" w:hAnsi="Tahoma" w:cs="Tahoma"/>
          <w:lang w:eastAsia="ar-SA"/>
        </w:rPr>
        <w:t xml:space="preserve"> przepisów prawnych po dacie zawarcia umowy, dotyczących opracowania, konstruowania lub wykonania tramwaju.</w:t>
      </w:r>
    </w:p>
    <w:p w14:paraId="11C12E97" w14:textId="5431ADCB" w:rsidR="00F872AC" w:rsidRPr="005334B7" w:rsidRDefault="00F872AC" w:rsidP="005334B7">
      <w:pPr>
        <w:numPr>
          <w:ilvl w:val="0"/>
          <w:numId w:val="44"/>
        </w:numPr>
        <w:ind w:left="709" w:hanging="283"/>
        <w:jc w:val="both"/>
        <w:rPr>
          <w:rFonts w:ascii="Tahoma" w:hAnsi="Tahoma" w:cs="Tahoma"/>
        </w:rPr>
      </w:pPr>
      <w:r w:rsidRPr="005334B7">
        <w:rPr>
          <w:rFonts w:ascii="Tahoma" w:hAnsi="Tahoma" w:cs="Tahoma"/>
        </w:rPr>
        <w:t xml:space="preserve">W </w:t>
      </w:r>
      <w:r w:rsidRPr="005334B7">
        <w:rPr>
          <w:rFonts w:ascii="Tahoma" w:hAnsi="Tahoma" w:cs="Tahoma"/>
          <w:bCs/>
        </w:rPr>
        <w:t>celu</w:t>
      </w:r>
      <w:r w:rsidRPr="005334B7">
        <w:rPr>
          <w:rFonts w:ascii="Tahoma" w:hAnsi="Tahoma" w:cs="Tahoma"/>
        </w:rPr>
        <w:t xml:space="preserve"> dokonania zmian umowy, o których mowa w </w:t>
      </w:r>
      <w:proofErr w:type="spellStart"/>
      <w:r w:rsidR="005334B7">
        <w:rPr>
          <w:rFonts w:ascii="Tahoma" w:hAnsi="Tahoma" w:cs="Tahoma"/>
        </w:rPr>
        <w:t>ppkt</w:t>
      </w:r>
      <w:proofErr w:type="spellEnd"/>
      <w:r w:rsidRPr="005334B7">
        <w:rPr>
          <w:rFonts w:ascii="Tahoma" w:hAnsi="Tahoma" w:cs="Tahoma"/>
        </w:rPr>
        <w:t xml:space="preserve"> 1 </w:t>
      </w:r>
      <w:r w:rsidR="005334B7">
        <w:rPr>
          <w:rFonts w:ascii="Tahoma" w:hAnsi="Tahoma" w:cs="Tahoma"/>
        </w:rPr>
        <w:t>poz.</w:t>
      </w:r>
      <w:r w:rsidRPr="005334B7">
        <w:rPr>
          <w:rFonts w:ascii="Tahoma" w:hAnsi="Tahoma" w:cs="Tahoma"/>
        </w:rPr>
        <w:t xml:space="preserve"> 1) </w:t>
      </w:r>
      <w:r w:rsidR="005334B7">
        <w:rPr>
          <w:rFonts w:ascii="Tahoma" w:hAnsi="Tahoma" w:cs="Tahoma"/>
        </w:rPr>
        <w:t>lit. b), c), d), e)</w:t>
      </w:r>
      <w:r w:rsidRPr="005334B7">
        <w:rPr>
          <w:rFonts w:ascii="Tahoma" w:hAnsi="Tahoma" w:cs="Tahoma"/>
        </w:rPr>
        <w:t xml:space="preserve"> Wykonawca zobowiązany jest wystąpić do Zamawiającego z pisemnym wnioskiem o zmianę wynagrodzenia, przedkładając odpowiednie kalkulacje i dokumenty, w tym m.in. kopie umów z osobami, które bezpośrednio wykonują zamówienie, dokumenty/deklaracje ZUS:</w:t>
      </w:r>
    </w:p>
    <w:p w14:paraId="3B25168C" w14:textId="77777777" w:rsidR="00F872AC" w:rsidRPr="005334B7" w:rsidRDefault="00F872AC" w:rsidP="005334B7">
      <w:pPr>
        <w:numPr>
          <w:ilvl w:val="0"/>
          <w:numId w:val="34"/>
        </w:numPr>
        <w:ind w:left="1418" w:hanging="284"/>
        <w:jc w:val="both"/>
        <w:rPr>
          <w:rFonts w:ascii="Tahoma" w:hAnsi="Tahoma" w:cs="Tahoma"/>
          <w:lang w:eastAsia="en-US"/>
        </w:rPr>
      </w:pPr>
      <w:r w:rsidRPr="005334B7">
        <w:rPr>
          <w:rFonts w:ascii="Tahoma" w:hAnsi="Tahoma" w:cs="Tahoma"/>
        </w:rPr>
        <w:t>potwierdzające</w:t>
      </w:r>
      <w:r w:rsidRPr="005334B7">
        <w:rPr>
          <w:rFonts w:ascii="Tahoma" w:hAnsi="Tahoma" w:cs="Tahoma"/>
          <w:lang w:eastAsia="en-US"/>
        </w:rPr>
        <w:t xml:space="preserve"> zasadność i bezpośredni wpływ zaistniałych zmian na koszty wykonania zamówienia,</w:t>
      </w:r>
    </w:p>
    <w:p w14:paraId="18DEBB79" w14:textId="47A232A8" w:rsidR="00F872AC" w:rsidRPr="005334B7" w:rsidRDefault="00F872AC" w:rsidP="005334B7">
      <w:pPr>
        <w:numPr>
          <w:ilvl w:val="0"/>
          <w:numId w:val="34"/>
        </w:numPr>
        <w:ind w:left="1418" w:hanging="284"/>
        <w:jc w:val="both"/>
        <w:rPr>
          <w:rFonts w:ascii="Tahoma" w:hAnsi="Tahoma" w:cs="Tahoma"/>
          <w:lang w:eastAsia="en-US"/>
        </w:rPr>
      </w:pPr>
      <w:r w:rsidRPr="005334B7">
        <w:rPr>
          <w:rFonts w:ascii="Tahoma" w:hAnsi="Tahoma" w:cs="Tahoma"/>
        </w:rPr>
        <w:t>określające</w:t>
      </w:r>
      <w:r w:rsidRPr="005334B7">
        <w:rPr>
          <w:rFonts w:ascii="Tahoma" w:hAnsi="Tahoma" w:cs="Tahoma"/>
          <w:lang w:eastAsia="en-US"/>
        </w:rPr>
        <w:t xml:space="preserve"> stopień w jakim zmiana, o której mowa w </w:t>
      </w:r>
      <w:proofErr w:type="spellStart"/>
      <w:r w:rsidR="005334B7">
        <w:rPr>
          <w:rFonts w:ascii="Tahoma" w:hAnsi="Tahoma" w:cs="Tahoma"/>
        </w:rPr>
        <w:t>ppkt</w:t>
      </w:r>
      <w:proofErr w:type="spellEnd"/>
      <w:r w:rsidR="005334B7" w:rsidRPr="005334B7">
        <w:rPr>
          <w:rFonts w:ascii="Tahoma" w:hAnsi="Tahoma" w:cs="Tahoma"/>
        </w:rPr>
        <w:t xml:space="preserve"> 1 </w:t>
      </w:r>
      <w:r w:rsidR="005334B7">
        <w:rPr>
          <w:rFonts w:ascii="Tahoma" w:hAnsi="Tahoma" w:cs="Tahoma"/>
        </w:rPr>
        <w:t>poz.</w:t>
      </w:r>
      <w:r w:rsidR="005334B7" w:rsidRPr="005334B7">
        <w:rPr>
          <w:rFonts w:ascii="Tahoma" w:hAnsi="Tahoma" w:cs="Tahoma"/>
        </w:rPr>
        <w:t xml:space="preserve"> 1) </w:t>
      </w:r>
      <w:r w:rsidR="005334B7">
        <w:rPr>
          <w:rFonts w:ascii="Tahoma" w:hAnsi="Tahoma" w:cs="Tahoma"/>
        </w:rPr>
        <w:t>lit. b), c), d), e)</w:t>
      </w:r>
      <w:r w:rsidR="005334B7" w:rsidRPr="005334B7">
        <w:rPr>
          <w:rFonts w:ascii="Tahoma" w:hAnsi="Tahoma" w:cs="Tahoma"/>
        </w:rPr>
        <w:t xml:space="preserve"> </w:t>
      </w:r>
      <w:r w:rsidRPr="005334B7">
        <w:rPr>
          <w:rFonts w:ascii="Tahoma" w:hAnsi="Tahoma" w:cs="Tahoma"/>
          <w:lang w:eastAsia="en-US"/>
        </w:rPr>
        <w:t>wpłynie na wysokość wynagrodzenia.</w:t>
      </w:r>
    </w:p>
    <w:p w14:paraId="0BFE9E29" w14:textId="33CAD6CB" w:rsidR="008B4736" w:rsidRPr="001950D6" w:rsidRDefault="00F872AC" w:rsidP="005334B7">
      <w:pPr>
        <w:numPr>
          <w:ilvl w:val="0"/>
          <w:numId w:val="44"/>
        </w:numPr>
        <w:ind w:left="709" w:hanging="283"/>
        <w:jc w:val="both"/>
        <w:rPr>
          <w:rFonts w:ascii="Tahoma" w:hAnsi="Tahoma" w:cs="Tahoma"/>
        </w:rPr>
      </w:pPr>
      <w:r w:rsidRPr="005334B7">
        <w:rPr>
          <w:rFonts w:ascii="Tahoma" w:hAnsi="Tahoma" w:cs="Tahoma"/>
        </w:rPr>
        <w:t>Zmiany</w:t>
      </w:r>
      <w:r w:rsidRPr="005334B7">
        <w:rPr>
          <w:rFonts w:ascii="Tahoma" w:eastAsia="Arial" w:hAnsi="Tahoma" w:cs="Tahoma"/>
          <w:lang w:eastAsia="ar-SA"/>
        </w:rPr>
        <w:t xml:space="preserve"> umowy strony wprowadzą w formie uzgodnionego wspólnie aneksu sporządzonego w formie pisemnej i podpisanego przez obie strony umowy.</w:t>
      </w:r>
    </w:p>
    <w:p w14:paraId="42064FD4" w14:textId="77777777" w:rsidR="00D87D65" w:rsidRPr="00607296" w:rsidRDefault="00D87D65" w:rsidP="005A6E59">
      <w:pPr>
        <w:jc w:val="both"/>
        <w:rPr>
          <w:rFonts w:ascii="Tahoma" w:hAnsi="Tahoma" w:cs="Tahoma"/>
        </w:rPr>
      </w:pPr>
    </w:p>
    <w:p w14:paraId="0731560E" w14:textId="77777777" w:rsidR="003A30AE"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POUCZENIE O ŚRODKACH OCHRONY PRAWNEJ PRZYSŁUGUJĄCYCH WYKONAWCY</w:t>
      </w:r>
    </w:p>
    <w:p w14:paraId="0ABF08FE" w14:textId="77777777" w:rsidR="00604BF8" w:rsidRPr="00607296" w:rsidRDefault="00604BF8" w:rsidP="00604BF8">
      <w:pPr>
        <w:jc w:val="both"/>
        <w:rPr>
          <w:rFonts w:ascii="Tahoma" w:hAnsi="Tahoma" w:cs="Tahoma"/>
          <w:b/>
          <w:bCs/>
        </w:rPr>
      </w:pPr>
    </w:p>
    <w:p w14:paraId="5DC8AAB3" w14:textId="77777777" w:rsidR="00807815" w:rsidRPr="00607296" w:rsidRDefault="00807815">
      <w:pPr>
        <w:numPr>
          <w:ilvl w:val="0"/>
          <w:numId w:val="22"/>
        </w:numPr>
        <w:jc w:val="both"/>
        <w:rPr>
          <w:rFonts w:ascii="Tahoma" w:hAnsi="Tahoma" w:cs="Tahoma"/>
        </w:rPr>
      </w:pPr>
      <w:r w:rsidRPr="00607296">
        <w:rPr>
          <w:rFonts w:ascii="Tahoma" w:hAnsi="Tahoma" w:cs="Tahoma"/>
        </w:rPr>
        <w:t xml:space="preserve">Środki ochrony prawnej określone w dziale IX ustawy </w:t>
      </w:r>
      <w:proofErr w:type="spellStart"/>
      <w:r w:rsidRPr="00607296">
        <w:rPr>
          <w:rFonts w:ascii="Tahoma" w:hAnsi="Tahoma" w:cs="Tahoma"/>
        </w:rPr>
        <w:t>Pzp</w:t>
      </w:r>
      <w:proofErr w:type="spellEnd"/>
      <w:r w:rsidRPr="00607296">
        <w:rPr>
          <w:rFonts w:ascii="Tahoma" w:hAnsi="Tahoma" w:cs="Tahoma"/>
        </w:rPr>
        <w:t xml:space="preserve"> przysługują Wykonawcy oraz innemu podmiotowi, jeżeli ma lub miał interes w uzyskaniu zamówienia oraz poniósł lub może ponieść szkodę w wyniku naruszenia przez Zamawiającego przepisów ustawy.</w:t>
      </w:r>
    </w:p>
    <w:p w14:paraId="7649783B" w14:textId="77777777" w:rsidR="00807815" w:rsidRPr="00607296" w:rsidRDefault="00807815">
      <w:pPr>
        <w:numPr>
          <w:ilvl w:val="0"/>
          <w:numId w:val="22"/>
        </w:numPr>
        <w:jc w:val="both"/>
        <w:rPr>
          <w:rFonts w:ascii="Tahoma" w:hAnsi="Tahoma" w:cs="Tahoma"/>
        </w:rPr>
      </w:pPr>
      <w:r w:rsidRPr="00607296">
        <w:rPr>
          <w:rFonts w:ascii="Tahoma" w:hAnsi="Tahoma" w:cs="Tahoma"/>
        </w:rPr>
        <w:t xml:space="preserve">Środki ochrony prawnej wobec ogłoszenia wszczynającego postępowanie o udzielenie zamówienia oraz dokumentów zamówienia przysługują również organizacjom wpisanym na listę, o której mowa w art. 469 pkt 15 ustawy </w:t>
      </w:r>
      <w:proofErr w:type="spellStart"/>
      <w:r w:rsidRPr="00607296">
        <w:rPr>
          <w:rFonts w:ascii="Tahoma" w:hAnsi="Tahoma" w:cs="Tahoma"/>
        </w:rPr>
        <w:t>Pzp</w:t>
      </w:r>
      <w:proofErr w:type="spellEnd"/>
      <w:r w:rsidRPr="00607296">
        <w:rPr>
          <w:rFonts w:ascii="Tahoma" w:hAnsi="Tahoma" w:cs="Tahoma"/>
        </w:rPr>
        <w:t>, oraz Rzecznikowi Małych i Średnich Przedsiębiorców.</w:t>
      </w:r>
    </w:p>
    <w:p w14:paraId="7B965C27" w14:textId="77777777" w:rsidR="00807815" w:rsidRPr="00607296" w:rsidRDefault="00807815">
      <w:pPr>
        <w:numPr>
          <w:ilvl w:val="0"/>
          <w:numId w:val="22"/>
        </w:numPr>
        <w:jc w:val="both"/>
        <w:rPr>
          <w:rFonts w:ascii="Tahoma" w:hAnsi="Tahoma" w:cs="Tahoma"/>
        </w:rPr>
      </w:pPr>
      <w:r w:rsidRPr="00607296">
        <w:rPr>
          <w:rFonts w:ascii="Tahoma" w:hAnsi="Tahoma" w:cs="Tahoma"/>
        </w:rPr>
        <w:t>Odwołanie przysługuje na:</w:t>
      </w:r>
    </w:p>
    <w:p w14:paraId="525A3396" w14:textId="77777777" w:rsidR="00807815" w:rsidRPr="00607296" w:rsidRDefault="00807815" w:rsidP="00807815">
      <w:pPr>
        <w:ind w:left="993" w:hanging="273"/>
        <w:jc w:val="both"/>
        <w:rPr>
          <w:rFonts w:ascii="Tahoma" w:hAnsi="Tahoma" w:cs="Tahoma"/>
        </w:rPr>
      </w:pPr>
      <w:r w:rsidRPr="00607296">
        <w:rPr>
          <w:rFonts w:ascii="Tahoma" w:hAnsi="Tahoma" w:cs="Tahoma"/>
        </w:rPr>
        <w:t xml:space="preserve">1) niezgodną z przepisami ustawy </w:t>
      </w:r>
      <w:proofErr w:type="spellStart"/>
      <w:r w:rsidRPr="00607296">
        <w:rPr>
          <w:rFonts w:ascii="Tahoma" w:hAnsi="Tahoma" w:cs="Tahoma"/>
        </w:rPr>
        <w:t>Pzp</w:t>
      </w:r>
      <w:proofErr w:type="spellEnd"/>
      <w:r w:rsidRPr="00607296">
        <w:rPr>
          <w:rFonts w:ascii="Tahoma" w:hAnsi="Tahoma" w:cs="Tahoma"/>
        </w:rPr>
        <w:t xml:space="preserve"> czynność Zamawiającego, podjętą w postępowaniu o udzielenie zamówienia, w tym na projektowane postanowienie umowy;</w:t>
      </w:r>
    </w:p>
    <w:p w14:paraId="6979DF3A" w14:textId="77777777" w:rsidR="00807815" w:rsidRPr="00607296" w:rsidRDefault="00807815" w:rsidP="00807815">
      <w:pPr>
        <w:ind w:left="993" w:hanging="273"/>
        <w:jc w:val="both"/>
        <w:rPr>
          <w:rFonts w:ascii="Tahoma" w:hAnsi="Tahoma" w:cs="Tahoma"/>
        </w:rPr>
      </w:pPr>
      <w:r w:rsidRPr="00607296">
        <w:rPr>
          <w:rFonts w:ascii="Tahoma" w:hAnsi="Tahoma" w:cs="Tahoma"/>
        </w:rPr>
        <w:t>2) zaniechanie czynności w postępowaniu o udzielenie zamówienia, do której Zamawiający był obowiązany na podstawie ustawy;</w:t>
      </w:r>
    </w:p>
    <w:p w14:paraId="037596D4" w14:textId="77777777" w:rsidR="00807815" w:rsidRPr="00607296" w:rsidRDefault="00807815" w:rsidP="00807815">
      <w:pPr>
        <w:ind w:left="993" w:hanging="273"/>
        <w:jc w:val="both"/>
        <w:rPr>
          <w:rFonts w:ascii="Tahoma" w:hAnsi="Tahoma" w:cs="Tahoma"/>
        </w:rPr>
      </w:pPr>
      <w:r w:rsidRPr="00607296">
        <w:rPr>
          <w:rFonts w:ascii="Tahoma" w:hAnsi="Tahoma" w:cs="Tahoma"/>
        </w:rPr>
        <w:t>3) zaniechanie przeprowadzenia postępowania o udzielenie zamówienia na podstawie ustawy, mimo że Zamawiający był do tego obowiązany.</w:t>
      </w:r>
    </w:p>
    <w:p w14:paraId="512805ED" w14:textId="77777777" w:rsidR="00807815" w:rsidRPr="00607296" w:rsidRDefault="00807815">
      <w:pPr>
        <w:numPr>
          <w:ilvl w:val="0"/>
          <w:numId w:val="22"/>
        </w:numPr>
        <w:jc w:val="both"/>
        <w:rPr>
          <w:rFonts w:ascii="Tahoma" w:hAnsi="Tahoma" w:cs="Tahoma"/>
        </w:rPr>
      </w:pPr>
      <w:r w:rsidRPr="00607296">
        <w:rPr>
          <w:rFonts w:ascii="Tahoma" w:hAnsi="Tahoma" w:cs="Tahoma"/>
        </w:rPr>
        <w:t xml:space="preserve">Odwołanie wnosi się do Prezesa </w:t>
      </w:r>
      <w:bookmarkStart w:id="18" w:name="_Hlk64447445"/>
      <w:r w:rsidRPr="00607296">
        <w:rPr>
          <w:rFonts w:ascii="Tahoma" w:hAnsi="Tahoma" w:cs="Tahoma"/>
        </w:rPr>
        <w:t>Krajowej Izby Odwoławczej</w:t>
      </w:r>
      <w:bookmarkEnd w:id="18"/>
      <w:r w:rsidRPr="00607296">
        <w:rPr>
          <w:rFonts w:ascii="Tahoma" w:hAnsi="Tahoma" w:cs="Tahoma"/>
        </w:rPr>
        <w:t>.</w:t>
      </w:r>
    </w:p>
    <w:p w14:paraId="077836CF" w14:textId="77777777" w:rsidR="00807815" w:rsidRPr="00607296" w:rsidRDefault="00807815">
      <w:pPr>
        <w:numPr>
          <w:ilvl w:val="0"/>
          <w:numId w:val="22"/>
        </w:numPr>
        <w:jc w:val="both"/>
        <w:rPr>
          <w:rFonts w:ascii="Tahoma" w:hAnsi="Tahoma" w:cs="Tahoma"/>
        </w:rPr>
      </w:pPr>
      <w:r w:rsidRPr="00607296">
        <w:rPr>
          <w:rFonts w:ascii="Tahoma" w:hAnsi="Tahoma" w:cs="Tahoma"/>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29DB5148" w14:textId="77777777" w:rsidR="00807815" w:rsidRPr="00607296" w:rsidRDefault="00807815" w:rsidP="005D48E7">
      <w:pPr>
        <w:ind w:left="720"/>
        <w:jc w:val="both"/>
        <w:rPr>
          <w:rFonts w:ascii="Tahoma" w:hAnsi="Tahoma" w:cs="Tahoma"/>
        </w:rPr>
      </w:pPr>
      <w:r w:rsidRPr="00607296">
        <w:rPr>
          <w:rFonts w:ascii="Tahoma" w:hAnsi="Tahoma" w:cs="Tahoma"/>
        </w:rPr>
        <w:t>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5DCA05D4" w14:textId="77777777" w:rsidR="00807815" w:rsidRPr="00607296" w:rsidRDefault="00807815">
      <w:pPr>
        <w:numPr>
          <w:ilvl w:val="0"/>
          <w:numId w:val="22"/>
        </w:numPr>
        <w:jc w:val="both"/>
        <w:rPr>
          <w:rFonts w:ascii="Tahoma" w:hAnsi="Tahoma" w:cs="Tahoma"/>
        </w:rPr>
      </w:pPr>
      <w:r w:rsidRPr="00607296">
        <w:rPr>
          <w:rFonts w:ascii="Tahoma" w:hAnsi="Tahoma" w:cs="Tahoma"/>
        </w:rPr>
        <w:t>Odwołanie, w przypadku zamówień, których wartość jest równa albo przekracza progi unijne, wnosi się w terminie:</w:t>
      </w:r>
    </w:p>
    <w:p w14:paraId="2A4E8B94" w14:textId="77777777" w:rsidR="00807815" w:rsidRPr="00607296" w:rsidRDefault="00807815" w:rsidP="00807815">
      <w:pPr>
        <w:ind w:left="993" w:hanging="284"/>
        <w:jc w:val="both"/>
        <w:rPr>
          <w:rFonts w:ascii="Tahoma" w:hAnsi="Tahoma" w:cs="Tahoma"/>
        </w:rPr>
      </w:pPr>
      <w:r w:rsidRPr="00607296">
        <w:rPr>
          <w:rFonts w:ascii="Tahoma" w:hAnsi="Tahoma" w:cs="Tahoma"/>
        </w:rPr>
        <w:lastRenderedPageBreak/>
        <w:t>a) 10 dni od dnia przekazania informacji o czynności zamawiającego stanowiącej podstawę jego wniesienia, jeżeli informacja została przekazana przy użyciu środków komunikacji elektronicznej,</w:t>
      </w:r>
    </w:p>
    <w:p w14:paraId="224D8662" w14:textId="77777777" w:rsidR="00807815" w:rsidRPr="00607296" w:rsidRDefault="00807815" w:rsidP="00807815">
      <w:pPr>
        <w:ind w:left="993" w:hanging="284"/>
        <w:jc w:val="both"/>
        <w:rPr>
          <w:rFonts w:ascii="Tahoma" w:hAnsi="Tahoma" w:cs="Tahoma"/>
        </w:rPr>
      </w:pPr>
      <w:r w:rsidRPr="00607296">
        <w:rPr>
          <w:rFonts w:ascii="Tahoma" w:hAnsi="Tahoma" w:cs="Tahoma"/>
        </w:rPr>
        <w:t>b) 15 dni od dnia przekazania informacji o czynności zamawiającego stanowiącej podstawę jego wniesienia, jeżeli informacja została przekazana w sposób inny niż określony w lit. a).</w:t>
      </w:r>
    </w:p>
    <w:p w14:paraId="13291A5F" w14:textId="77777777" w:rsidR="00807815" w:rsidRPr="00607296" w:rsidRDefault="00807815">
      <w:pPr>
        <w:numPr>
          <w:ilvl w:val="0"/>
          <w:numId w:val="22"/>
        </w:numPr>
        <w:jc w:val="both"/>
        <w:rPr>
          <w:rFonts w:ascii="Tahoma" w:hAnsi="Tahoma" w:cs="Tahoma"/>
          <w:b/>
          <w:bCs/>
        </w:rPr>
      </w:pPr>
      <w:r w:rsidRPr="00607296">
        <w:rPr>
          <w:rFonts w:ascii="Tahoma" w:hAnsi="Tahoma" w:cs="Tahoma"/>
        </w:rPr>
        <w:t>Odwołanie wobec treści ogłoszenia wszczynającego postępowanie o udzielenie zamówienia lub wobec treści dokumentów zamówienia w przypadku zamówień, których wartość jest równa albo przekracza progi unijne wnosi się w terminie 10 dni od dnia publikacji ogłoszenia w Dzienniku Urzędowym Unii Europejskiej lub zamieszczenia dokumentów zamówienia na stronie internetowej</w:t>
      </w:r>
      <w:r w:rsidR="00EF4983" w:rsidRPr="00607296">
        <w:rPr>
          <w:rFonts w:ascii="Tahoma" w:hAnsi="Tahoma" w:cs="Tahoma"/>
        </w:rPr>
        <w:t>.</w:t>
      </w:r>
    </w:p>
    <w:p w14:paraId="2AE56DE7" w14:textId="77777777" w:rsidR="00EF4983" w:rsidRPr="00607296" w:rsidRDefault="00EF4983">
      <w:pPr>
        <w:numPr>
          <w:ilvl w:val="0"/>
          <w:numId w:val="22"/>
        </w:numPr>
        <w:jc w:val="both"/>
        <w:rPr>
          <w:rFonts w:ascii="Tahoma" w:hAnsi="Tahoma" w:cs="Tahoma"/>
        </w:rPr>
      </w:pPr>
      <w:r w:rsidRPr="00607296">
        <w:rPr>
          <w:rFonts w:ascii="Tahoma" w:hAnsi="Tahoma" w:cs="Tahoma"/>
        </w:rPr>
        <w:t xml:space="preserve">Odwołanie w przypadkach innych niż określone w </w:t>
      </w:r>
      <w:proofErr w:type="spellStart"/>
      <w:r w:rsidRPr="00607296">
        <w:rPr>
          <w:rFonts w:ascii="Tahoma" w:hAnsi="Tahoma" w:cs="Tahoma"/>
        </w:rPr>
        <w:t>ppkt</w:t>
      </w:r>
      <w:proofErr w:type="spellEnd"/>
      <w:r w:rsidRPr="00607296">
        <w:rPr>
          <w:rFonts w:ascii="Tahoma" w:hAnsi="Tahoma" w:cs="Tahoma"/>
        </w:rPr>
        <w:t xml:space="preserve"> 6. i 7. w przypadku zamówień, których wartość jest równa albo przekracza progi unijne wnosi się w terminie 10 dni od dnia, w którym powzięto lub przy zachowaniu należytej staranności można było powziąć wiadomość o okolicznościach stanowiących podstawę jego wniesienia.</w:t>
      </w:r>
    </w:p>
    <w:p w14:paraId="3EB60405" w14:textId="77777777" w:rsidR="00EF4983" w:rsidRPr="00607296" w:rsidRDefault="00EF4983">
      <w:pPr>
        <w:numPr>
          <w:ilvl w:val="0"/>
          <w:numId w:val="22"/>
        </w:numPr>
        <w:jc w:val="both"/>
        <w:rPr>
          <w:rFonts w:ascii="Tahoma" w:hAnsi="Tahoma" w:cs="Tahoma"/>
        </w:rPr>
      </w:pPr>
      <w:r w:rsidRPr="00607296">
        <w:rPr>
          <w:rFonts w:ascii="Tahoma" w:hAnsi="Tahoma" w:cs="Tahoma"/>
        </w:rPr>
        <w:t>Jeżeli Zamawiający mimo takiego obowiązku nie przesłał Wykonawcy zawiadomienia o wyborze najkorzystniejszej oferty, odwołanie wnosi się nie później niż w terminie:</w:t>
      </w:r>
    </w:p>
    <w:p w14:paraId="67C50A22" w14:textId="77777777" w:rsidR="00EF4983" w:rsidRPr="00607296" w:rsidRDefault="00D10007">
      <w:pPr>
        <w:numPr>
          <w:ilvl w:val="0"/>
          <w:numId w:val="23"/>
        </w:numPr>
        <w:jc w:val="both"/>
        <w:rPr>
          <w:rFonts w:ascii="Tahoma" w:hAnsi="Tahoma" w:cs="Tahoma"/>
        </w:rPr>
      </w:pPr>
      <w:r w:rsidRPr="00607296">
        <w:rPr>
          <w:rFonts w:ascii="Tahoma" w:hAnsi="Tahoma" w:cs="Tahoma"/>
        </w:rPr>
        <w:t>30 dni od dnia publikacji w Dzienniku Urzędowym Unii Europejskiej ogłoszenia o udzieleniu zamówienia</w:t>
      </w:r>
      <w:r w:rsidR="00EF4983" w:rsidRPr="00607296">
        <w:rPr>
          <w:rFonts w:ascii="Tahoma" w:hAnsi="Tahoma" w:cs="Tahoma"/>
        </w:rPr>
        <w:t>,</w:t>
      </w:r>
    </w:p>
    <w:p w14:paraId="0D229DC9" w14:textId="77777777" w:rsidR="00EF4983" w:rsidRPr="00607296" w:rsidRDefault="00D10007">
      <w:pPr>
        <w:numPr>
          <w:ilvl w:val="0"/>
          <w:numId w:val="23"/>
        </w:numPr>
        <w:jc w:val="both"/>
        <w:rPr>
          <w:rFonts w:ascii="Tahoma" w:hAnsi="Tahoma" w:cs="Tahoma"/>
        </w:rPr>
      </w:pPr>
      <w:r w:rsidRPr="00607296">
        <w:rPr>
          <w:rFonts w:ascii="Tahoma" w:hAnsi="Tahoma" w:cs="Tahoma"/>
        </w:rPr>
        <w:t>6 miesięcy od dnia zawarcia umowy, jeżeli Zamawiający</w:t>
      </w:r>
      <w:r w:rsidR="00EF4983" w:rsidRPr="00607296">
        <w:rPr>
          <w:rFonts w:ascii="Tahoma" w:hAnsi="Tahoma" w:cs="Tahoma"/>
        </w:rPr>
        <w:t xml:space="preserve"> </w:t>
      </w:r>
      <w:r w:rsidRPr="00607296">
        <w:rPr>
          <w:rFonts w:ascii="Tahoma" w:hAnsi="Tahoma" w:cs="Tahoma"/>
        </w:rPr>
        <w:t>nie opublikował w Dzienniku Urzędowym Unii Europejskiej ogłoszenia o udzieleniu zamówienia</w:t>
      </w:r>
      <w:r w:rsidR="00EF4983" w:rsidRPr="00607296">
        <w:rPr>
          <w:rFonts w:ascii="Tahoma" w:hAnsi="Tahoma" w:cs="Tahoma"/>
        </w:rPr>
        <w:t>.</w:t>
      </w:r>
    </w:p>
    <w:p w14:paraId="040BDCEC" w14:textId="77777777" w:rsidR="00EF4983" w:rsidRPr="00607296" w:rsidRDefault="00EF4983">
      <w:pPr>
        <w:numPr>
          <w:ilvl w:val="0"/>
          <w:numId w:val="22"/>
        </w:numPr>
        <w:jc w:val="both"/>
        <w:rPr>
          <w:rFonts w:ascii="Tahoma" w:hAnsi="Tahoma" w:cs="Tahoma"/>
        </w:rPr>
      </w:pPr>
      <w:r w:rsidRPr="00607296">
        <w:rPr>
          <w:rFonts w:ascii="Tahoma" w:hAnsi="Tahoma" w:cs="Tahoma"/>
        </w:rPr>
        <w:t xml:space="preserve">Na orzeczenie Krajowej Izby Odwoławczej oraz postanowienie Prezesa Izby, o którym mowa w art. 519 ust. 1 ustawy </w:t>
      </w:r>
      <w:proofErr w:type="spellStart"/>
      <w:r w:rsidRPr="00607296">
        <w:rPr>
          <w:rFonts w:ascii="Tahoma" w:hAnsi="Tahoma" w:cs="Tahoma"/>
        </w:rPr>
        <w:t>Pzp</w:t>
      </w:r>
      <w:proofErr w:type="spellEnd"/>
      <w:r w:rsidRPr="00607296">
        <w:rPr>
          <w:rFonts w:ascii="Tahoma" w:hAnsi="Tahoma" w:cs="Tahoma"/>
        </w:rPr>
        <w:t>, stronom oraz uczestnikom postępowania odwoławczego przysługuje skarga do sądu.</w:t>
      </w:r>
    </w:p>
    <w:p w14:paraId="5627065A" w14:textId="77777777" w:rsidR="00EF4983" w:rsidRPr="00607296" w:rsidRDefault="00EF4983">
      <w:pPr>
        <w:numPr>
          <w:ilvl w:val="0"/>
          <w:numId w:val="22"/>
        </w:numPr>
        <w:jc w:val="both"/>
        <w:rPr>
          <w:rFonts w:ascii="Tahoma" w:hAnsi="Tahoma" w:cs="Tahoma"/>
        </w:rPr>
      </w:pPr>
      <w:r w:rsidRPr="00607296">
        <w:rPr>
          <w:rFonts w:ascii="Tahoma" w:hAnsi="Tahoma" w:cs="Tahoma"/>
        </w:rPr>
        <w:t>Skargę wnosi się do Sądu Okręgowego w Warszawie - sądu zamówień publicznych.</w:t>
      </w:r>
    </w:p>
    <w:p w14:paraId="322B8283" w14:textId="77777777" w:rsidR="00EF4983" w:rsidRPr="00607296" w:rsidRDefault="00F73393">
      <w:pPr>
        <w:numPr>
          <w:ilvl w:val="0"/>
          <w:numId w:val="22"/>
        </w:numPr>
        <w:jc w:val="both"/>
        <w:rPr>
          <w:rFonts w:ascii="Tahoma" w:hAnsi="Tahoma" w:cs="Tahoma"/>
        </w:rPr>
      </w:pPr>
      <w:r w:rsidRPr="00607296">
        <w:rPr>
          <w:rFonts w:ascii="Tahoma" w:hAnsi="Tahoma" w:cs="Tahoma"/>
        </w:rPr>
        <w:t xml:space="preserve">Skargę wnosi się za pośrednictwem Prezesa Izby, w terminie 14 dni od dnia doręczenia orzeczenia Izby lub postanowienia Prezesa Izby, o którym mowa w art. 519 ust. 1 ustawy </w:t>
      </w:r>
      <w:proofErr w:type="spellStart"/>
      <w:r w:rsidRPr="00607296">
        <w:rPr>
          <w:rFonts w:ascii="Tahoma" w:hAnsi="Tahoma" w:cs="Tahoma"/>
        </w:rPr>
        <w:t>Pzp</w:t>
      </w:r>
      <w:proofErr w:type="spellEnd"/>
      <w:r w:rsidRPr="00607296">
        <w:rPr>
          <w:rFonts w:ascii="Tahoma" w:hAnsi="Tahoma" w:cs="Tahoma"/>
        </w:rPr>
        <w:t>, przesyłając jednocześnie jej odpis przeciwnikowi skargi. Złożenie skargi w placówce pocztowej operatora wyznaczonego w rozumieniu ustawy z dnia 23 listopada 2012 r. - Prawo pocztowe albo wysłanie na adres do doręczeń elektronicznych, o którym mowa w art. 2 pkt 1 ustawy z dnia 18 listopada 2020 r. o doręczeniach elektronicznych, jest równoznaczne z jej wniesieniem. Prezes Izby przekazuje skargę wraz z aktami postępowania odwoławczego do sądu zamówień publicznych w terminie 7 dni od dnia jej otrzymania.</w:t>
      </w:r>
    </w:p>
    <w:p w14:paraId="4A3AB0EF" w14:textId="77777777" w:rsidR="00EF4983" w:rsidRPr="00607296" w:rsidRDefault="00EF4983">
      <w:pPr>
        <w:numPr>
          <w:ilvl w:val="0"/>
          <w:numId w:val="22"/>
        </w:numPr>
        <w:jc w:val="both"/>
        <w:rPr>
          <w:rFonts w:ascii="Tahoma" w:hAnsi="Tahoma" w:cs="Tahoma"/>
        </w:rPr>
      </w:pPr>
      <w:r w:rsidRPr="00607296">
        <w:rPr>
          <w:rFonts w:ascii="Tahoma" w:hAnsi="Tahoma" w:cs="Tahoma"/>
        </w:rPr>
        <w:t xml:space="preserve">Szczegółowe informacje dotyczące środków ochrony prawnej określone są w Dziale IX „Środki ochrony prawnej” ustawy </w:t>
      </w:r>
      <w:proofErr w:type="spellStart"/>
      <w:r w:rsidRPr="00607296">
        <w:rPr>
          <w:rFonts w:ascii="Tahoma" w:hAnsi="Tahoma" w:cs="Tahoma"/>
        </w:rPr>
        <w:t>Pzp</w:t>
      </w:r>
      <w:proofErr w:type="spellEnd"/>
      <w:r w:rsidRPr="00607296">
        <w:rPr>
          <w:rFonts w:ascii="Tahoma" w:hAnsi="Tahoma" w:cs="Tahoma"/>
        </w:rPr>
        <w:t>.</w:t>
      </w:r>
    </w:p>
    <w:p w14:paraId="48A29664" w14:textId="77777777" w:rsidR="00604BF8" w:rsidRPr="00607296" w:rsidRDefault="00604BF8" w:rsidP="00604BF8">
      <w:pPr>
        <w:jc w:val="both"/>
        <w:rPr>
          <w:rFonts w:ascii="Tahoma" w:hAnsi="Tahoma" w:cs="Tahoma"/>
          <w:b/>
          <w:bCs/>
        </w:rPr>
      </w:pPr>
    </w:p>
    <w:p w14:paraId="207064CE" w14:textId="77777777" w:rsidR="00604BF8" w:rsidRPr="00607296" w:rsidRDefault="00604BF8" w:rsidP="00DE6BF6">
      <w:pPr>
        <w:numPr>
          <w:ilvl w:val="0"/>
          <w:numId w:val="1"/>
        </w:numPr>
        <w:ind w:left="426" w:hanging="426"/>
        <w:jc w:val="both"/>
        <w:rPr>
          <w:rFonts w:ascii="Tahoma" w:hAnsi="Tahoma" w:cs="Tahoma"/>
          <w:b/>
          <w:bCs/>
        </w:rPr>
      </w:pPr>
      <w:bookmarkStart w:id="19" w:name="_Hlk179363531"/>
      <w:r w:rsidRPr="00607296">
        <w:rPr>
          <w:rFonts w:ascii="Tahoma" w:hAnsi="Tahoma" w:cs="Tahoma"/>
          <w:b/>
          <w:bCs/>
        </w:rPr>
        <w:t>OPIS CZĘŚCI ZAMÓWIENIA, JEŻELI ZAMAWIAJĄCY DOPUSZCZA SKŁADANIE OFERT CZĘŚCIOWYCH</w:t>
      </w:r>
    </w:p>
    <w:p w14:paraId="12D7EA96" w14:textId="77777777" w:rsidR="00604BF8" w:rsidRPr="00607296" w:rsidRDefault="00604BF8" w:rsidP="00604BF8">
      <w:pPr>
        <w:jc w:val="both"/>
        <w:rPr>
          <w:rFonts w:ascii="Tahoma" w:hAnsi="Tahoma" w:cs="Tahoma"/>
          <w:b/>
          <w:bCs/>
        </w:rPr>
      </w:pPr>
    </w:p>
    <w:p w14:paraId="004F355E" w14:textId="77777777" w:rsidR="00A54227" w:rsidRPr="00E03B79" w:rsidRDefault="00A54227" w:rsidP="004E61B1">
      <w:pPr>
        <w:ind w:firstLine="426"/>
        <w:jc w:val="both"/>
        <w:rPr>
          <w:rFonts w:ascii="Tahoma" w:hAnsi="Tahoma" w:cs="Tahoma"/>
        </w:rPr>
      </w:pPr>
      <w:r w:rsidRPr="00E03B79">
        <w:rPr>
          <w:rFonts w:ascii="Tahoma" w:hAnsi="Tahoma" w:cs="Tahoma"/>
        </w:rPr>
        <w:t>Oferta musi obejmować całość zamówienia. Nie dopuszcza się składania ofert częściowych.</w:t>
      </w:r>
    </w:p>
    <w:p w14:paraId="01837533" w14:textId="3B2DF6F8" w:rsidR="00E03B79" w:rsidRPr="00E03B79" w:rsidRDefault="000708D6" w:rsidP="004E61B1">
      <w:pPr>
        <w:ind w:firstLine="426"/>
        <w:jc w:val="both"/>
        <w:rPr>
          <w:rFonts w:ascii="Tahoma" w:hAnsi="Tahoma" w:cs="Tahoma"/>
        </w:rPr>
      </w:pPr>
      <w:r>
        <w:rPr>
          <w:rFonts w:ascii="Tahoma" w:hAnsi="Tahoma" w:cs="Tahoma"/>
        </w:rPr>
        <w:t>Zamawiający nie dokonał podziału na części z niżej wymienionych powodów</w:t>
      </w:r>
      <w:r w:rsidR="00E03B79" w:rsidRPr="00E03B79">
        <w:rPr>
          <w:rFonts w:ascii="Tahoma" w:hAnsi="Tahoma" w:cs="Tahoma"/>
        </w:rPr>
        <w:t>:</w:t>
      </w:r>
    </w:p>
    <w:p w14:paraId="7BF11160" w14:textId="088A3AF7" w:rsidR="00E03B79" w:rsidRPr="00E03B79" w:rsidRDefault="00E03B79" w:rsidP="004E61B1">
      <w:pPr>
        <w:pStyle w:val="Akapitzlist"/>
        <w:numPr>
          <w:ilvl w:val="0"/>
          <w:numId w:val="63"/>
        </w:numPr>
        <w:ind w:hanging="294"/>
        <w:jc w:val="both"/>
        <w:rPr>
          <w:rFonts w:ascii="Tahoma" w:hAnsi="Tahoma" w:cs="Tahoma"/>
        </w:rPr>
      </w:pPr>
      <w:r w:rsidRPr="00E03B79">
        <w:rPr>
          <w:rFonts w:ascii="Tahoma" w:hAnsi="Tahoma" w:cs="Tahoma"/>
        </w:rPr>
        <w:t>ze względów ekonomicznych - im mniejsza partia zamówienia tym wyższa cena jednostkowa;</w:t>
      </w:r>
    </w:p>
    <w:p w14:paraId="6A347BE2" w14:textId="6309DA8C" w:rsidR="00E03B79" w:rsidRPr="00E03B79" w:rsidRDefault="00E03B79" w:rsidP="004E61B1">
      <w:pPr>
        <w:pStyle w:val="Akapitzlist"/>
        <w:numPr>
          <w:ilvl w:val="0"/>
          <w:numId w:val="63"/>
        </w:numPr>
        <w:ind w:hanging="294"/>
        <w:jc w:val="both"/>
        <w:rPr>
          <w:rFonts w:ascii="Tahoma" w:hAnsi="Tahoma" w:cs="Tahoma"/>
        </w:rPr>
      </w:pPr>
      <w:r w:rsidRPr="00E03B79">
        <w:rPr>
          <w:rFonts w:ascii="Tahoma" w:hAnsi="Tahoma" w:cs="Tahoma"/>
        </w:rPr>
        <w:t>podział zamówienia może  spowodować konieczność zakupu wagonów od różnych producentów, co komplikuje proces eksploatacji tramwajów oraz podraża jego koszty;</w:t>
      </w:r>
    </w:p>
    <w:p w14:paraId="7A8173D3" w14:textId="2D387470" w:rsidR="00E03B79" w:rsidRPr="00E03B79" w:rsidRDefault="00E03B79" w:rsidP="004E61B1">
      <w:pPr>
        <w:pStyle w:val="Akapitzlist"/>
        <w:numPr>
          <w:ilvl w:val="0"/>
          <w:numId w:val="63"/>
        </w:numPr>
        <w:ind w:hanging="294"/>
        <w:jc w:val="both"/>
        <w:rPr>
          <w:rFonts w:ascii="Tahoma" w:hAnsi="Tahoma" w:cs="Tahoma"/>
        </w:rPr>
      </w:pPr>
      <w:r w:rsidRPr="00E03B79">
        <w:rPr>
          <w:rFonts w:ascii="Tahoma" w:hAnsi="Tahoma" w:cs="Tahoma"/>
        </w:rPr>
        <w:t>potencjalny zakup tramwajów od różnych producentów spowoduje konieczność utrzymywania różnych baz obsługowych do eksploatacji wagonów oraz wyszkolenia większej ilości wykwalifikowanej kadry technicznej;</w:t>
      </w:r>
    </w:p>
    <w:p w14:paraId="534566FA" w14:textId="150D848C" w:rsidR="00E03B79" w:rsidRPr="00E03B79" w:rsidRDefault="00E03B79" w:rsidP="004E61B1">
      <w:pPr>
        <w:pStyle w:val="Akapitzlist"/>
        <w:numPr>
          <w:ilvl w:val="0"/>
          <w:numId w:val="63"/>
        </w:numPr>
        <w:ind w:hanging="294"/>
        <w:jc w:val="both"/>
        <w:rPr>
          <w:rFonts w:ascii="Tahoma" w:hAnsi="Tahoma" w:cs="Tahoma"/>
        </w:rPr>
      </w:pPr>
      <w:r w:rsidRPr="00E03B79">
        <w:rPr>
          <w:rFonts w:ascii="Tahoma" w:hAnsi="Tahoma" w:cs="Tahoma"/>
        </w:rPr>
        <w:t>potencjalny zakup tramwajów od różnych producentów będzie generował dodatkowe koszty w postaci obowiązku zakupu specjalistycznego pakietu obsługowego oraz zestawu części zamiennych (pakietu naprawczego) dedykowanych dla każdego typów tramwajów;</w:t>
      </w:r>
    </w:p>
    <w:p w14:paraId="288C7271" w14:textId="751AC4D3" w:rsidR="00E03B79" w:rsidRPr="00E03B79" w:rsidRDefault="00E03B79" w:rsidP="004E61B1">
      <w:pPr>
        <w:pStyle w:val="Akapitzlist"/>
        <w:numPr>
          <w:ilvl w:val="0"/>
          <w:numId w:val="63"/>
        </w:numPr>
        <w:ind w:hanging="294"/>
        <w:jc w:val="both"/>
        <w:rPr>
          <w:rFonts w:ascii="Tahoma" w:hAnsi="Tahoma" w:cs="Tahoma"/>
        </w:rPr>
      </w:pPr>
      <w:r w:rsidRPr="00E03B79">
        <w:rPr>
          <w:rFonts w:ascii="Tahoma" w:hAnsi="Tahoma" w:cs="Tahoma"/>
        </w:rPr>
        <w:t xml:space="preserve">potencjalny zakup tramwajów od różnych producentów będzie wymagał wyszkolenia motorniczych na różnych wagonach i skomplikuje bieżące zarządzanie grafikiem pracy motorniczych; </w:t>
      </w:r>
    </w:p>
    <w:p w14:paraId="2F0F28ED" w14:textId="0850072D" w:rsidR="00E03B79" w:rsidRPr="00E03B79" w:rsidRDefault="00E03B79" w:rsidP="004E61B1">
      <w:pPr>
        <w:pStyle w:val="Akapitzlist"/>
        <w:numPr>
          <w:ilvl w:val="0"/>
          <w:numId w:val="63"/>
        </w:numPr>
        <w:ind w:hanging="294"/>
        <w:jc w:val="both"/>
        <w:rPr>
          <w:rFonts w:ascii="Tahoma" w:hAnsi="Tahoma" w:cs="Tahoma"/>
        </w:rPr>
      </w:pPr>
      <w:r w:rsidRPr="00E03B79">
        <w:rPr>
          <w:rFonts w:ascii="Tahoma" w:hAnsi="Tahoma" w:cs="Tahoma"/>
        </w:rPr>
        <w:t xml:space="preserve">rozdzielenie zakupu wagonów i specjalistycznego pakietu obsługowego oraz zestawu części zamiennych (pakietu naprawczego) na różne postępowania (części jednego postępowania) może  skutkować koniecznością zakupu od różnych dostawców, co może spowodować zwiększenie ceny oraz potencjalny brak kompatybilności pomiędzy taborem, a specjalistycznym pakietem obsługowym oraz zestawem części zamiennych (pakietem naprawczym). </w:t>
      </w:r>
    </w:p>
    <w:p w14:paraId="56B40290" w14:textId="521AAACF" w:rsidR="00E03B79" w:rsidRPr="00E03B79" w:rsidRDefault="00E03B79" w:rsidP="004E61B1">
      <w:pPr>
        <w:ind w:firstLine="426"/>
        <w:jc w:val="both"/>
        <w:rPr>
          <w:rFonts w:ascii="Tahoma" w:hAnsi="Tahoma" w:cs="Tahoma"/>
        </w:rPr>
      </w:pPr>
      <w:r w:rsidRPr="00E03B79">
        <w:rPr>
          <w:rFonts w:ascii="Tahoma" w:hAnsi="Tahoma" w:cs="Tahoma"/>
        </w:rPr>
        <w:t>Brak podziału zamówienia na części nie ogranicza konkurencyjności w postępowaniu.</w:t>
      </w:r>
    </w:p>
    <w:bookmarkEnd w:id="19"/>
    <w:p w14:paraId="6A411DD5" w14:textId="77777777" w:rsidR="00F577CC" w:rsidRPr="00607296" w:rsidRDefault="00F577CC" w:rsidP="00604BF8">
      <w:pPr>
        <w:jc w:val="both"/>
        <w:rPr>
          <w:rFonts w:ascii="Tahoma" w:hAnsi="Tahoma" w:cs="Tahoma"/>
          <w:b/>
          <w:bCs/>
        </w:rPr>
      </w:pPr>
    </w:p>
    <w:p w14:paraId="57AE99C6"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p w14:paraId="604E23C2" w14:textId="77777777" w:rsidR="005F1AAA" w:rsidRPr="00607296" w:rsidRDefault="005F1AAA" w:rsidP="005F1AAA">
      <w:pPr>
        <w:ind w:left="426"/>
        <w:jc w:val="both"/>
        <w:rPr>
          <w:rFonts w:ascii="Tahoma" w:hAnsi="Tahoma" w:cs="Tahoma"/>
          <w:color w:val="FF0000"/>
        </w:rPr>
      </w:pPr>
    </w:p>
    <w:p w14:paraId="30BEB9B8" w14:textId="77777777" w:rsidR="00DA5925" w:rsidRPr="00607296" w:rsidRDefault="003D074A" w:rsidP="003D074A">
      <w:pPr>
        <w:ind w:firstLine="426"/>
        <w:jc w:val="both"/>
        <w:rPr>
          <w:rFonts w:ascii="Tahoma" w:hAnsi="Tahoma" w:cs="Tahoma"/>
        </w:rPr>
      </w:pPr>
      <w:r w:rsidRPr="00607296">
        <w:rPr>
          <w:rFonts w:ascii="Tahoma" w:hAnsi="Tahoma" w:cs="Tahoma"/>
        </w:rPr>
        <w:t>Oferta musi obejmować całość zamówienia. Nie dopuszcza się składania ofert częściowych.</w:t>
      </w:r>
    </w:p>
    <w:p w14:paraId="14C241C8" w14:textId="77777777" w:rsidR="00043F33" w:rsidRPr="00607296" w:rsidRDefault="00043F33" w:rsidP="00CE2E8A">
      <w:pPr>
        <w:jc w:val="both"/>
        <w:rPr>
          <w:rFonts w:ascii="Tahoma" w:hAnsi="Tahoma" w:cs="Tahoma"/>
        </w:rPr>
      </w:pPr>
    </w:p>
    <w:p w14:paraId="7B6260CE"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WYMAGANIA DOTYCZĄCE WADIUM, JEŻELI ZAMAWIAJĄCY PRZEWIDUJE OBOWIĄZEK WNIESIENIA WADIUM</w:t>
      </w:r>
    </w:p>
    <w:p w14:paraId="0828C629" w14:textId="77777777" w:rsidR="00604BF8" w:rsidRPr="00607296" w:rsidRDefault="00604BF8" w:rsidP="00604BF8">
      <w:pPr>
        <w:jc w:val="both"/>
        <w:rPr>
          <w:rFonts w:ascii="Tahoma" w:hAnsi="Tahoma" w:cs="Tahoma"/>
          <w:b/>
          <w:bCs/>
        </w:rPr>
      </w:pPr>
    </w:p>
    <w:p w14:paraId="1F46C82C" w14:textId="77777777" w:rsidR="00B95825" w:rsidRPr="00607296" w:rsidRDefault="00B95825">
      <w:pPr>
        <w:numPr>
          <w:ilvl w:val="1"/>
          <w:numId w:val="24"/>
        </w:numPr>
        <w:tabs>
          <w:tab w:val="clear" w:pos="360"/>
          <w:tab w:val="num" w:pos="709"/>
        </w:tabs>
        <w:ind w:left="709" w:hanging="283"/>
        <w:jc w:val="both"/>
        <w:rPr>
          <w:rFonts w:ascii="Tahoma" w:hAnsi="Tahoma" w:cs="Tahoma"/>
          <w:b/>
        </w:rPr>
      </w:pPr>
      <w:r w:rsidRPr="00607296">
        <w:rPr>
          <w:rFonts w:ascii="Tahoma" w:hAnsi="Tahoma" w:cs="Tahoma"/>
        </w:rPr>
        <w:t xml:space="preserve">Zamawiający żąda od Wykonawcy wniesienia </w:t>
      </w:r>
      <w:r w:rsidRPr="00607296">
        <w:rPr>
          <w:rFonts w:ascii="Tahoma" w:hAnsi="Tahoma" w:cs="Tahoma"/>
          <w:b/>
        </w:rPr>
        <w:t>wadium</w:t>
      </w:r>
      <w:r w:rsidRPr="00607296">
        <w:rPr>
          <w:rFonts w:ascii="Tahoma" w:hAnsi="Tahoma" w:cs="Tahoma"/>
        </w:rPr>
        <w:t xml:space="preserve"> w wysokości:</w:t>
      </w:r>
    </w:p>
    <w:p w14:paraId="7979F914" w14:textId="77777777" w:rsidR="00B95825" w:rsidRPr="00607296" w:rsidRDefault="00B95825" w:rsidP="00B95825">
      <w:pPr>
        <w:ind w:left="709"/>
        <w:jc w:val="both"/>
        <w:rPr>
          <w:rFonts w:ascii="Tahoma" w:hAnsi="Tahoma" w:cs="Tahoma"/>
          <w:b/>
        </w:rPr>
      </w:pPr>
    </w:p>
    <w:p w14:paraId="57555DD7" w14:textId="2F2214AD" w:rsidR="00B95825" w:rsidRPr="00607296" w:rsidRDefault="00DB5B1F" w:rsidP="00B95825">
      <w:pPr>
        <w:ind w:left="709"/>
        <w:jc w:val="center"/>
        <w:rPr>
          <w:rFonts w:ascii="Tahoma" w:hAnsi="Tahoma" w:cs="Tahoma"/>
        </w:rPr>
      </w:pPr>
      <w:r>
        <w:rPr>
          <w:rFonts w:ascii="Tahoma" w:hAnsi="Tahoma" w:cs="Tahoma"/>
          <w:b/>
        </w:rPr>
        <w:t>1 000 000.00</w:t>
      </w:r>
      <w:r w:rsidR="00B95825" w:rsidRPr="00607296">
        <w:rPr>
          <w:rFonts w:ascii="Tahoma" w:hAnsi="Tahoma" w:cs="Tahoma"/>
          <w:b/>
        </w:rPr>
        <w:t xml:space="preserve"> złotych </w:t>
      </w:r>
      <w:r w:rsidR="00B95825" w:rsidRPr="00607296">
        <w:rPr>
          <w:rFonts w:ascii="Tahoma" w:hAnsi="Tahoma" w:cs="Tahoma"/>
        </w:rPr>
        <w:t xml:space="preserve">(słownie: </w:t>
      </w:r>
      <w:r>
        <w:rPr>
          <w:rFonts w:ascii="Tahoma" w:hAnsi="Tahoma" w:cs="Tahoma"/>
        </w:rPr>
        <w:t>jeden milion złotych</w:t>
      </w:r>
      <w:r w:rsidR="00B95825" w:rsidRPr="00607296">
        <w:rPr>
          <w:rFonts w:ascii="Tahoma" w:hAnsi="Tahoma" w:cs="Tahoma"/>
        </w:rPr>
        <w:t>)</w:t>
      </w:r>
    </w:p>
    <w:p w14:paraId="00FDD867" w14:textId="77777777" w:rsidR="00B95825" w:rsidRPr="00607296" w:rsidRDefault="00B95825" w:rsidP="00B95825">
      <w:pPr>
        <w:ind w:left="709"/>
        <w:jc w:val="center"/>
        <w:rPr>
          <w:rFonts w:ascii="Tahoma" w:hAnsi="Tahoma" w:cs="Tahoma"/>
        </w:rPr>
      </w:pPr>
    </w:p>
    <w:p w14:paraId="25638BFC" w14:textId="77777777" w:rsidR="00B95825" w:rsidRPr="00607296" w:rsidRDefault="00B95825" w:rsidP="00B95825">
      <w:pPr>
        <w:ind w:left="709"/>
        <w:jc w:val="both"/>
        <w:rPr>
          <w:rFonts w:ascii="Tahoma" w:hAnsi="Tahoma" w:cs="Tahoma"/>
          <w:b/>
          <w:u w:val="single"/>
          <w:vertAlign w:val="superscript"/>
        </w:rPr>
      </w:pPr>
      <w:r w:rsidRPr="00607296">
        <w:rPr>
          <w:rFonts w:ascii="Tahoma" w:hAnsi="Tahoma" w:cs="Tahoma"/>
        </w:rPr>
        <w:t xml:space="preserve">Wadium wnosi się przed upływem terminu składania ofert i utrzymuje nieprzerwanie do dnia upływu terminu związania ofertą, z wyjątkiem przypadków, o których mowa w art. 98 ust. 1 pkt 2 i 3 oraz ust. 2 ustawy </w:t>
      </w:r>
      <w:proofErr w:type="spellStart"/>
      <w:r w:rsidRPr="00607296">
        <w:rPr>
          <w:rFonts w:ascii="Tahoma" w:hAnsi="Tahoma" w:cs="Tahoma"/>
        </w:rPr>
        <w:t>Pzp</w:t>
      </w:r>
      <w:proofErr w:type="spellEnd"/>
      <w:r w:rsidRPr="00607296">
        <w:rPr>
          <w:rFonts w:ascii="Tahoma" w:hAnsi="Tahoma" w:cs="Tahoma"/>
        </w:rPr>
        <w:t>.</w:t>
      </w:r>
    </w:p>
    <w:p w14:paraId="76FE0E99" w14:textId="77777777" w:rsidR="00B95825" w:rsidRPr="00607296" w:rsidRDefault="00B95825">
      <w:pPr>
        <w:numPr>
          <w:ilvl w:val="1"/>
          <w:numId w:val="24"/>
        </w:numPr>
        <w:tabs>
          <w:tab w:val="clear" w:pos="360"/>
          <w:tab w:val="num" w:pos="709"/>
        </w:tabs>
        <w:ind w:left="709" w:hanging="283"/>
        <w:jc w:val="both"/>
        <w:rPr>
          <w:rFonts w:ascii="Tahoma" w:hAnsi="Tahoma" w:cs="Tahoma"/>
        </w:rPr>
      </w:pPr>
      <w:r w:rsidRPr="00607296">
        <w:rPr>
          <w:rFonts w:ascii="Tahoma" w:hAnsi="Tahoma" w:cs="Tahoma"/>
        </w:rPr>
        <w:t>Wadium może być wnoszone według wyboru Wykonawcy w jednej lub kilku następujących formach:</w:t>
      </w:r>
    </w:p>
    <w:p w14:paraId="0B82F6F0" w14:textId="77777777" w:rsidR="00B95825" w:rsidRPr="00607296" w:rsidRDefault="00B95825" w:rsidP="00B95825">
      <w:pPr>
        <w:ind w:left="709"/>
        <w:jc w:val="both"/>
        <w:rPr>
          <w:rFonts w:ascii="Tahoma" w:hAnsi="Tahoma" w:cs="Tahoma"/>
        </w:rPr>
      </w:pPr>
      <w:r w:rsidRPr="00607296">
        <w:rPr>
          <w:rFonts w:ascii="Tahoma" w:hAnsi="Tahoma" w:cs="Tahoma"/>
        </w:rPr>
        <w:t>1) pieniądzu;</w:t>
      </w:r>
    </w:p>
    <w:p w14:paraId="3A480DE9" w14:textId="77777777" w:rsidR="00B95825" w:rsidRPr="00607296" w:rsidRDefault="00B95825" w:rsidP="00B95825">
      <w:pPr>
        <w:ind w:left="709"/>
        <w:jc w:val="both"/>
        <w:rPr>
          <w:rFonts w:ascii="Tahoma" w:hAnsi="Tahoma" w:cs="Tahoma"/>
        </w:rPr>
      </w:pPr>
      <w:r w:rsidRPr="00607296">
        <w:rPr>
          <w:rFonts w:ascii="Tahoma" w:hAnsi="Tahoma" w:cs="Tahoma"/>
        </w:rPr>
        <w:t>2) gwarancjach bankowych;</w:t>
      </w:r>
    </w:p>
    <w:p w14:paraId="794A6A60" w14:textId="77777777" w:rsidR="00B95825" w:rsidRPr="00607296" w:rsidRDefault="00B95825" w:rsidP="00B95825">
      <w:pPr>
        <w:ind w:left="709"/>
        <w:jc w:val="both"/>
        <w:rPr>
          <w:rFonts w:ascii="Tahoma" w:hAnsi="Tahoma" w:cs="Tahoma"/>
        </w:rPr>
      </w:pPr>
      <w:r w:rsidRPr="00607296">
        <w:rPr>
          <w:rFonts w:ascii="Tahoma" w:hAnsi="Tahoma" w:cs="Tahoma"/>
        </w:rPr>
        <w:t>3) gwarancjach ubezpieczeniowych;</w:t>
      </w:r>
    </w:p>
    <w:p w14:paraId="36DFD0B3" w14:textId="77777777" w:rsidR="00B95825" w:rsidRPr="00607296" w:rsidRDefault="00B95825" w:rsidP="00B95825">
      <w:pPr>
        <w:ind w:left="993" w:hanging="284"/>
        <w:jc w:val="both"/>
        <w:rPr>
          <w:rFonts w:ascii="Tahoma" w:hAnsi="Tahoma" w:cs="Tahoma"/>
        </w:rPr>
      </w:pPr>
      <w:r w:rsidRPr="00607296">
        <w:rPr>
          <w:rFonts w:ascii="Tahoma" w:hAnsi="Tahoma" w:cs="Tahoma"/>
        </w:rPr>
        <w:t>4) poręczeniach udzielanych przez podmioty, o których mowa w art. 6b ust. 5 pkt 2 ustawy z dnia 9 listopada 2000 r. o utworzeniu Polskiej Agencji Rozwoju Przedsiębiorczości.</w:t>
      </w:r>
    </w:p>
    <w:p w14:paraId="43562530" w14:textId="77777777" w:rsidR="00B95825" w:rsidRPr="00607296" w:rsidRDefault="00B95825" w:rsidP="00B95825">
      <w:pPr>
        <w:ind w:left="993" w:hanging="284"/>
        <w:jc w:val="both"/>
        <w:rPr>
          <w:rFonts w:ascii="Tahoma" w:hAnsi="Tahoma" w:cs="Tahoma"/>
        </w:rPr>
      </w:pPr>
      <w:r w:rsidRPr="00607296">
        <w:rPr>
          <w:rFonts w:ascii="Tahoma" w:hAnsi="Tahoma" w:cs="Tahoma"/>
        </w:rPr>
        <w:t>Wadium wnoszone w pieniądzu należy wpłacić przelewem na rachunek bankowy</w:t>
      </w:r>
    </w:p>
    <w:p w14:paraId="5ADD8B30" w14:textId="1075B62C" w:rsidR="00B95825" w:rsidRPr="00CD24A8" w:rsidRDefault="00B95825" w:rsidP="00CD24A8">
      <w:pPr>
        <w:tabs>
          <w:tab w:val="left" w:pos="709"/>
        </w:tabs>
        <w:ind w:left="709"/>
        <w:jc w:val="both"/>
        <w:rPr>
          <w:rFonts w:ascii="Tahoma" w:hAnsi="Tahoma" w:cs="Tahoma"/>
          <w:b/>
        </w:rPr>
      </w:pPr>
      <w:r w:rsidRPr="00CD24A8">
        <w:rPr>
          <w:rFonts w:ascii="Tahoma" w:hAnsi="Tahoma" w:cs="Tahoma"/>
          <w:b/>
        </w:rPr>
        <w:t xml:space="preserve">NR </w:t>
      </w:r>
      <w:r w:rsidR="00CD24A8" w:rsidRPr="00CD24A8">
        <w:rPr>
          <w:rFonts w:ascii="Tahoma" w:hAnsi="Tahoma" w:cs="Tahoma"/>
          <w:b/>
        </w:rPr>
        <w:t>02 1160 2202 0000 0006 2123 0769</w:t>
      </w:r>
    </w:p>
    <w:p w14:paraId="003187BC" w14:textId="77777777" w:rsidR="00B95825" w:rsidRPr="00607296" w:rsidRDefault="00B95825" w:rsidP="00B95825">
      <w:pPr>
        <w:tabs>
          <w:tab w:val="left" w:pos="-2835"/>
        </w:tabs>
        <w:ind w:left="709"/>
        <w:jc w:val="both"/>
        <w:rPr>
          <w:rFonts w:ascii="Tahoma" w:hAnsi="Tahoma" w:cs="Tahoma"/>
        </w:rPr>
      </w:pPr>
      <w:r w:rsidRPr="00607296">
        <w:rPr>
          <w:rFonts w:ascii="Tahoma" w:hAnsi="Tahoma" w:cs="Tahoma"/>
        </w:rPr>
        <w:t xml:space="preserve">Jeżeli wadium wnoszone jest w formie gwarancji lub poręczenia, o których mowa w poz. 2)-4), Wykonawca przekazuje Zamawiającemu oryginał gwarancji lub poręczenia, w postaci elektronicznej. </w:t>
      </w:r>
    </w:p>
    <w:p w14:paraId="0730DBDE" w14:textId="77777777" w:rsidR="00B95825" w:rsidRPr="00607296" w:rsidRDefault="00B95825" w:rsidP="00B95825">
      <w:pPr>
        <w:tabs>
          <w:tab w:val="left" w:pos="-2835"/>
        </w:tabs>
        <w:ind w:left="709"/>
        <w:jc w:val="both"/>
        <w:rPr>
          <w:rFonts w:ascii="Tahoma" w:hAnsi="Tahoma" w:cs="Tahoma"/>
        </w:rPr>
      </w:pPr>
      <w:r w:rsidRPr="00607296">
        <w:rPr>
          <w:rFonts w:ascii="Tahoma" w:eastAsia="Calibri" w:hAnsi="Tahoma" w:cs="Tahoma"/>
          <w:lang w:eastAsia="en-US"/>
        </w:rPr>
        <w:t>Plik (</w:t>
      </w:r>
      <w:r w:rsidRPr="00607296">
        <w:rPr>
          <w:rFonts w:ascii="Tahoma" w:hAnsi="Tahoma" w:cs="Tahoma"/>
        </w:rPr>
        <w:t>oryginał gwarancji lub poręczenia, w postaci elektronicznej</w:t>
      </w:r>
      <w:r w:rsidRPr="00607296">
        <w:rPr>
          <w:rFonts w:ascii="Tahoma" w:eastAsia="Calibri" w:hAnsi="Tahoma" w:cs="Tahoma"/>
          <w:lang w:eastAsia="en-US"/>
        </w:rPr>
        <w:t xml:space="preserve">) należy złożyć wraz z ofertą za pośrednictwem </w:t>
      </w:r>
      <w:r w:rsidRPr="00607296">
        <w:rPr>
          <w:rFonts w:ascii="Tahoma" w:hAnsi="Tahoma" w:cs="Tahoma"/>
        </w:rPr>
        <w:t>Formularza składania oferty dostępnego dla niniejszego postępowania na stronie prowadzonego postępowania</w:t>
      </w:r>
      <w:r w:rsidRPr="00607296">
        <w:rPr>
          <w:rFonts w:ascii="Tahoma" w:eastAsia="Calibri" w:hAnsi="Tahoma" w:cs="Tahoma"/>
          <w:lang w:eastAsia="en-US"/>
        </w:rPr>
        <w:t>.</w:t>
      </w:r>
    </w:p>
    <w:p w14:paraId="786F7956" w14:textId="77777777" w:rsidR="00B95825" w:rsidRPr="00607296" w:rsidRDefault="00B95825">
      <w:pPr>
        <w:numPr>
          <w:ilvl w:val="1"/>
          <w:numId w:val="24"/>
        </w:numPr>
        <w:tabs>
          <w:tab w:val="clear" w:pos="360"/>
          <w:tab w:val="num" w:pos="709"/>
        </w:tabs>
        <w:ind w:left="709" w:hanging="283"/>
        <w:jc w:val="both"/>
        <w:rPr>
          <w:rFonts w:ascii="Tahoma" w:hAnsi="Tahoma" w:cs="Tahoma"/>
          <w:b/>
        </w:rPr>
      </w:pPr>
      <w:r w:rsidRPr="00607296">
        <w:rPr>
          <w:rFonts w:ascii="Tahoma" w:hAnsi="Tahoma" w:cs="Tahoma"/>
        </w:rPr>
        <w:t xml:space="preserve">Wadium będzie zwracane na warunkach określonych w art. 98 ustawy </w:t>
      </w:r>
      <w:proofErr w:type="spellStart"/>
      <w:r w:rsidRPr="00607296">
        <w:rPr>
          <w:rFonts w:ascii="Tahoma" w:hAnsi="Tahoma" w:cs="Tahoma"/>
        </w:rPr>
        <w:t>Pzp</w:t>
      </w:r>
      <w:proofErr w:type="spellEnd"/>
      <w:r w:rsidRPr="00607296">
        <w:rPr>
          <w:rFonts w:ascii="Tahoma" w:hAnsi="Tahoma" w:cs="Tahoma"/>
        </w:rPr>
        <w:t>.</w:t>
      </w:r>
    </w:p>
    <w:p w14:paraId="678ECE78" w14:textId="769B2F94" w:rsidR="00B95825" w:rsidRPr="00607296" w:rsidRDefault="00B95825">
      <w:pPr>
        <w:numPr>
          <w:ilvl w:val="1"/>
          <w:numId w:val="24"/>
        </w:numPr>
        <w:tabs>
          <w:tab w:val="clear" w:pos="360"/>
          <w:tab w:val="num" w:pos="709"/>
        </w:tabs>
        <w:ind w:left="709" w:hanging="283"/>
        <w:jc w:val="both"/>
        <w:rPr>
          <w:rFonts w:ascii="Tahoma" w:hAnsi="Tahoma" w:cs="Tahoma"/>
          <w:b/>
        </w:rPr>
      </w:pPr>
      <w:r w:rsidRPr="00607296">
        <w:rPr>
          <w:rFonts w:ascii="Tahoma" w:hAnsi="Tahoma" w:cs="Tahoma"/>
        </w:rPr>
        <w:t xml:space="preserve">Zamawiający zatrzyma wadium na warunkach określonych w art. 98 ust.6 ustawy </w:t>
      </w:r>
      <w:proofErr w:type="spellStart"/>
      <w:r w:rsidRPr="00607296">
        <w:rPr>
          <w:rFonts w:ascii="Tahoma" w:hAnsi="Tahoma" w:cs="Tahoma"/>
        </w:rPr>
        <w:t>Pzp</w:t>
      </w:r>
      <w:proofErr w:type="spellEnd"/>
      <w:r w:rsidRPr="00607296">
        <w:rPr>
          <w:rFonts w:ascii="Tahoma" w:hAnsi="Tahoma" w:cs="Tahoma"/>
        </w:rPr>
        <w:t>.</w:t>
      </w:r>
    </w:p>
    <w:p w14:paraId="6C93B46C" w14:textId="77777777" w:rsidR="005F1AAA" w:rsidRPr="00607296" w:rsidRDefault="005F1AAA" w:rsidP="00604BF8">
      <w:pPr>
        <w:jc w:val="both"/>
        <w:rPr>
          <w:rFonts w:ascii="Tahoma" w:hAnsi="Tahoma" w:cs="Tahoma"/>
          <w:b/>
          <w:bCs/>
        </w:rPr>
      </w:pPr>
    </w:p>
    <w:p w14:paraId="797D8379"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INFORMACJE DOTYCZĄCE ZABEZPIECZENIA NALEŻYTEGO WYKONANIA UMOWY, JEŻELI ZAMAWIAJĄCY PRZEWIDUJE OBOWIĄZEK JEGO WNIESIENIA</w:t>
      </w:r>
    </w:p>
    <w:p w14:paraId="5F29BD0E" w14:textId="77777777" w:rsidR="00140A37" w:rsidRPr="00607296" w:rsidRDefault="00140A37" w:rsidP="00140A37">
      <w:pPr>
        <w:ind w:left="426"/>
        <w:jc w:val="both"/>
        <w:rPr>
          <w:rFonts w:ascii="Tahoma" w:hAnsi="Tahoma" w:cs="Tahoma"/>
          <w:b/>
          <w:bCs/>
        </w:rPr>
      </w:pPr>
    </w:p>
    <w:p w14:paraId="5EA23BE1" w14:textId="78F579BD" w:rsidR="00F21065" w:rsidRPr="005176C9" w:rsidRDefault="00F21065" w:rsidP="00F21065">
      <w:pPr>
        <w:suppressAutoHyphens/>
        <w:ind w:left="426"/>
        <w:jc w:val="both"/>
        <w:rPr>
          <w:lang w:eastAsia="zh-CN"/>
        </w:rPr>
      </w:pPr>
      <w:r w:rsidRPr="005176C9">
        <w:rPr>
          <w:rFonts w:ascii="Tahoma" w:hAnsi="Tahoma" w:cs="Tahoma"/>
          <w:lang w:eastAsia="zh-CN"/>
        </w:rPr>
        <w:t xml:space="preserve">Zamawiający żądać będzie od Wykonawcy, którego oferta zostanie wybrana jako najkorzystniejsza wniesienia zabezpieczenia należytego wykonania umowy w wysokości </w:t>
      </w:r>
      <w:r>
        <w:rPr>
          <w:rFonts w:ascii="Tahoma" w:hAnsi="Tahoma" w:cs="Tahoma"/>
          <w:b/>
          <w:lang w:eastAsia="zh-CN"/>
        </w:rPr>
        <w:t>5 %</w:t>
      </w:r>
      <w:r w:rsidRPr="005176C9">
        <w:rPr>
          <w:rFonts w:ascii="Tahoma" w:hAnsi="Tahoma" w:cs="Tahoma"/>
          <w:w w:val="120"/>
          <w:lang w:eastAsia="zh-CN"/>
        </w:rPr>
        <w:t xml:space="preserve"> </w:t>
      </w:r>
      <w:r w:rsidRPr="005176C9">
        <w:rPr>
          <w:rFonts w:ascii="Tahoma" w:hAnsi="Tahoma" w:cs="Tahoma"/>
          <w:lang w:eastAsia="zh-CN"/>
        </w:rPr>
        <w:t>ceny całkowitej podanej w ofercie.</w:t>
      </w:r>
    </w:p>
    <w:p w14:paraId="10E00168" w14:textId="77777777" w:rsidR="00F21065" w:rsidRPr="005176C9" w:rsidRDefault="00F21065" w:rsidP="00F21065">
      <w:pPr>
        <w:suppressAutoHyphens/>
        <w:ind w:left="426"/>
        <w:jc w:val="both"/>
        <w:rPr>
          <w:lang w:eastAsia="zh-CN"/>
        </w:rPr>
      </w:pPr>
      <w:r w:rsidRPr="005176C9">
        <w:rPr>
          <w:rFonts w:ascii="Tahoma" w:hAnsi="Tahoma" w:cs="Tahoma"/>
          <w:lang w:eastAsia="zh-CN"/>
        </w:rPr>
        <w:t>Zabezpieczenie należytego wykonania umowy może być wnoszone w:</w:t>
      </w:r>
    </w:p>
    <w:p w14:paraId="7CA29E03" w14:textId="77777777" w:rsidR="00F21065" w:rsidRPr="005176C9" w:rsidRDefault="00F21065">
      <w:pPr>
        <w:numPr>
          <w:ilvl w:val="0"/>
          <w:numId w:val="50"/>
        </w:numPr>
        <w:tabs>
          <w:tab w:val="num" w:pos="360"/>
          <w:tab w:val="left" w:pos="709"/>
          <w:tab w:val="num" w:pos="4500"/>
        </w:tabs>
        <w:suppressAutoHyphens/>
        <w:ind w:left="709" w:hanging="283"/>
        <w:jc w:val="both"/>
        <w:rPr>
          <w:lang w:eastAsia="zh-CN"/>
        </w:rPr>
      </w:pPr>
      <w:r w:rsidRPr="005176C9">
        <w:rPr>
          <w:rFonts w:ascii="Tahoma" w:hAnsi="Tahoma" w:cs="Tahoma"/>
          <w:lang w:eastAsia="zh-CN"/>
        </w:rPr>
        <w:t>pieniądzu,</w:t>
      </w:r>
    </w:p>
    <w:p w14:paraId="0594D1E1" w14:textId="77777777" w:rsidR="00F21065" w:rsidRPr="005176C9" w:rsidRDefault="00F21065">
      <w:pPr>
        <w:numPr>
          <w:ilvl w:val="0"/>
          <w:numId w:val="50"/>
        </w:numPr>
        <w:tabs>
          <w:tab w:val="num" w:pos="360"/>
          <w:tab w:val="left" w:pos="709"/>
          <w:tab w:val="num" w:pos="4500"/>
        </w:tabs>
        <w:suppressAutoHyphens/>
        <w:ind w:left="709" w:hanging="283"/>
        <w:jc w:val="both"/>
        <w:rPr>
          <w:lang w:eastAsia="zh-CN"/>
        </w:rPr>
      </w:pPr>
      <w:r w:rsidRPr="005176C9">
        <w:rPr>
          <w:rFonts w:ascii="Tahoma" w:hAnsi="Tahoma" w:cs="Tahoma"/>
          <w:lang w:eastAsia="zh-CN"/>
        </w:rPr>
        <w:t>poręczeniach bankowych lub poręczeniach spółdzielczej kasy oszczędnościowo – kredytowej, z tym że zobowiązanie kasy jest zawsze zobowiązaniem pieniężnym,</w:t>
      </w:r>
    </w:p>
    <w:p w14:paraId="394450B9" w14:textId="77777777" w:rsidR="00F21065" w:rsidRPr="005176C9" w:rsidRDefault="00F21065">
      <w:pPr>
        <w:numPr>
          <w:ilvl w:val="0"/>
          <w:numId w:val="50"/>
        </w:numPr>
        <w:tabs>
          <w:tab w:val="num" w:pos="360"/>
          <w:tab w:val="left" w:pos="709"/>
          <w:tab w:val="num" w:pos="4500"/>
        </w:tabs>
        <w:suppressAutoHyphens/>
        <w:ind w:left="709" w:hanging="283"/>
        <w:jc w:val="both"/>
        <w:rPr>
          <w:lang w:eastAsia="zh-CN"/>
        </w:rPr>
      </w:pPr>
      <w:r w:rsidRPr="005176C9">
        <w:rPr>
          <w:rFonts w:ascii="Tahoma" w:hAnsi="Tahoma" w:cs="Tahoma"/>
          <w:lang w:eastAsia="zh-CN"/>
        </w:rPr>
        <w:t>gwarancjach bankowych,</w:t>
      </w:r>
    </w:p>
    <w:p w14:paraId="0CD99497" w14:textId="77777777" w:rsidR="00F21065" w:rsidRPr="005176C9" w:rsidRDefault="00F21065">
      <w:pPr>
        <w:numPr>
          <w:ilvl w:val="0"/>
          <w:numId w:val="50"/>
        </w:numPr>
        <w:tabs>
          <w:tab w:val="num" w:pos="360"/>
          <w:tab w:val="left" w:pos="709"/>
          <w:tab w:val="num" w:pos="4500"/>
        </w:tabs>
        <w:suppressAutoHyphens/>
        <w:ind w:left="709" w:hanging="283"/>
        <w:jc w:val="both"/>
        <w:rPr>
          <w:lang w:eastAsia="zh-CN"/>
        </w:rPr>
      </w:pPr>
      <w:r w:rsidRPr="005176C9">
        <w:rPr>
          <w:rFonts w:ascii="Tahoma" w:hAnsi="Tahoma" w:cs="Tahoma"/>
          <w:lang w:eastAsia="zh-CN"/>
        </w:rPr>
        <w:t>gwarancjach ubezpieczeniowych,</w:t>
      </w:r>
    </w:p>
    <w:p w14:paraId="12260DFF" w14:textId="77777777" w:rsidR="00F21065" w:rsidRPr="005176C9" w:rsidRDefault="00F21065">
      <w:pPr>
        <w:numPr>
          <w:ilvl w:val="0"/>
          <w:numId w:val="50"/>
        </w:numPr>
        <w:tabs>
          <w:tab w:val="num" w:pos="360"/>
          <w:tab w:val="left" w:pos="709"/>
          <w:tab w:val="num" w:pos="4500"/>
        </w:tabs>
        <w:suppressAutoHyphens/>
        <w:ind w:left="709" w:hanging="283"/>
        <w:jc w:val="both"/>
        <w:rPr>
          <w:lang w:eastAsia="zh-CN"/>
        </w:rPr>
      </w:pPr>
      <w:r w:rsidRPr="005176C9">
        <w:rPr>
          <w:rFonts w:ascii="Tahoma" w:hAnsi="Tahoma" w:cs="Tahoma"/>
          <w:lang w:eastAsia="zh-CN"/>
        </w:rPr>
        <w:t xml:space="preserve">w poręczeniach udzielanych przez podmioty, o których mowa w art. 6b ust. 5 pkt 2 ustawy z dnia 9 listopada 2000 r. o utworzeniu Polskiej Agencji Rozwoju Przedsiębiorczości.  </w:t>
      </w:r>
    </w:p>
    <w:p w14:paraId="58F39866" w14:textId="77777777" w:rsidR="00F21065" w:rsidRDefault="00F21065" w:rsidP="00F21065">
      <w:pPr>
        <w:tabs>
          <w:tab w:val="left" w:pos="567"/>
        </w:tabs>
        <w:suppressAutoHyphens/>
        <w:ind w:left="426"/>
        <w:jc w:val="both"/>
        <w:rPr>
          <w:rFonts w:ascii="Tahoma" w:hAnsi="Tahoma" w:cs="Tahoma"/>
          <w:lang w:eastAsia="zh-CN"/>
        </w:rPr>
      </w:pPr>
      <w:r>
        <w:rPr>
          <w:rFonts w:ascii="Tahoma" w:hAnsi="Tahoma" w:cs="Tahoma"/>
          <w:lang w:eastAsia="zh-CN"/>
        </w:rPr>
        <w:t>Zabezpieczenie wnosi się przez zawarciem umowy.</w:t>
      </w:r>
    </w:p>
    <w:p w14:paraId="142A53B4" w14:textId="77777777" w:rsidR="00F21065" w:rsidRPr="005176C9" w:rsidRDefault="00F21065" w:rsidP="00F21065">
      <w:pPr>
        <w:suppressAutoHyphens/>
        <w:ind w:left="426"/>
        <w:jc w:val="both"/>
        <w:rPr>
          <w:lang w:eastAsia="zh-CN"/>
        </w:rPr>
      </w:pPr>
      <w:r w:rsidRPr="005176C9">
        <w:rPr>
          <w:rFonts w:ascii="Tahoma" w:hAnsi="Tahoma" w:cs="Tahoma"/>
          <w:lang w:eastAsia="zh-CN"/>
        </w:rPr>
        <w:t>Zabezpieczenie wnoszone w pieniądzu należy wpłacić przelewem na rachunek bankowy</w:t>
      </w:r>
    </w:p>
    <w:p w14:paraId="36D9E148" w14:textId="573A50B2" w:rsidR="00F21065" w:rsidRPr="00CD24A8" w:rsidRDefault="00F21065" w:rsidP="00CD24A8">
      <w:pPr>
        <w:tabs>
          <w:tab w:val="left" w:pos="709"/>
        </w:tabs>
        <w:suppressAutoHyphens/>
        <w:ind w:left="709" w:hanging="283"/>
        <w:jc w:val="both"/>
        <w:rPr>
          <w:rFonts w:ascii="Tahoma" w:hAnsi="Tahoma" w:cs="Tahoma"/>
          <w:b/>
          <w:lang w:eastAsia="zh-CN"/>
        </w:rPr>
      </w:pPr>
      <w:r w:rsidRPr="00CD24A8">
        <w:rPr>
          <w:rFonts w:ascii="Tahoma" w:hAnsi="Tahoma" w:cs="Tahoma"/>
          <w:b/>
          <w:lang w:eastAsia="zh-CN"/>
        </w:rPr>
        <w:t xml:space="preserve">NR </w:t>
      </w:r>
      <w:r w:rsidR="00CD24A8" w:rsidRPr="00CD24A8">
        <w:rPr>
          <w:rFonts w:ascii="Tahoma" w:hAnsi="Tahoma" w:cs="Tahoma"/>
          <w:b/>
          <w:lang w:eastAsia="zh-CN"/>
        </w:rPr>
        <w:t>02 1160 2202 0000 0006 2123 0769</w:t>
      </w:r>
    </w:p>
    <w:p w14:paraId="5FA4462B" w14:textId="77777777" w:rsidR="00F21065" w:rsidRPr="005176C9" w:rsidRDefault="00F21065" w:rsidP="00F21065">
      <w:pPr>
        <w:tabs>
          <w:tab w:val="left" w:pos="-2835"/>
        </w:tabs>
        <w:suppressAutoHyphens/>
        <w:ind w:left="426"/>
        <w:jc w:val="both"/>
        <w:rPr>
          <w:lang w:eastAsia="zh-CN"/>
        </w:rPr>
      </w:pPr>
      <w:r w:rsidRPr="005176C9">
        <w:rPr>
          <w:rFonts w:ascii="Tahoma" w:hAnsi="Tahoma" w:cs="Tahoma"/>
          <w:lang w:eastAsia="zh-CN"/>
        </w:rPr>
        <w:lastRenderedPageBreak/>
        <w:t>Zabezpieczenie wnoszone w innej formie niż w pieniądzu należy zdeponować w sekretariacie Referatu Księgowości Jednostki Budżetowej w Departamencie Skarbnika Miasta Urzędu Miejskiego w Elblągu.</w:t>
      </w:r>
    </w:p>
    <w:p w14:paraId="3C24D69C" w14:textId="77777777" w:rsidR="00F21065" w:rsidRPr="005176C9" w:rsidRDefault="00F21065" w:rsidP="00F21065">
      <w:pPr>
        <w:suppressAutoHyphens/>
        <w:ind w:left="426"/>
        <w:jc w:val="both"/>
        <w:rPr>
          <w:lang w:eastAsia="zh-CN"/>
        </w:rPr>
      </w:pPr>
      <w:r w:rsidRPr="005176C9">
        <w:rPr>
          <w:rFonts w:ascii="Tahoma" w:hAnsi="Tahoma" w:cs="Tahoma"/>
          <w:lang w:eastAsia="zh-CN"/>
        </w:rPr>
        <w:t xml:space="preserve">Zabezpieczenie należytego wykonania umowy zostanie zwrócone w terminach i na zasadach określonych w art. </w:t>
      </w:r>
      <w:r>
        <w:rPr>
          <w:rFonts w:ascii="Tahoma" w:hAnsi="Tahoma" w:cs="Tahoma"/>
          <w:lang w:eastAsia="zh-CN"/>
        </w:rPr>
        <w:t xml:space="preserve">453 </w:t>
      </w:r>
      <w:r w:rsidRPr="005176C9">
        <w:rPr>
          <w:rFonts w:ascii="Tahoma" w:hAnsi="Tahoma" w:cs="Tahoma"/>
          <w:lang w:eastAsia="zh-CN"/>
        </w:rPr>
        <w:t xml:space="preserve">ustawy </w:t>
      </w:r>
      <w:proofErr w:type="spellStart"/>
      <w:r>
        <w:rPr>
          <w:rFonts w:ascii="Tahoma" w:hAnsi="Tahoma" w:cs="Tahoma"/>
          <w:lang w:eastAsia="zh-CN"/>
        </w:rPr>
        <w:t>Pzp</w:t>
      </w:r>
      <w:proofErr w:type="spellEnd"/>
      <w:r w:rsidRPr="005176C9">
        <w:rPr>
          <w:rFonts w:ascii="Tahoma" w:hAnsi="Tahoma" w:cs="Tahoma"/>
          <w:lang w:eastAsia="zh-CN"/>
        </w:rPr>
        <w:t>.</w:t>
      </w:r>
    </w:p>
    <w:p w14:paraId="6C49E33B" w14:textId="77777777" w:rsidR="00F21065" w:rsidRPr="00BC093D" w:rsidRDefault="00F21065" w:rsidP="00F21065">
      <w:pPr>
        <w:tabs>
          <w:tab w:val="left" w:pos="-2835"/>
        </w:tabs>
        <w:suppressAutoHyphens/>
        <w:ind w:left="426"/>
        <w:jc w:val="both"/>
        <w:rPr>
          <w:lang w:eastAsia="zh-CN"/>
        </w:rPr>
      </w:pPr>
      <w:r w:rsidRPr="005176C9">
        <w:rPr>
          <w:rFonts w:ascii="Tahoma" w:hAnsi="Tahoma" w:cs="Tahoma"/>
          <w:lang w:eastAsia="zh-CN"/>
        </w:rPr>
        <w:t xml:space="preserve">Pozostałe informacje dotyczące zabezpieczenia należytego wykonania umowy </w:t>
      </w:r>
      <w:r w:rsidRPr="00BC093D">
        <w:rPr>
          <w:rFonts w:ascii="Tahoma" w:hAnsi="Tahoma" w:cs="Tahoma"/>
          <w:lang w:eastAsia="zh-CN"/>
        </w:rPr>
        <w:t xml:space="preserve">zawiera projekt Umowy – </w:t>
      </w:r>
      <w:r w:rsidRPr="00BC093D">
        <w:rPr>
          <w:rFonts w:ascii="Tahoma" w:hAnsi="Tahoma" w:cs="Tahoma"/>
          <w:bCs/>
          <w:lang w:eastAsia="zh-CN"/>
        </w:rPr>
        <w:t xml:space="preserve">ZAŁĄCZNIK NR </w:t>
      </w:r>
      <w:r>
        <w:rPr>
          <w:rFonts w:ascii="Tahoma" w:hAnsi="Tahoma" w:cs="Tahoma"/>
          <w:bCs/>
          <w:lang w:eastAsia="zh-CN"/>
        </w:rPr>
        <w:t>3</w:t>
      </w:r>
      <w:r w:rsidRPr="00BC093D">
        <w:rPr>
          <w:rFonts w:ascii="Tahoma" w:hAnsi="Tahoma" w:cs="Tahoma"/>
          <w:lang w:eastAsia="zh-CN"/>
        </w:rPr>
        <w:t xml:space="preserve"> do SWZ.</w:t>
      </w:r>
    </w:p>
    <w:p w14:paraId="34319540" w14:textId="77777777" w:rsidR="001608F4" w:rsidRPr="00607296" w:rsidRDefault="001608F4" w:rsidP="00A303D3">
      <w:pPr>
        <w:jc w:val="both"/>
        <w:rPr>
          <w:rFonts w:ascii="Tahoma" w:hAnsi="Tahoma" w:cs="Tahoma"/>
          <w:b/>
          <w:bCs/>
        </w:rPr>
      </w:pPr>
    </w:p>
    <w:p w14:paraId="6D3795D5"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w:t>
      </w:r>
      <w:r w:rsidR="005F779D" w:rsidRPr="00607296">
        <w:rPr>
          <w:rFonts w:ascii="Tahoma" w:hAnsi="Tahoma" w:cs="Tahoma"/>
          <w:b/>
          <w:bCs/>
        </w:rPr>
        <w:t>A</w:t>
      </w:r>
      <w:r w:rsidRPr="00607296">
        <w:rPr>
          <w:rFonts w:ascii="Tahoma" w:hAnsi="Tahoma" w:cs="Tahoma"/>
          <w:b/>
          <w:bCs/>
        </w:rPr>
        <w:t xml:space="preserve"> O PRZEWIDYWANYCH ZAMÓWIENIACH, O KTÓRYCH MOWA W ART. 214 UST. 1 PKT 7 I 8, JEŻELI ZAMAWIAJĄCY PRZEWIDUJE UDZIELENIE TAKICH ZAMÓWIEŃ</w:t>
      </w:r>
    </w:p>
    <w:p w14:paraId="087C0791" w14:textId="77777777" w:rsidR="005F779D" w:rsidRPr="00607296" w:rsidRDefault="005F779D" w:rsidP="005F779D">
      <w:pPr>
        <w:jc w:val="both"/>
        <w:rPr>
          <w:rFonts w:ascii="Tahoma" w:hAnsi="Tahoma" w:cs="Tahoma"/>
          <w:b/>
          <w:bCs/>
        </w:rPr>
      </w:pPr>
    </w:p>
    <w:p w14:paraId="193AEA78" w14:textId="77777777" w:rsidR="001F16A1" w:rsidRPr="00607296" w:rsidRDefault="001F16A1" w:rsidP="001F16A1">
      <w:pPr>
        <w:ind w:left="426"/>
        <w:jc w:val="both"/>
        <w:rPr>
          <w:rFonts w:ascii="Tahoma" w:hAnsi="Tahoma" w:cs="Tahoma"/>
        </w:rPr>
      </w:pPr>
      <w:r w:rsidRPr="00607296">
        <w:rPr>
          <w:rFonts w:ascii="Tahoma" w:hAnsi="Tahoma" w:cs="Tahoma"/>
        </w:rPr>
        <w:t xml:space="preserve">Zamawiający informuje, że nie przewiduje udzielenia zamówienia, o którym mowa </w:t>
      </w:r>
      <w:bookmarkStart w:id="20" w:name="_Hlk61601698"/>
      <w:r w:rsidRPr="00607296">
        <w:rPr>
          <w:rFonts w:ascii="Tahoma" w:hAnsi="Tahoma" w:cs="Tahoma"/>
        </w:rPr>
        <w:t>w art. 214 ust. 1 pkt 7</w:t>
      </w:r>
      <w:bookmarkEnd w:id="20"/>
      <w:r w:rsidRPr="00607296">
        <w:rPr>
          <w:rFonts w:ascii="Tahoma" w:hAnsi="Tahoma" w:cs="Tahoma"/>
        </w:rPr>
        <w:t xml:space="preserve"> ustawy </w:t>
      </w:r>
      <w:proofErr w:type="spellStart"/>
      <w:r w:rsidRPr="00607296">
        <w:rPr>
          <w:rFonts w:ascii="Tahoma" w:hAnsi="Tahoma" w:cs="Tahoma"/>
        </w:rPr>
        <w:t>Pzp</w:t>
      </w:r>
      <w:proofErr w:type="spellEnd"/>
      <w:r w:rsidRPr="00607296">
        <w:rPr>
          <w:rFonts w:ascii="Tahoma" w:hAnsi="Tahoma" w:cs="Tahoma"/>
        </w:rPr>
        <w:t>.</w:t>
      </w:r>
    </w:p>
    <w:p w14:paraId="0441B831" w14:textId="77777777" w:rsidR="00317197" w:rsidRPr="00607296" w:rsidRDefault="00317197" w:rsidP="00317197">
      <w:pPr>
        <w:ind w:left="426"/>
        <w:jc w:val="both"/>
        <w:rPr>
          <w:rFonts w:ascii="Tahoma" w:hAnsi="Tahoma" w:cs="Tahoma"/>
        </w:rPr>
      </w:pPr>
    </w:p>
    <w:p w14:paraId="6843E4EC"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INFORMACJE DOTYCZĄCE PRZEPROWADZENIA PRZEZ WYKONAWCĘ WIZJI LOKALNEJ LUB SPRAWDZENIA PRZEZ NIEGO DOKUMENTÓW NIEZBĘDNYCH DO REALIZACJI ZAMÓWIENIA, O KTÓRYCH MOWA W ART. 131 UST. 2, JEŻELI ZAMAWIAJĄCY PRZEWIDUJE MOŻLIWOŚĆ ALBO WYMAGA ZŁOŻENIA OFERTY PO ODBYCIU WIZJI LOKALNEJ LUB SPRAWDZENIU TYCH DOKUMENTÓW</w:t>
      </w:r>
    </w:p>
    <w:p w14:paraId="0FB2299F" w14:textId="77777777" w:rsidR="005F779D" w:rsidRPr="00607296" w:rsidRDefault="005F779D" w:rsidP="005F779D">
      <w:pPr>
        <w:jc w:val="both"/>
        <w:rPr>
          <w:rFonts w:ascii="Tahoma" w:hAnsi="Tahoma" w:cs="Tahoma"/>
          <w:b/>
          <w:bCs/>
        </w:rPr>
      </w:pPr>
    </w:p>
    <w:p w14:paraId="40F38437" w14:textId="77777777" w:rsidR="00CD52CF" w:rsidRPr="00607296" w:rsidRDefault="00CD52CF" w:rsidP="00CD52CF">
      <w:pPr>
        <w:ind w:left="426"/>
        <w:rPr>
          <w:rFonts w:ascii="Tahoma" w:hAnsi="Tahoma" w:cs="Tahoma"/>
        </w:rPr>
      </w:pPr>
      <w:r w:rsidRPr="00607296">
        <w:rPr>
          <w:rFonts w:ascii="Tahoma" w:hAnsi="Tahoma" w:cs="Tahoma"/>
        </w:rPr>
        <w:t xml:space="preserve">Zamawiający nie wymaga złożenia oferty po odbyciu wizji lokalnej lub sprawdzeniu dokumentów niezbędnych do realizacji zamówienia, o których mowa w art. 131 ust. 2 ustawy </w:t>
      </w:r>
      <w:proofErr w:type="spellStart"/>
      <w:r w:rsidRPr="00607296">
        <w:rPr>
          <w:rFonts w:ascii="Tahoma" w:hAnsi="Tahoma" w:cs="Tahoma"/>
        </w:rPr>
        <w:t>Pzp</w:t>
      </w:r>
      <w:proofErr w:type="spellEnd"/>
      <w:r w:rsidRPr="00607296">
        <w:rPr>
          <w:rFonts w:ascii="Tahoma" w:hAnsi="Tahoma" w:cs="Tahoma"/>
        </w:rPr>
        <w:t>.</w:t>
      </w:r>
    </w:p>
    <w:p w14:paraId="59240872" w14:textId="77777777" w:rsidR="00F469EE" w:rsidRPr="00607296" w:rsidRDefault="00F469EE" w:rsidP="005F779D">
      <w:pPr>
        <w:jc w:val="both"/>
        <w:rPr>
          <w:rFonts w:ascii="Tahoma" w:hAnsi="Tahoma" w:cs="Tahoma"/>
          <w:b/>
          <w:bCs/>
        </w:rPr>
      </w:pPr>
    </w:p>
    <w:p w14:paraId="5664EEC8"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w:t>
      </w:r>
      <w:r w:rsidR="00EB27CF" w:rsidRPr="00607296">
        <w:rPr>
          <w:rFonts w:ascii="Tahoma" w:hAnsi="Tahoma" w:cs="Tahoma"/>
          <w:b/>
          <w:bCs/>
        </w:rPr>
        <w:t>A</w:t>
      </w:r>
      <w:r w:rsidRPr="00607296">
        <w:rPr>
          <w:rFonts w:ascii="Tahoma" w:hAnsi="Tahoma" w:cs="Tahoma"/>
          <w:b/>
          <w:bCs/>
        </w:rPr>
        <w:t xml:space="preserve"> O PRZEWIDYWANYM WYBORZE NAJKORZYSTNIEJSZEJ OFERTY Z ZASTOSOWANIEM AUKCJI ELEKTRONICZNEJ WRAZ Z INFORMACJAMI, O KTÓRYCH MOWA W ART. 230, JEŻELI ZAMAWIAJĄCY PRZEWIDUJE AUKCJĘ ELEKTRONICZNĄ</w:t>
      </w:r>
    </w:p>
    <w:p w14:paraId="792941AC" w14:textId="77777777" w:rsidR="00D96DD9" w:rsidRPr="00607296" w:rsidRDefault="00D96DD9" w:rsidP="00FC42FD">
      <w:pPr>
        <w:jc w:val="both"/>
        <w:rPr>
          <w:rFonts w:ascii="Tahoma" w:hAnsi="Tahoma" w:cs="Tahoma"/>
        </w:rPr>
      </w:pPr>
    </w:p>
    <w:p w14:paraId="3EC96D94" w14:textId="77777777" w:rsidR="00EB27CF" w:rsidRPr="00607296" w:rsidRDefault="00AA550B" w:rsidP="00AA550B">
      <w:pPr>
        <w:ind w:left="426"/>
        <w:jc w:val="both"/>
        <w:rPr>
          <w:rFonts w:ascii="Tahoma" w:hAnsi="Tahoma" w:cs="Tahoma"/>
        </w:rPr>
      </w:pPr>
      <w:r w:rsidRPr="00607296">
        <w:rPr>
          <w:rFonts w:ascii="Tahoma" w:hAnsi="Tahoma" w:cs="Tahoma"/>
        </w:rPr>
        <w:t>Zamawiający nie przewiduje aukcji elektronicznej.</w:t>
      </w:r>
    </w:p>
    <w:p w14:paraId="7D2E3B7F" w14:textId="77777777" w:rsidR="0096079A" w:rsidRPr="00607296" w:rsidRDefault="0096079A" w:rsidP="00EB27CF">
      <w:pPr>
        <w:jc w:val="both"/>
        <w:rPr>
          <w:rFonts w:ascii="Tahoma" w:hAnsi="Tahoma" w:cs="Tahoma"/>
          <w:b/>
          <w:bCs/>
        </w:rPr>
      </w:pPr>
    </w:p>
    <w:p w14:paraId="71AD72B1"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WYMAGANIA W ZAKRESIE ZATRUDNIENIA NA PODSTAWIE STOSUNKU PRACY, W OKOLICZNOŚCIACH, O KTÓRYCH MOWA W ART. 95, JEŻELI ZAMAWIAJĄCY PRZEWIDUJE TAKIE WYMAGANIA</w:t>
      </w:r>
    </w:p>
    <w:p w14:paraId="2615DE5F" w14:textId="77777777" w:rsidR="006A7F32" w:rsidRDefault="006A7F32" w:rsidP="00CD52CF">
      <w:pPr>
        <w:ind w:left="426"/>
        <w:jc w:val="both"/>
        <w:rPr>
          <w:rFonts w:ascii="Tahoma" w:hAnsi="Tahoma" w:cs="Tahoma"/>
          <w:b/>
          <w:bCs/>
        </w:rPr>
      </w:pPr>
    </w:p>
    <w:p w14:paraId="3000B5E9" w14:textId="77777777" w:rsidR="00CD52CF" w:rsidRPr="006A7F32" w:rsidRDefault="006A7F32" w:rsidP="00CD52CF">
      <w:pPr>
        <w:ind w:left="426"/>
        <w:jc w:val="both"/>
        <w:rPr>
          <w:rFonts w:ascii="Tahoma" w:hAnsi="Tahoma" w:cs="Tahoma"/>
        </w:rPr>
      </w:pPr>
      <w:r w:rsidRPr="006A7F32">
        <w:rPr>
          <w:rFonts w:ascii="Tahoma" w:hAnsi="Tahoma" w:cs="Tahoma"/>
        </w:rPr>
        <w:t>Nie dotyczy</w:t>
      </w:r>
    </w:p>
    <w:p w14:paraId="264F657E" w14:textId="77777777" w:rsidR="00EB27CF" w:rsidRPr="006A7F32" w:rsidRDefault="00EB27CF" w:rsidP="00EB27CF">
      <w:pPr>
        <w:jc w:val="both"/>
        <w:rPr>
          <w:rFonts w:ascii="Tahoma" w:hAnsi="Tahoma" w:cs="Tahoma"/>
        </w:rPr>
      </w:pPr>
    </w:p>
    <w:p w14:paraId="4EF54EF1"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WYMAGANIA W ZAKRESIE ZATRUDNIENIA OSÓB, O KTÓRYCH MOWA W ART. 96 UST. 2 PKT 2, JEŻELI ZAMAWIAJĄCY PRZEWIDUJE TAKIE WYMAGANIA</w:t>
      </w:r>
    </w:p>
    <w:p w14:paraId="33E247EC" w14:textId="77777777" w:rsidR="004C4000" w:rsidRPr="00607296" w:rsidRDefault="004C4000" w:rsidP="00FC42FD">
      <w:pPr>
        <w:jc w:val="both"/>
        <w:rPr>
          <w:rFonts w:ascii="Tahoma" w:hAnsi="Tahoma" w:cs="Tahoma"/>
        </w:rPr>
      </w:pPr>
    </w:p>
    <w:p w14:paraId="0AEDF072" w14:textId="77777777" w:rsidR="00EB27CF" w:rsidRPr="00607296" w:rsidRDefault="00AA550B" w:rsidP="00AA550B">
      <w:pPr>
        <w:ind w:left="426"/>
        <w:jc w:val="both"/>
        <w:rPr>
          <w:rFonts w:ascii="Tahoma" w:hAnsi="Tahoma" w:cs="Tahoma"/>
        </w:rPr>
      </w:pPr>
      <w:r w:rsidRPr="00607296">
        <w:rPr>
          <w:rFonts w:ascii="Tahoma" w:hAnsi="Tahoma" w:cs="Tahoma"/>
        </w:rPr>
        <w:t xml:space="preserve">Zamawiający nie przewiduje wymagań w zakresie zatrudnienia osób, o których mowa w art. 96 ust. 2 pkt 2 ustawy </w:t>
      </w:r>
      <w:proofErr w:type="spellStart"/>
      <w:r w:rsidRPr="00607296">
        <w:rPr>
          <w:rFonts w:ascii="Tahoma" w:hAnsi="Tahoma" w:cs="Tahoma"/>
        </w:rPr>
        <w:t>Pzp</w:t>
      </w:r>
      <w:proofErr w:type="spellEnd"/>
      <w:r w:rsidRPr="00607296">
        <w:rPr>
          <w:rFonts w:ascii="Tahoma" w:hAnsi="Tahoma" w:cs="Tahoma"/>
        </w:rPr>
        <w:t>.</w:t>
      </w:r>
    </w:p>
    <w:p w14:paraId="652DF25E" w14:textId="77777777" w:rsidR="00EB27CF" w:rsidRPr="00607296" w:rsidRDefault="00EB27CF" w:rsidP="00EB27CF">
      <w:pPr>
        <w:jc w:val="both"/>
        <w:rPr>
          <w:rFonts w:ascii="Tahoma" w:hAnsi="Tahoma" w:cs="Tahoma"/>
          <w:b/>
          <w:bCs/>
        </w:rPr>
      </w:pPr>
    </w:p>
    <w:p w14:paraId="2EB7FFC1" w14:textId="77777777" w:rsidR="00604BF8" w:rsidRPr="00607296" w:rsidRDefault="00604BF8" w:rsidP="00DE6BF6">
      <w:pPr>
        <w:numPr>
          <w:ilvl w:val="0"/>
          <w:numId w:val="1"/>
        </w:numPr>
        <w:ind w:left="426" w:hanging="426"/>
        <w:jc w:val="both"/>
        <w:rPr>
          <w:rFonts w:ascii="Tahoma" w:hAnsi="Tahoma" w:cs="Tahoma"/>
          <w:b/>
          <w:bCs/>
        </w:rPr>
      </w:pPr>
      <w:r w:rsidRPr="00607296">
        <w:rPr>
          <w:rFonts w:ascii="Tahoma" w:hAnsi="Tahoma" w:cs="Tahoma"/>
          <w:b/>
          <w:bCs/>
        </w:rPr>
        <w:t>INFORMACJĘ O OBOWIĄZKU OSOBISTEGO WYKONANIA PRZEZ WYKONAWCĘ KLUCZOWYCH ZADAŃ, JEŻELI ZAMAWIAJĄCY DOKONUJE TAKIEGO ZASTRZEŻENIA ZGODNIE Z ART. 60 I ART. 121</w:t>
      </w:r>
    </w:p>
    <w:p w14:paraId="63DB4F66" w14:textId="77777777" w:rsidR="006F5D19" w:rsidRPr="00607296" w:rsidRDefault="006F5D19" w:rsidP="006F5D19">
      <w:pPr>
        <w:jc w:val="both"/>
        <w:rPr>
          <w:rFonts w:ascii="Tahoma" w:hAnsi="Tahoma" w:cs="Tahoma"/>
          <w:b/>
          <w:bCs/>
        </w:rPr>
      </w:pPr>
    </w:p>
    <w:p w14:paraId="6F81F669" w14:textId="77777777" w:rsidR="006A7F32" w:rsidRPr="004B6CDE" w:rsidRDefault="006A7F32" w:rsidP="006A7F32">
      <w:pPr>
        <w:pStyle w:val="Akapitzlist1"/>
        <w:spacing w:line="276" w:lineRule="auto"/>
        <w:ind w:left="426"/>
        <w:jc w:val="both"/>
        <w:rPr>
          <w:sz w:val="22"/>
          <w:szCs w:val="22"/>
          <w:lang w:val="pl-PL"/>
        </w:rPr>
      </w:pPr>
      <w:r w:rsidRPr="00887050">
        <w:rPr>
          <w:rFonts w:ascii="Tahoma" w:hAnsi="Tahoma" w:cs="Tahoma"/>
        </w:rPr>
        <w:t>Zamawiający nie zastrzega obowiązku osobistego wykonania przez Wykonawcę kluczowych zadań.</w:t>
      </w:r>
      <w:r w:rsidRPr="004B6CDE">
        <w:rPr>
          <w:sz w:val="22"/>
          <w:szCs w:val="22"/>
          <w:lang w:val="pl-PL"/>
        </w:rPr>
        <w:t xml:space="preserve"> </w:t>
      </w:r>
    </w:p>
    <w:p w14:paraId="67D70BBC" w14:textId="77777777" w:rsidR="00C86AE0" w:rsidRPr="004B6CDE" w:rsidRDefault="00C86AE0" w:rsidP="006F5D19">
      <w:pPr>
        <w:jc w:val="both"/>
        <w:rPr>
          <w:rFonts w:ascii="Tahoma" w:hAnsi="Tahoma" w:cs="Tahoma"/>
          <w:b/>
          <w:bCs/>
        </w:rPr>
      </w:pPr>
    </w:p>
    <w:p w14:paraId="3FEA1339" w14:textId="77777777" w:rsidR="006F5D19" w:rsidRPr="004B6CDE" w:rsidRDefault="006F5D19" w:rsidP="00DE6BF6">
      <w:pPr>
        <w:numPr>
          <w:ilvl w:val="0"/>
          <w:numId w:val="1"/>
        </w:numPr>
        <w:ind w:left="426" w:hanging="426"/>
        <w:jc w:val="both"/>
        <w:rPr>
          <w:rFonts w:ascii="Tahoma" w:hAnsi="Tahoma" w:cs="Tahoma"/>
          <w:b/>
          <w:bCs/>
        </w:rPr>
      </w:pPr>
      <w:r w:rsidRPr="004B6CDE">
        <w:rPr>
          <w:rFonts w:ascii="Tahoma" w:hAnsi="Tahoma" w:cs="Tahoma"/>
          <w:b/>
          <w:bCs/>
        </w:rPr>
        <w:t>PODWYKONAWSTWO</w:t>
      </w:r>
    </w:p>
    <w:p w14:paraId="11F04914" w14:textId="77777777" w:rsidR="00B4030F" w:rsidRPr="00607296" w:rsidRDefault="00B4030F" w:rsidP="00FC42FD">
      <w:pPr>
        <w:jc w:val="both"/>
        <w:rPr>
          <w:rFonts w:ascii="Tahoma" w:hAnsi="Tahoma" w:cs="Tahoma"/>
          <w:b/>
          <w:bCs/>
        </w:rPr>
      </w:pPr>
    </w:p>
    <w:p w14:paraId="02AB88B0" w14:textId="77777777" w:rsidR="00875D95" w:rsidRPr="00887050" w:rsidRDefault="00875D95">
      <w:pPr>
        <w:numPr>
          <w:ilvl w:val="6"/>
          <w:numId w:val="60"/>
        </w:numPr>
        <w:tabs>
          <w:tab w:val="num" w:pos="709"/>
        </w:tabs>
        <w:ind w:left="709"/>
        <w:jc w:val="both"/>
        <w:rPr>
          <w:rFonts w:ascii="Tahoma" w:hAnsi="Tahoma" w:cs="Tahoma"/>
        </w:rPr>
      </w:pPr>
      <w:r w:rsidRPr="00887050">
        <w:rPr>
          <w:rFonts w:ascii="Tahoma" w:hAnsi="Tahoma" w:cs="Tahoma"/>
        </w:rPr>
        <w:t>Wykonawca może powierzyć wykonanie części zamówienia podwykonawcy.</w:t>
      </w:r>
    </w:p>
    <w:p w14:paraId="09A78C5A" w14:textId="77777777" w:rsidR="00875D95" w:rsidRPr="00887050" w:rsidRDefault="00875D95">
      <w:pPr>
        <w:numPr>
          <w:ilvl w:val="6"/>
          <w:numId w:val="60"/>
        </w:numPr>
        <w:tabs>
          <w:tab w:val="num" w:pos="709"/>
        </w:tabs>
        <w:ind w:left="709"/>
        <w:jc w:val="both"/>
        <w:rPr>
          <w:rFonts w:ascii="Tahoma" w:hAnsi="Tahoma" w:cs="Tahoma"/>
        </w:rPr>
      </w:pPr>
      <w:r w:rsidRPr="00887050">
        <w:rPr>
          <w:rFonts w:ascii="Tahoma" w:hAnsi="Tahoma" w:cs="Tahoma"/>
        </w:rPr>
        <w:t>Zamawiający żąda wskazania przez Wykonawcę, w ofercie, części zamówienia, których wykonanie zamierza powierzyć podwykonawcom, oraz podania nazw ewentualnych podwykonawców, jeżeli są już znani.</w:t>
      </w:r>
    </w:p>
    <w:p w14:paraId="7BC005F3" w14:textId="77777777" w:rsidR="00875D95" w:rsidRPr="00875D95" w:rsidRDefault="00875D95">
      <w:pPr>
        <w:numPr>
          <w:ilvl w:val="6"/>
          <w:numId w:val="60"/>
        </w:numPr>
        <w:tabs>
          <w:tab w:val="num" w:pos="709"/>
        </w:tabs>
        <w:ind w:left="709"/>
        <w:jc w:val="both"/>
        <w:rPr>
          <w:rFonts w:ascii="Tahoma" w:hAnsi="Tahoma" w:cs="Tahoma"/>
        </w:rPr>
      </w:pPr>
      <w:r w:rsidRPr="00887050">
        <w:rPr>
          <w:rFonts w:ascii="Tahoma" w:hAnsi="Tahoma" w:cs="Tahoma"/>
        </w:rPr>
        <w:t xml:space="preserve">Jeżeli zmiana albo rezygnacja z podwykonawcy dotyczy podmiotu, na którego zasoby Wykonawca powoływał się, na zasadach określonych w art. 118 ust. 1 ustawy </w:t>
      </w:r>
      <w:proofErr w:type="spellStart"/>
      <w:r w:rsidRPr="00887050">
        <w:rPr>
          <w:rFonts w:ascii="Tahoma" w:hAnsi="Tahoma" w:cs="Tahoma"/>
        </w:rPr>
        <w:t>Pzp</w:t>
      </w:r>
      <w:proofErr w:type="spellEnd"/>
      <w:r w:rsidRPr="00887050">
        <w:rPr>
          <w:rFonts w:ascii="Tahoma" w:hAnsi="Tahoma" w:cs="Tahoma"/>
        </w:rPr>
        <w:t xml:space="preserve">, w celu wykazania spełniania warunków udziału w postępowaniu, Wykonawca jest obowiązany wykazać Zamawiającemu, że proponowany inny podwykonawca lub Wykonawca samodzielnie spełnia je </w:t>
      </w:r>
      <w:r w:rsidRPr="00887050">
        <w:rPr>
          <w:rFonts w:ascii="Tahoma" w:hAnsi="Tahoma" w:cs="Tahoma"/>
        </w:rPr>
        <w:lastRenderedPageBreak/>
        <w:t xml:space="preserve">w stopniu nie mniejszym niż podwykonawca, na którego zasoby Wykonawca powoływał się w </w:t>
      </w:r>
      <w:r w:rsidRPr="00875D95">
        <w:rPr>
          <w:rFonts w:ascii="Tahoma" w:hAnsi="Tahoma" w:cs="Tahoma"/>
        </w:rPr>
        <w:t xml:space="preserve">trakcie postępowania o udzielenie zamówienia. Przepis art. 122 ustawy </w:t>
      </w:r>
      <w:proofErr w:type="spellStart"/>
      <w:r w:rsidRPr="00875D95">
        <w:rPr>
          <w:rFonts w:ascii="Tahoma" w:hAnsi="Tahoma" w:cs="Tahoma"/>
        </w:rPr>
        <w:t>Pzp</w:t>
      </w:r>
      <w:proofErr w:type="spellEnd"/>
      <w:r w:rsidRPr="00875D95">
        <w:rPr>
          <w:rFonts w:ascii="Tahoma" w:hAnsi="Tahoma" w:cs="Tahoma"/>
        </w:rPr>
        <w:t xml:space="preserve"> stosuje się odpowiednio.</w:t>
      </w:r>
    </w:p>
    <w:p w14:paraId="10B14763" w14:textId="77777777" w:rsidR="00875D95" w:rsidRPr="00875D95" w:rsidRDefault="00875D95">
      <w:pPr>
        <w:numPr>
          <w:ilvl w:val="6"/>
          <w:numId w:val="60"/>
        </w:numPr>
        <w:tabs>
          <w:tab w:val="num" w:pos="709"/>
        </w:tabs>
        <w:ind w:left="709"/>
        <w:jc w:val="both"/>
        <w:rPr>
          <w:rFonts w:ascii="Tahoma" w:hAnsi="Tahoma" w:cs="Tahoma"/>
        </w:rPr>
      </w:pPr>
      <w:r w:rsidRPr="00875D95">
        <w:rPr>
          <w:rFonts w:ascii="Tahoma" w:hAnsi="Tahoma" w:cs="Tahoma"/>
        </w:rPr>
        <w:t>Powierzenie wykonania części zamówienia podwykonawcom nie zwalnia Wykonawcy z odpowiedzialności za należyte wykonanie tego zamówienia.</w:t>
      </w:r>
    </w:p>
    <w:p w14:paraId="7C0C5EED" w14:textId="77777777" w:rsidR="00875D95" w:rsidRPr="00875D95" w:rsidRDefault="00875D95">
      <w:pPr>
        <w:numPr>
          <w:ilvl w:val="6"/>
          <w:numId w:val="60"/>
        </w:numPr>
        <w:tabs>
          <w:tab w:val="num" w:pos="709"/>
        </w:tabs>
        <w:ind w:left="709"/>
        <w:jc w:val="both"/>
        <w:rPr>
          <w:rFonts w:ascii="Tahoma" w:hAnsi="Tahoma" w:cs="Tahoma"/>
        </w:rPr>
      </w:pPr>
      <w:r w:rsidRPr="00875D95">
        <w:rPr>
          <w:rFonts w:ascii="Tahoma" w:hAnsi="Tahoma" w:cs="Tahoma"/>
        </w:rPr>
        <w:t xml:space="preserve">W przypadku uzyskania zamówienia i realizacji dostaw przy udziale podwykonawców, Wykonawca zobowiązany będzie do zawarcia umów z podwykonawcami, zgodnie z postanowieniami art. 463 ustawy </w:t>
      </w:r>
      <w:proofErr w:type="spellStart"/>
      <w:r w:rsidRPr="00875D95">
        <w:rPr>
          <w:rFonts w:ascii="Tahoma" w:hAnsi="Tahoma" w:cs="Tahoma"/>
        </w:rPr>
        <w:t>Pzp</w:t>
      </w:r>
      <w:proofErr w:type="spellEnd"/>
      <w:r w:rsidRPr="00875D95">
        <w:rPr>
          <w:rFonts w:ascii="Tahoma" w:hAnsi="Tahoma" w:cs="Tahoma"/>
        </w:rPr>
        <w:t>.</w:t>
      </w:r>
    </w:p>
    <w:p w14:paraId="01A2B29F" w14:textId="77777777" w:rsidR="00875D95" w:rsidRPr="00875D95" w:rsidRDefault="00875D95">
      <w:pPr>
        <w:numPr>
          <w:ilvl w:val="6"/>
          <w:numId w:val="60"/>
        </w:numPr>
        <w:tabs>
          <w:tab w:val="num" w:pos="709"/>
        </w:tabs>
        <w:ind w:left="709"/>
        <w:jc w:val="both"/>
        <w:rPr>
          <w:rFonts w:ascii="Tahoma" w:hAnsi="Tahoma" w:cs="Tahoma"/>
        </w:rPr>
      </w:pPr>
      <w:r w:rsidRPr="00875D95">
        <w:rPr>
          <w:rFonts w:ascii="Tahoma" w:hAnsi="Tahoma" w:cs="Tahoma"/>
        </w:rPr>
        <w:t>Zamawiający</w:t>
      </w:r>
      <w:r w:rsidRPr="00875D95">
        <w:rPr>
          <w:rFonts w:ascii="Tahoma" w:hAnsi="Tahoma" w:cs="Tahoma"/>
          <w:bCs/>
        </w:rPr>
        <w:t xml:space="preserve"> informuje, że na etapie realizacji zamówienia również obowiązuje zakaz, o którym mowa w </w:t>
      </w:r>
      <w:r w:rsidRPr="00875D95">
        <w:rPr>
          <w:rFonts w:ascii="Tahoma" w:hAnsi="Tahoma" w:cs="Tahoma"/>
        </w:rPr>
        <w:t xml:space="preserve">art. </w:t>
      </w:r>
      <w:r w:rsidRPr="00875D95">
        <w:rPr>
          <w:rFonts w:ascii="Tahoma" w:hAnsi="Tahoma" w:cs="Tahoma"/>
          <w:bCs/>
        </w:rPr>
        <w:t xml:space="preserve">5k rozporządzenia 833/2014 w brzmieniu nadanym rozporządzeniem 2022/576. W związku z powyższym Wykonawca ma obowiązek aktualizacji oświadczeń, że w  stosunku do Wykonawcy, </w:t>
      </w:r>
      <w:r w:rsidRPr="00875D95">
        <w:rPr>
          <w:rFonts w:ascii="Tahoma" w:hAnsi="Tahoma" w:cs="Tahoma"/>
        </w:rPr>
        <w:t xml:space="preserve">podwykonawców, dostawców i podmiotów, na których zdolności wykonawca polega, w przypadku gdy przypada na nich ponad 10% wartości zamówienia </w:t>
      </w:r>
      <w:r w:rsidRPr="00875D95">
        <w:rPr>
          <w:rFonts w:ascii="Tahoma" w:hAnsi="Tahoma" w:cs="Tahoma"/>
          <w:bCs/>
        </w:rPr>
        <w:t>nie zachodzi podstawa wykluczenia przewidziana w art. 5k rozporządzenia 833/2014 w brzmieniu nadanym rozporządzeniem 2022/576.</w:t>
      </w:r>
    </w:p>
    <w:p w14:paraId="30C0F16D" w14:textId="77777777" w:rsidR="00181C19" w:rsidRPr="00607296" w:rsidRDefault="00181C19" w:rsidP="00C07355">
      <w:pPr>
        <w:jc w:val="both"/>
        <w:rPr>
          <w:rFonts w:ascii="Tahoma" w:hAnsi="Tahoma" w:cs="Tahoma"/>
          <w:b/>
          <w:bCs/>
        </w:rPr>
      </w:pPr>
    </w:p>
    <w:p w14:paraId="74FABF6E" w14:textId="77777777" w:rsidR="005F779D" w:rsidRDefault="005F779D" w:rsidP="00FC42FD">
      <w:pPr>
        <w:numPr>
          <w:ilvl w:val="0"/>
          <w:numId w:val="1"/>
        </w:numPr>
        <w:ind w:left="426" w:hanging="426"/>
        <w:jc w:val="both"/>
        <w:rPr>
          <w:rFonts w:ascii="Tahoma" w:hAnsi="Tahoma" w:cs="Tahoma"/>
          <w:b/>
          <w:bCs/>
        </w:rPr>
      </w:pPr>
      <w:r w:rsidRPr="00607296">
        <w:rPr>
          <w:rFonts w:ascii="Tahoma" w:hAnsi="Tahoma" w:cs="Tahoma"/>
          <w:b/>
          <w:bCs/>
        </w:rPr>
        <w:t>INFORMACJE DODATKOWE</w:t>
      </w:r>
    </w:p>
    <w:p w14:paraId="528EE12F" w14:textId="77777777" w:rsidR="00181C19" w:rsidRPr="00181C19" w:rsidRDefault="00181C19" w:rsidP="00181C19">
      <w:pPr>
        <w:ind w:left="426"/>
        <w:jc w:val="both"/>
        <w:rPr>
          <w:rFonts w:ascii="Tahoma" w:hAnsi="Tahoma" w:cs="Tahoma"/>
          <w:b/>
          <w:bCs/>
        </w:rPr>
      </w:pPr>
    </w:p>
    <w:p w14:paraId="4BC64C01" w14:textId="092A678E" w:rsidR="00C07355" w:rsidRPr="00C07355" w:rsidRDefault="005F779D" w:rsidP="00C07355">
      <w:pPr>
        <w:numPr>
          <w:ilvl w:val="0"/>
          <w:numId w:val="2"/>
        </w:numPr>
        <w:jc w:val="both"/>
        <w:rPr>
          <w:rFonts w:ascii="Tahoma" w:hAnsi="Tahoma" w:cs="Tahoma"/>
        </w:rPr>
      </w:pPr>
      <w:r w:rsidRPr="00607296">
        <w:rPr>
          <w:rFonts w:ascii="Tahoma" w:hAnsi="Tahoma" w:cs="Tahoma"/>
        </w:rPr>
        <w:t>Informacje dotyczące ofert wariantowych, w tym informacje o sposobie przedstawiania ofert wariantowych oraz minimalne warunki, jakim muszą odpowiadać oferty wariantowe, jeżeli zamawiający wymaga lub dopuszcza ich składanie:</w:t>
      </w:r>
    </w:p>
    <w:p w14:paraId="2E87B0AE" w14:textId="0E21F9D7" w:rsidR="006F5D19" w:rsidRPr="00607296" w:rsidRDefault="005F779D" w:rsidP="00DB02D0">
      <w:pPr>
        <w:ind w:left="720"/>
        <w:jc w:val="both"/>
        <w:rPr>
          <w:rFonts w:ascii="Tahoma" w:hAnsi="Tahoma" w:cs="Tahoma"/>
        </w:rPr>
      </w:pPr>
      <w:r w:rsidRPr="00607296">
        <w:rPr>
          <w:rFonts w:ascii="Tahoma" w:hAnsi="Tahoma" w:cs="Tahoma"/>
        </w:rPr>
        <w:t>Zamawiający nie dopuszcza składania oferty wariantowej.</w:t>
      </w:r>
    </w:p>
    <w:p w14:paraId="7353C2D0" w14:textId="494EC47A" w:rsidR="00C07355" w:rsidRPr="00C07355" w:rsidRDefault="006F5D19" w:rsidP="00C07355">
      <w:pPr>
        <w:numPr>
          <w:ilvl w:val="0"/>
          <w:numId w:val="2"/>
        </w:numPr>
        <w:jc w:val="both"/>
        <w:rPr>
          <w:rFonts w:ascii="Tahoma" w:hAnsi="Tahoma" w:cs="Tahoma"/>
        </w:rPr>
      </w:pPr>
      <w:r w:rsidRPr="00607296">
        <w:rPr>
          <w:rFonts w:ascii="Tahoma" w:hAnsi="Tahoma" w:cs="Tahoma"/>
        </w:rPr>
        <w:t xml:space="preserve">Maksymalną liczbę wykonawców, z którymi zamawiający zawrze umowę ramową, jeżeli </w:t>
      </w:r>
      <w:r w:rsidR="00971142" w:rsidRPr="00607296">
        <w:rPr>
          <w:rFonts w:ascii="Tahoma" w:hAnsi="Tahoma" w:cs="Tahoma"/>
        </w:rPr>
        <w:t>Z</w:t>
      </w:r>
      <w:r w:rsidRPr="00607296">
        <w:rPr>
          <w:rFonts w:ascii="Tahoma" w:hAnsi="Tahoma" w:cs="Tahoma"/>
        </w:rPr>
        <w:t>amawiający przewiduje zawarcie umowy ramowej:</w:t>
      </w:r>
    </w:p>
    <w:p w14:paraId="45E7BD55" w14:textId="487A7629" w:rsidR="006F5D19" w:rsidRPr="00607296" w:rsidRDefault="006F5D19" w:rsidP="00DB02D0">
      <w:pPr>
        <w:ind w:left="709"/>
        <w:jc w:val="both"/>
        <w:rPr>
          <w:rFonts w:ascii="Tahoma" w:hAnsi="Tahoma" w:cs="Tahoma"/>
        </w:rPr>
      </w:pPr>
      <w:r w:rsidRPr="00607296">
        <w:rPr>
          <w:rFonts w:ascii="Tahoma" w:hAnsi="Tahoma" w:cs="Tahoma"/>
        </w:rPr>
        <w:t>Zamawiający nie przewiduje zawarcia umowy ramowej.</w:t>
      </w:r>
    </w:p>
    <w:p w14:paraId="66572F15" w14:textId="77777777" w:rsidR="005F779D" w:rsidRPr="00607296" w:rsidRDefault="005F779D" w:rsidP="00DE6BF6">
      <w:pPr>
        <w:numPr>
          <w:ilvl w:val="0"/>
          <w:numId w:val="2"/>
        </w:numPr>
        <w:jc w:val="both"/>
        <w:rPr>
          <w:rFonts w:ascii="Tahoma" w:hAnsi="Tahoma" w:cs="Tahoma"/>
        </w:rPr>
      </w:pPr>
      <w:r w:rsidRPr="00607296">
        <w:rPr>
          <w:rFonts w:ascii="Tahoma" w:hAnsi="Tahoma" w:cs="Tahoma"/>
        </w:rPr>
        <w:t xml:space="preserve">Informacje dotyczące walut obcych, w jakich mogą być prowadzone rozliczenia między </w:t>
      </w:r>
      <w:r w:rsidR="00971142" w:rsidRPr="00607296">
        <w:rPr>
          <w:rFonts w:ascii="Tahoma" w:hAnsi="Tahoma" w:cs="Tahoma"/>
        </w:rPr>
        <w:t>Z</w:t>
      </w:r>
      <w:r w:rsidRPr="00607296">
        <w:rPr>
          <w:rFonts w:ascii="Tahoma" w:hAnsi="Tahoma" w:cs="Tahoma"/>
        </w:rPr>
        <w:t xml:space="preserve">amawiającym a </w:t>
      </w:r>
      <w:r w:rsidR="00971142" w:rsidRPr="00607296">
        <w:rPr>
          <w:rFonts w:ascii="Tahoma" w:hAnsi="Tahoma" w:cs="Tahoma"/>
        </w:rPr>
        <w:t>W</w:t>
      </w:r>
      <w:r w:rsidRPr="00607296">
        <w:rPr>
          <w:rFonts w:ascii="Tahoma" w:hAnsi="Tahoma" w:cs="Tahoma"/>
        </w:rPr>
        <w:t xml:space="preserve">ykonawcą, jeżeli </w:t>
      </w:r>
      <w:r w:rsidR="00971142" w:rsidRPr="00607296">
        <w:rPr>
          <w:rFonts w:ascii="Tahoma" w:hAnsi="Tahoma" w:cs="Tahoma"/>
        </w:rPr>
        <w:t>Z</w:t>
      </w:r>
      <w:r w:rsidRPr="00607296">
        <w:rPr>
          <w:rFonts w:ascii="Tahoma" w:hAnsi="Tahoma" w:cs="Tahoma"/>
        </w:rPr>
        <w:t>amawiający przewiduje rozliczenia w walutach obcych:</w:t>
      </w:r>
    </w:p>
    <w:p w14:paraId="1B98989E" w14:textId="1D13E08F" w:rsidR="005F779D" w:rsidRPr="00607296" w:rsidRDefault="005F779D" w:rsidP="00DB02D0">
      <w:pPr>
        <w:ind w:left="720"/>
        <w:jc w:val="both"/>
        <w:rPr>
          <w:rFonts w:ascii="Tahoma" w:hAnsi="Tahoma" w:cs="Tahoma"/>
        </w:rPr>
      </w:pPr>
      <w:r w:rsidRPr="00607296">
        <w:rPr>
          <w:rFonts w:ascii="Tahoma" w:hAnsi="Tahoma" w:cs="Tahoma"/>
        </w:rPr>
        <w:t>Zamawiający nie przewiduje rozliczenia w walutach obcych.</w:t>
      </w:r>
    </w:p>
    <w:p w14:paraId="4823AD2E" w14:textId="77777777" w:rsidR="005F779D" w:rsidRPr="00607296" w:rsidRDefault="005F779D" w:rsidP="00DE6BF6">
      <w:pPr>
        <w:numPr>
          <w:ilvl w:val="0"/>
          <w:numId w:val="2"/>
        </w:numPr>
        <w:jc w:val="both"/>
        <w:rPr>
          <w:rFonts w:ascii="Tahoma" w:hAnsi="Tahoma" w:cs="Tahoma"/>
        </w:rPr>
      </w:pPr>
      <w:r w:rsidRPr="00607296">
        <w:rPr>
          <w:rFonts w:ascii="Tahoma" w:hAnsi="Tahoma" w:cs="Tahoma"/>
        </w:rPr>
        <w:t>Informacja o uprzedniej ocenie ofert, zgodnie z art. 139</w:t>
      </w:r>
      <w:r w:rsidR="00144FB4" w:rsidRPr="00607296">
        <w:rPr>
          <w:rFonts w:ascii="Tahoma" w:hAnsi="Tahoma" w:cs="Tahoma"/>
        </w:rPr>
        <w:t xml:space="preserve"> ustawy </w:t>
      </w:r>
      <w:proofErr w:type="spellStart"/>
      <w:r w:rsidR="00144FB4" w:rsidRPr="00607296">
        <w:rPr>
          <w:rFonts w:ascii="Tahoma" w:hAnsi="Tahoma" w:cs="Tahoma"/>
        </w:rPr>
        <w:t>Pzp</w:t>
      </w:r>
      <w:proofErr w:type="spellEnd"/>
      <w:r w:rsidRPr="00607296">
        <w:rPr>
          <w:rFonts w:ascii="Tahoma" w:hAnsi="Tahoma" w:cs="Tahoma"/>
        </w:rPr>
        <w:t>, jeżeli Zamawiający przewiduje odwróconą kolejność oceny:</w:t>
      </w:r>
    </w:p>
    <w:p w14:paraId="6D4F0D1E" w14:textId="1E9A8360" w:rsidR="005F779D" w:rsidRPr="00607296" w:rsidRDefault="005F779D" w:rsidP="00DB02D0">
      <w:pPr>
        <w:ind w:left="720"/>
        <w:jc w:val="both"/>
        <w:rPr>
          <w:rFonts w:ascii="Tahoma" w:hAnsi="Tahoma" w:cs="Tahoma"/>
        </w:rPr>
      </w:pPr>
      <w:r w:rsidRPr="00607296">
        <w:rPr>
          <w:rFonts w:ascii="Tahoma" w:hAnsi="Tahoma" w:cs="Tahoma"/>
        </w:rPr>
        <w:t>Zamawiający nie przewiduje odwróconej kolejności oceny</w:t>
      </w:r>
      <w:r w:rsidR="007654D7" w:rsidRPr="00607296">
        <w:rPr>
          <w:rFonts w:ascii="Tahoma" w:hAnsi="Tahoma" w:cs="Tahoma"/>
        </w:rPr>
        <w:t>.</w:t>
      </w:r>
    </w:p>
    <w:p w14:paraId="0CB71EEE" w14:textId="77777777" w:rsidR="007654D7" w:rsidRPr="00607296" w:rsidRDefault="00EB27CF" w:rsidP="00DE6BF6">
      <w:pPr>
        <w:numPr>
          <w:ilvl w:val="0"/>
          <w:numId w:val="2"/>
        </w:numPr>
        <w:jc w:val="both"/>
        <w:rPr>
          <w:rFonts w:ascii="Tahoma" w:hAnsi="Tahoma" w:cs="Tahoma"/>
        </w:rPr>
      </w:pPr>
      <w:r w:rsidRPr="00607296">
        <w:rPr>
          <w:rFonts w:ascii="Tahoma" w:hAnsi="Tahoma" w:cs="Tahoma"/>
        </w:rPr>
        <w:t>Informacje dotyczące zwrotu kosztów udziału w postępowaniu, jeżeli Zamawiający przewiduje ich zwrot:</w:t>
      </w:r>
    </w:p>
    <w:p w14:paraId="3718AFE6" w14:textId="28AEC0E9" w:rsidR="007654D7" w:rsidRPr="00607296" w:rsidRDefault="00EB27CF" w:rsidP="00DB02D0">
      <w:pPr>
        <w:ind w:left="720"/>
        <w:jc w:val="both"/>
        <w:rPr>
          <w:rFonts w:ascii="Tahoma" w:hAnsi="Tahoma" w:cs="Tahoma"/>
        </w:rPr>
      </w:pPr>
      <w:r w:rsidRPr="00607296">
        <w:rPr>
          <w:rFonts w:ascii="Tahoma" w:hAnsi="Tahoma" w:cs="Tahoma"/>
        </w:rPr>
        <w:t>Zamawiający nie przewiduje zwrotu kosztów udziału w postępowaniu.</w:t>
      </w:r>
    </w:p>
    <w:p w14:paraId="4920C9DE" w14:textId="77777777" w:rsidR="005F779D" w:rsidRPr="00607296" w:rsidRDefault="005F779D" w:rsidP="00DE6BF6">
      <w:pPr>
        <w:numPr>
          <w:ilvl w:val="0"/>
          <w:numId w:val="2"/>
        </w:numPr>
        <w:jc w:val="both"/>
        <w:rPr>
          <w:rFonts w:ascii="Tahoma" w:hAnsi="Tahoma" w:cs="Tahoma"/>
        </w:rPr>
      </w:pPr>
      <w:r w:rsidRPr="00607296">
        <w:rPr>
          <w:rFonts w:ascii="Tahoma" w:hAnsi="Tahoma" w:cs="Tahoma"/>
        </w:rPr>
        <w:t xml:space="preserve">Informacja o zastrzeżeniu możliwości ubiegania się o udzielenie zamówienia wyłącznie przez </w:t>
      </w:r>
      <w:r w:rsidR="00971142" w:rsidRPr="00607296">
        <w:rPr>
          <w:rFonts w:ascii="Tahoma" w:hAnsi="Tahoma" w:cs="Tahoma"/>
        </w:rPr>
        <w:t>W</w:t>
      </w:r>
      <w:r w:rsidRPr="00607296">
        <w:rPr>
          <w:rFonts w:ascii="Tahoma" w:hAnsi="Tahoma" w:cs="Tahoma"/>
        </w:rPr>
        <w:t>ykonawców, o których mowa w art. 94</w:t>
      </w:r>
      <w:r w:rsidR="00144FB4" w:rsidRPr="00607296">
        <w:rPr>
          <w:rFonts w:ascii="Tahoma" w:hAnsi="Tahoma" w:cs="Tahoma"/>
        </w:rPr>
        <w:t xml:space="preserve"> ustawy </w:t>
      </w:r>
      <w:proofErr w:type="spellStart"/>
      <w:r w:rsidR="00144FB4" w:rsidRPr="00607296">
        <w:rPr>
          <w:rFonts w:ascii="Tahoma" w:hAnsi="Tahoma" w:cs="Tahoma"/>
        </w:rPr>
        <w:t>Pzp</w:t>
      </w:r>
      <w:proofErr w:type="spellEnd"/>
      <w:r w:rsidRPr="00607296">
        <w:rPr>
          <w:rFonts w:ascii="Tahoma" w:hAnsi="Tahoma" w:cs="Tahoma"/>
        </w:rPr>
        <w:t xml:space="preserve">, jeżeli </w:t>
      </w:r>
      <w:r w:rsidR="00971142" w:rsidRPr="00607296">
        <w:rPr>
          <w:rFonts w:ascii="Tahoma" w:hAnsi="Tahoma" w:cs="Tahoma"/>
        </w:rPr>
        <w:t>Z</w:t>
      </w:r>
      <w:r w:rsidRPr="00607296">
        <w:rPr>
          <w:rFonts w:ascii="Tahoma" w:hAnsi="Tahoma" w:cs="Tahoma"/>
        </w:rPr>
        <w:t>amawiający przewiduje takie wymagania:</w:t>
      </w:r>
    </w:p>
    <w:p w14:paraId="6C4303E1" w14:textId="0F00B349" w:rsidR="006F5D19" w:rsidRPr="00607296" w:rsidRDefault="005F779D" w:rsidP="00DB02D0">
      <w:pPr>
        <w:ind w:left="720"/>
        <w:jc w:val="both"/>
        <w:rPr>
          <w:rFonts w:ascii="Tahoma" w:hAnsi="Tahoma" w:cs="Tahoma"/>
        </w:rPr>
      </w:pPr>
      <w:r w:rsidRPr="00607296">
        <w:rPr>
          <w:rFonts w:ascii="Tahoma" w:hAnsi="Tahoma" w:cs="Tahoma"/>
        </w:rPr>
        <w:t xml:space="preserve">Zamawiający nie zastrzega możliwości ubiegania się o udzielenie zamówienia wyłącznie przez </w:t>
      </w:r>
      <w:r w:rsidR="00971142" w:rsidRPr="00607296">
        <w:rPr>
          <w:rFonts w:ascii="Tahoma" w:hAnsi="Tahoma" w:cs="Tahoma"/>
        </w:rPr>
        <w:t>W</w:t>
      </w:r>
      <w:r w:rsidRPr="00607296">
        <w:rPr>
          <w:rFonts w:ascii="Tahoma" w:hAnsi="Tahoma" w:cs="Tahoma"/>
        </w:rPr>
        <w:t>ykonawców, o których mowa w art. 94</w:t>
      </w:r>
      <w:r w:rsidR="00144FB4" w:rsidRPr="00607296">
        <w:rPr>
          <w:rFonts w:ascii="Tahoma" w:hAnsi="Tahoma" w:cs="Tahoma"/>
        </w:rPr>
        <w:t xml:space="preserve"> ustawy </w:t>
      </w:r>
      <w:proofErr w:type="spellStart"/>
      <w:r w:rsidR="00144FB4" w:rsidRPr="00607296">
        <w:rPr>
          <w:rFonts w:ascii="Tahoma" w:hAnsi="Tahoma" w:cs="Tahoma"/>
        </w:rPr>
        <w:t>Pzp</w:t>
      </w:r>
      <w:proofErr w:type="spellEnd"/>
      <w:r w:rsidR="00DB02D0">
        <w:rPr>
          <w:rFonts w:ascii="Tahoma" w:hAnsi="Tahoma" w:cs="Tahoma"/>
        </w:rPr>
        <w:t>.</w:t>
      </w:r>
    </w:p>
    <w:p w14:paraId="61F8B1CB" w14:textId="77777777" w:rsidR="006F5D19" w:rsidRPr="00607296" w:rsidRDefault="006F5D19" w:rsidP="00DE6BF6">
      <w:pPr>
        <w:numPr>
          <w:ilvl w:val="0"/>
          <w:numId w:val="2"/>
        </w:numPr>
        <w:jc w:val="both"/>
        <w:rPr>
          <w:rFonts w:ascii="Tahoma" w:hAnsi="Tahoma" w:cs="Tahoma"/>
        </w:rPr>
      </w:pPr>
      <w:r w:rsidRPr="00607296">
        <w:rPr>
          <w:rFonts w:ascii="Tahoma" w:hAnsi="Tahoma" w:cs="Tahoma"/>
        </w:rPr>
        <w:t>Wymóg lub możliwość złożenia ofert w postaci katalogów elektronicznych lub dołączenia katalogów elektronicznych do oferty, w sytuacji określonej w art. 93</w:t>
      </w:r>
      <w:r w:rsidR="00144FB4" w:rsidRPr="00607296">
        <w:rPr>
          <w:rFonts w:ascii="Tahoma" w:hAnsi="Tahoma" w:cs="Tahoma"/>
        </w:rPr>
        <w:t xml:space="preserve"> ustawy </w:t>
      </w:r>
      <w:proofErr w:type="spellStart"/>
      <w:r w:rsidR="00144FB4" w:rsidRPr="00607296">
        <w:rPr>
          <w:rFonts w:ascii="Tahoma" w:hAnsi="Tahoma" w:cs="Tahoma"/>
        </w:rPr>
        <w:t>Pzp</w:t>
      </w:r>
      <w:proofErr w:type="spellEnd"/>
      <w:r w:rsidRPr="00607296">
        <w:rPr>
          <w:rFonts w:ascii="Tahoma" w:hAnsi="Tahoma" w:cs="Tahoma"/>
        </w:rPr>
        <w:t>:</w:t>
      </w:r>
    </w:p>
    <w:p w14:paraId="1CC997AF" w14:textId="77777777" w:rsidR="006F5D19" w:rsidRPr="00607296" w:rsidRDefault="006F5D19" w:rsidP="00144FB4">
      <w:pPr>
        <w:ind w:left="720"/>
        <w:jc w:val="both"/>
        <w:rPr>
          <w:rFonts w:ascii="Tahoma" w:hAnsi="Tahoma" w:cs="Tahoma"/>
        </w:rPr>
      </w:pPr>
      <w:r w:rsidRPr="00607296">
        <w:rPr>
          <w:rFonts w:ascii="Tahoma" w:hAnsi="Tahoma" w:cs="Tahoma"/>
        </w:rPr>
        <w:t>Zamawiający nie dopuszcza możliwości złożenia ofert w postaci katalogów elektronicznych lub dołączenia katalogów elektronicznych do oferty.</w:t>
      </w:r>
    </w:p>
    <w:p w14:paraId="7CCCCD5E" w14:textId="77777777" w:rsidR="00B4030F" w:rsidRPr="00607296" w:rsidRDefault="00B4030F" w:rsidP="00144FB4">
      <w:pPr>
        <w:ind w:left="720"/>
        <w:jc w:val="both"/>
        <w:rPr>
          <w:rFonts w:ascii="Tahoma" w:hAnsi="Tahoma" w:cs="Tahoma"/>
        </w:rPr>
      </w:pPr>
    </w:p>
    <w:p w14:paraId="57EF8336" w14:textId="77777777" w:rsidR="005F779D" w:rsidRPr="00607296" w:rsidRDefault="005F779D" w:rsidP="00DE6BF6">
      <w:pPr>
        <w:numPr>
          <w:ilvl w:val="0"/>
          <w:numId w:val="1"/>
        </w:numPr>
        <w:ind w:left="426" w:hanging="426"/>
        <w:jc w:val="both"/>
        <w:rPr>
          <w:rFonts w:ascii="Tahoma" w:hAnsi="Tahoma" w:cs="Tahoma"/>
          <w:b/>
          <w:bCs/>
        </w:rPr>
      </w:pPr>
      <w:r w:rsidRPr="00607296">
        <w:rPr>
          <w:rFonts w:ascii="Tahoma" w:hAnsi="Tahoma" w:cs="Tahoma"/>
          <w:b/>
          <w:bCs/>
        </w:rPr>
        <w:t>INFORMACJA DOTYCZĄCA PRZETWARZANIA DANYCH OSOBOWYCH</w:t>
      </w:r>
    </w:p>
    <w:p w14:paraId="1A899665" w14:textId="77777777" w:rsidR="005F779D" w:rsidRPr="00607296" w:rsidRDefault="005F779D" w:rsidP="00FC42FD">
      <w:pPr>
        <w:jc w:val="both"/>
        <w:rPr>
          <w:rFonts w:ascii="Tahoma" w:hAnsi="Tahoma" w:cs="Tahoma"/>
          <w:b/>
          <w:bCs/>
        </w:rPr>
      </w:pPr>
    </w:p>
    <w:p w14:paraId="2B5B6A1F" w14:textId="77777777" w:rsidR="005F779D" w:rsidRPr="00607296" w:rsidRDefault="005F779D" w:rsidP="005F779D">
      <w:pPr>
        <w:suppressAutoHyphens/>
        <w:ind w:left="426"/>
        <w:jc w:val="both"/>
        <w:rPr>
          <w:rFonts w:ascii="Tahoma" w:hAnsi="Tahoma" w:cs="Tahoma"/>
          <w:lang w:eastAsia="zh-CN"/>
        </w:rPr>
      </w:pPr>
      <w:r w:rsidRPr="00607296">
        <w:rPr>
          <w:rFonts w:ascii="Tahoma" w:hAnsi="Tahoma" w:cs="Tahoma"/>
          <w:lang w:eastAsia="zh-CN"/>
        </w:rPr>
        <w:t>Administratorem Państwa danych osobowych jest Gmina Miasto Elbląg z siedzibą przy ul. Łączności 1, 82-300 Elbląg, reprezentowana przez: Prezydenta Miasta Elbląg.</w:t>
      </w:r>
    </w:p>
    <w:p w14:paraId="6D030166" w14:textId="77777777" w:rsidR="005F779D" w:rsidRPr="00607296" w:rsidRDefault="005F779D" w:rsidP="005F779D">
      <w:pPr>
        <w:suppressAutoHyphens/>
        <w:ind w:left="426"/>
        <w:jc w:val="both"/>
        <w:rPr>
          <w:rFonts w:ascii="Tahoma" w:hAnsi="Tahoma" w:cs="Tahoma"/>
          <w:sz w:val="10"/>
          <w:szCs w:val="10"/>
          <w:lang w:eastAsia="zh-CN"/>
        </w:rPr>
      </w:pPr>
    </w:p>
    <w:p w14:paraId="2759939A" w14:textId="77777777" w:rsidR="005F779D" w:rsidRPr="00607296" w:rsidRDefault="005F779D">
      <w:pPr>
        <w:numPr>
          <w:ilvl w:val="0"/>
          <w:numId w:val="25"/>
        </w:numPr>
        <w:suppressAutoHyphens/>
        <w:spacing w:after="160" w:line="256" w:lineRule="auto"/>
        <w:ind w:hanging="1712"/>
        <w:jc w:val="both"/>
        <w:rPr>
          <w:rFonts w:ascii="Tahoma" w:hAnsi="Tahoma" w:cs="Tahoma"/>
          <w:lang w:val="x-none" w:eastAsia="zh-CN"/>
        </w:rPr>
      </w:pPr>
      <w:r w:rsidRPr="00607296">
        <w:rPr>
          <w:rFonts w:ascii="Tahoma" w:hAnsi="Tahoma" w:cs="Tahoma"/>
          <w:lang w:val="x-none" w:eastAsia="zh-CN"/>
        </w:rPr>
        <w:t xml:space="preserve">Administrator wyznaczył Inspektora Ochrony Danych, </w:t>
      </w:r>
    </w:p>
    <w:p w14:paraId="32804400" w14:textId="77777777" w:rsidR="005F779D" w:rsidRPr="00607296" w:rsidRDefault="005F779D" w:rsidP="005F779D">
      <w:pPr>
        <w:suppressAutoHyphens/>
        <w:ind w:left="709"/>
        <w:jc w:val="both"/>
        <w:rPr>
          <w:rFonts w:ascii="Tahoma" w:hAnsi="Tahoma" w:cs="Tahoma"/>
          <w:lang w:eastAsia="zh-CN"/>
        </w:rPr>
      </w:pPr>
      <w:r w:rsidRPr="00607296">
        <w:rPr>
          <w:rFonts w:ascii="Tahoma" w:hAnsi="Tahoma" w:cs="Tahoma"/>
          <w:lang w:eastAsia="zh-CN"/>
        </w:rPr>
        <w:t xml:space="preserve">kontakt: tel. 55 239 33 28, e-mail: iod@umelblag.pl </w:t>
      </w:r>
    </w:p>
    <w:p w14:paraId="7DBD91A8" w14:textId="77777777" w:rsidR="005F779D" w:rsidRPr="00607296" w:rsidRDefault="005F779D" w:rsidP="005F779D">
      <w:pPr>
        <w:suppressAutoHyphens/>
        <w:ind w:left="709"/>
        <w:jc w:val="both"/>
        <w:rPr>
          <w:rFonts w:ascii="Tahoma" w:hAnsi="Tahoma" w:cs="Tahoma"/>
          <w:sz w:val="10"/>
          <w:szCs w:val="10"/>
          <w:lang w:eastAsia="zh-CN"/>
        </w:rPr>
      </w:pPr>
    </w:p>
    <w:p w14:paraId="1DDB8D0C" w14:textId="0D4DA5D5" w:rsidR="00F577CC" w:rsidRPr="00DB5B1F" w:rsidRDefault="005F779D" w:rsidP="00DB5B1F">
      <w:pPr>
        <w:numPr>
          <w:ilvl w:val="0"/>
          <w:numId w:val="25"/>
        </w:numPr>
        <w:suppressAutoHyphens/>
        <w:spacing w:after="160" w:line="256" w:lineRule="auto"/>
        <w:ind w:left="709" w:hanging="283"/>
        <w:jc w:val="both"/>
        <w:rPr>
          <w:rFonts w:ascii="Tahoma" w:hAnsi="Tahoma" w:cs="Tahoma"/>
          <w:lang w:eastAsia="zh-CN"/>
        </w:rPr>
      </w:pPr>
      <w:r w:rsidRPr="00607296">
        <w:rPr>
          <w:rFonts w:ascii="Tahoma" w:hAnsi="Tahoma" w:cs="Tahoma"/>
          <w:lang w:eastAsia="zh-CN"/>
        </w:rPr>
        <w:t xml:space="preserve">Dane osobowe przetwarzane będą w celu związanym z postępowaniem o udzielenie zamówienia publicznego </w:t>
      </w:r>
      <w:r w:rsidRPr="00607296">
        <w:rPr>
          <w:rFonts w:ascii="Tahoma" w:hAnsi="Tahoma" w:cs="Tahoma"/>
          <w:b/>
          <w:lang w:eastAsia="zh-CN"/>
        </w:rPr>
        <w:t>DZP.271</w:t>
      </w:r>
      <w:r w:rsidR="00187E31" w:rsidRPr="00607296">
        <w:rPr>
          <w:rFonts w:ascii="Tahoma" w:hAnsi="Tahoma" w:cs="Tahoma"/>
          <w:b/>
          <w:lang w:eastAsia="zh-CN"/>
        </w:rPr>
        <w:t>.</w:t>
      </w:r>
      <w:r w:rsidR="00F577CC">
        <w:rPr>
          <w:rFonts w:ascii="Tahoma" w:hAnsi="Tahoma" w:cs="Tahoma"/>
          <w:b/>
          <w:lang w:eastAsia="zh-CN"/>
        </w:rPr>
        <w:t>60</w:t>
      </w:r>
      <w:r w:rsidR="005A0993" w:rsidRPr="00607296">
        <w:rPr>
          <w:rFonts w:ascii="Tahoma" w:hAnsi="Tahoma" w:cs="Tahoma"/>
          <w:b/>
          <w:lang w:eastAsia="zh-CN"/>
        </w:rPr>
        <w:t>.2024</w:t>
      </w:r>
      <w:r w:rsidR="00187E31" w:rsidRPr="00607296">
        <w:rPr>
          <w:rFonts w:ascii="Tahoma" w:hAnsi="Tahoma" w:cs="Tahoma"/>
          <w:b/>
          <w:lang w:eastAsia="zh-CN"/>
        </w:rPr>
        <w:t>.</w:t>
      </w:r>
      <w:r w:rsidR="00181C19">
        <w:rPr>
          <w:rFonts w:ascii="Tahoma" w:hAnsi="Tahoma" w:cs="Tahoma"/>
          <w:b/>
          <w:lang w:eastAsia="zh-CN"/>
        </w:rPr>
        <w:t>KŁ</w:t>
      </w:r>
      <w:r w:rsidR="00187E31" w:rsidRPr="00607296">
        <w:rPr>
          <w:rFonts w:ascii="Tahoma" w:hAnsi="Tahoma" w:cs="Tahoma"/>
          <w:b/>
          <w:lang w:eastAsia="zh-CN"/>
        </w:rPr>
        <w:t xml:space="preserve"> </w:t>
      </w:r>
      <w:r w:rsidR="00F577CC">
        <w:rPr>
          <w:rFonts w:ascii="Tahoma" w:hAnsi="Tahoma" w:cs="Tahoma"/>
          <w:b/>
        </w:rPr>
        <w:t xml:space="preserve">Dostawa 10 sztuk </w:t>
      </w:r>
      <w:r w:rsidR="00DB5B1F">
        <w:rPr>
          <w:rFonts w:ascii="Tahoma" w:hAnsi="Tahoma" w:cs="Tahoma"/>
          <w:b/>
        </w:rPr>
        <w:t>tramwajowych wagonów pasażerskich</w:t>
      </w:r>
      <w:r w:rsidR="00DB5B1F">
        <w:rPr>
          <w:rFonts w:ascii="Tahoma" w:hAnsi="Tahoma" w:cs="Tahoma"/>
          <w:lang w:eastAsia="zh-CN"/>
        </w:rPr>
        <w:t xml:space="preserve"> </w:t>
      </w:r>
      <w:r w:rsidRPr="00DB5B1F">
        <w:rPr>
          <w:rFonts w:ascii="Tahoma" w:hAnsi="Tahoma" w:cs="Tahoma"/>
          <w:lang w:eastAsia="zh-CN"/>
        </w:rPr>
        <w:t>prowadzonym</w:t>
      </w:r>
      <w:r w:rsidR="00F577CC" w:rsidRPr="00DB5B1F">
        <w:rPr>
          <w:rFonts w:ascii="Tahoma" w:hAnsi="Tahoma" w:cs="Tahoma"/>
          <w:lang w:eastAsia="zh-CN"/>
        </w:rPr>
        <w:t xml:space="preserve"> </w:t>
      </w:r>
      <w:r w:rsidRPr="00DB5B1F">
        <w:rPr>
          <w:rFonts w:ascii="Tahoma" w:hAnsi="Tahoma" w:cs="Tahoma"/>
          <w:lang w:eastAsia="zh-CN"/>
        </w:rPr>
        <w:t xml:space="preserve">w </w:t>
      </w:r>
      <w:r w:rsidRPr="00DB5B1F">
        <w:rPr>
          <w:rFonts w:ascii="Tahoma" w:hAnsi="Tahoma" w:cs="Tahoma"/>
          <w:szCs w:val="22"/>
          <w:lang w:eastAsia="zh-CN"/>
        </w:rPr>
        <w:t xml:space="preserve">trybie </w:t>
      </w:r>
      <w:r w:rsidR="00144FB4" w:rsidRPr="00DB5B1F">
        <w:rPr>
          <w:rFonts w:ascii="Tahoma" w:hAnsi="Tahoma" w:cs="Tahoma"/>
          <w:lang w:eastAsia="zh-CN"/>
        </w:rPr>
        <w:t>przetargu nieograniczonego</w:t>
      </w:r>
      <w:r w:rsidRPr="00DB5B1F">
        <w:rPr>
          <w:rFonts w:ascii="Tahoma" w:hAnsi="Tahoma" w:cs="Tahoma"/>
          <w:lang w:eastAsia="zh-CN"/>
        </w:rPr>
        <w:t xml:space="preserve">, na podstawie ustawy </w:t>
      </w:r>
      <w:proofErr w:type="spellStart"/>
      <w:r w:rsidR="00971142" w:rsidRPr="00DB5B1F">
        <w:rPr>
          <w:rFonts w:ascii="Tahoma" w:hAnsi="Tahoma" w:cs="Tahoma"/>
          <w:lang w:eastAsia="zh-CN"/>
        </w:rPr>
        <w:t>Pzp</w:t>
      </w:r>
      <w:proofErr w:type="spellEnd"/>
      <w:r w:rsidRPr="00DB5B1F">
        <w:rPr>
          <w:rFonts w:ascii="Tahoma" w:hAnsi="Tahoma" w:cs="Tahoma"/>
          <w:lang w:eastAsia="zh-CN"/>
        </w:rPr>
        <w:t>;</w:t>
      </w:r>
    </w:p>
    <w:p w14:paraId="7FD0BE2D" w14:textId="77777777" w:rsidR="005F779D" w:rsidRPr="00607296" w:rsidRDefault="005F779D">
      <w:pPr>
        <w:numPr>
          <w:ilvl w:val="0"/>
          <w:numId w:val="25"/>
        </w:numPr>
        <w:suppressAutoHyphens/>
        <w:spacing w:after="160" w:line="256" w:lineRule="auto"/>
        <w:ind w:left="709" w:hanging="283"/>
        <w:jc w:val="both"/>
        <w:rPr>
          <w:rFonts w:ascii="Tahoma" w:hAnsi="Tahoma" w:cs="Tahoma"/>
          <w:lang w:val="x-none" w:eastAsia="zh-CN"/>
        </w:rPr>
      </w:pPr>
      <w:r w:rsidRPr="00607296">
        <w:rPr>
          <w:rFonts w:ascii="Tahoma" w:hAnsi="Tahoma" w:cs="Tahoma"/>
          <w:lang w:val="x-none" w:eastAsia="zh-CN"/>
        </w:rPr>
        <w:lastRenderedPageBreak/>
        <w:t>Dane osobowe mogą być przekazywane wyłącznie podmiotom uprawnionym na podstawie przepisów prawa</w:t>
      </w:r>
      <w:r w:rsidRPr="00607296">
        <w:rPr>
          <w:rFonts w:ascii="Tahoma" w:hAnsi="Tahoma" w:cs="Tahoma"/>
          <w:lang w:eastAsia="zh-CN"/>
        </w:rPr>
        <w:t xml:space="preserve">, między innymi Krajowej Izbie Odwoławczej w ramach prowadzenia postępowania odwoławczego. </w:t>
      </w:r>
    </w:p>
    <w:p w14:paraId="061CD317" w14:textId="77777777" w:rsidR="005F779D" w:rsidRPr="00607296" w:rsidRDefault="005F779D">
      <w:pPr>
        <w:numPr>
          <w:ilvl w:val="0"/>
          <w:numId w:val="25"/>
        </w:numPr>
        <w:suppressAutoHyphens/>
        <w:spacing w:after="160" w:line="256" w:lineRule="auto"/>
        <w:ind w:left="709" w:hanging="283"/>
        <w:jc w:val="both"/>
        <w:rPr>
          <w:rFonts w:ascii="Tahoma" w:hAnsi="Tahoma" w:cs="Tahoma"/>
          <w:lang w:val="x-none" w:eastAsia="zh-CN"/>
        </w:rPr>
      </w:pPr>
      <w:r w:rsidRPr="00607296">
        <w:rPr>
          <w:rFonts w:ascii="Tahoma" w:hAnsi="Tahoma" w:cs="Tahoma"/>
          <w:lang w:val="x-none" w:eastAsia="zh-CN"/>
        </w:rPr>
        <w:t>Dane osobowe przechowywane są przez okres niezbędny do realizacji wskazanych w pkt 2</w:t>
      </w:r>
      <w:r w:rsidR="00971142" w:rsidRPr="00607296">
        <w:rPr>
          <w:rFonts w:ascii="Tahoma" w:hAnsi="Tahoma" w:cs="Tahoma"/>
          <w:lang w:eastAsia="zh-CN"/>
        </w:rPr>
        <w:t>)</w:t>
      </w:r>
      <w:r w:rsidRPr="00607296">
        <w:rPr>
          <w:rFonts w:ascii="Tahoma" w:hAnsi="Tahoma" w:cs="Tahoma"/>
          <w:lang w:val="x-none" w:eastAsia="zh-CN"/>
        </w:rPr>
        <w:t xml:space="preserve"> celów, a po tym czasie przez okres oraz w zakresie wymaganym przez przepisy prawa;</w:t>
      </w:r>
    </w:p>
    <w:p w14:paraId="1ADACDE2" w14:textId="77777777" w:rsidR="005F779D" w:rsidRPr="00607296" w:rsidRDefault="005F779D">
      <w:pPr>
        <w:numPr>
          <w:ilvl w:val="0"/>
          <w:numId w:val="25"/>
        </w:numPr>
        <w:suppressAutoHyphens/>
        <w:spacing w:after="160" w:line="256" w:lineRule="auto"/>
        <w:ind w:left="709" w:hanging="283"/>
        <w:jc w:val="both"/>
        <w:rPr>
          <w:rFonts w:ascii="Tahoma" w:hAnsi="Tahoma" w:cs="Tahoma"/>
          <w:lang w:val="x-none" w:eastAsia="zh-CN"/>
        </w:rPr>
      </w:pPr>
      <w:r w:rsidRPr="00607296">
        <w:rPr>
          <w:rFonts w:ascii="Tahoma" w:hAnsi="Tahoma" w:cs="Tahoma"/>
          <w:lang w:val="x-none" w:eastAsia="zh-CN"/>
        </w:rPr>
        <w:t xml:space="preserve">Podanie danych osobowych jest wymogiem ustawowym, wynika z realizacji obowiązków wynikających z przepisów prawa, tj. ustawy </w:t>
      </w:r>
      <w:proofErr w:type="spellStart"/>
      <w:r w:rsidR="00A5245C" w:rsidRPr="00607296">
        <w:rPr>
          <w:rFonts w:ascii="Tahoma" w:hAnsi="Tahoma" w:cs="Tahoma"/>
          <w:lang w:eastAsia="zh-CN"/>
        </w:rPr>
        <w:t>Pzp</w:t>
      </w:r>
      <w:proofErr w:type="spellEnd"/>
      <w:r w:rsidRPr="00607296">
        <w:rPr>
          <w:rFonts w:ascii="Tahoma" w:hAnsi="Tahoma" w:cs="Tahoma"/>
          <w:lang w:val="x-none" w:eastAsia="zh-CN"/>
        </w:rPr>
        <w:t>, związanym z udziałem w postępowaniu</w:t>
      </w:r>
      <w:r w:rsidR="001C3531">
        <w:rPr>
          <w:rFonts w:ascii="Tahoma" w:hAnsi="Tahoma" w:cs="Tahoma"/>
          <w:lang w:val="x-none" w:eastAsia="zh-CN"/>
        </w:rPr>
        <w:br/>
      </w:r>
      <w:r w:rsidRPr="00607296">
        <w:rPr>
          <w:rFonts w:ascii="Tahoma" w:hAnsi="Tahoma" w:cs="Tahoma"/>
          <w:lang w:val="x-none" w:eastAsia="zh-CN"/>
        </w:rPr>
        <w:t>o udzielenie zamówienia publicznego;</w:t>
      </w:r>
    </w:p>
    <w:p w14:paraId="5719173D" w14:textId="77777777" w:rsidR="005F779D" w:rsidRPr="00607296" w:rsidRDefault="005F779D">
      <w:pPr>
        <w:numPr>
          <w:ilvl w:val="0"/>
          <w:numId w:val="25"/>
        </w:numPr>
        <w:suppressAutoHyphens/>
        <w:spacing w:after="160" w:line="256" w:lineRule="auto"/>
        <w:ind w:left="709" w:hanging="283"/>
        <w:contextualSpacing/>
        <w:jc w:val="both"/>
        <w:rPr>
          <w:rFonts w:ascii="Tahoma" w:hAnsi="Tahoma" w:cs="Tahoma"/>
          <w:lang w:val="x-none" w:eastAsia="zh-CN"/>
        </w:rPr>
      </w:pPr>
      <w:r w:rsidRPr="00607296">
        <w:rPr>
          <w:rFonts w:ascii="Tahoma" w:hAnsi="Tahoma" w:cs="Tahoma"/>
          <w:lang w:val="x-none" w:eastAsia="zh-CN"/>
        </w:rPr>
        <w:t>Posiadają Państwo prawo do:</w:t>
      </w:r>
    </w:p>
    <w:p w14:paraId="789D6B94" w14:textId="77777777" w:rsidR="005F779D" w:rsidRPr="00607296" w:rsidRDefault="005F779D" w:rsidP="005F779D">
      <w:pPr>
        <w:suppressAutoHyphens/>
        <w:ind w:left="851" w:hanging="142"/>
        <w:contextualSpacing/>
        <w:jc w:val="both"/>
        <w:rPr>
          <w:rFonts w:ascii="Tahoma" w:hAnsi="Tahoma" w:cs="Tahoma"/>
          <w:lang w:val="x-none" w:eastAsia="zh-CN"/>
        </w:rPr>
      </w:pPr>
      <w:r w:rsidRPr="00607296">
        <w:rPr>
          <w:rFonts w:ascii="Tahoma" w:hAnsi="Tahoma" w:cs="Tahoma"/>
          <w:lang w:val="x-none" w:eastAsia="zh-CN"/>
        </w:rPr>
        <w:t xml:space="preserve">- dostępu do treści swoich danych, ich sprostowania, </w:t>
      </w:r>
      <w:r w:rsidRPr="00607296">
        <w:rPr>
          <w:rFonts w:ascii="Tahoma" w:hAnsi="Tahoma" w:cs="Tahoma"/>
          <w:lang w:eastAsia="zh-CN"/>
        </w:rPr>
        <w:t>ograniczenia przetwarzania</w:t>
      </w:r>
      <w:r w:rsidRPr="00607296">
        <w:rPr>
          <w:rFonts w:ascii="Tahoma" w:hAnsi="Tahoma" w:cs="Tahoma"/>
          <w:vertAlign w:val="superscript"/>
          <w:lang w:val="x-none" w:eastAsia="zh-CN"/>
        </w:rPr>
        <w:t>*</w:t>
      </w:r>
    </w:p>
    <w:p w14:paraId="4A350699" w14:textId="77777777" w:rsidR="005F779D" w:rsidRPr="00607296" w:rsidRDefault="005F779D" w:rsidP="005F779D">
      <w:pPr>
        <w:suppressAutoHyphens/>
        <w:ind w:left="851" w:hanging="142"/>
        <w:contextualSpacing/>
        <w:jc w:val="both"/>
        <w:rPr>
          <w:rFonts w:ascii="Tahoma" w:hAnsi="Tahoma" w:cs="Tahoma"/>
          <w:lang w:eastAsia="zh-CN"/>
        </w:rPr>
      </w:pPr>
      <w:r w:rsidRPr="00607296">
        <w:rPr>
          <w:rFonts w:ascii="Tahoma" w:hAnsi="Tahoma" w:cs="Tahoma"/>
          <w:lang w:eastAsia="zh-CN"/>
        </w:rPr>
        <w:t xml:space="preserve">- złożenia skargi do organu nadzorczego: Prezesa Urzędu Ochrony Danych Osobowych, </w:t>
      </w:r>
      <w:r w:rsidRPr="00607296">
        <w:rPr>
          <w:rFonts w:ascii="Tahoma" w:hAnsi="Tahoma" w:cs="Tahoma"/>
          <w:lang w:eastAsia="zh-CN"/>
        </w:rPr>
        <w:br/>
        <w:t>ul. Stawki 2, 00-193 Warszawa.</w:t>
      </w:r>
    </w:p>
    <w:p w14:paraId="6F4B02E8" w14:textId="77777777" w:rsidR="005F779D" w:rsidRPr="00607296" w:rsidRDefault="005F779D" w:rsidP="005F779D">
      <w:pPr>
        <w:suppressAutoHyphens/>
        <w:ind w:left="426"/>
        <w:jc w:val="both"/>
        <w:rPr>
          <w:rFonts w:ascii="Tahoma" w:hAnsi="Tahoma" w:cs="Tahoma"/>
          <w:sz w:val="10"/>
          <w:szCs w:val="10"/>
          <w:lang w:eastAsia="zh-CN"/>
        </w:rPr>
      </w:pPr>
    </w:p>
    <w:p w14:paraId="2BBB6AA1" w14:textId="77777777" w:rsidR="005F779D" w:rsidRPr="00607296" w:rsidRDefault="005F779D" w:rsidP="005F779D">
      <w:pPr>
        <w:suppressAutoHyphens/>
        <w:ind w:left="426"/>
        <w:jc w:val="both"/>
        <w:rPr>
          <w:rFonts w:ascii="Tahoma" w:hAnsi="Tahoma" w:cs="Tahoma"/>
          <w:lang w:val="x-none" w:eastAsia="zh-CN"/>
        </w:rPr>
      </w:pPr>
      <w:r w:rsidRPr="00607296">
        <w:rPr>
          <w:rFonts w:ascii="Tahoma" w:hAnsi="Tahoma" w:cs="Tahoma"/>
          <w:b/>
          <w:vertAlign w:val="superscript"/>
          <w:lang w:val="x-none" w:eastAsia="zh-CN"/>
        </w:rPr>
        <w:t xml:space="preserve">* </w:t>
      </w:r>
      <w:r w:rsidRPr="00607296">
        <w:rPr>
          <w:rFonts w:ascii="Tahoma" w:hAnsi="Tahoma" w:cs="Tahoma"/>
          <w:b/>
          <w:lang w:val="x-none" w:eastAsia="zh-CN"/>
        </w:rPr>
        <w:t>Wyjaśnienie:</w:t>
      </w:r>
      <w:r w:rsidRPr="00607296">
        <w:rPr>
          <w:rFonts w:ascii="Tahoma" w:hAnsi="Tahoma" w:cs="Tahoma"/>
          <w:lang w:val="x-none" w:eastAsia="zh-CN"/>
        </w:rPr>
        <w:t xml:space="preserve"> skorzystanie z prawa do sprostowania nie może skutkować zmianą wyniku postępowania o udzielenie zamówienia ani zmianą postanowień umowy w sprawie zamówienia publicznego w zakresie niezgodnym z ustawą oraz nie może naruszać integralności protokołu oraz jego załączników.</w:t>
      </w:r>
    </w:p>
    <w:p w14:paraId="4FF66F24" w14:textId="77777777" w:rsidR="005F779D" w:rsidRPr="00607296" w:rsidRDefault="005F779D" w:rsidP="005F779D">
      <w:pPr>
        <w:suppressAutoHyphens/>
        <w:ind w:left="426"/>
        <w:jc w:val="both"/>
        <w:rPr>
          <w:rFonts w:ascii="Tahoma" w:hAnsi="Tahoma" w:cs="Tahoma"/>
          <w:lang w:val="x-none" w:eastAsia="zh-CN"/>
        </w:rPr>
      </w:pPr>
      <w:r w:rsidRPr="00607296">
        <w:rPr>
          <w:rFonts w:ascii="Tahoma" w:hAnsi="Tahoma" w:cs="Tahoma"/>
          <w:lang w:val="x-none" w:eastAsia="zh-CN"/>
        </w:rPr>
        <w:t>Żąd</w:t>
      </w:r>
      <w:r w:rsidRPr="00607296">
        <w:rPr>
          <w:rFonts w:ascii="Tahoma" w:hAnsi="Tahoma" w:cs="Tahoma"/>
          <w:lang w:eastAsia="zh-CN"/>
        </w:rPr>
        <w:t>anie</w:t>
      </w:r>
      <w:r w:rsidRPr="00607296">
        <w:rPr>
          <w:rFonts w:ascii="Tahoma" w:hAnsi="Tahoma" w:cs="Tahoma"/>
          <w:lang w:val="x-none" w:eastAsia="zh-CN"/>
        </w:rPr>
        <w:t xml:space="preserve"> ograniczenia przetwarzania, nie ogranicza przetwarzania danych osobowych do czasu zakończenia tego postępowania.</w:t>
      </w:r>
    </w:p>
    <w:p w14:paraId="3C128AF3" w14:textId="77777777" w:rsidR="005F779D" w:rsidRPr="00607296" w:rsidRDefault="005F779D" w:rsidP="005F779D">
      <w:pPr>
        <w:suppressAutoHyphens/>
        <w:ind w:left="426"/>
        <w:jc w:val="both"/>
        <w:rPr>
          <w:rFonts w:ascii="Tahoma" w:hAnsi="Tahoma" w:cs="Tahoma"/>
          <w:sz w:val="10"/>
          <w:szCs w:val="10"/>
          <w:lang w:val="x-none" w:eastAsia="zh-CN"/>
        </w:rPr>
      </w:pPr>
    </w:p>
    <w:p w14:paraId="2E696212" w14:textId="77777777" w:rsidR="005F779D" w:rsidRPr="00607296" w:rsidRDefault="005F779D" w:rsidP="005F779D">
      <w:pPr>
        <w:suppressAutoHyphens/>
        <w:ind w:left="426"/>
        <w:jc w:val="both"/>
        <w:rPr>
          <w:rFonts w:ascii="Tahoma" w:hAnsi="Tahoma" w:cs="Tahoma"/>
          <w:lang w:eastAsia="zh-CN"/>
        </w:rPr>
      </w:pPr>
      <w:r w:rsidRPr="00607296">
        <w:rPr>
          <w:rFonts w:ascii="Tahoma" w:hAnsi="Tahoma" w:cs="Tahoma"/>
          <w:b/>
          <w:lang w:eastAsia="zh-CN"/>
        </w:rPr>
        <w:t xml:space="preserve">Zamawiający dodatkowo informuje, że: </w:t>
      </w:r>
    </w:p>
    <w:p w14:paraId="1BE4258E" w14:textId="77777777" w:rsidR="005F779D" w:rsidRPr="00607296" w:rsidRDefault="005F779D" w:rsidP="005F779D">
      <w:pPr>
        <w:suppressAutoHyphens/>
        <w:ind w:left="709" w:hanging="283"/>
        <w:jc w:val="both"/>
        <w:rPr>
          <w:rFonts w:ascii="Tahoma" w:hAnsi="Tahoma" w:cs="Tahoma"/>
          <w:lang w:eastAsia="zh-CN"/>
        </w:rPr>
      </w:pPr>
      <w:r w:rsidRPr="00607296">
        <w:rPr>
          <w:rFonts w:ascii="Tahoma" w:hAnsi="Tahoma" w:cs="Tahoma"/>
          <w:lang w:eastAsia="zh-CN"/>
        </w:rPr>
        <w:t>1.</w:t>
      </w:r>
      <w:r w:rsidRPr="00607296">
        <w:rPr>
          <w:rFonts w:ascii="Tahoma" w:hAnsi="Tahoma" w:cs="Tahoma"/>
          <w:b/>
          <w:lang w:eastAsia="zh-CN"/>
        </w:rPr>
        <w:t xml:space="preserve"> </w:t>
      </w:r>
      <w:r w:rsidRPr="00607296">
        <w:rPr>
          <w:rFonts w:ascii="Tahoma" w:hAnsi="Tahoma" w:cs="Tahoma"/>
          <w:lang w:eastAsia="zh-CN"/>
        </w:rPr>
        <w:t xml:space="preserve">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t>
      </w:r>
      <w:r w:rsidR="007208C4" w:rsidRPr="00607296">
        <w:rPr>
          <w:rFonts w:ascii="Tahoma" w:hAnsi="Tahoma" w:cs="Tahoma"/>
          <w:lang w:eastAsia="zh-CN"/>
        </w:rPr>
        <w:t>W</w:t>
      </w:r>
      <w:r w:rsidRPr="00607296">
        <w:rPr>
          <w:rFonts w:ascii="Tahoma" w:hAnsi="Tahoma" w:cs="Tahoma"/>
          <w:lang w:eastAsia="zh-CN"/>
        </w:rPr>
        <w:t xml:space="preserve">ykonawca </w:t>
      </w:r>
      <w:r w:rsidRPr="00607296">
        <w:rPr>
          <w:rFonts w:ascii="Tahoma" w:hAnsi="Tahoma" w:cs="Tahoma"/>
          <w:u w:val="single"/>
          <w:lang w:eastAsia="zh-CN"/>
        </w:rPr>
        <w:t>bezpośrednio</w:t>
      </w:r>
      <w:r w:rsidRPr="00607296">
        <w:rPr>
          <w:rFonts w:ascii="Tahoma" w:hAnsi="Tahoma" w:cs="Tahoma"/>
          <w:lang w:eastAsia="zh-CN"/>
        </w:rPr>
        <w:t xml:space="preserve"> pozyskał. </w:t>
      </w:r>
    </w:p>
    <w:p w14:paraId="1A818A56" w14:textId="77777777" w:rsidR="005F779D" w:rsidRPr="00607296" w:rsidRDefault="005F779D" w:rsidP="005F779D">
      <w:pPr>
        <w:suppressAutoHyphens/>
        <w:ind w:left="709"/>
        <w:jc w:val="both"/>
        <w:rPr>
          <w:rFonts w:ascii="Tahoma" w:hAnsi="Tahoma" w:cs="Tahoma"/>
          <w:lang w:eastAsia="zh-CN"/>
        </w:rPr>
      </w:pPr>
      <w:r w:rsidRPr="00607296">
        <w:rPr>
          <w:rFonts w:ascii="Tahoma" w:hAnsi="Tahoma" w:cs="Tahoma"/>
          <w:lang w:eastAsia="zh-CN"/>
        </w:rPr>
        <w:t>Jednakże obowiązek informacyjny wynikający z art. 13 RODO nie będzie miał zastosowania, gdy i w zakresie, w jakim osoba fizyczna, której dane dotyczą, dysponuje już tymi informacjami (vide: art. 13 ust. 4).</w:t>
      </w:r>
    </w:p>
    <w:p w14:paraId="76A4BF3C" w14:textId="77777777" w:rsidR="005F779D" w:rsidRPr="00607296" w:rsidRDefault="005F779D" w:rsidP="005F779D">
      <w:pPr>
        <w:suppressAutoHyphens/>
        <w:ind w:left="709" w:hanging="283"/>
        <w:jc w:val="both"/>
        <w:rPr>
          <w:rFonts w:ascii="Tahoma" w:hAnsi="Tahoma" w:cs="Tahoma"/>
          <w:lang w:eastAsia="zh-CN"/>
        </w:rPr>
      </w:pPr>
      <w:r w:rsidRPr="00607296">
        <w:rPr>
          <w:rFonts w:ascii="Tahoma" w:hAnsi="Tahoma" w:cs="Tahoma"/>
          <w:lang w:eastAsia="zh-CN"/>
        </w:rPr>
        <w:t xml:space="preserve">2. Wykonawca będzie musiał wypełnić obowiązek informacyjny wynikający z art. 14 RODO względem osób fizycznych, których dane przekazuje </w:t>
      </w:r>
      <w:r w:rsidR="007208C4" w:rsidRPr="00607296">
        <w:rPr>
          <w:rFonts w:ascii="Tahoma" w:hAnsi="Tahoma" w:cs="Tahoma"/>
          <w:lang w:eastAsia="zh-CN"/>
        </w:rPr>
        <w:t>Z</w:t>
      </w:r>
      <w:r w:rsidRPr="00607296">
        <w:rPr>
          <w:rFonts w:ascii="Tahoma" w:hAnsi="Tahoma" w:cs="Tahoma"/>
          <w:lang w:eastAsia="zh-CN"/>
        </w:rPr>
        <w:t xml:space="preserve">amawiającemu i których dane </w:t>
      </w:r>
      <w:r w:rsidRPr="00607296">
        <w:rPr>
          <w:rFonts w:ascii="Tahoma" w:hAnsi="Tahoma" w:cs="Tahoma"/>
          <w:u w:val="single"/>
          <w:lang w:eastAsia="zh-CN"/>
        </w:rPr>
        <w:t>pośrednio</w:t>
      </w:r>
      <w:r w:rsidRPr="00607296">
        <w:rPr>
          <w:rFonts w:ascii="Tahoma" w:hAnsi="Tahoma" w:cs="Tahoma"/>
          <w:lang w:eastAsia="zh-CN"/>
        </w:rPr>
        <w:t xml:space="preserve"> pozyskał, chyba że ma zastosowanie co najmniej jedno z </w:t>
      </w:r>
      <w:proofErr w:type="spellStart"/>
      <w:r w:rsidR="007208C4" w:rsidRPr="00607296">
        <w:rPr>
          <w:rFonts w:ascii="Tahoma" w:hAnsi="Tahoma" w:cs="Tahoma"/>
          <w:lang w:eastAsia="zh-CN"/>
        </w:rPr>
        <w:t>wyłączeń</w:t>
      </w:r>
      <w:proofErr w:type="spellEnd"/>
      <w:r w:rsidRPr="00607296">
        <w:rPr>
          <w:rFonts w:ascii="Tahoma" w:hAnsi="Tahoma" w:cs="Tahoma"/>
          <w:lang w:eastAsia="zh-CN"/>
        </w:rPr>
        <w:t xml:space="preserve">, o których mowa w art. 14 ust. 5 RODO. </w:t>
      </w:r>
    </w:p>
    <w:p w14:paraId="29495144" w14:textId="77777777" w:rsidR="005F779D" w:rsidRPr="00607296" w:rsidRDefault="005F779D" w:rsidP="005F779D">
      <w:pPr>
        <w:suppressAutoHyphens/>
        <w:ind w:left="284"/>
        <w:jc w:val="both"/>
        <w:rPr>
          <w:rFonts w:ascii="Tahoma" w:hAnsi="Tahoma" w:cs="Tahoma"/>
          <w:b/>
          <w:sz w:val="10"/>
          <w:szCs w:val="10"/>
          <w:lang w:eastAsia="zh-CN"/>
        </w:rPr>
      </w:pPr>
    </w:p>
    <w:p w14:paraId="7CBF69E7" w14:textId="77777777" w:rsidR="005F779D" w:rsidRPr="00607296" w:rsidRDefault="005F779D" w:rsidP="005F779D">
      <w:pPr>
        <w:suppressAutoHyphens/>
        <w:ind w:left="284"/>
        <w:jc w:val="both"/>
        <w:rPr>
          <w:rFonts w:ascii="Tahoma" w:hAnsi="Tahoma" w:cs="Tahoma"/>
          <w:lang w:eastAsia="zh-CN"/>
        </w:rPr>
      </w:pPr>
      <w:r w:rsidRPr="00607296">
        <w:rPr>
          <w:rFonts w:ascii="Tahoma" w:hAnsi="Tahoma" w:cs="Tahoma"/>
          <w:b/>
          <w:lang w:eastAsia="zh-CN"/>
        </w:rPr>
        <w:t>W związku z powyższym Zamawiający oczekuje, że Wykonawca złoży oświadczenie o treści:</w:t>
      </w:r>
    </w:p>
    <w:p w14:paraId="564EB8B4" w14:textId="77777777" w:rsidR="005F779D" w:rsidRPr="00607296" w:rsidRDefault="005F779D" w:rsidP="005F779D">
      <w:pPr>
        <w:suppressAutoHyphens/>
        <w:ind w:left="284"/>
        <w:jc w:val="both"/>
        <w:rPr>
          <w:rFonts w:ascii="Tahoma" w:hAnsi="Tahoma" w:cs="Tahoma"/>
          <w:lang w:eastAsia="zh-CN"/>
        </w:rPr>
      </w:pPr>
      <w:r w:rsidRPr="00607296">
        <w:rPr>
          <w:rFonts w:ascii="Tahoma" w:hAnsi="Tahoma" w:cs="Tahoma"/>
          <w:lang w:eastAsia="zh-CN"/>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2510BFE9" w14:textId="77777777" w:rsidR="005F779D" w:rsidRPr="00607296" w:rsidRDefault="005F779D" w:rsidP="005F779D">
      <w:pPr>
        <w:suppressAutoHyphens/>
        <w:ind w:left="284"/>
        <w:jc w:val="both"/>
        <w:rPr>
          <w:rFonts w:ascii="Tahoma" w:hAnsi="Tahoma" w:cs="Tahoma"/>
          <w:sz w:val="16"/>
          <w:szCs w:val="16"/>
          <w:lang w:eastAsia="zh-CN"/>
        </w:rPr>
      </w:pPr>
      <w:r w:rsidRPr="00607296">
        <w:rPr>
          <w:rFonts w:ascii="Tahoma" w:hAnsi="Tahoma" w:cs="Tahoma"/>
          <w:sz w:val="16"/>
          <w:szCs w:val="16"/>
          <w:lang w:eastAsia="zh-CN"/>
        </w:rPr>
        <w:t>(Wykonawca nie musi składać ww. oświadczenia w przypadku gdy nie przekazuje danych osobowych innych niż bezpośrednio jego dotyczących lub zachodzi wyłączenie stosowania obowiązku informacyjnego, stosownie do art. 13 ust. 4 lub art. 14 ust. 5 RODO).</w:t>
      </w:r>
    </w:p>
    <w:p w14:paraId="0A44B706" w14:textId="77777777" w:rsidR="0096079A" w:rsidRPr="00607296" w:rsidRDefault="0096079A" w:rsidP="0040478E">
      <w:pPr>
        <w:suppressAutoHyphens/>
        <w:jc w:val="both"/>
        <w:rPr>
          <w:rFonts w:ascii="Tahoma" w:hAnsi="Tahoma" w:cs="Tahoma"/>
          <w:lang w:eastAsia="zh-CN"/>
        </w:rPr>
      </w:pPr>
    </w:p>
    <w:p w14:paraId="092E23B8" w14:textId="77777777" w:rsidR="007B315E" w:rsidRDefault="005F779D" w:rsidP="007B315E">
      <w:pPr>
        <w:numPr>
          <w:ilvl w:val="0"/>
          <w:numId w:val="1"/>
        </w:numPr>
        <w:ind w:left="426" w:hanging="426"/>
        <w:jc w:val="both"/>
        <w:rPr>
          <w:rFonts w:ascii="Tahoma" w:hAnsi="Tahoma" w:cs="Tahoma"/>
          <w:b/>
          <w:bCs/>
        </w:rPr>
      </w:pPr>
      <w:r w:rsidRPr="00607296">
        <w:rPr>
          <w:rFonts w:ascii="Tahoma" w:hAnsi="Tahoma" w:cs="Tahoma"/>
          <w:b/>
          <w:bCs/>
        </w:rPr>
        <w:t>ZAŁĄCZNIKI DO SWZ</w:t>
      </w:r>
    </w:p>
    <w:p w14:paraId="4B69CA2F" w14:textId="77777777" w:rsidR="00DB5B1F" w:rsidRPr="0096079A" w:rsidRDefault="00DB5B1F" w:rsidP="00DB5B1F">
      <w:pPr>
        <w:ind w:left="426"/>
        <w:jc w:val="both"/>
        <w:rPr>
          <w:rFonts w:ascii="Tahoma" w:hAnsi="Tahoma" w:cs="Tahoma"/>
          <w:b/>
          <w:bCs/>
        </w:rPr>
      </w:pPr>
    </w:p>
    <w:p w14:paraId="4A1D08B5" w14:textId="77777777" w:rsidR="007B315E" w:rsidRPr="00607296" w:rsidRDefault="007B315E" w:rsidP="00F21065">
      <w:pPr>
        <w:rPr>
          <w:rFonts w:ascii="Tahoma" w:hAnsi="Tahoma" w:cs="Tahoma"/>
          <w:b/>
        </w:rPr>
      </w:pPr>
      <w:r w:rsidRPr="00607296">
        <w:rPr>
          <w:rFonts w:ascii="Tahoma" w:hAnsi="Tahoma" w:cs="Tahoma"/>
          <w:b/>
        </w:rPr>
        <w:t xml:space="preserve">ZAŁĄCZNIK NR 1   -  </w:t>
      </w:r>
      <w:r w:rsidRPr="00607296">
        <w:rPr>
          <w:rFonts w:ascii="Tahoma" w:hAnsi="Tahoma" w:cs="Tahoma"/>
          <w:b/>
        </w:rPr>
        <w:tab/>
      </w:r>
      <w:r w:rsidRPr="00607296">
        <w:rPr>
          <w:rFonts w:ascii="Tahoma" w:hAnsi="Tahoma" w:cs="Tahoma"/>
        </w:rPr>
        <w:t>formularz OFERTA</w:t>
      </w:r>
      <w:r w:rsidR="002835B4" w:rsidRPr="00607296">
        <w:rPr>
          <w:rFonts w:ascii="Tahoma" w:hAnsi="Tahoma" w:cs="Tahoma"/>
        </w:rPr>
        <w:t>,</w:t>
      </w:r>
    </w:p>
    <w:p w14:paraId="56E3F0CD" w14:textId="77777777" w:rsidR="007B315E" w:rsidRPr="00607296" w:rsidRDefault="007B315E" w:rsidP="00DB5B1F">
      <w:pPr>
        <w:ind w:left="2127" w:hanging="2127"/>
        <w:rPr>
          <w:rFonts w:ascii="Tahoma" w:hAnsi="Tahoma" w:cs="Tahoma"/>
          <w:b/>
        </w:rPr>
      </w:pPr>
      <w:r w:rsidRPr="00607296">
        <w:rPr>
          <w:rFonts w:ascii="Tahoma" w:hAnsi="Tahoma" w:cs="Tahoma"/>
          <w:b/>
          <w:bCs/>
        </w:rPr>
        <w:t xml:space="preserve">ZAŁĄCZNIK NR 2   -  </w:t>
      </w:r>
      <w:r w:rsidRPr="00607296">
        <w:rPr>
          <w:rFonts w:ascii="Tahoma" w:hAnsi="Tahoma" w:cs="Tahoma"/>
          <w:b/>
          <w:bCs/>
        </w:rPr>
        <w:tab/>
      </w:r>
      <w:r w:rsidR="004E31F2" w:rsidRPr="00607296">
        <w:rPr>
          <w:rFonts w:ascii="Tahoma" w:hAnsi="Tahoma" w:cs="Tahoma"/>
        </w:rPr>
        <w:t xml:space="preserve">oświadczenie, o którym mowa w art. 125 ust. 1 ustawy </w:t>
      </w:r>
      <w:proofErr w:type="spellStart"/>
      <w:r w:rsidR="004E31F2" w:rsidRPr="00607296">
        <w:rPr>
          <w:rFonts w:ascii="Tahoma" w:hAnsi="Tahoma" w:cs="Tahoma"/>
        </w:rPr>
        <w:t>Pzp</w:t>
      </w:r>
      <w:proofErr w:type="spellEnd"/>
      <w:r w:rsidR="004E31F2" w:rsidRPr="00607296">
        <w:rPr>
          <w:rFonts w:ascii="Tahoma" w:hAnsi="Tahoma" w:cs="Tahoma"/>
        </w:rPr>
        <w:t>, o niepodleganiu wykluczeniu, spełnianiu warunków udziału w postępowaniu</w:t>
      </w:r>
      <w:r w:rsidR="002835B4" w:rsidRPr="00607296">
        <w:rPr>
          <w:rFonts w:ascii="Tahoma" w:hAnsi="Tahoma" w:cs="Tahoma"/>
        </w:rPr>
        <w:t>,</w:t>
      </w:r>
    </w:p>
    <w:p w14:paraId="0199DBA4" w14:textId="77777777" w:rsidR="007B315E" w:rsidRPr="00607296" w:rsidRDefault="007B315E" w:rsidP="00F21065">
      <w:pPr>
        <w:rPr>
          <w:rFonts w:ascii="Tahoma" w:hAnsi="Tahoma" w:cs="Tahoma"/>
          <w:b/>
        </w:rPr>
      </w:pPr>
      <w:r w:rsidRPr="00607296">
        <w:rPr>
          <w:rFonts w:ascii="Tahoma" w:hAnsi="Tahoma" w:cs="Tahoma"/>
          <w:b/>
          <w:bCs/>
        </w:rPr>
        <w:t xml:space="preserve">ZAŁĄCZNIK NR 3   -   </w:t>
      </w:r>
      <w:r w:rsidR="00701268">
        <w:rPr>
          <w:rFonts w:ascii="Tahoma" w:hAnsi="Tahoma" w:cs="Tahoma"/>
        </w:rPr>
        <w:t>Projekt umowy,</w:t>
      </w:r>
    </w:p>
    <w:p w14:paraId="3EAAFCBB" w14:textId="047EC5A4" w:rsidR="00B56D20" w:rsidRPr="00607296" w:rsidRDefault="00B56D20" w:rsidP="00F21065">
      <w:pPr>
        <w:rPr>
          <w:rFonts w:ascii="Tahoma" w:hAnsi="Tahoma" w:cs="Tahoma"/>
          <w:b/>
        </w:rPr>
      </w:pPr>
      <w:r w:rsidRPr="00607296">
        <w:rPr>
          <w:rFonts w:ascii="Tahoma" w:hAnsi="Tahoma" w:cs="Tahoma"/>
          <w:b/>
        </w:rPr>
        <w:t xml:space="preserve">ZAŁĄCZNIK NR </w:t>
      </w:r>
      <w:r w:rsidR="00C07355">
        <w:rPr>
          <w:rFonts w:ascii="Tahoma" w:hAnsi="Tahoma" w:cs="Tahoma"/>
          <w:b/>
        </w:rPr>
        <w:t>4</w:t>
      </w:r>
      <w:r w:rsidRPr="00607296">
        <w:rPr>
          <w:rFonts w:ascii="Tahoma" w:hAnsi="Tahoma" w:cs="Tahoma"/>
          <w:b/>
        </w:rPr>
        <w:t xml:space="preserve">   -   </w:t>
      </w:r>
      <w:r w:rsidRPr="00607296">
        <w:rPr>
          <w:rFonts w:ascii="Tahoma" w:hAnsi="Tahoma" w:cs="Tahoma"/>
        </w:rPr>
        <w:t>zobowiązanie podmiotu udostępniającego zasoby,</w:t>
      </w:r>
    </w:p>
    <w:p w14:paraId="40AE7732" w14:textId="1B1A5761" w:rsidR="007B315E" w:rsidRPr="00607296" w:rsidRDefault="007B315E" w:rsidP="00DB5B1F">
      <w:pPr>
        <w:ind w:left="2127" w:hanging="2127"/>
        <w:rPr>
          <w:rFonts w:ascii="Tahoma" w:hAnsi="Tahoma" w:cs="Tahoma"/>
          <w:b/>
        </w:rPr>
      </w:pPr>
      <w:r w:rsidRPr="00607296">
        <w:rPr>
          <w:rFonts w:ascii="Tahoma" w:hAnsi="Tahoma" w:cs="Tahoma"/>
          <w:b/>
        </w:rPr>
        <w:t xml:space="preserve">ZAŁĄCZNIK NR </w:t>
      </w:r>
      <w:r w:rsidR="00C07355">
        <w:rPr>
          <w:rFonts w:ascii="Tahoma" w:hAnsi="Tahoma" w:cs="Tahoma"/>
          <w:b/>
        </w:rPr>
        <w:t>5</w:t>
      </w:r>
      <w:r w:rsidRPr="00607296">
        <w:rPr>
          <w:rFonts w:ascii="Tahoma" w:hAnsi="Tahoma" w:cs="Tahoma"/>
          <w:b/>
        </w:rPr>
        <w:t xml:space="preserve">   - </w:t>
      </w:r>
      <w:r w:rsidRPr="00607296">
        <w:rPr>
          <w:rFonts w:ascii="Tahoma" w:hAnsi="Tahoma" w:cs="Tahoma"/>
          <w:b/>
        </w:rPr>
        <w:tab/>
      </w:r>
      <w:r w:rsidR="00E2288F" w:rsidRPr="00607296">
        <w:rPr>
          <w:rFonts w:ascii="Tahoma" w:hAnsi="Tahoma" w:cs="Tahoma"/>
        </w:rPr>
        <w:t xml:space="preserve">Oświadczenie </w:t>
      </w:r>
      <w:r w:rsidR="00B34525" w:rsidRPr="00607296">
        <w:rPr>
          <w:rFonts w:ascii="Tahoma" w:hAnsi="Tahoma" w:cs="Tahoma"/>
        </w:rPr>
        <w:t xml:space="preserve">Wykonawcy </w:t>
      </w:r>
      <w:r w:rsidR="00E2288F" w:rsidRPr="00607296">
        <w:rPr>
          <w:rFonts w:ascii="Tahoma" w:hAnsi="Tahoma" w:cs="Tahoma"/>
        </w:rPr>
        <w:t xml:space="preserve">o aktualności informacji zawartych w </w:t>
      </w:r>
      <w:r w:rsidR="00DA15F5" w:rsidRPr="00607296">
        <w:rPr>
          <w:rFonts w:ascii="Tahoma" w:hAnsi="Tahoma" w:cs="Tahoma"/>
        </w:rPr>
        <w:t xml:space="preserve">oświadczeniu, o którym mowa w art. 125 ust. 1 ustawy </w:t>
      </w:r>
      <w:proofErr w:type="spellStart"/>
      <w:r w:rsidR="00DA15F5" w:rsidRPr="00607296">
        <w:rPr>
          <w:rFonts w:ascii="Tahoma" w:hAnsi="Tahoma" w:cs="Tahoma"/>
        </w:rPr>
        <w:t>Pzp</w:t>
      </w:r>
      <w:proofErr w:type="spellEnd"/>
      <w:r w:rsidR="00DA15F5" w:rsidRPr="00607296">
        <w:rPr>
          <w:rFonts w:ascii="Tahoma" w:hAnsi="Tahoma" w:cs="Tahoma"/>
        </w:rPr>
        <w:t>,</w:t>
      </w:r>
    </w:p>
    <w:p w14:paraId="001F8AEA" w14:textId="24F1F5B8" w:rsidR="007B315E" w:rsidRPr="00607296" w:rsidRDefault="007B315E" w:rsidP="00DB5B1F">
      <w:pPr>
        <w:ind w:left="2127" w:hanging="2127"/>
        <w:rPr>
          <w:rFonts w:ascii="Tahoma" w:hAnsi="Tahoma" w:cs="Tahoma"/>
          <w:b/>
        </w:rPr>
      </w:pPr>
      <w:r w:rsidRPr="00607296">
        <w:rPr>
          <w:rFonts w:ascii="Tahoma" w:hAnsi="Tahoma" w:cs="Tahoma"/>
          <w:b/>
          <w:bCs/>
        </w:rPr>
        <w:t xml:space="preserve">ZAŁĄCZNIK NR </w:t>
      </w:r>
      <w:r w:rsidR="00C07355">
        <w:rPr>
          <w:rFonts w:ascii="Tahoma" w:hAnsi="Tahoma" w:cs="Tahoma"/>
          <w:b/>
          <w:bCs/>
        </w:rPr>
        <w:t>6</w:t>
      </w:r>
      <w:r w:rsidRPr="00607296">
        <w:rPr>
          <w:rFonts w:ascii="Tahoma" w:hAnsi="Tahoma" w:cs="Tahoma"/>
          <w:b/>
          <w:bCs/>
        </w:rPr>
        <w:t xml:space="preserve">   -</w:t>
      </w:r>
      <w:r w:rsidRPr="00607296">
        <w:rPr>
          <w:rFonts w:ascii="Tahoma" w:hAnsi="Tahoma" w:cs="Tahoma"/>
          <w:b/>
          <w:bCs/>
        </w:rPr>
        <w:tab/>
      </w:r>
      <w:r w:rsidRPr="00607296">
        <w:rPr>
          <w:rFonts w:ascii="Tahoma" w:hAnsi="Tahoma" w:cs="Tahoma"/>
        </w:rPr>
        <w:t xml:space="preserve">Oświadczenie </w:t>
      </w:r>
      <w:r w:rsidR="00710571" w:rsidRPr="00607296">
        <w:rPr>
          <w:rFonts w:ascii="Tahoma" w:hAnsi="Tahoma" w:cs="Tahoma"/>
        </w:rPr>
        <w:t>o braku przynależności albo o przynależności do tej samej grupy kapitałowej</w:t>
      </w:r>
      <w:r w:rsidR="002835B4" w:rsidRPr="00607296">
        <w:rPr>
          <w:rFonts w:ascii="Tahoma" w:hAnsi="Tahoma" w:cs="Tahoma"/>
        </w:rPr>
        <w:t>,</w:t>
      </w:r>
    </w:p>
    <w:p w14:paraId="5520ED00" w14:textId="06110F0D" w:rsidR="0045600D" w:rsidRPr="00607296" w:rsidRDefault="0045600D" w:rsidP="00F21065">
      <w:pPr>
        <w:rPr>
          <w:rFonts w:ascii="Tahoma" w:hAnsi="Tahoma" w:cs="Tahoma"/>
          <w:b/>
        </w:rPr>
      </w:pPr>
      <w:r w:rsidRPr="00607296">
        <w:rPr>
          <w:rFonts w:ascii="Tahoma" w:hAnsi="Tahoma" w:cs="Tahoma"/>
          <w:b/>
          <w:bCs/>
        </w:rPr>
        <w:t xml:space="preserve">ZAŁĄCZNIK NR </w:t>
      </w:r>
      <w:r w:rsidR="00C07355">
        <w:rPr>
          <w:rFonts w:ascii="Tahoma" w:hAnsi="Tahoma" w:cs="Tahoma"/>
          <w:b/>
          <w:bCs/>
        </w:rPr>
        <w:t>7</w:t>
      </w:r>
      <w:r w:rsidR="00552507" w:rsidRPr="00607296">
        <w:rPr>
          <w:rFonts w:ascii="Tahoma" w:hAnsi="Tahoma" w:cs="Tahoma"/>
          <w:b/>
          <w:bCs/>
        </w:rPr>
        <w:t xml:space="preserve"> </w:t>
      </w:r>
      <w:r w:rsidRPr="00607296">
        <w:rPr>
          <w:rFonts w:ascii="Tahoma" w:hAnsi="Tahoma" w:cs="Tahoma"/>
          <w:b/>
          <w:bCs/>
        </w:rPr>
        <w:t>-</w:t>
      </w:r>
      <w:r w:rsidRPr="00607296">
        <w:rPr>
          <w:rFonts w:ascii="Tahoma" w:hAnsi="Tahoma" w:cs="Tahoma"/>
          <w:b/>
        </w:rPr>
        <w:t xml:space="preserve"> </w:t>
      </w:r>
      <w:r w:rsidRPr="00607296">
        <w:rPr>
          <w:rFonts w:ascii="Tahoma" w:hAnsi="Tahoma" w:cs="Tahoma"/>
          <w:bCs/>
        </w:rPr>
        <w:tab/>
      </w:r>
      <w:r w:rsidR="002835B4" w:rsidRPr="00607296">
        <w:rPr>
          <w:rFonts w:ascii="Tahoma" w:hAnsi="Tahoma" w:cs="Tahoma"/>
          <w:bCs/>
        </w:rPr>
        <w:t xml:space="preserve">WYKAZ </w:t>
      </w:r>
      <w:r w:rsidR="00F21065">
        <w:rPr>
          <w:rFonts w:ascii="Tahoma" w:hAnsi="Tahoma" w:cs="Tahoma"/>
          <w:bCs/>
        </w:rPr>
        <w:t>DOSTAW</w:t>
      </w:r>
    </w:p>
    <w:p w14:paraId="53451B1B" w14:textId="77777777" w:rsidR="002835B4" w:rsidRPr="00607296" w:rsidRDefault="002835B4" w:rsidP="00C85520">
      <w:pPr>
        <w:rPr>
          <w:rFonts w:ascii="Tahoma" w:hAnsi="Tahoma" w:cs="Tahoma"/>
          <w:b/>
        </w:rPr>
      </w:pPr>
    </w:p>
    <w:p w14:paraId="1D2DC4D6" w14:textId="77777777" w:rsidR="00E8089E" w:rsidRPr="00607296" w:rsidRDefault="00E8089E" w:rsidP="00C85520">
      <w:pPr>
        <w:rPr>
          <w:rFonts w:ascii="Tahoma" w:hAnsi="Tahoma" w:cs="Tahoma"/>
          <w:b/>
          <w:highlight w:val="yellow"/>
        </w:rPr>
      </w:pPr>
    </w:p>
    <w:p w14:paraId="7FE4FA0A" w14:textId="77777777" w:rsidR="007B315E" w:rsidRPr="00607296" w:rsidRDefault="007B315E" w:rsidP="007B315E">
      <w:pPr>
        <w:rPr>
          <w:rFonts w:ascii="Tahoma" w:hAnsi="Tahoma" w:cs="Tahoma"/>
          <w:sz w:val="22"/>
          <w:szCs w:val="22"/>
        </w:rPr>
        <w:sectPr w:rsidR="007B315E" w:rsidRPr="00607296" w:rsidSect="002575A7">
          <w:headerReference w:type="default" r:id="rId22"/>
          <w:footerReference w:type="default" r:id="rId23"/>
          <w:pgSz w:w="11907" w:h="16840" w:code="9"/>
          <w:pgMar w:top="1417" w:right="1417" w:bottom="1417" w:left="1417" w:header="142" w:footer="340" w:gutter="0"/>
          <w:pgNumType w:start="3"/>
          <w:cols w:space="708"/>
          <w:docGrid w:linePitch="272"/>
        </w:sectPr>
      </w:pPr>
    </w:p>
    <w:p w14:paraId="0E594999" w14:textId="77777777" w:rsidR="005D11A6" w:rsidRPr="00607296" w:rsidRDefault="006600AC" w:rsidP="005D11A6">
      <w:pPr>
        <w:jc w:val="center"/>
        <w:rPr>
          <w:rFonts w:ascii="Tahoma" w:hAnsi="Tahoma" w:cs="Tahoma"/>
          <w:b/>
          <w:sz w:val="28"/>
          <w:szCs w:val="28"/>
        </w:rPr>
      </w:pPr>
      <w:r w:rsidRPr="00607296">
        <w:rPr>
          <w:rFonts w:ascii="Tahoma" w:hAnsi="Tahoma" w:cs="Tahoma"/>
          <w:b/>
          <w:sz w:val="28"/>
          <w:szCs w:val="28"/>
        </w:rPr>
        <w:lastRenderedPageBreak/>
        <w:t>OFERTA</w:t>
      </w:r>
    </w:p>
    <w:p w14:paraId="12691EB8" w14:textId="77777777" w:rsidR="00E32C24" w:rsidRPr="00607296" w:rsidRDefault="00E32C24" w:rsidP="005D11A6">
      <w:pPr>
        <w:jc w:val="center"/>
        <w:rPr>
          <w:rFonts w:ascii="Tahoma" w:hAnsi="Tahoma" w:cs="Tahoma"/>
          <w:b/>
          <w:sz w:val="10"/>
          <w:szCs w:val="10"/>
        </w:rPr>
      </w:pPr>
    </w:p>
    <w:p w14:paraId="65CC2BCB" w14:textId="77777777" w:rsidR="0056642B" w:rsidRPr="00607296" w:rsidRDefault="0056642B" w:rsidP="006600AC">
      <w:pPr>
        <w:jc w:val="center"/>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6600AC" w:rsidRPr="00607296" w14:paraId="271CFE06" w14:textId="77777777">
        <w:trPr>
          <w:cantSplit/>
        </w:trPr>
        <w:tc>
          <w:tcPr>
            <w:tcW w:w="9639" w:type="dxa"/>
            <w:tcBorders>
              <w:top w:val="nil"/>
              <w:left w:val="nil"/>
              <w:bottom w:val="single" w:sz="4" w:space="0" w:color="auto"/>
              <w:right w:val="nil"/>
            </w:tcBorders>
          </w:tcPr>
          <w:p w14:paraId="64B8F85D" w14:textId="77777777" w:rsidR="006600AC" w:rsidRPr="00607296" w:rsidRDefault="006600AC" w:rsidP="00854B26">
            <w:pPr>
              <w:tabs>
                <w:tab w:val="left" w:pos="709"/>
              </w:tabs>
              <w:rPr>
                <w:rFonts w:ascii="Tahoma" w:hAnsi="Tahoma" w:cs="Tahoma"/>
                <w:b/>
                <w:sz w:val="18"/>
              </w:rPr>
            </w:pPr>
            <w:r w:rsidRPr="00607296">
              <w:rPr>
                <w:rFonts w:ascii="Tahoma" w:hAnsi="Tahoma" w:cs="Tahoma"/>
                <w:b/>
                <w:sz w:val="18"/>
              </w:rPr>
              <w:t>ZAMAWIAJĄCY</w:t>
            </w:r>
          </w:p>
        </w:tc>
      </w:tr>
      <w:tr w:rsidR="006600AC" w:rsidRPr="00607296" w14:paraId="16B39810" w14:textId="77777777">
        <w:trPr>
          <w:cantSplit/>
        </w:trPr>
        <w:tc>
          <w:tcPr>
            <w:tcW w:w="9639" w:type="dxa"/>
            <w:tcBorders>
              <w:top w:val="single" w:sz="4" w:space="0" w:color="auto"/>
            </w:tcBorders>
          </w:tcPr>
          <w:p w14:paraId="1E49F7C9" w14:textId="77777777" w:rsidR="008D520C" w:rsidRPr="00607296" w:rsidRDefault="006600AC" w:rsidP="00E85C1C">
            <w:pPr>
              <w:pStyle w:val="Nagwek"/>
              <w:tabs>
                <w:tab w:val="clear" w:pos="4536"/>
                <w:tab w:val="clear" w:pos="9072"/>
                <w:tab w:val="left" w:pos="497"/>
                <w:tab w:val="left" w:pos="709"/>
              </w:tabs>
              <w:rPr>
                <w:rFonts w:ascii="Tahoma" w:hAnsi="Tahoma" w:cs="Tahoma"/>
                <w:bCs/>
              </w:rPr>
            </w:pPr>
            <w:r w:rsidRPr="00607296">
              <w:rPr>
                <w:rFonts w:ascii="Tahoma" w:hAnsi="Tahoma" w:cs="Tahoma"/>
                <w:bCs/>
              </w:rPr>
              <w:t>Nazwa:      GMINA - MIASTO ELBLĄG</w:t>
            </w:r>
          </w:p>
        </w:tc>
      </w:tr>
      <w:tr w:rsidR="006600AC" w:rsidRPr="00607296" w14:paraId="01CEBB2D" w14:textId="77777777">
        <w:trPr>
          <w:cantSplit/>
          <w:trHeight w:val="240"/>
        </w:trPr>
        <w:tc>
          <w:tcPr>
            <w:tcW w:w="9639" w:type="dxa"/>
          </w:tcPr>
          <w:p w14:paraId="02DD6094" w14:textId="77777777" w:rsidR="008D520C" w:rsidRPr="00607296" w:rsidRDefault="006600AC" w:rsidP="00E85C1C">
            <w:pPr>
              <w:pStyle w:val="Nagwek"/>
              <w:tabs>
                <w:tab w:val="clear" w:pos="4536"/>
                <w:tab w:val="clear" w:pos="9072"/>
                <w:tab w:val="left" w:pos="356"/>
                <w:tab w:val="left" w:pos="709"/>
              </w:tabs>
              <w:rPr>
                <w:rFonts w:ascii="Tahoma" w:hAnsi="Tahoma" w:cs="Tahoma"/>
              </w:rPr>
            </w:pPr>
            <w:r w:rsidRPr="00607296">
              <w:rPr>
                <w:rFonts w:ascii="Tahoma" w:hAnsi="Tahoma" w:cs="Tahoma"/>
              </w:rPr>
              <w:t>Adres:        82-300 Elbląg</w:t>
            </w:r>
            <w:r w:rsidRPr="00607296">
              <w:rPr>
                <w:rFonts w:ascii="Tahoma" w:hAnsi="Tahoma" w:cs="Tahoma"/>
                <w:color w:val="002060"/>
              </w:rPr>
              <w:t>,</w:t>
            </w:r>
            <w:r w:rsidRPr="00607296">
              <w:rPr>
                <w:rFonts w:ascii="Tahoma" w:hAnsi="Tahoma" w:cs="Tahoma"/>
              </w:rPr>
              <w:t xml:space="preserve">  ul. Łączności 1</w:t>
            </w:r>
          </w:p>
        </w:tc>
      </w:tr>
    </w:tbl>
    <w:p w14:paraId="72EF63AC" w14:textId="77777777" w:rsidR="006600AC" w:rsidRPr="00607296" w:rsidRDefault="006600AC" w:rsidP="006600AC">
      <w:pPr>
        <w:tabs>
          <w:tab w:val="left" w:pos="709"/>
        </w:tabs>
        <w:rPr>
          <w:rFonts w:ascii="Tahoma" w:hAnsi="Tahoma" w:cs="Tahoma"/>
          <w:b/>
          <w:sz w:val="10"/>
          <w:szCs w:val="10"/>
        </w:rPr>
      </w:pPr>
    </w:p>
    <w:p w14:paraId="64CFA268" w14:textId="77777777" w:rsidR="001236E8" w:rsidRPr="00607296" w:rsidRDefault="001236E8" w:rsidP="001236E8">
      <w:pPr>
        <w:tabs>
          <w:tab w:val="left" w:pos="356"/>
          <w:tab w:val="left" w:pos="709"/>
        </w:tabs>
        <w:rPr>
          <w:rFonts w:ascii="Tahoma" w:hAnsi="Tahoma" w:cs="Tahoma"/>
          <w:b/>
          <w:color w:val="000000"/>
          <w:sz w:val="18"/>
        </w:rPr>
      </w:pPr>
      <w:r w:rsidRPr="00607296">
        <w:rPr>
          <w:rFonts w:ascii="Tahoma" w:hAnsi="Tahoma" w:cs="Tahoma"/>
          <w:b/>
          <w:sz w:val="18"/>
        </w:rPr>
        <w:t xml:space="preserve">WYKONAWCA  </w:t>
      </w:r>
      <w:r w:rsidRPr="00607296">
        <w:rPr>
          <w:rFonts w:ascii="Tahoma" w:hAnsi="Tahoma" w:cs="Tahoma"/>
          <w:b/>
          <w:color w:val="000000"/>
          <w:sz w:val="18"/>
        </w:rPr>
        <w:t xml:space="preserve">/ WYKONAWCY WSPÓLNIE UBIEGAJĄCY SIĘ O UDZIELENIE ZAMÓWIENIA  </w:t>
      </w:r>
    </w:p>
    <w:p w14:paraId="0C965BC2" w14:textId="77777777" w:rsidR="001236E8" w:rsidRPr="00607296" w:rsidRDefault="001236E8" w:rsidP="001236E8">
      <w:pPr>
        <w:tabs>
          <w:tab w:val="left" w:pos="356"/>
          <w:tab w:val="left" w:pos="709"/>
        </w:tabs>
        <w:rPr>
          <w:rFonts w:ascii="Tahoma" w:hAnsi="Tahoma" w:cs="Tahoma"/>
          <w:b/>
          <w:sz w:val="14"/>
        </w:rPr>
      </w:pPr>
      <w:r w:rsidRPr="00607296">
        <w:rPr>
          <w:rFonts w:ascii="Tahoma" w:hAnsi="Tahoma" w:cs="Tahoma"/>
          <w:color w:val="000000"/>
          <w:sz w:val="18"/>
          <w:szCs w:val="18"/>
        </w:rPr>
        <w:t>W przypadku Wykonawców wspólnie ubiegających się o udzielenie zamówienia należy powielić tabelę ile razy konieczne  i wpisać wszystkich Wykonawców wspólnie ubiegających się o udzielenie zamówienia.</w:t>
      </w:r>
    </w:p>
    <w:p w14:paraId="7F4ACB22" w14:textId="77777777" w:rsidR="001236E8" w:rsidRPr="00607296" w:rsidRDefault="001236E8" w:rsidP="006600AC">
      <w:pPr>
        <w:tabs>
          <w:tab w:val="left" w:pos="709"/>
        </w:tabs>
        <w:rPr>
          <w:rFonts w:ascii="Tahoma" w:hAnsi="Tahoma" w:cs="Tahoma"/>
          <w:b/>
          <w:sz w:val="10"/>
          <w:szCs w:val="1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6"/>
        <w:gridCol w:w="5103"/>
      </w:tblGrid>
      <w:tr w:rsidR="001236E8" w:rsidRPr="00607296" w14:paraId="3ED1B4DA" w14:textId="77777777" w:rsidTr="00B4662C">
        <w:trPr>
          <w:cantSplit/>
          <w:trHeight w:val="454"/>
        </w:trPr>
        <w:tc>
          <w:tcPr>
            <w:tcW w:w="9639" w:type="dxa"/>
            <w:gridSpan w:val="3"/>
            <w:tcBorders>
              <w:top w:val="single" w:sz="4" w:space="0" w:color="auto"/>
            </w:tcBorders>
            <w:vAlign w:val="center"/>
          </w:tcPr>
          <w:p w14:paraId="735FD740" w14:textId="77777777" w:rsidR="001236E8" w:rsidRPr="00607296" w:rsidRDefault="001236E8" w:rsidP="00B4662C">
            <w:pPr>
              <w:tabs>
                <w:tab w:val="left" w:pos="709"/>
              </w:tabs>
              <w:rPr>
                <w:rFonts w:ascii="Tahoma" w:hAnsi="Tahoma" w:cs="Tahoma"/>
                <w:b/>
                <w:sz w:val="14"/>
              </w:rPr>
            </w:pPr>
            <w:r w:rsidRPr="00607296">
              <w:rPr>
                <w:rFonts w:ascii="Tahoma" w:hAnsi="Tahoma" w:cs="Tahoma"/>
                <w:bCs/>
              </w:rPr>
              <w:t xml:space="preserve">Nazwa: </w:t>
            </w:r>
          </w:p>
        </w:tc>
      </w:tr>
      <w:tr w:rsidR="001236E8" w:rsidRPr="00607296" w14:paraId="2A956A53" w14:textId="77777777" w:rsidTr="00B4662C">
        <w:trPr>
          <w:cantSplit/>
          <w:trHeight w:val="454"/>
        </w:trPr>
        <w:tc>
          <w:tcPr>
            <w:tcW w:w="9639" w:type="dxa"/>
            <w:gridSpan w:val="3"/>
            <w:tcBorders>
              <w:top w:val="single" w:sz="4" w:space="0" w:color="auto"/>
            </w:tcBorders>
            <w:vAlign w:val="center"/>
          </w:tcPr>
          <w:p w14:paraId="0E13D9C1" w14:textId="77777777" w:rsidR="001236E8" w:rsidRPr="00607296" w:rsidRDefault="001236E8" w:rsidP="00B4662C">
            <w:pPr>
              <w:tabs>
                <w:tab w:val="left" w:pos="709"/>
              </w:tabs>
              <w:rPr>
                <w:rFonts w:ascii="Tahoma" w:hAnsi="Tahoma" w:cs="Tahoma"/>
                <w:bCs/>
              </w:rPr>
            </w:pPr>
            <w:r w:rsidRPr="00607296">
              <w:rPr>
                <w:rFonts w:ascii="Tahoma" w:hAnsi="Tahoma" w:cs="Tahoma"/>
                <w:bCs/>
              </w:rPr>
              <w:t>NIP (jeżeli dotyczy):</w:t>
            </w:r>
          </w:p>
        </w:tc>
      </w:tr>
      <w:tr w:rsidR="001236E8" w:rsidRPr="00607296" w14:paraId="083AE76A" w14:textId="77777777" w:rsidTr="00B4662C">
        <w:trPr>
          <w:cantSplit/>
          <w:trHeight w:val="454"/>
        </w:trPr>
        <w:tc>
          <w:tcPr>
            <w:tcW w:w="9639" w:type="dxa"/>
            <w:gridSpan w:val="3"/>
            <w:tcBorders>
              <w:top w:val="single" w:sz="4" w:space="0" w:color="auto"/>
            </w:tcBorders>
            <w:vAlign w:val="center"/>
          </w:tcPr>
          <w:p w14:paraId="411CC83F" w14:textId="77777777" w:rsidR="001236E8" w:rsidRPr="00607296" w:rsidRDefault="001236E8" w:rsidP="00B4662C">
            <w:pPr>
              <w:tabs>
                <w:tab w:val="left" w:pos="709"/>
              </w:tabs>
              <w:rPr>
                <w:rFonts w:ascii="Tahoma" w:hAnsi="Tahoma" w:cs="Tahoma"/>
                <w:bCs/>
              </w:rPr>
            </w:pPr>
            <w:r w:rsidRPr="00607296">
              <w:rPr>
                <w:rFonts w:ascii="Tahoma" w:hAnsi="Tahoma" w:cs="Tahoma"/>
                <w:bCs/>
              </w:rPr>
              <w:t>REGON (jeżeli dotyczy):</w:t>
            </w:r>
          </w:p>
        </w:tc>
      </w:tr>
      <w:tr w:rsidR="00B4662C" w:rsidRPr="00607296" w14:paraId="623FFA9D" w14:textId="77777777" w:rsidTr="00B4662C">
        <w:trPr>
          <w:cantSplit/>
          <w:trHeight w:val="454"/>
        </w:trPr>
        <w:tc>
          <w:tcPr>
            <w:tcW w:w="4530" w:type="dxa"/>
            <w:vAlign w:val="center"/>
          </w:tcPr>
          <w:p w14:paraId="56CC8EC5" w14:textId="77777777" w:rsidR="00B4662C" w:rsidRPr="00607296" w:rsidRDefault="00B4662C" w:rsidP="00B4662C">
            <w:pPr>
              <w:pStyle w:val="Nagwek"/>
              <w:tabs>
                <w:tab w:val="clear" w:pos="4536"/>
                <w:tab w:val="clear" w:pos="9072"/>
                <w:tab w:val="left" w:pos="709"/>
                <w:tab w:val="left" w:pos="3615"/>
                <w:tab w:val="left" w:pos="3757"/>
              </w:tabs>
              <w:rPr>
                <w:rFonts w:ascii="Tahoma" w:hAnsi="Tahoma" w:cs="Tahoma"/>
                <w:bCs/>
              </w:rPr>
            </w:pPr>
            <w:r w:rsidRPr="00607296">
              <w:rPr>
                <w:rFonts w:ascii="Tahoma" w:hAnsi="Tahoma" w:cs="Tahoma"/>
                <w:bCs/>
              </w:rPr>
              <w:t>Województwo:</w:t>
            </w:r>
          </w:p>
        </w:tc>
        <w:tc>
          <w:tcPr>
            <w:tcW w:w="5109" w:type="dxa"/>
            <w:gridSpan w:val="2"/>
            <w:vAlign w:val="center"/>
          </w:tcPr>
          <w:p w14:paraId="008DFD6D" w14:textId="77777777" w:rsidR="00B4662C" w:rsidRPr="00607296" w:rsidRDefault="00B4662C" w:rsidP="00B4662C">
            <w:pPr>
              <w:pStyle w:val="Nagwek"/>
              <w:tabs>
                <w:tab w:val="left" w:pos="0"/>
                <w:tab w:val="left" w:pos="3615"/>
                <w:tab w:val="left" w:pos="3757"/>
              </w:tabs>
              <w:rPr>
                <w:rFonts w:ascii="Tahoma" w:hAnsi="Tahoma" w:cs="Tahoma"/>
                <w:bCs/>
              </w:rPr>
            </w:pPr>
            <w:r w:rsidRPr="00607296">
              <w:rPr>
                <w:rFonts w:ascii="Tahoma" w:hAnsi="Tahoma" w:cs="Tahoma"/>
                <w:bCs/>
              </w:rPr>
              <w:t xml:space="preserve">Kraj:                                                               </w:t>
            </w:r>
          </w:p>
        </w:tc>
      </w:tr>
      <w:tr w:rsidR="00B4662C" w:rsidRPr="00607296" w14:paraId="19E8514D" w14:textId="77777777" w:rsidTr="001137B9">
        <w:trPr>
          <w:cantSplit/>
          <w:trHeight w:val="454"/>
        </w:trPr>
        <w:tc>
          <w:tcPr>
            <w:tcW w:w="4536" w:type="dxa"/>
            <w:gridSpan w:val="2"/>
            <w:vAlign w:val="center"/>
          </w:tcPr>
          <w:p w14:paraId="4B7E45D5" w14:textId="77777777" w:rsidR="00B4662C" w:rsidRPr="00607296" w:rsidRDefault="00B4662C" w:rsidP="00B4662C">
            <w:pPr>
              <w:pStyle w:val="Nagwek"/>
              <w:tabs>
                <w:tab w:val="clear" w:pos="4536"/>
                <w:tab w:val="clear" w:pos="9072"/>
                <w:tab w:val="left" w:pos="709"/>
              </w:tabs>
              <w:rPr>
                <w:rFonts w:ascii="Tahoma" w:hAnsi="Tahoma" w:cs="Tahoma"/>
              </w:rPr>
            </w:pPr>
            <w:r w:rsidRPr="00607296">
              <w:rPr>
                <w:rFonts w:ascii="Tahoma" w:hAnsi="Tahoma" w:cs="Tahoma"/>
                <w:bCs/>
              </w:rPr>
              <w:t>Miejscowość:</w:t>
            </w:r>
          </w:p>
        </w:tc>
        <w:tc>
          <w:tcPr>
            <w:tcW w:w="5103" w:type="dxa"/>
            <w:vAlign w:val="center"/>
          </w:tcPr>
          <w:p w14:paraId="4649D7CB" w14:textId="77777777" w:rsidR="00B4662C" w:rsidRPr="00607296" w:rsidRDefault="00B4662C" w:rsidP="00B4662C">
            <w:pPr>
              <w:pStyle w:val="Nagwek"/>
              <w:tabs>
                <w:tab w:val="clear" w:pos="4536"/>
                <w:tab w:val="clear" w:pos="9072"/>
                <w:tab w:val="left" w:pos="709"/>
              </w:tabs>
              <w:rPr>
                <w:rFonts w:ascii="Tahoma" w:hAnsi="Tahoma" w:cs="Tahoma"/>
                <w:bCs/>
              </w:rPr>
            </w:pPr>
            <w:r w:rsidRPr="00607296">
              <w:rPr>
                <w:rFonts w:ascii="Tahoma" w:hAnsi="Tahoma" w:cs="Tahoma"/>
                <w:bCs/>
              </w:rPr>
              <w:t>Kod pocztowy:</w:t>
            </w:r>
          </w:p>
        </w:tc>
      </w:tr>
      <w:tr w:rsidR="001236E8" w:rsidRPr="00607296" w14:paraId="5A64BEF3" w14:textId="77777777" w:rsidTr="00B4662C">
        <w:trPr>
          <w:cantSplit/>
          <w:trHeight w:val="454"/>
        </w:trPr>
        <w:tc>
          <w:tcPr>
            <w:tcW w:w="9639" w:type="dxa"/>
            <w:gridSpan w:val="3"/>
            <w:vAlign w:val="center"/>
          </w:tcPr>
          <w:p w14:paraId="0083C68D" w14:textId="77777777" w:rsidR="001236E8" w:rsidRPr="00607296" w:rsidRDefault="001236E8" w:rsidP="00B4662C">
            <w:pPr>
              <w:pStyle w:val="Nagwek"/>
              <w:tabs>
                <w:tab w:val="clear" w:pos="4536"/>
                <w:tab w:val="clear" w:pos="9072"/>
                <w:tab w:val="left" w:pos="709"/>
              </w:tabs>
              <w:rPr>
                <w:rFonts w:ascii="Tahoma" w:hAnsi="Tahoma" w:cs="Tahoma"/>
                <w:bCs/>
              </w:rPr>
            </w:pPr>
            <w:r w:rsidRPr="00607296">
              <w:rPr>
                <w:rFonts w:ascii="Tahoma" w:hAnsi="Tahoma" w:cs="Tahoma"/>
                <w:bCs/>
              </w:rPr>
              <w:t xml:space="preserve">Adres pocztowy (ulica, nr domu i lokalu): </w:t>
            </w:r>
          </w:p>
        </w:tc>
      </w:tr>
      <w:tr w:rsidR="001236E8" w:rsidRPr="00607296" w14:paraId="6B7BEF58" w14:textId="77777777" w:rsidTr="00B4662C">
        <w:trPr>
          <w:cantSplit/>
          <w:trHeight w:val="454"/>
        </w:trPr>
        <w:tc>
          <w:tcPr>
            <w:tcW w:w="9639" w:type="dxa"/>
            <w:gridSpan w:val="3"/>
            <w:vAlign w:val="center"/>
          </w:tcPr>
          <w:p w14:paraId="65FE652A" w14:textId="77777777" w:rsidR="001236E8" w:rsidRPr="00607296" w:rsidRDefault="00C41652" w:rsidP="00B4662C">
            <w:pPr>
              <w:pStyle w:val="Tematkomentarza"/>
              <w:tabs>
                <w:tab w:val="left" w:pos="709"/>
              </w:tabs>
              <w:rPr>
                <w:rFonts w:ascii="Tahoma" w:hAnsi="Tahoma" w:cs="Tahoma"/>
                <w:b w:val="0"/>
                <w:lang w:val="pl-PL" w:eastAsia="pl-PL"/>
              </w:rPr>
            </w:pPr>
            <w:r w:rsidRPr="00607296">
              <w:rPr>
                <w:rFonts w:ascii="Tahoma" w:hAnsi="Tahoma" w:cs="Tahoma"/>
                <w:b w:val="0"/>
              </w:rPr>
              <w:t>E-mail</w:t>
            </w:r>
            <w:r w:rsidRPr="00607296">
              <w:rPr>
                <w:rFonts w:ascii="Tahoma" w:hAnsi="Tahoma" w:cs="Tahoma"/>
                <w:b w:val="0"/>
                <w:lang w:val="pl-PL"/>
              </w:rPr>
              <w:t xml:space="preserve"> (do komunikacji Zamawiającego z Wykonawcą poprzez Platformę</w:t>
            </w:r>
            <w:r w:rsidRPr="00607296">
              <w:rPr>
                <w:rFonts w:ascii="Tahoma" w:hAnsi="Tahoma" w:cs="Tahoma"/>
                <w:b w:val="0"/>
                <w:bCs w:val="0"/>
                <w:lang w:val="pl-PL"/>
              </w:rPr>
              <w:t>)</w:t>
            </w:r>
            <w:r w:rsidRPr="00607296">
              <w:rPr>
                <w:rFonts w:ascii="Tahoma" w:hAnsi="Tahoma" w:cs="Tahoma"/>
                <w:b w:val="0"/>
              </w:rPr>
              <w:t>:</w:t>
            </w:r>
          </w:p>
        </w:tc>
      </w:tr>
      <w:tr w:rsidR="001236E8" w:rsidRPr="00607296" w14:paraId="28EF664B" w14:textId="77777777" w:rsidTr="00B4662C">
        <w:trPr>
          <w:cantSplit/>
          <w:trHeight w:val="454"/>
        </w:trPr>
        <w:tc>
          <w:tcPr>
            <w:tcW w:w="4536" w:type="dxa"/>
            <w:gridSpan w:val="2"/>
            <w:vAlign w:val="center"/>
          </w:tcPr>
          <w:p w14:paraId="0C9A032D" w14:textId="77777777" w:rsidR="001236E8" w:rsidRPr="00607296" w:rsidRDefault="001236E8" w:rsidP="00B4662C">
            <w:pPr>
              <w:tabs>
                <w:tab w:val="left" w:pos="3326"/>
                <w:tab w:val="left" w:pos="3609"/>
                <w:tab w:val="left" w:pos="3893"/>
              </w:tabs>
              <w:rPr>
                <w:rFonts w:ascii="Tahoma" w:hAnsi="Tahoma" w:cs="Tahoma"/>
                <w:bCs/>
              </w:rPr>
            </w:pPr>
            <w:r w:rsidRPr="00607296">
              <w:rPr>
                <w:rFonts w:ascii="Tahoma" w:hAnsi="Tahoma" w:cs="Tahoma"/>
                <w:bCs/>
              </w:rPr>
              <w:t>Adres internetowy (URL):</w:t>
            </w:r>
          </w:p>
        </w:tc>
        <w:tc>
          <w:tcPr>
            <w:tcW w:w="5103" w:type="dxa"/>
            <w:vAlign w:val="center"/>
          </w:tcPr>
          <w:p w14:paraId="0B7880BC" w14:textId="77777777" w:rsidR="001236E8" w:rsidRPr="00607296" w:rsidRDefault="001236E8" w:rsidP="00B4662C">
            <w:pPr>
              <w:pStyle w:val="Tematkomentarza"/>
              <w:tabs>
                <w:tab w:val="left" w:pos="709"/>
              </w:tabs>
              <w:rPr>
                <w:rFonts w:ascii="Tahoma" w:hAnsi="Tahoma" w:cs="Tahoma"/>
                <w:b w:val="0"/>
                <w:bCs w:val="0"/>
                <w:lang w:val="pl-PL" w:eastAsia="pl-PL"/>
              </w:rPr>
            </w:pPr>
            <w:r w:rsidRPr="00607296">
              <w:rPr>
                <w:rFonts w:ascii="Tahoma" w:hAnsi="Tahoma" w:cs="Tahoma"/>
                <w:b w:val="0"/>
                <w:bCs w:val="0"/>
                <w:lang w:val="pl-PL" w:eastAsia="pl-PL"/>
              </w:rPr>
              <w:t xml:space="preserve">Telefon:                                  </w:t>
            </w:r>
          </w:p>
        </w:tc>
      </w:tr>
      <w:tr w:rsidR="00B4662C" w:rsidRPr="00607296" w14:paraId="0A1405FF" w14:textId="77777777" w:rsidTr="00B4662C">
        <w:trPr>
          <w:cantSplit/>
          <w:trHeight w:val="454"/>
        </w:trPr>
        <w:tc>
          <w:tcPr>
            <w:tcW w:w="9639" w:type="dxa"/>
            <w:gridSpan w:val="3"/>
            <w:vAlign w:val="center"/>
          </w:tcPr>
          <w:p w14:paraId="0334155B" w14:textId="77777777" w:rsidR="00B4662C" w:rsidRPr="00607296" w:rsidRDefault="00B4662C" w:rsidP="00B4662C">
            <w:pPr>
              <w:pStyle w:val="Tematkomentarza"/>
              <w:tabs>
                <w:tab w:val="left" w:pos="709"/>
              </w:tabs>
              <w:rPr>
                <w:rFonts w:ascii="Tahoma" w:hAnsi="Tahoma" w:cs="Tahoma"/>
                <w:b w:val="0"/>
                <w:bCs w:val="0"/>
                <w:lang w:val="pl-PL"/>
              </w:rPr>
            </w:pPr>
            <w:r w:rsidRPr="00607296">
              <w:rPr>
                <w:rFonts w:ascii="Tahoma" w:hAnsi="Tahoma" w:cs="Tahoma"/>
                <w:b w:val="0"/>
                <w:bCs w:val="0"/>
                <w:lang w:val="pl-PL"/>
              </w:rPr>
              <w:t>Adres do korespondencji (jeżeli inny niż podany wyżej):</w:t>
            </w:r>
          </w:p>
          <w:p w14:paraId="0023E9D4" w14:textId="77777777" w:rsidR="00B4662C" w:rsidRPr="00607296" w:rsidRDefault="00B4662C" w:rsidP="00B4662C">
            <w:pPr>
              <w:pStyle w:val="Tekstkomentarza"/>
              <w:rPr>
                <w:rFonts w:ascii="Tahoma" w:hAnsi="Tahoma" w:cs="Tahoma"/>
                <w:lang w:val="pl-PL"/>
              </w:rPr>
            </w:pPr>
            <w:r w:rsidRPr="00607296">
              <w:rPr>
                <w:rFonts w:ascii="Tahoma" w:hAnsi="Tahoma" w:cs="Tahoma"/>
                <w:lang w:val="pl-PL"/>
              </w:rPr>
              <w:t>Miejscowość:</w:t>
            </w:r>
          </w:p>
          <w:p w14:paraId="7CCE0C1B" w14:textId="77777777" w:rsidR="00B4662C" w:rsidRPr="00607296" w:rsidRDefault="00B4662C" w:rsidP="00B4662C">
            <w:pPr>
              <w:pStyle w:val="Tekstkomentarza"/>
              <w:rPr>
                <w:rFonts w:ascii="Tahoma" w:hAnsi="Tahoma" w:cs="Tahoma"/>
                <w:lang w:val="pl-PL"/>
              </w:rPr>
            </w:pPr>
            <w:r w:rsidRPr="00607296">
              <w:rPr>
                <w:rFonts w:ascii="Tahoma" w:hAnsi="Tahoma" w:cs="Tahoma"/>
                <w:lang w:val="pl-PL"/>
              </w:rPr>
              <w:t>Kod:</w:t>
            </w:r>
          </w:p>
          <w:p w14:paraId="07B37173" w14:textId="77777777" w:rsidR="00B4662C" w:rsidRPr="00607296" w:rsidRDefault="00B4662C" w:rsidP="00B4662C">
            <w:pPr>
              <w:pStyle w:val="Tekstkomentarza"/>
              <w:rPr>
                <w:rFonts w:ascii="Tahoma" w:hAnsi="Tahoma" w:cs="Tahoma"/>
                <w:lang w:val="pl-PL"/>
              </w:rPr>
            </w:pPr>
            <w:r w:rsidRPr="00607296">
              <w:rPr>
                <w:rFonts w:ascii="Tahoma" w:hAnsi="Tahoma" w:cs="Tahoma"/>
                <w:lang w:val="pl-PL"/>
              </w:rPr>
              <w:t>Adres pocztowy (ulica, nr domu i lokalu)</w:t>
            </w:r>
          </w:p>
        </w:tc>
      </w:tr>
      <w:tr w:rsidR="00C76F01" w:rsidRPr="00607296" w14:paraId="067A5E27" w14:textId="77777777" w:rsidTr="00DB5B1F">
        <w:trPr>
          <w:cantSplit/>
          <w:trHeight w:val="1174"/>
        </w:trPr>
        <w:tc>
          <w:tcPr>
            <w:tcW w:w="9639" w:type="dxa"/>
            <w:gridSpan w:val="3"/>
          </w:tcPr>
          <w:p w14:paraId="3D36CA79" w14:textId="77777777" w:rsidR="00C76F01" w:rsidRPr="00607296" w:rsidRDefault="00C76F01" w:rsidP="00854B26">
            <w:pPr>
              <w:pStyle w:val="Tematkomentarza"/>
              <w:tabs>
                <w:tab w:val="left" w:pos="709"/>
              </w:tabs>
              <w:rPr>
                <w:rFonts w:ascii="Tahoma" w:hAnsi="Tahoma" w:cs="Tahoma"/>
                <w:b w:val="0"/>
                <w:bCs w:val="0"/>
                <w:lang w:val="pl-PL" w:eastAsia="pl-PL"/>
              </w:rPr>
            </w:pPr>
            <w:r w:rsidRPr="00607296">
              <w:rPr>
                <w:rFonts w:ascii="Tahoma" w:hAnsi="Tahoma" w:cs="Tahoma"/>
                <w:b w:val="0"/>
                <w:bCs w:val="0"/>
                <w:lang w:val="pl-PL" w:eastAsia="pl-PL"/>
              </w:rPr>
              <w:t>Informacja o wielkości przedsiębiorstwa wykonawcy:</w:t>
            </w:r>
          </w:p>
          <w:p w14:paraId="7A025EB1" w14:textId="77777777" w:rsidR="00C76F01" w:rsidRPr="00607296" w:rsidRDefault="00C76F01" w:rsidP="00BD07B1">
            <w:pPr>
              <w:pStyle w:val="Tekstkomentarza"/>
              <w:rPr>
                <w:rFonts w:ascii="Tahoma" w:hAnsi="Tahoma" w:cs="Tahoma"/>
                <w:lang w:val="pl-PL" w:eastAsia="pl-PL"/>
              </w:rPr>
            </w:pPr>
            <w:r w:rsidRPr="00607296">
              <w:rPr>
                <w:rFonts w:ascii="Tahoma" w:hAnsi="Tahoma" w:cs="Tahoma"/>
                <w:b/>
                <w:lang w:val="pl-PL"/>
              </w:rPr>
              <w:fldChar w:fldCharType="begin">
                <w:ffData>
                  <w:name w:val="Wybór2"/>
                  <w:enabled/>
                  <w:calcOnExit w:val="0"/>
                  <w:checkBox>
                    <w:sizeAuto/>
                    <w:default w:val="0"/>
                  </w:checkBox>
                </w:ffData>
              </w:fldChar>
            </w:r>
            <w:r w:rsidRPr="00607296">
              <w:rPr>
                <w:rFonts w:ascii="Tahoma" w:hAnsi="Tahoma" w:cs="Tahoma"/>
                <w:b/>
                <w:lang w:val="pl-PL"/>
              </w:rPr>
              <w:instrText xml:space="preserve"> FORMCHECKBOX </w:instrText>
            </w:r>
            <w:r w:rsidRPr="00607296">
              <w:rPr>
                <w:rFonts w:ascii="Tahoma" w:hAnsi="Tahoma" w:cs="Tahoma"/>
                <w:b/>
                <w:lang w:val="pl-PL"/>
              </w:rPr>
            </w:r>
            <w:r w:rsidRPr="00607296">
              <w:rPr>
                <w:rFonts w:ascii="Tahoma" w:hAnsi="Tahoma" w:cs="Tahoma"/>
                <w:b/>
                <w:lang w:val="pl-PL"/>
              </w:rPr>
              <w:fldChar w:fldCharType="separate"/>
            </w:r>
            <w:r w:rsidRPr="00607296">
              <w:rPr>
                <w:rFonts w:ascii="Tahoma" w:hAnsi="Tahoma" w:cs="Tahoma"/>
                <w:b/>
                <w:lang w:val="pl-PL"/>
              </w:rPr>
              <w:fldChar w:fldCharType="end"/>
            </w:r>
            <w:r w:rsidRPr="00607296">
              <w:rPr>
                <w:rFonts w:ascii="Tahoma" w:hAnsi="Tahoma" w:cs="Tahoma"/>
                <w:lang w:val="pl-PL" w:eastAsia="pl-PL"/>
              </w:rPr>
              <w:t xml:space="preserve">  </w:t>
            </w:r>
            <w:proofErr w:type="spellStart"/>
            <w:r w:rsidRPr="00607296">
              <w:rPr>
                <w:rFonts w:ascii="Tahoma" w:hAnsi="Tahoma" w:cs="Tahoma"/>
                <w:lang w:val="pl-PL" w:eastAsia="pl-PL"/>
              </w:rPr>
              <w:t>mikroprzedsiębiorca</w:t>
            </w:r>
            <w:proofErr w:type="spellEnd"/>
          </w:p>
          <w:p w14:paraId="47F7AB3B" w14:textId="77777777" w:rsidR="00C76F01" w:rsidRPr="00607296" w:rsidRDefault="00C76F01" w:rsidP="00BD07B1">
            <w:pPr>
              <w:pStyle w:val="Tekstkomentarza"/>
              <w:rPr>
                <w:rFonts w:ascii="Tahoma" w:hAnsi="Tahoma" w:cs="Tahoma"/>
                <w:lang w:val="pl-PL" w:eastAsia="pl-PL"/>
              </w:rPr>
            </w:pPr>
            <w:r w:rsidRPr="00607296">
              <w:rPr>
                <w:rFonts w:ascii="Tahoma" w:hAnsi="Tahoma" w:cs="Tahoma"/>
                <w:b/>
                <w:lang w:val="pl-PL"/>
              </w:rPr>
              <w:fldChar w:fldCharType="begin">
                <w:ffData>
                  <w:name w:val="Wybór2"/>
                  <w:enabled/>
                  <w:calcOnExit w:val="0"/>
                  <w:checkBox>
                    <w:sizeAuto/>
                    <w:default w:val="0"/>
                  </w:checkBox>
                </w:ffData>
              </w:fldChar>
            </w:r>
            <w:r w:rsidRPr="00607296">
              <w:rPr>
                <w:rFonts w:ascii="Tahoma" w:hAnsi="Tahoma" w:cs="Tahoma"/>
                <w:b/>
                <w:lang w:val="pl-PL"/>
              </w:rPr>
              <w:instrText xml:space="preserve"> FORMCHECKBOX </w:instrText>
            </w:r>
            <w:r w:rsidRPr="00607296">
              <w:rPr>
                <w:rFonts w:ascii="Tahoma" w:hAnsi="Tahoma" w:cs="Tahoma"/>
                <w:b/>
                <w:lang w:val="pl-PL"/>
              </w:rPr>
            </w:r>
            <w:r w:rsidRPr="00607296">
              <w:rPr>
                <w:rFonts w:ascii="Tahoma" w:hAnsi="Tahoma" w:cs="Tahoma"/>
                <w:b/>
                <w:lang w:val="pl-PL"/>
              </w:rPr>
              <w:fldChar w:fldCharType="separate"/>
            </w:r>
            <w:r w:rsidRPr="00607296">
              <w:rPr>
                <w:rFonts w:ascii="Tahoma" w:hAnsi="Tahoma" w:cs="Tahoma"/>
                <w:b/>
                <w:lang w:val="pl-PL"/>
              </w:rPr>
              <w:fldChar w:fldCharType="end"/>
            </w:r>
            <w:r w:rsidRPr="00607296">
              <w:rPr>
                <w:rFonts w:ascii="Tahoma" w:hAnsi="Tahoma" w:cs="Tahoma"/>
                <w:lang w:val="pl-PL" w:eastAsia="pl-PL"/>
              </w:rPr>
              <w:t xml:space="preserve">  mały przedsiębiorca</w:t>
            </w:r>
          </w:p>
          <w:p w14:paraId="0370C4E3" w14:textId="77777777" w:rsidR="00C76F01" w:rsidRPr="00607296" w:rsidRDefault="00C76F01" w:rsidP="00C76F01">
            <w:pPr>
              <w:pStyle w:val="Tekstkomentarza"/>
              <w:rPr>
                <w:rFonts w:ascii="Tahoma" w:hAnsi="Tahoma" w:cs="Tahoma"/>
                <w:lang w:val="pl-PL" w:eastAsia="pl-PL"/>
              </w:rPr>
            </w:pPr>
            <w:r w:rsidRPr="00607296">
              <w:rPr>
                <w:rFonts w:ascii="Tahoma" w:hAnsi="Tahoma" w:cs="Tahoma"/>
                <w:b/>
                <w:lang w:val="pl-PL"/>
              </w:rPr>
              <w:fldChar w:fldCharType="begin">
                <w:ffData>
                  <w:name w:val="Wybór2"/>
                  <w:enabled/>
                  <w:calcOnExit w:val="0"/>
                  <w:checkBox>
                    <w:sizeAuto/>
                    <w:default w:val="0"/>
                  </w:checkBox>
                </w:ffData>
              </w:fldChar>
            </w:r>
            <w:r w:rsidRPr="00607296">
              <w:rPr>
                <w:rFonts w:ascii="Tahoma" w:hAnsi="Tahoma" w:cs="Tahoma"/>
                <w:b/>
                <w:lang w:val="pl-PL"/>
              </w:rPr>
              <w:instrText xml:space="preserve"> FORMCHECKBOX </w:instrText>
            </w:r>
            <w:r w:rsidRPr="00607296">
              <w:rPr>
                <w:rFonts w:ascii="Tahoma" w:hAnsi="Tahoma" w:cs="Tahoma"/>
                <w:b/>
                <w:lang w:val="pl-PL"/>
              </w:rPr>
            </w:r>
            <w:r w:rsidRPr="00607296">
              <w:rPr>
                <w:rFonts w:ascii="Tahoma" w:hAnsi="Tahoma" w:cs="Tahoma"/>
                <w:b/>
                <w:lang w:val="pl-PL"/>
              </w:rPr>
              <w:fldChar w:fldCharType="separate"/>
            </w:r>
            <w:r w:rsidRPr="00607296">
              <w:rPr>
                <w:rFonts w:ascii="Tahoma" w:hAnsi="Tahoma" w:cs="Tahoma"/>
                <w:b/>
                <w:lang w:val="pl-PL"/>
              </w:rPr>
              <w:fldChar w:fldCharType="end"/>
            </w:r>
            <w:r w:rsidRPr="00607296">
              <w:rPr>
                <w:rFonts w:ascii="Tahoma" w:hAnsi="Tahoma" w:cs="Tahoma"/>
                <w:lang w:val="pl-PL" w:eastAsia="pl-PL"/>
              </w:rPr>
              <w:t xml:space="preserve">  średni przedsiębiorca  </w:t>
            </w:r>
          </w:p>
          <w:p w14:paraId="1B96E275" w14:textId="637405E0" w:rsidR="00C76F01" w:rsidRPr="00607296" w:rsidRDefault="00C76F01" w:rsidP="00BD07B1">
            <w:pPr>
              <w:pStyle w:val="Tekstkomentarza"/>
              <w:rPr>
                <w:rFonts w:ascii="Tahoma" w:hAnsi="Tahoma" w:cs="Tahoma"/>
                <w:lang w:val="pl-PL" w:eastAsia="pl-PL"/>
              </w:rPr>
            </w:pPr>
            <w:r w:rsidRPr="00607296">
              <w:rPr>
                <w:rFonts w:ascii="Tahoma" w:hAnsi="Tahoma" w:cs="Tahoma"/>
                <w:b/>
                <w:lang w:val="pl-PL"/>
              </w:rPr>
              <w:fldChar w:fldCharType="begin">
                <w:ffData>
                  <w:name w:val="Wybór2"/>
                  <w:enabled/>
                  <w:calcOnExit w:val="0"/>
                  <w:checkBox>
                    <w:sizeAuto/>
                    <w:default w:val="0"/>
                  </w:checkBox>
                </w:ffData>
              </w:fldChar>
            </w:r>
            <w:r w:rsidRPr="00607296">
              <w:rPr>
                <w:rFonts w:ascii="Tahoma" w:hAnsi="Tahoma" w:cs="Tahoma"/>
                <w:b/>
                <w:lang w:val="pl-PL"/>
              </w:rPr>
              <w:instrText xml:space="preserve"> FORMCHECKBOX </w:instrText>
            </w:r>
            <w:r w:rsidRPr="00607296">
              <w:rPr>
                <w:rFonts w:ascii="Tahoma" w:hAnsi="Tahoma" w:cs="Tahoma"/>
                <w:b/>
                <w:lang w:val="pl-PL"/>
              </w:rPr>
            </w:r>
            <w:r w:rsidRPr="00607296">
              <w:rPr>
                <w:rFonts w:ascii="Tahoma" w:hAnsi="Tahoma" w:cs="Tahoma"/>
                <w:b/>
                <w:lang w:val="pl-PL"/>
              </w:rPr>
              <w:fldChar w:fldCharType="separate"/>
            </w:r>
            <w:r w:rsidRPr="00607296">
              <w:rPr>
                <w:rFonts w:ascii="Tahoma" w:hAnsi="Tahoma" w:cs="Tahoma"/>
                <w:b/>
                <w:lang w:val="pl-PL"/>
              </w:rPr>
              <w:fldChar w:fldCharType="end"/>
            </w:r>
            <w:r w:rsidRPr="00607296">
              <w:rPr>
                <w:rFonts w:ascii="Tahoma" w:hAnsi="Tahoma" w:cs="Tahoma"/>
                <w:lang w:val="pl-PL" w:eastAsia="pl-PL"/>
              </w:rPr>
              <w:t xml:space="preserve">  </w:t>
            </w:r>
            <w:r w:rsidR="00B4662C" w:rsidRPr="00607296">
              <w:rPr>
                <w:rFonts w:ascii="Tahoma" w:hAnsi="Tahoma" w:cs="Tahoma"/>
                <w:lang w:val="pl-PL" w:eastAsia="pl-PL"/>
              </w:rPr>
              <w:t>żaden</w:t>
            </w:r>
            <w:r w:rsidRPr="00607296">
              <w:rPr>
                <w:rFonts w:ascii="Tahoma" w:hAnsi="Tahoma" w:cs="Tahoma"/>
                <w:lang w:val="pl-PL" w:eastAsia="pl-PL"/>
              </w:rPr>
              <w:t xml:space="preserve"> z powyższych</w:t>
            </w:r>
          </w:p>
        </w:tc>
      </w:tr>
    </w:tbl>
    <w:p w14:paraId="1F7AA1C3" w14:textId="77777777" w:rsidR="001236E8" w:rsidRPr="00607296" w:rsidRDefault="006600AC" w:rsidP="006600AC">
      <w:pPr>
        <w:pStyle w:val="Nagwek"/>
        <w:tabs>
          <w:tab w:val="clear" w:pos="4536"/>
          <w:tab w:val="clear" w:pos="9072"/>
          <w:tab w:val="left" w:pos="567"/>
          <w:tab w:val="left" w:pos="709"/>
        </w:tabs>
        <w:rPr>
          <w:rFonts w:ascii="Tahoma" w:hAnsi="Tahoma" w:cs="Tahoma"/>
          <w:sz w:val="6"/>
          <w:szCs w:val="6"/>
        </w:rPr>
      </w:pPr>
      <w:r w:rsidRPr="00607296">
        <w:rPr>
          <w:rFonts w:ascii="Tahoma" w:hAnsi="Tahoma" w:cs="Tahoma"/>
        </w:rPr>
        <w:t xml:space="preserve">  </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60"/>
        <w:gridCol w:w="4779"/>
      </w:tblGrid>
      <w:tr w:rsidR="006600AC" w:rsidRPr="00607296" w14:paraId="3A2830D6" w14:textId="77777777" w:rsidTr="001F50C8">
        <w:trPr>
          <w:cantSplit/>
          <w:trHeight w:val="383"/>
        </w:trPr>
        <w:tc>
          <w:tcPr>
            <w:tcW w:w="9639" w:type="dxa"/>
            <w:gridSpan w:val="2"/>
            <w:tcBorders>
              <w:top w:val="nil"/>
              <w:left w:val="nil"/>
              <w:bottom w:val="single" w:sz="4" w:space="0" w:color="auto"/>
              <w:right w:val="nil"/>
            </w:tcBorders>
          </w:tcPr>
          <w:p w14:paraId="3E9C7408" w14:textId="77777777" w:rsidR="00B4662C" w:rsidRPr="00607296" w:rsidRDefault="001236E8" w:rsidP="00854B26">
            <w:pPr>
              <w:tabs>
                <w:tab w:val="left" w:pos="709"/>
              </w:tabs>
              <w:rPr>
                <w:rFonts w:ascii="Tahoma" w:hAnsi="Tahoma" w:cs="Tahoma"/>
                <w:b/>
                <w:sz w:val="18"/>
              </w:rPr>
            </w:pPr>
            <w:r w:rsidRPr="00607296">
              <w:rPr>
                <w:rFonts w:ascii="Tahoma" w:hAnsi="Tahoma" w:cs="Tahoma"/>
                <w:b/>
                <w:sz w:val="18"/>
              </w:rPr>
              <w:t>DANE PEŁNOMOCNIKA</w:t>
            </w:r>
            <w:r w:rsidR="00B4662C" w:rsidRPr="00607296">
              <w:rPr>
                <w:rFonts w:ascii="Tahoma" w:hAnsi="Tahoma" w:cs="Tahoma"/>
                <w:b/>
                <w:sz w:val="18"/>
              </w:rPr>
              <w:t>, O KTÓRYM MOWA W ART. 58 UST. 2 USTAWY PZP</w:t>
            </w:r>
            <w:r w:rsidRPr="00607296">
              <w:rPr>
                <w:rFonts w:ascii="Tahoma" w:hAnsi="Tahoma" w:cs="Tahoma"/>
                <w:b/>
                <w:sz w:val="18"/>
              </w:rPr>
              <w:t xml:space="preserve">  </w:t>
            </w:r>
          </w:p>
          <w:p w14:paraId="131C279B" w14:textId="77777777" w:rsidR="006600AC" w:rsidRPr="00607296" w:rsidRDefault="00B4662C" w:rsidP="00854B26">
            <w:pPr>
              <w:tabs>
                <w:tab w:val="left" w:pos="709"/>
              </w:tabs>
              <w:rPr>
                <w:rFonts w:ascii="Tahoma" w:hAnsi="Tahoma" w:cs="Tahoma"/>
                <w:b/>
                <w:sz w:val="18"/>
              </w:rPr>
            </w:pPr>
            <w:r w:rsidRPr="00607296">
              <w:rPr>
                <w:rFonts w:ascii="Tahoma" w:hAnsi="Tahoma" w:cs="Tahoma"/>
                <w:bCs/>
                <w:sz w:val="18"/>
              </w:rPr>
              <w:t>(w przypadku Wykonawców wspólnie ubiegających się o udzielenie zamówienia)</w:t>
            </w:r>
          </w:p>
        </w:tc>
      </w:tr>
      <w:tr w:rsidR="006600AC" w:rsidRPr="00607296" w14:paraId="4ADE2E98" w14:textId="77777777" w:rsidTr="001F50C8">
        <w:trPr>
          <w:cantSplit/>
          <w:trHeight w:val="454"/>
        </w:trPr>
        <w:tc>
          <w:tcPr>
            <w:tcW w:w="9639" w:type="dxa"/>
            <w:gridSpan w:val="2"/>
            <w:tcBorders>
              <w:top w:val="single" w:sz="4" w:space="0" w:color="auto"/>
            </w:tcBorders>
            <w:vAlign w:val="center"/>
          </w:tcPr>
          <w:p w14:paraId="32E65F2E" w14:textId="77777777" w:rsidR="006600AC" w:rsidRPr="00607296" w:rsidRDefault="006600AC" w:rsidP="00B4662C">
            <w:pPr>
              <w:tabs>
                <w:tab w:val="left" w:pos="709"/>
              </w:tabs>
              <w:rPr>
                <w:rFonts w:ascii="Tahoma" w:hAnsi="Tahoma" w:cs="Tahoma"/>
                <w:b/>
                <w:sz w:val="14"/>
              </w:rPr>
            </w:pPr>
            <w:r w:rsidRPr="00607296">
              <w:rPr>
                <w:rFonts w:ascii="Tahoma" w:hAnsi="Tahoma" w:cs="Tahoma"/>
                <w:bCs/>
              </w:rPr>
              <w:t xml:space="preserve">Nazwa: </w:t>
            </w:r>
          </w:p>
        </w:tc>
      </w:tr>
      <w:tr w:rsidR="00B4662C" w:rsidRPr="00607296" w14:paraId="5086680E" w14:textId="77777777" w:rsidTr="001F50C8">
        <w:trPr>
          <w:cantSplit/>
          <w:trHeight w:val="454"/>
        </w:trPr>
        <w:tc>
          <w:tcPr>
            <w:tcW w:w="4860" w:type="dxa"/>
            <w:tcBorders>
              <w:top w:val="single" w:sz="4" w:space="0" w:color="auto"/>
            </w:tcBorders>
            <w:vAlign w:val="center"/>
          </w:tcPr>
          <w:p w14:paraId="48AE509D" w14:textId="77777777" w:rsidR="00B4662C" w:rsidRPr="00607296" w:rsidRDefault="00B4662C" w:rsidP="00B4662C">
            <w:pPr>
              <w:pStyle w:val="Nagwek"/>
              <w:tabs>
                <w:tab w:val="clear" w:pos="4536"/>
                <w:tab w:val="clear" w:pos="9072"/>
                <w:tab w:val="left" w:pos="709"/>
                <w:tab w:val="left" w:pos="3615"/>
                <w:tab w:val="left" w:pos="3757"/>
              </w:tabs>
              <w:rPr>
                <w:rFonts w:ascii="Tahoma" w:hAnsi="Tahoma" w:cs="Tahoma"/>
                <w:bCs/>
              </w:rPr>
            </w:pPr>
            <w:r w:rsidRPr="00607296">
              <w:rPr>
                <w:rFonts w:ascii="Tahoma" w:hAnsi="Tahoma" w:cs="Tahoma"/>
                <w:bCs/>
              </w:rPr>
              <w:t>Województwo:</w:t>
            </w:r>
          </w:p>
        </w:tc>
        <w:tc>
          <w:tcPr>
            <w:tcW w:w="4779" w:type="dxa"/>
            <w:tcBorders>
              <w:top w:val="single" w:sz="4" w:space="0" w:color="auto"/>
            </w:tcBorders>
            <w:vAlign w:val="center"/>
          </w:tcPr>
          <w:p w14:paraId="6257773E" w14:textId="77777777" w:rsidR="00B4662C" w:rsidRPr="00607296" w:rsidRDefault="00B4662C" w:rsidP="00B4662C">
            <w:pPr>
              <w:pStyle w:val="Nagwek"/>
              <w:tabs>
                <w:tab w:val="clear" w:pos="4536"/>
                <w:tab w:val="clear" w:pos="9072"/>
                <w:tab w:val="left" w:pos="709"/>
              </w:tabs>
              <w:rPr>
                <w:rFonts w:ascii="Tahoma" w:hAnsi="Tahoma" w:cs="Tahoma"/>
                <w:bCs/>
              </w:rPr>
            </w:pPr>
            <w:r w:rsidRPr="00607296">
              <w:rPr>
                <w:rFonts w:ascii="Tahoma" w:hAnsi="Tahoma" w:cs="Tahoma"/>
                <w:bCs/>
              </w:rPr>
              <w:t xml:space="preserve">Kraj:                                                               </w:t>
            </w:r>
          </w:p>
        </w:tc>
      </w:tr>
      <w:tr w:rsidR="00B4662C" w:rsidRPr="00607296" w14:paraId="578917F0" w14:textId="77777777" w:rsidTr="001F50C8">
        <w:trPr>
          <w:cantSplit/>
          <w:trHeight w:val="454"/>
        </w:trPr>
        <w:tc>
          <w:tcPr>
            <w:tcW w:w="4860" w:type="dxa"/>
            <w:tcBorders>
              <w:top w:val="single" w:sz="4" w:space="0" w:color="auto"/>
            </w:tcBorders>
            <w:vAlign w:val="center"/>
          </w:tcPr>
          <w:p w14:paraId="4F52B574" w14:textId="77777777" w:rsidR="00B4662C" w:rsidRPr="00607296" w:rsidRDefault="00B4662C" w:rsidP="00B4662C">
            <w:pPr>
              <w:pStyle w:val="Nagwek"/>
              <w:tabs>
                <w:tab w:val="clear" w:pos="4536"/>
                <w:tab w:val="clear" w:pos="9072"/>
                <w:tab w:val="left" w:pos="709"/>
              </w:tabs>
              <w:rPr>
                <w:rFonts w:ascii="Tahoma" w:hAnsi="Tahoma" w:cs="Tahoma"/>
              </w:rPr>
            </w:pPr>
            <w:r w:rsidRPr="00607296">
              <w:rPr>
                <w:rFonts w:ascii="Tahoma" w:hAnsi="Tahoma" w:cs="Tahoma"/>
                <w:bCs/>
              </w:rPr>
              <w:t>Miejscowość:</w:t>
            </w:r>
          </w:p>
        </w:tc>
        <w:tc>
          <w:tcPr>
            <w:tcW w:w="4779" w:type="dxa"/>
            <w:tcBorders>
              <w:top w:val="single" w:sz="4" w:space="0" w:color="auto"/>
            </w:tcBorders>
            <w:vAlign w:val="center"/>
          </w:tcPr>
          <w:p w14:paraId="33081136" w14:textId="77777777" w:rsidR="00B4662C" w:rsidRPr="00607296" w:rsidRDefault="00B4662C" w:rsidP="00B4662C">
            <w:pPr>
              <w:pStyle w:val="Nagwek"/>
              <w:tabs>
                <w:tab w:val="clear" w:pos="4536"/>
                <w:tab w:val="clear" w:pos="9072"/>
                <w:tab w:val="left" w:pos="709"/>
              </w:tabs>
              <w:rPr>
                <w:rFonts w:ascii="Tahoma" w:hAnsi="Tahoma" w:cs="Tahoma"/>
              </w:rPr>
            </w:pPr>
            <w:r w:rsidRPr="00607296">
              <w:rPr>
                <w:rFonts w:ascii="Tahoma" w:hAnsi="Tahoma" w:cs="Tahoma"/>
                <w:bCs/>
              </w:rPr>
              <w:t>Kod pocztowy:</w:t>
            </w:r>
          </w:p>
        </w:tc>
      </w:tr>
      <w:tr w:rsidR="006600AC" w:rsidRPr="00607296" w14:paraId="5456DB40" w14:textId="77777777" w:rsidTr="001F50C8">
        <w:trPr>
          <w:cantSplit/>
          <w:trHeight w:val="454"/>
        </w:trPr>
        <w:tc>
          <w:tcPr>
            <w:tcW w:w="9639" w:type="dxa"/>
            <w:gridSpan w:val="2"/>
            <w:tcBorders>
              <w:top w:val="single" w:sz="4" w:space="0" w:color="auto"/>
            </w:tcBorders>
            <w:vAlign w:val="center"/>
          </w:tcPr>
          <w:p w14:paraId="41682B6D" w14:textId="77777777" w:rsidR="006600AC" w:rsidRPr="00607296" w:rsidRDefault="006600AC" w:rsidP="00B4662C">
            <w:pPr>
              <w:pStyle w:val="Nagwek"/>
              <w:tabs>
                <w:tab w:val="clear" w:pos="4536"/>
                <w:tab w:val="clear" w:pos="9072"/>
                <w:tab w:val="left" w:pos="709"/>
              </w:tabs>
              <w:rPr>
                <w:rFonts w:ascii="Tahoma" w:hAnsi="Tahoma" w:cs="Tahoma"/>
                <w:bCs/>
              </w:rPr>
            </w:pPr>
            <w:r w:rsidRPr="00607296">
              <w:rPr>
                <w:rFonts w:ascii="Tahoma" w:hAnsi="Tahoma" w:cs="Tahoma"/>
                <w:bCs/>
              </w:rPr>
              <w:t>Adres pocztowy (ulica, nr domu i lokalu):</w:t>
            </w:r>
          </w:p>
        </w:tc>
      </w:tr>
      <w:tr w:rsidR="00B4662C" w:rsidRPr="00607296" w14:paraId="02FE0E1E" w14:textId="77777777" w:rsidTr="001F50C8">
        <w:trPr>
          <w:cantSplit/>
          <w:trHeight w:val="454"/>
        </w:trPr>
        <w:tc>
          <w:tcPr>
            <w:tcW w:w="9639" w:type="dxa"/>
            <w:gridSpan w:val="2"/>
            <w:tcBorders>
              <w:top w:val="single" w:sz="4" w:space="0" w:color="auto"/>
            </w:tcBorders>
            <w:vAlign w:val="center"/>
          </w:tcPr>
          <w:p w14:paraId="2325FA3F" w14:textId="77777777" w:rsidR="00B4662C" w:rsidRPr="00607296" w:rsidRDefault="00C41652" w:rsidP="00B4662C">
            <w:pPr>
              <w:pStyle w:val="Nagwek"/>
              <w:tabs>
                <w:tab w:val="clear" w:pos="4536"/>
                <w:tab w:val="clear" w:pos="9072"/>
                <w:tab w:val="left" w:pos="709"/>
              </w:tabs>
              <w:rPr>
                <w:rFonts w:ascii="Tahoma" w:hAnsi="Tahoma" w:cs="Tahoma"/>
                <w:bCs/>
              </w:rPr>
            </w:pPr>
            <w:r w:rsidRPr="00607296">
              <w:rPr>
                <w:rFonts w:ascii="Tahoma" w:hAnsi="Tahoma" w:cs="Tahoma"/>
                <w:bCs/>
              </w:rPr>
              <w:t>E-mail (do komunikacji Zamawiającego z Wykonawcą poprzez Platformę):</w:t>
            </w:r>
          </w:p>
        </w:tc>
      </w:tr>
      <w:tr w:rsidR="00B4662C" w:rsidRPr="00607296" w14:paraId="5BB1C43C" w14:textId="77777777" w:rsidTr="001F50C8">
        <w:trPr>
          <w:cantSplit/>
          <w:trHeight w:val="454"/>
        </w:trPr>
        <w:tc>
          <w:tcPr>
            <w:tcW w:w="9639" w:type="dxa"/>
            <w:gridSpan w:val="2"/>
            <w:vAlign w:val="center"/>
          </w:tcPr>
          <w:p w14:paraId="67705675" w14:textId="77777777" w:rsidR="00B4662C" w:rsidRPr="00607296" w:rsidRDefault="00B4662C" w:rsidP="00B4662C">
            <w:pPr>
              <w:pStyle w:val="Nagwek"/>
              <w:tabs>
                <w:tab w:val="clear" w:pos="4536"/>
                <w:tab w:val="clear" w:pos="9072"/>
                <w:tab w:val="left" w:pos="356"/>
                <w:tab w:val="left" w:pos="709"/>
              </w:tabs>
              <w:rPr>
                <w:rFonts w:ascii="Tahoma" w:hAnsi="Tahoma" w:cs="Tahoma"/>
              </w:rPr>
            </w:pPr>
            <w:r w:rsidRPr="00607296">
              <w:rPr>
                <w:rFonts w:ascii="Tahoma" w:hAnsi="Tahoma" w:cs="Tahoma"/>
                <w:bCs/>
              </w:rPr>
              <w:t>Telefon:</w:t>
            </w:r>
          </w:p>
        </w:tc>
      </w:tr>
    </w:tbl>
    <w:p w14:paraId="1DF0C75B" w14:textId="3B159145" w:rsidR="00DB5B1F" w:rsidRPr="00DB5B1F" w:rsidRDefault="00C7032D" w:rsidP="00DB5B1F">
      <w:pPr>
        <w:tabs>
          <w:tab w:val="left" w:pos="709"/>
        </w:tabs>
        <w:ind w:left="709" w:hanging="709"/>
        <w:rPr>
          <w:rFonts w:ascii="Tahoma" w:hAnsi="Tahoma" w:cs="Tahoma"/>
          <w:sz w:val="10"/>
          <w:szCs w:val="10"/>
        </w:rPr>
      </w:pPr>
      <w:r w:rsidRPr="00607296">
        <w:rPr>
          <w:rFonts w:ascii="Tahoma" w:hAnsi="Tahoma" w:cs="Tahoma"/>
        </w:rPr>
        <w:t xml:space="preserve">                        </w:t>
      </w:r>
      <w:r w:rsidRPr="00607296">
        <w:rPr>
          <w:rFonts w:ascii="Tahoma" w:hAnsi="Tahoma" w:cs="Tahoma"/>
        </w:rPr>
        <w:tab/>
      </w:r>
      <w:r w:rsidRPr="00607296">
        <w:rPr>
          <w:rFonts w:ascii="Tahoma" w:hAnsi="Tahoma" w:cs="Tahoma"/>
          <w:sz w:val="10"/>
          <w:szCs w:val="10"/>
        </w:rPr>
        <w:tab/>
        <w:t xml:space="preserve">                   </w:t>
      </w:r>
    </w:p>
    <w:p w14:paraId="5F7879D4" w14:textId="11C5EDD2" w:rsidR="00DB5B1F" w:rsidRPr="00DB5B1F" w:rsidRDefault="00C7032D" w:rsidP="00DB5B1F">
      <w:pPr>
        <w:pStyle w:val="Tekstpodstawowy"/>
        <w:tabs>
          <w:tab w:val="clear" w:pos="0"/>
          <w:tab w:val="left" w:pos="142"/>
        </w:tabs>
        <w:spacing w:line="360" w:lineRule="auto"/>
        <w:ind w:left="142" w:hanging="142"/>
        <w:rPr>
          <w:rFonts w:ascii="Tahoma" w:hAnsi="Tahoma" w:cs="Tahoma"/>
        </w:rPr>
      </w:pPr>
      <w:r w:rsidRPr="00607296">
        <w:rPr>
          <w:rFonts w:ascii="Tahoma" w:hAnsi="Tahoma" w:cs="Tahoma"/>
          <w:b w:val="0"/>
        </w:rPr>
        <w:t xml:space="preserve">Składając ofertę w postępowaniu </w:t>
      </w:r>
      <w:r w:rsidR="007A51B2" w:rsidRPr="00607296">
        <w:rPr>
          <w:rFonts w:ascii="Tahoma" w:hAnsi="Tahoma" w:cs="Tahoma"/>
        </w:rPr>
        <w:t>D</w:t>
      </w:r>
      <w:r w:rsidR="00695F7D" w:rsidRPr="00607296">
        <w:rPr>
          <w:rFonts w:ascii="Tahoma" w:hAnsi="Tahoma" w:cs="Tahoma"/>
        </w:rPr>
        <w:t>ZP.271</w:t>
      </w:r>
      <w:r w:rsidR="00626A21" w:rsidRPr="00607296">
        <w:rPr>
          <w:rFonts w:ascii="Tahoma" w:hAnsi="Tahoma" w:cs="Tahoma"/>
        </w:rPr>
        <w:t>.</w:t>
      </w:r>
      <w:r w:rsidR="00C07355">
        <w:rPr>
          <w:rFonts w:ascii="Tahoma" w:hAnsi="Tahoma" w:cs="Tahoma"/>
        </w:rPr>
        <w:t>60</w:t>
      </w:r>
      <w:r w:rsidR="00626A21" w:rsidRPr="00607296">
        <w:rPr>
          <w:rFonts w:ascii="Tahoma" w:hAnsi="Tahoma" w:cs="Tahoma"/>
        </w:rPr>
        <w:t>.202</w:t>
      </w:r>
      <w:r w:rsidR="00C07355">
        <w:rPr>
          <w:rFonts w:ascii="Tahoma" w:hAnsi="Tahoma" w:cs="Tahoma"/>
          <w:lang w:val="pl-PL"/>
        </w:rPr>
        <w:t>4</w:t>
      </w:r>
      <w:r w:rsidR="00626A21" w:rsidRPr="00607296">
        <w:rPr>
          <w:rFonts w:ascii="Tahoma" w:hAnsi="Tahoma" w:cs="Tahoma"/>
        </w:rPr>
        <w:t>.</w:t>
      </w:r>
      <w:r w:rsidR="001C3531">
        <w:rPr>
          <w:rFonts w:ascii="Tahoma" w:hAnsi="Tahoma" w:cs="Tahoma"/>
        </w:rPr>
        <w:t>KŁ</w:t>
      </w:r>
    </w:p>
    <w:p w14:paraId="76DF965F" w14:textId="77777777" w:rsidR="00DB5B1F" w:rsidRDefault="00DB5B1F" w:rsidP="00DB5B1F">
      <w:pPr>
        <w:pStyle w:val="Tekstkomentarza"/>
        <w:jc w:val="center"/>
        <w:rPr>
          <w:rFonts w:ascii="Tahoma" w:hAnsi="Tahoma" w:cs="Tahoma"/>
          <w:b/>
          <w:bCs/>
        </w:rPr>
      </w:pPr>
      <w:r w:rsidRPr="00DB5B1F">
        <w:rPr>
          <w:rFonts w:ascii="Tahoma" w:hAnsi="Tahoma" w:cs="Tahoma"/>
          <w:b/>
          <w:bCs/>
        </w:rPr>
        <w:t>Dostawa 10 sztuk tramwajowych wagonów pasażerskich</w:t>
      </w:r>
    </w:p>
    <w:p w14:paraId="06C6CD93" w14:textId="77777777" w:rsidR="00C07355" w:rsidRPr="00607296" w:rsidRDefault="00C07355" w:rsidP="00852672">
      <w:pPr>
        <w:jc w:val="center"/>
        <w:rPr>
          <w:rFonts w:ascii="Tahoma" w:hAnsi="Tahoma" w:cs="Tahoma"/>
          <w:b/>
          <w:sz w:val="10"/>
          <w:szCs w:val="10"/>
        </w:rPr>
      </w:pPr>
    </w:p>
    <w:p w14:paraId="00347A4A" w14:textId="77777777" w:rsidR="007F6C9C" w:rsidRPr="00607296" w:rsidRDefault="007F6C9C">
      <w:pPr>
        <w:numPr>
          <w:ilvl w:val="0"/>
          <w:numId w:val="43"/>
        </w:numPr>
        <w:ind w:left="426" w:hanging="426"/>
        <w:rPr>
          <w:rFonts w:ascii="Tahoma" w:hAnsi="Tahoma" w:cs="Tahoma"/>
          <w:b/>
        </w:rPr>
      </w:pPr>
      <w:r w:rsidRPr="00607296">
        <w:rPr>
          <w:rFonts w:ascii="Tahoma" w:hAnsi="Tahoma" w:cs="Tahoma"/>
          <w:b/>
        </w:rPr>
        <w:t xml:space="preserve">Oferujemy wykonanie </w:t>
      </w:r>
      <w:r w:rsidR="00120D41" w:rsidRPr="00607296">
        <w:rPr>
          <w:rFonts w:ascii="Tahoma" w:hAnsi="Tahoma" w:cs="Tahoma"/>
          <w:b/>
        </w:rPr>
        <w:t>Z</w:t>
      </w:r>
      <w:r w:rsidRPr="00607296">
        <w:rPr>
          <w:rFonts w:ascii="Tahoma" w:hAnsi="Tahoma" w:cs="Tahoma"/>
          <w:b/>
        </w:rPr>
        <w:t>amówienia:</w:t>
      </w:r>
    </w:p>
    <w:p w14:paraId="78441443" w14:textId="77777777" w:rsidR="007F6C9C" w:rsidRPr="00607296" w:rsidRDefault="007F6C9C" w:rsidP="007F6C9C">
      <w:pPr>
        <w:rPr>
          <w:rFonts w:ascii="Tahoma" w:hAnsi="Tahoma" w:cs="Tahoma"/>
          <w:sz w:val="10"/>
          <w:szCs w:val="12"/>
        </w:rPr>
      </w:pPr>
    </w:p>
    <w:p w14:paraId="66CA550F" w14:textId="77777777" w:rsidR="007F6C9C" w:rsidRPr="00607296" w:rsidRDefault="007F6C9C" w:rsidP="007F6C9C">
      <w:pPr>
        <w:ind w:left="360" w:firstLine="66"/>
        <w:rPr>
          <w:rFonts w:ascii="Tahoma" w:hAnsi="Tahoma" w:cs="Tahoma"/>
          <w:b/>
          <w:sz w:val="16"/>
        </w:rPr>
      </w:pPr>
      <w:r w:rsidRPr="00607296">
        <w:rPr>
          <w:rFonts w:ascii="Tahoma" w:hAnsi="Tahoma" w:cs="Tahoma"/>
          <w:b/>
        </w:rPr>
        <w:t>za cenę (brutto)</w:t>
      </w:r>
      <w:r w:rsidRPr="00607296">
        <w:rPr>
          <w:rFonts w:ascii="Tahoma" w:hAnsi="Tahoma" w:cs="Tahoma"/>
          <w:b/>
          <w:sz w:val="22"/>
        </w:rPr>
        <w:t xml:space="preserve">       </w:t>
      </w:r>
      <w:r w:rsidRPr="00607296">
        <w:rPr>
          <w:rFonts w:ascii="Tahoma" w:hAnsi="Tahoma" w:cs="Tahoma"/>
        </w:rPr>
        <w:t>.........................................................................  zł,</w:t>
      </w:r>
    </w:p>
    <w:p w14:paraId="7B2E1F4D" w14:textId="77777777" w:rsidR="007F6C9C" w:rsidRPr="005367AD" w:rsidRDefault="007F6C9C" w:rsidP="007F6C9C">
      <w:pPr>
        <w:rPr>
          <w:rFonts w:ascii="Tahoma" w:hAnsi="Tahoma" w:cs="Tahoma"/>
          <w:sz w:val="18"/>
          <w:szCs w:val="18"/>
        </w:rPr>
      </w:pPr>
      <w:r w:rsidRPr="005367AD">
        <w:rPr>
          <w:rFonts w:ascii="Tahoma" w:hAnsi="Tahoma" w:cs="Tahoma"/>
          <w:sz w:val="18"/>
          <w:szCs w:val="18"/>
        </w:rPr>
        <w:t xml:space="preserve">          tj.:</w:t>
      </w:r>
    </w:p>
    <w:p w14:paraId="3373BAAB" w14:textId="77777777" w:rsidR="007F6C9C" w:rsidRPr="005367AD" w:rsidRDefault="007F6C9C" w:rsidP="007F6C9C">
      <w:pPr>
        <w:spacing w:line="480" w:lineRule="auto"/>
        <w:ind w:left="1134"/>
        <w:rPr>
          <w:rFonts w:ascii="Tahoma" w:hAnsi="Tahoma" w:cs="Tahoma"/>
          <w:b/>
          <w:sz w:val="18"/>
          <w:szCs w:val="18"/>
        </w:rPr>
      </w:pPr>
      <w:r w:rsidRPr="005367AD">
        <w:rPr>
          <w:rFonts w:ascii="Tahoma" w:hAnsi="Tahoma" w:cs="Tahoma"/>
          <w:sz w:val="18"/>
          <w:szCs w:val="18"/>
        </w:rPr>
        <w:t xml:space="preserve">za cenę bez VAT         ....................................................... zł  </w:t>
      </w:r>
      <w:r w:rsidRPr="005367AD">
        <w:rPr>
          <w:rFonts w:ascii="Tahoma" w:hAnsi="Tahoma" w:cs="Tahoma"/>
          <w:b/>
          <w:sz w:val="18"/>
          <w:szCs w:val="18"/>
        </w:rPr>
        <w:t xml:space="preserve"> </w:t>
      </w:r>
    </w:p>
    <w:p w14:paraId="79CD08F6" w14:textId="77777777" w:rsidR="007F6C9C" w:rsidRPr="005367AD" w:rsidRDefault="007F6C9C" w:rsidP="007F6C9C">
      <w:pPr>
        <w:ind w:left="1134" w:hanging="74"/>
        <w:rPr>
          <w:rFonts w:ascii="Tahoma" w:hAnsi="Tahoma" w:cs="Tahoma"/>
          <w:sz w:val="18"/>
          <w:szCs w:val="18"/>
        </w:rPr>
      </w:pPr>
      <w:r w:rsidRPr="005367AD">
        <w:rPr>
          <w:rFonts w:ascii="Tahoma" w:hAnsi="Tahoma" w:cs="Tahoma"/>
          <w:b/>
          <w:sz w:val="18"/>
          <w:szCs w:val="18"/>
        </w:rPr>
        <w:t xml:space="preserve"> </w:t>
      </w:r>
      <w:r w:rsidRPr="005367AD">
        <w:rPr>
          <w:rFonts w:ascii="Tahoma" w:hAnsi="Tahoma" w:cs="Tahoma"/>
          <w:b/>
          <w:sz w:val="18"/>
          <w:szCs w:val="18"/>
        </w:rPr>
        <w:tab/>
      </w:r>
      <w:r w:rsidRPr="005367AD">
        <w:rPr>
          <w:rFonts w:ascii="Tahoma" w:hAnsi="Tahoma" w:cs="Tahoma"/>
          <w:sz w:val="18"/>
          <w:szCs w:val="18"/>
        </w:rPr>
        <w:t xml:space="preserve">+ VAT............... % tj.   ....................................................... zł </w:t>
      </w:r>
    </w:p>
    <w:p w14:paraId="49DDB336" w14:textId="77777777" w:rsidR="002741B0" w:rsidRPr="005367AD" w:rsidRDefault="007F6C9C" w:rsidP="007F6C9C">
      <w:pPr>
        <w:ind w:left="1134" w:hanging="74"/>
        <w:rPr>
          <w:rFonts w:ascii="Tahoma" w:hAnsi="Tahoma" w:cs="Tahoma"/>
          <w:sz w:val="18"/>
          <w:szCs w:val="18"/>
        </w:rPr>
      </w:pPr>
      <w:r w:rsidRPr="005367AD">
        <w:rPr>
          <w:rFonts w:ascii="Tahoma" w:hAnsi="Tahoma" w:cs="Tahoma"/>
          <w:sz w:val="18"/>
          <w:szCs w:val="18"/>
        </w:rPr>
        <w:t xml:space="preserve">                   (stawka)</w:t>
      </w:r>
    </w:p>
    <w:p w14:paraId="5931038B" w14:textId="77777777" w:rsidR="005367AD" w:rsidRPr="004E61B1" w:rsidRDefault="005367AD" w:rsidP="005367AD">
      <w:pPr>
        <w:rPr>
          <w:rFonts w:ascii="Tahoma" w:hAnsi="Tahoma" w:cs="Tahoma"/>
        </w:rPr>
      </w:pPr>
      <w:r w:rsidRPr="004E61B1">
        <w:rPr>
          <w:rFonts w:ascii="Tahoma" w:hAnsi="Tahoma" w:cs="Tahoma"/>
        </w:rPr>
        <w:lastRenderedPageBreak/>
        <w:t xml:space="preserve">w tym: </w:t>
      </w:r>
    </w:p>
    <w:p w14:paraId="4096E68F" w14:textId="27B93D8E" w:rsidR="00C07355" w:rsidRPr="004E61B1" w:rsidRDefault="00C07355" w:rsidP="004E61B1">
      <w:pPr>
        <w:pStyle w:val="Akapitzlist"/>
        <w:numPr>
          <w:ilvl w:val="0"/>
          <w:numId w:val="67"/>
        </w:numPr>
        <w:tabs>
          <w:tab w:val="left" w:pos="851"/>
        </w:tabs>
        <w:ind w:left="426" w:hanging="426"/>
        <w:jc w:val="both"/>
        <w:rPr>
          <w:rFonts w:ascii="Tahoma" w:hAnsi="Tahoma" w:cs="Tahoma"/>
        </w:rPr>
      </w:pPr>
      <w:r w:rsidRPr="004E61B1">
        <w:rPr>
          <w:rFonts w:ascii="Tahoma" w:hAnsi="Tahoma" w:cs="Tahoma"/>
        </w:rPr>
        <w:t>Cena jednostkowa za wykonany, odebrany i przyjęty do eksploatacji tramwaj:</w:t>
      </w:r>
    </w:p>
    <w:p w14:paraId="28EF2028" w14:textId="77777777" w:rsidR="004E61B1" w:rsidRPr="004E61B1" w:rsidRDefault="004E61B1" w:rsidP="00C07355">
      <w:pPr>
        <w:tabs>
          <w:tab w:val="left" w:pos="851"/>
        </w:tabs>
        <w:jc w:val="both"/>
        <w:rPr>
          <w:rFonts w:ascii="Tahoma" w:hAnsi="Tahoma" w:cs="Tahoma"/>
        </w:rPr>
      </w:pPr>
    </w:p>
    <w:p w14:paraId="49EF6DB8" w14:textId="77D86355" w:rsidR="00C07355" w:rsidRPr="004E61B1" w:rsidRDefault="00C07355" w:rsidP="00C07355">
      <w:pPr>
        <w:ind w:left="360" w:firstLine="66"/>
        <w:rPr>
          <w:rFonts w:ascii="Tahoma" w:hAnsi="Tahoma" w:cs="Tahoma"/>
          <w:b/>
        </w:rPr>
      </w:pPr>
      <w:r w:rsidRPr="004E61B1">
        <w:rPr>
          <w:rFonts w:ascii="Tahoma" w:hAnsi="Tahoma" w:cs="Tahoma"/>
          <w:b/>
        </w:rPr>
        <w:t>cen</w:t>
      </w:r>
      <w:r w:rsidR="004E61B1">
        <w:rPr>
          <w:rFonts w:ascii="Tahoma" w:hAnsi="Tahoma" w:cs="Tahoma"/>
          <w:b/>
        </w:rPr>
        <w:t>a</w:t>
      </w:r>
      <w:r w:rsidRPr="004E61B1">
        <w:rPr>
          <w:rFonts w:ascii="Tahoma" w:hAnsi="Tahoma" w:cs="Tahoma"/>
          <w:b/>
        </w:rPr>
        <w:t xml:space="preserve"> (brutto)       </w:t>
      </w:r>
      <w:r w:rsidRPr="004E61B1">
        <w:rPr>
          <w:rFonts w:ascii="Tahoma" w:hAnsi="Tahoma" w:cs="Tahoma"/>
        </w:rPr>
        <w:t>.........................................................................  zł,</w:t>
      </w:r>
    </w:p>
    <w:p w14:paraId="01511951" w14:textId="77777777" w:rsidR="00C07355" w:rsidRPr="004E61B1" w:rsidRDefault="00C07355" w:rsidP="00C07355">
      <w:pPr>
        <w:rPr>
          <w:rFonts w:ascii="Tahoma" w:hAnsi="Tahoma" w:cs="Tahoma"/>
        </w:rPr>
      </w:pPr>
      <w:r w:rsidRPr="004E61B1">
        <w:rPr>
          <w:rFonts w:ascii="Tahoma" w:hAnsi="Tahoma" w:cs="Tahoma"/>
        </w:rPr>
        <w:t xml:space="preserve">          tj.:</w:t>
      </w:r>
    </w:p>
    <w:p w14:paraId="1F44FA5D" w14:textId="53979748" w:rsidR="00C07355" w:rsidRPr="004E61B1" w:rsidRDefault="00C07355" w:rsidP="004E61B1">
      <w:pPr>
        <w:spacing w:line="480" w:lineRule="auto"/>
        <w:ind w:left="1134" w:hanging="708"/>
        <w:rPr>
          <w:rFonts w:ascii="Tahoma" w:hAnsi="Tahoma" w:cs="Tahoma"/>
          <w:b/>
        </w:rPr>
      </w:pPr>
      <w:r w:rsidRPr="004E61B1">
        <w:rPr>
          <w:rFonts w:ascii="Tahoma" w:hAnsi="Tahoma" w:cs="Tahoma"/>
        </w:rPr>
        <w:t>cen</w:t>
      </w:r>
      <w:r w:rsidR="004E61B1">
        <w:rPr>
          <w:rFonts w:ascii="Tahoma" w:hAnsi="Tahoma" w:cs="Tahoma"/>
        </w:rPr>
        <w:t>a</w:t>
      </w:r>
      <w:r w:rsidRPr="004E61B1">
        <w:rPr>
          <w:rFonts w:ascii="Tahoma" w:hAnsi="Tahoma" w:cs="Tahoma"/>
        </w:rPr>
        <w:t xml:space="preserve"> bez VAT         ....................................................... zł  </w:t>
      </w:r>
      <w:r w:rsidRPr="004E61B1">
        <w:rPr>
          <w:rFonts w:ascii="Tahoma" w:hAnsi="Tahoma" w:cs="Tahoma"/>
          <w:b/>
        </w:rPr>
        <w:t xml:space="preserve"> </w:t>
      </w:r>
    </w:p>
    <w:p w14:paraId="344595A2" w14:textId="77777777" w:rsidR="00C07355" w:rsidRPr="004E61B1" w:rsidRDefault="00C07355" w:rsidP="004E61B1">
      <w:pPr>
        <w:ind w:left="426"/>
        <w:rPr>
          <w:rFonts w:ascii="Tahoma" w:hAnsi="Tahoma" w:cs="Tahoma"/>
        </w:rPr>
      </w:pPr>
      <w:r w:rsidRPr="004E61B1">
        <w:rPr>
          <w:rFonts w:ascii="Tahoma" w:hAnsi="Tahoma" w:cs="Tahoma"/>
          <w:b/>
        </w:rPr>
        <w:t xml:space="preserve"> </w:t>
      </w:r>
      <w:r w:rsidRPr="004E61B1">
        <w:rPr>
          <w:rFonts w:ascii="Tahoma" w:hAnsi="Tahoma" w:cs="Tahoma"/>
          <w:b/>
        </w:rPr>
        <w:tab/>
      </w:r>
      <w:r w:rsidRPr="004E61B1">
        <w:rPr>
          <w:rFonts w:ascii="Tahoma" w:hAnsi="Tahoma" w:cs="Tahoma"/>
        </w:rPr>
        <w:t xml:space="preserve">+ VAT............... % tj.   ....................................................... zł </w:t>
      </w:r>
    </w:p>
    <w:p w14:paraId="6C8A30A4" w14:textId="77777777" w:rsidR="00C07355" w:rsidRPr="004E61B1" w:rsidRDefault="00C07355" w:rsidP="00C07355">
      <w:pPr>
        <w:ind w:left="1134" w:hanging="74"/>
        <w:rPr>
          <w:rFonts w:ascii="Tahoma" w:hAnsi="Tahoma" w:cs="Tahoma"/>
        </w:rPr>
      </w:pPr>
      <w:r w:rsidRPr="004E61B1">
        <w:rPr>
          <w:rFonts w:ascii="Tahoma" w:hAnsi="Tahoma" w:cs="Tahoma"/>
        </w:rPr>
        <w:t xml:space="preserve">                   (stawka)</w:t>
      </w:r>
    </w:p>
    <w:p w14:paraId="3299FD04" w14:textId="77777777" w:rsidR="001062F1" w:rsidRPr="004E61B1" w:rsidRDefault="001062F1" w:rsidP="00B855FE">
      <w:pPr>
        <w:rPr>
          <w:rFonts w:ascii="Tahoma" w:hAnsi="Tahoma" w:cs="Tahoma"/>
        </w:rPr>
      </w:pPr>
    </w:p>
    <w:p w14:paraId="3A2D9FAB" w14:textId="677CC980" w:rsidR="004E61B1" w:rsidRPr="004E61B1" w:rsidRDefault="004E61B1" w:rsidP="004E61B1">
      <w:pPr>
        <w:pStyle w:val="Akapitzlist"/>
        <w:numPr>
          <w:ilvl w:val="0"/>
          <w:numId w:val="67"/>
        </w:numPr>
        <w:ind w:left="426" w:hanging="426"/>
        <w:rPr>
          <w:rFonts w:ascii="Tahoma" w:eastAsia="Arial" w:hAnsi="Tahoma" w:cs="Tahoma"/>
          <w:bCs/>
          <w:lang w:eastAsia="ar-SA"/>
        </w:rPr>
      </w:pPr>
      <w:r w:rsidRPr="004E61B1">
        <w:rPr>
          <w:rFonts w:ascii="Tahoma" w:eastAsia="Arial" w:hAnsi="Tahoma" w:cs="Tahoma"/>
          <w:bCs/>
          <w:lang w:eastAsia="ar-SA"/>
        </w:rPr>
        <w:t>Cena</w:t>
      </w:r>
      <w:r w:rsidRPr="004E61B1">
        <w:rPr>
          <w:rFonts w:ascii="Tahoma" w:eastAsia="Arial" w:hAnsi="Tahoma" w:cs="Tahoma"/>
          <w:b/>
          <w:lang w:eastAsia="ar-SA"/>
        </w:rPr>
        <w:t xml:space="preserve"> </w:t>
      </w:r>
      <w:r w:rsidRPr="004E61B1">
        <w:rPr>
          <w:rFonts w:ascii="Tahoma" w:eastAsia="Arial" w:hAnsi="Tahoma" w:cs="Tahoma"/>
          <w:bCs/>
          <w:lang w:eastAsia="ar-SA"/>
        </w:rPr>
        <w:t xml:space="preserve">za </w:t>
      </w:r>
      <w:bookmarkStart w:id="22" w:name="_Hlk176167246"/>
      <w:r w:rsidRPr="004E61B1">
        <w:rPr>
          <w:rFonts w:ascii="Tahoma" w:eastAsia="Arial" w:hAnsi="Tahoma" w:cs="Tahoma"/>
          <w:lang w:eastAsia="ar-SA"/>
        </w:rPr>
        <w:t>dostawę specjalistycznego wyposażenia obsługowego niezbędnego do wykonywania przeglądów i napraw tramwajów</w:t>
      </w:r>
      <w:bookmarkEnd w:id="22"/>
    </w:p>
    <w:p w14:paraId="035331BA" w14:textId="77777777" w:rsidR="004E61B1" w:rsidRPr="004E61B1" w:rsidRDefault="004E61B1" w:rsidP="004E61B1">
      <w:pPr>
        <w:pStyle w:val="Akapitzlist"/>
        <w:ind w:left="1080"/>
        <w:rPr>
          <w:rFonts w:ascii="Tahoma" w:eastAsia="Arial" w:hAnsi="Tahoma" w:cs="Tahoma"/>
          <w:b/>
          <w:lang w:eastAsia="ar-SA"/>
        </w:rPr>
      </w:pPr>
    </w:p>
    <w:p w14:paraId="745AF467" w14:textId="77777777" w:rsidR="004E61B1" w:rsidRPr="004E61B1" w:rsidRDefault="004E61B1" w:rsidP="004E61B1">
      <w:pPr>
        <w:ind w:left="360" w:firstLine="66"/>
        <w:rPr>
          <w:rFonts w:ascii="Tahoma" w:hAnsi="Tahoma" w:cs="Tahoma"/>
          <w:b/>
        </w:rPr>
      </w:pPr>
      <w:r w:rsidRPr="004E61B1">
        <w:rPr>
          <w:rFonts w:ascii="Tahoma" w:hAnsi="Tahoma" w:cs="Tahoma"/>
          <w:b/>
        </w:rPr>
        <w:t>cen</w:t>
      </w:r>
      <w:r>
        <w:rPr>
          <w:rFonts w:ascii="Tahoma" w:hAnsi="Tahoma" w:cs="Tahoma"/>
          <w:b/>
        </w:rPr>
        <w:t>a</w:t>
      </w:r>
      <w:r w:rsidRPr="004E61B1">
        <w:rPr>
          <w:rFonts w:ascii="Tahoma" w:hAnsi="Tahoma" w:cs="Tahoma"/>
          <w:b/>
        </w:rPr>
        <w:t xml:space="preserve"> (brutto)       </w:t>
      </w:r>
      <w:r w:rsidRPr="004E61B1">
        <w:rPr>
          <w:rFonts w:ascii="Tahoma" w:hAnsi="Tahoma" w:cs="Tahoma"/>
        </w:rPr>
        <w:t>.........................................................................  zł,</w:t>
      </w:r>
    </w:p>
    <w:p w14:paraId="605F030F" w14:textId="77777777" w:rsidR="004E61B1" w:rsidRPr="004E61B1" w:rsidRDefault="004E61B1" w:rsidP="004E61B1">
      <w:pPr>
        <w:rPr>
          <w:rFonts w:ascii="Tahoma" w:hAnsi="Tahoma" w:cs="Tahoma"/>
        </w:rPr>
      </w:pPr>
      <w:r w:rsidRPr="004E61B1">
        <w:rPr>
          <w:rFonts w:ascii="Tahoma" w:hAnsi="Tahoma" w:cs="Tahoma"/>
        </w:rPr>
        <w:t xml:space="preserve">          tj.:</w:t>
      </w:r>
    </w:p>
    <w:p w14:paraId="3805492A" w14:textId="77777777" w:rsidR="004E61B1" w:rsidRPr="004E61B1" w:rsidRDefault="004E61B1" w:rsidP="004E61B1">
      <w:pPr>
        <w:spacing w:line="480" w:lineRule="auto"/>
        <w:ind w:left="1134" w:hanging="708"/>
        <w:rPr>
          <w:rFonts w:ascii="Tahoma" w:hAnsi="Tahoma" w:cs="Tahoma"/>
          <w:b/>
        </w:rPr>
      </w:pPr>
      <w:r w:rsidRPr="004E61B1">
        <w:rPr>
          <w:rFonts w:ascii="Tahoma" w:hAnsi="Tahoma" w:cs="Tahoma"/>
        </w:rPr>
        <w:t>cen</w:t>
      </w:r>
      <w:r>
        <w:rPr>
          <w:rFonts w:ascii="Tahoma" w:hAnsi="Tahoma" w:cs="Tahoma"/>
        </w:rPr>
        <w:t>a</w:t>
      </w:r>
      <w:r w:rsidRPr="004E61B1">
        <w:rPr>
          <w:rFonts w:ascii="Tahoma" w:hAnsi="Tahoma" w:cs="Tahoma"/>
        </w:rPr>
        <w:t xml:space="preserve"> bez VAT         ....................................................... zł  </w:t>
      </w:r>
      <w:r w:rsidRPr="004E61B1">
        <w:rPr>
          <w:rFonts w:ascii="Tahoma" w:hAnsi="Tahoma" w:cs="Tahoma"/>
          <w:b/>
        </w:rPr>
        <w:t xml:space="preserve"> </w:t>
      </w:r>
    </w:p>
    <w:p w14:paraId="3DD4AD9E" w14:textId="77777777" w:rsidR="004E61B1" w:rsidRPr="004E61B1" w:rsidRDefault="004E61B1" w:rsidP="004E61B1">
      <w:pPr>
        <w:ind w:left="426"/>
        <w:rPr>
          <w:rFonts w:ascii="Tahoma" w:hAnsi="Tahoma" w:cs="Tahoma"/>
        </w:rPr>
      </w:pPr>
      <w:r w:rsidRPr="004E61B1">
        <w:rPr>
          <w:rFonts w:ascii="Tahoma" w:hAnsi="Tahoma" w:cs="Tahoma"/>
          <w:b/>
        </w:rPr>
        <w:t xml:space="preserve"> </w:t>
      </w:r>
      <w:r w:rsidRPr="004E61B1">
        <w:rPr>
          <w:rFonts w:ascii="Tahoma" w:hAnsi="Tahoma" w:cs="Tahoma"/>
          <w:b/>
        </w:rPr>
        <w:tab/>
      </w:r>
      <w:r w:rsidRPr="004E61B1">
        <w:rPr>
          <w:rFonts w:ascii="Tahoma" w:hAnsi="Tahoma" w:cs="Tahoma"/>
        </w:rPr>
        <w:t xml:space="preserve">+ VAT............... % tj.   ....................................................... zł </w:t>
      </w:r>
    </w:p>
    <w:p w14:paraId="23156CAD" w14:textId="77777777" w:rsidR="004E61B1" w:rsidRPr="004E61B1" w:rsidRDefault="004E61B1" w:rsidP="004E61B1">
      <w:pPr>
        <w:ind w:left="1134" w:hanging="74"/>
        <w:rPr>
          <w:rFonts w:ascii="Tahoma" w:hAnsi="Tahoma" w:cs="Tahoma"/>
        </w:rPr>
      </w:pPr>
      <w:r w:rsidRPr="004E61B1">
        <w:rPr>
          <w:rFonts w:ascii="Tahoma" w:hAnsi="Tahoma" w:cs="Tahoma"/>
        </w:rPr>
        <w:t xml:space="preserve">                   (stawka)</w:t>
      </w:r>
    </w:p>
    <w:p w14:paraId="2AA5735A" w14:textId="77777777" w:rsidR="004E61B1" w:rsidRPr="004E61B1" w:rsidRDefault="004E61B1" w:rsidP="004E61B1">
      <w:pPr>
        <w:ind w:left="708"/>
        <w:rPr>
          <w:rFonts w:ascii="Tahoma" w:eastAsia="Arial" w:hAnsi="Tahoma" w:cs="Tahoma"/>
          <w:bCs/>
          <w:lang w:eastAsia="ar-SA"/>
        </w:rPr>
      </w:pPr>
    </w:p>
    <w:p w14:paraId="28470B67" w14:textId="7300863D" w:rsidR="004E61B1" w:rsidRDefault="004E61B1" w:rsidP="004E61B1">
      <w:pPr>
        <w:pStyle w:val="Akapitzlist"/>
        <w:numPr>
          <w:ilvl w:val="0"/>
          <w:numId w:val="67"/>
        </w:numPr>
        <w:ind w:left="426" w:hanging="426"/>
        <w:rPr>
          <w:rFonts w:ascii="Tahoma" w:eastAsia="Arial" w:hAnsi="Tahoma" w:cs="Tahoma"/>
          <w:bCs/>
          <w:lang w:eastAsia="ar-SA"/>
        </w:rPr>
      </w:pPr>
      <w:r w:rsidRPr="004E61B1">
        <w:rPr>
          <w:rFonts w:ascii="Tahoma" w:eastAsia="Arial" w:hAnsi="Tahoma" w:cs="Tahoma"/>
          <w:bCs/>
          <w:lang w:eastAsia="ar-SA"/>
        </w:rPr>
        <w:t>Cena</w:t>
      </w:r>
      <w:r w:rsidRPr="004E61B1">
        <w:rPr>
          <w:rFonts w:ascii="Tahoma" w:eastAsia="Arial" w:hAnsi="Tahoma" w:cs="Tahoma"/>
          <w:b/>
          <w:lang w:eastAsia="ar-SA"/>
        </w:rPr>
        <w:t xml:space="preserve"> </w:t>
      </w:r>
      <w:bookmarkStart w:id="23" w:name="_Hlk176166791"/>
      <w:r w:rsidRPr="004E61B1">
        <w:rPr>
          <w:rFonts w:ascii="Tahoma" w:eastAsia="Arial" w:hAnsi="Tahoma" w:cs="Tahoma"/>
          <w:bCs/>
          <w:lang w:eastAsia="ar-SA"/>
        </w:rPr>
        <w:t>za dostawę pakietu części zamiennych do napraw tramwaju (pakietu naprawczego</w:t>
      </w:r>
      <w:bookmarkEnd w:id="23"/>
      <w:r w:rsidRPr="004E61B1">
        <w:rPr>
          <w:rFonts w:ascii="Tahoma" w:eastAsia="Arial" w:hAnsi="Tahoma" w:cs="Tahoma"/>
          <w:bCs/>
          <w:lang w:eastAsia="ar-SA"/>
        </w:rPr>
        <w:t>)</w:t>
      </w:r>
    </w:p>
    <w:p w14:paraId="5E33E434" w14:textId="77777777" w:rsidR="004E61B1" w:rsidRPr="004E61B1" w:rsidRDefault="004E61B1" w:rsidP="004E61B1">
      <w:pPr>
        <w:pStyle w:val="Akapitzlist"/>
        <w:ind w:left="426"/>
        <w:rPr>
          <w:rFonts w:ascii="Tahoma" w:eastAsia="Arial" w:hAnsi="Tahoma" w:cs="Tahoma"/>
          <w:bCs/>
          <w:lang w:eastAsia="ar-SA"/>
        </w:rPr>
      </w:pPr>
    </w:p>
    <w:p w14:paraId="49FB8133" w14:textId="77777777" w:rsidR="004E61B1" w:rsidRPr="004E61B1" w:rsidRDefault="004E61B1" w:rsidP="004E61B1">
      <w:pPr>
        <w:pStyle w:val="Akapitzlist"/>
        <w:ind w:left="720" w:hanging="294"/>
        <w:rPr>
          <w:rFonts w:ascii="Tahoma" w:hAnsi="Tahoma" w:cs="Tahoma"/>
          <w:b/>
        </w:rPr>
      </w:pPr>
      <w:r w:rsidRPr="004E61B1">
        <w:rPr>
          <w:rFonts w:ascii="Tahoma" w:hAnsi="Tahoma" w:cs="Tahoma"/>
          <w:b/>
        </w:rPr>
        <w:t xml:space="preserve">cena (brutto)       </w:t>
      </w:r>
      <w:r w:rsidRPr="004E61B1">
        <w:rPr>
          <w:rFonts w:ascii="Tahoma" w:hAnsi="Tahoma" w:cs="Tahoma"/>
        </w:rPr>
        <w:t>.........................................................................  zł,</w:t>
      </w:r>
    </w:p>
    <w:p w14:paraId="50984F9A" w14:textId="77777777" w:rsidR="004E61B1" w:rsidRPr="004E61B1" w:rsidRDefault="004E61B1" w:rsidP="004E61B1">
      <w:pPr>
        <w:pStyle w:val="Akapitzlist"/>
        <w:ind w:left="720"/>
        <w:rPr>
          <w:rFonts w:ascii="Tahoma" w:hAnsi="Tahoma" w:cs="Tahoma"/>
        </w:rPr>
      </w:pPr>
      <w:r w:rsidRPr="004E61B1">
        <w:rPr>
          <w:rFonts w:ascii="Tahoma" w:hAnsi="Tahoma" w:cs="Tahoma"/>
        </w:rPr>
        <w:t xml:space="preserve">          tj.:</w:t>
      </w:r>
    </w:p>
    <w:p w14:paraId="7E32AB1F" w14:textId="77777777" w:rsidR="004E61B1" w:rsidRPr="004E61B1" w:rsidRDefault="004E61B1" w:rsidP="004E61B1">
      <w:pPr>
        <w:pStyle w:val="Akapitzlist"/>
        <w:spacing w:line="480" w:lineRule="auto"/>
        <w:ind w:left="720" w:hanging="294"/>
        <w:rPr>
          <w:rFonts w:ascii="Tahoma" w:hAnsi="Tahoma" w:cs="Tahoma"/>
          <w:b/>
        </w:rPr>
      </w:pPr>
      <w:r w:rsidRPr="004E61B1">
        <w:rPr>
          <w:rFonts w:ascii="Tahoma" w:hAnsi="Tahoma" w:cs="Tahoma"/>
        </w:rPr>
        <w:t xml:space="preserve">cena bez VAT         ....................................................... zł  </w:t>
      </w:r>
      <w:r w:rsidRPr="004E61B1">
        <w:rPr>
          <w:rFonts w:ascii="Tahoma" w:hAnsi="Tahoma" w:cs="Tahoma"/>
          <w:b/>
        </w:rPr>
        <w:t xml:space="preserve"> </w:t>
      </w:r>
    </w:p>
    <w:p w14:paraId="78DBBED7" w14:textId="4FC57603" w:rsidR="004E61B1" w:rsidRPr="004E61B1" w:rsidRDefault="004E61B1" w:rsidP="004E61B1">
      <w:pPr>
        <w:pStyle w:val="Akapitzlist"/>
        <w:ind w:left="720" w:hanging="294"/>
        <w:rPr>
          <w:rFonts w:ascii="Tahoma" w:hAnsi="Tahoma" w:cs="Tahoma"/>
        </w:rPr>
      </w:pPr>
      <w:r w:rsidRPr="004E61B1">
        <w:rPr>
          <w:rFonts w:ascii="Tahoma" w:hAnsi="Tahoma" w:cs="Tahoma"/>
          <w:b/>
        </w:rPr>
        <w:tab/>
      </w:r>
      <w:r w:rsidRPr="004E61B1">
        <w:rPr>
          <w:rFonts w:ascii="Tahoma" w:hAnsi="Tahoma" w:cs="Tahoma"/>
        </w:rPr>
        <w:t xml:space="preserve">+ VAT............... % tj.   ....................................................... zł </w:t>
      </w:r>
    </w:p>
    <w:p w14:paraId="2135449B" w14:textId="654D37BD" w:rsidR="004E61B1" w:rsidRPr="004E61B1" w:rsidRDefault="004E61B1" w:rsidP="004E61B1">
      <w:pPr>
        <w:pStyle w:val="Akapitzlist"/>
        <w:ind w:left="720"/>
        <w:rPr>
          <w:rFonts w:ascii="Tahoma" w:hAnsi="Tahoma" w:cs="Tahoma"/>
        </w:rPr>
      </w:pPr>
      <w:r w:rsidRPr="004E61B1">
        <w:rPr>
          <w:rFonts w:ascii="Tahoma" w:hAnsi="Tahoma" w:cs="Tahoma"/>
        </w:rPr>
        <w:t xml:space="preserve">                  (stawka)</w:t>
      </w:r>
    </w:p>
    <w:p w14:paraId="100B0762" w14:textId="77777777" w:rsidR="004E61B1" w:rsidRPr="00607296" w:rsidRDefault="004E61B1" w:rsidP="00B855FE">
      <w:pPr>
        <w:rPr>
          <w:rFonts w:ascii="Tahoma" w:hAnsi="Tahoma" w:cs="Tahoma"/>
          <w:sz w:val="16"/>
          <w:szCs w:val="16"/>
        </w:rPr>
      </w:pPr>
    </w:p>
    <w:p w14:paraId="588C5A7E" w14:textId="77777777" w:rsidR="001C3B31" w:rsidRPr="00607296" w:rsidRDefault="001C3B31">
      <w:pPr>
        <w:numPr>
          <w:ilvl w:val="0"/>
          <w:numId w:val="36"/>
        </w:numPr>
        <w:ind w:left="426" w:hanging="426"/>
        <w:rPr>
          <w:rFonts w:ascii="Tahoma" w:hAnsi="Tahoma" w:cs="Tahoma"/>
        </w:rPr>
      </w:pPr>
      <w:r w:rsidRPr="00607296">
        <w:rPr>
          <w:rFonts w:ascii="Tahoma" w:hAnsi="Tahoma" w:cs="Tahoma"/>
        </w:rPr>
        <w:t>Zobowiązujemy się do wykonania przedmiotu zamówienia w terminie:</w:t>
      </w:r>
    </w:p>
    <w:p w14:paraId="1B787E06" w14:textId="77777777" w:rsidR="00722282" w:rsidRPr="00607296" w:rsidRDefault="00722282" w:rsidP="00722282">
      <w:pPr>
        <w:ind w:left="426"/>
        <w:rPr>
          <w:rFonts w:ascii="Tahoma" w:hAnsi="Tahoma" w:cs="Tahoma"/>
          <w:sz w:val="10"/>
          <w:szCs w:val="10"/>
        </w:rPr>
      </w:pPr>
    </w:p>
    <w:p w14:paraId="39702E2E" w14:textId="77777777" w:rsidR="00F93D13" w:rsidRDefault="00F93D13">
      <w:pPr>
        <w:pStyle w:val="Akapitzlist"/>
        <w:numPr>
          <w:ilvl w:val="0"/>
          <w:numId w:val="61"/>
        </w:numPr>
        <w:jc w:val="both"/>
        <w:rPr>
          <w:rFonts w:ascii="Tahoma" w:eastAsia="Arial" w:hAnsi="Tahoma" w:cs="Tahoma"/>
        </w:rPr>
      </w:pPr>
      <w:r w:rsidRPr="005619EF">
        <w:rPr>
          <w:rFonts w:ascii="Tahoma" w:eastAsia="Arial" w:hAnsi="Tahoma" w:cs="Tahoma"/>
        </w:rPr>
        <w:t>Data rozpoczęcia: dzień po pisemnym poinformowaniu Wykonawcy przez Zamawiającego o uzyskaniu finansowania zewnętrznego ze środków pochodzących z programu Funduszy Europejskich</w:t>
      </w:r>
      <w:r>
        <w:rPr>
          <w:rFonts w:ascii="Tahoma" w:eastAsia="Arial" w:hAnsi="Tahoma" w:cs="Tahoma"/>
        </w:rPr>
        <w:t xml:space="preserve">, </w:t>
      </w:r>
      <w:r w:rsidRPr="005619EF">
        <w:rPr>
          <w:rFonts w:ascii="Tahoma" w:eastAsia="Arial" w:hAnsi="Tahoma" w:cs="Tahoma"/>
        </w:rPr>
        <w:t>zakładany termin poinformowania</w:t>
      </w:r>
      <w:r>
        <w:rPr>
          <w:rFonts w:ascii="Tahoma" w:eastAsia="Arial" w:hAnsi="Tahoma" w:cs="Tahoma"/>
        </w:rPr>
        <w:t xml:space="preserve"> Wykonawcy</w:t>
      </w:r>
      <w:r w:rsidRPr="005619EF">
        <w:rPr>
          <w:rFonts w:ascii="Tahoma" w:eastAsia="Arial" w:hAnsi="Tahoma" w:cs="Tahoma"/>
        </w:rPr>
        <w:t>:</w:t>
      </w:r>
      <w:r>
        <w:rPr>
          <w:rFonts w:ascii="Tahoma" w:eastAsia="Arial" w:hAnsi="Tahoma" w:cs="Tahoma"/>
        </w:rPr>
        <w:t xml:space="preserve"> </w:t>
      </w:r>
      <w:r w:rsidRPr="005619EF">
        <w:rPr>
          <w:rFonts w:ascii="Tahoma" w:eastAsia="Arial" w:hAnsi="Tahoma" w:cs="Tahoma"/>
        </w:rPr>
        <w:t>II kwartał 2025</w:t>
      </w:r>
      <w:r>
        <w:rPr>
          <w:rFonts w:ascii="Tahoma" w:eastAsia="Arial" w:hAnsi="Tahoma" w:cs="Tahoma"/>
        </w:rPr>
        <w:t xml:space="preserve"> </w:t>
      </w:r>
      <w:r w:rsidRPr="005619EF">
        <w:rPr>
          <w:rFonts w:ascii="Tahoma" w:eastAsia="Arial" w:hAnsi="Tahoma" w:cs="Tahoma"/>
        </w:rPr>
        <w:t xml:space="preserve">r. </w:t>
      </w:r>
    </w:p>
    <w:p w14:paraId="1FA87873" w14:textId="77777777" w:rsidR="00F93D13" w:rsidRPr="00F93D13" w:rsidRDefault="00F93D13" w:rsidP="00F93D13">
      <w:pPr>
        <w:jc w:val="both"/>
        <w:rPr>
          <w:rFonts w:ascii="Tahoma" w:eastAsia="Arial" w:hAnsi="Tahoma" w:cs="Tahoma"/>
          <w:sz w:val="10"/>
          <w:szCs w:val="10"/>
        </w:rPr>
      </w:pPr>
    </w:p>
    <w:p w14:paraId="1D21902C" w14:textId="143BC928" w:rsidR="00F93D13" w:rsidRPr="005619EF" w:rsidRDefault="00F93D13">
      <w:pPr>
        <w:pStyle w:val="Akapitzlist"/>
        <w:numPr>
          <w:ilvl w:val="0"/>
          <w:numId w:val="61"/>
        </w:numPr>
        <w:jc w:val="both"/>
        <w:rPr>
          <w:rFonts w:ascii="Tahoma" w:eastAsia="Arial" w:hAnsi="Tahoma" w:cs="Tahoma"/>
        </w:rPr>
      </w:pPr>
      <w:r w:rsidRPr="005619EF">
        <w:rPr>
          <w:rFonts w:ascii="Tahoma" w:eastAsia="Arial" w:hAnsi="Tahoma" w:cs="Tahoma"/>
        </w:rPr>
        <w:t xml:space="preserve">Data zakończenia: do 24 miesięcy od dnia rozpoczęcia, o którym mowa w </w:t>
      </w:r>
      <w:r w:rsidR="001355A9">
        <w:rPr>
          <w:rFonts w:ascii="Tahoma" w:eastAsia="Arial" w:hAnsi="Tahoma" w:cs="Tahoma"/>
        </w:rPr>
        <w:t>lit.</w:t>
      </w:r>
      <w:r>
        <w:rPr>
          <w:rFonts w:ascii="Tahoma" w:eastAsia="Arial" w:hAnsi="Tahoma" w:cs="Tahoma"/>
        </w:rPr>
        <w:t xml:space="preserve"> </w:t>
      </w:r>
      <w:r w:rsidR="001355A9">
        <w:rPr>
          <w:rFonts w:ascii="Tahoma" w:eastAsia="Arial" w:hAnsi="Tahoma" w:cs="Tahoma"/>
        </w:rPr>
        <w:t>A</w:t>
      </w:r>
      <w:r>
        <w:rPr>
          <w:rFonts w:ascii="Tahoma" w:eastAsia="Arial" w:hAnsi="Tahoma" w:cs="Tahoma"/>
        </w:rPr>
        <w:t>.</w:t>
      </w:r>
      <w:r w:rsidRPr="005619EF">
        <w:rPr>
          <w:rFonts w:ascii="Tahoma" w:eastAsia="Arial" w:hAnsi="Tahoma" w:cs="Tahoma"/>
        </w:rPr>
        <w:t xml:space="preserve">  </w:t>
      </w:r>
    </w:p>
    <w:p w14:paraId="2BA4AAE6" w14:textId="77777777" w:rsidR="00F93D13" w:rsidRPr="00F93D13" w:rsidRDefault="00F93D13" w:rsidP="00F93D13">
      <w:pPr>
        <w:jc w:val="both"/>
        <w:rPr>
          <w:rFonts w:ascii="Tahoma" w:eastAsia="Arial" w:hAnsi="Tahoma" w:cs="Tahoma"/>
          <w:sz w:val="10"/>
          <w:szCs w:val="10"/>
        </w:rPr>
      </w:pPr>
    </w:p>
    <w:p w14:paraId="673CF4E5" w14:textId="1C889628" w:rsidR="00F93D13" w:rsidRPr="005619EF" w:rsidRDefault="00F93D13">
      <w:pPr>
        <w:pStyle w:val="Akapitzlist"/>
        <w:numPr>
          <w:ilvl w:val="0"/>
          <w:numId w:val="61"/>
        </w:numPr>
        <w:jc w:val="both"/>
        <w:rPr>
          <w:rFonts w:ascii="Tahoma" w:eastAsia="Arial" w:hAnsi="Tahoma" w:cs="Tahoma"/>
        </w:rPr>
      </w:pPr>
      <w:r w:rsidRPr="005619EF">
        <w:rPr>
          <w:rFonts w:ascii="Tahoma" w:eastAsia="Arial" w:hAnsi="Tahoma" w:cs="Tahoma"/>
        </w:rPr>
        <w:t xml:space="preserve">30 dni od dnia podpisania umowy </w:t>
      </w:r>
      <w:r>
        <w:rPr>
          <w:rFonts w:ascii="Tahoma" w:eastAsia="Arial" w:hAnsi="Tahoma" w:cs="Tahoma"/>
        </w:rPr>
        <w:t xml:space="preserve">dostarczymy </w:t>
      </w:r>
      <w:r w:rsidRPr="005619EF">
        <w:rPr>
          <w:rFonts w:ascii="Tahoma" w:eastAsia="Arial" w:hAnsi="Tahoma" w:cs="Tahoma"/>
        </w:rPr>
        <w:t xml:space="preserve">wzór malowania nadwozia tramwaju, </w:t>
      </w:r>
      <w:r w:rsidRPr="005619EF">
        <w:rPr>
          <w:rFonts w:ascii="Tahoma" w:hAnsi="Tahoma" w:cs="Tahoma"/>
        </w:rPr>
        <w:t>zdjęcie, rysunek lub wizualizację obrazującą rozplanowanie wnętrza tramwaju oraz wygląd zewnętrzny tramwaju, widok zagospodarowania kabiny motorniczego z widokiem pulpitu (pulpitów) pokazującym rozmieszczenie na nim (nich) urządzeń sterowania i sygnalizacji a także kartę wstępnej charakterystyki oferowanego tramwaju.</w:t>
      </w:r>
    </w:p>
    <w:p w14:paraId="677834C2" w14:textId="77777777" w:rsidR="00574CC9" w:rsidRDefault="00574CC9" w:rsidP="00574CC9">
      <w:pPr>
        <w:jc w:val="both"/>
        <w:rPr>
          <w:rFonts w:ascii="Tahoma" w:hAnsi="Tahoma" w:cs="Tahoma"/>
        </w:rPr>
      </w:pPr>
    </w:p>
    <w:p w14:paraId="098CD7D0" w14:textId="4513094C" w:rsidR="00562934" w:rsidRDefault="00574CC9">
      <w:pPr>
        <w:numPr>
          <w:ilvl w:val="0"/>
          <w:numId w:val="36"/>
        </w:numPr>
        <w:ind w:left="426" w:hanging="426"/>
        <w:jc w:val="both"/>
        <w:rPr>
          <w:rFonts w:ascii="Tahoma" w:hAnsi="Tahoma" w:cs="Tahoma"/>
        </w:rPr>
      </w:pPr>
      <w:r w:rsidRPr="00574CC9">
        <w:rPr>
          <w:rFonts w:ascii="Tahoma" w:hAnsi="Tahoma" w:cs="Tahoma"/>
        </w:rPr>
        <w:t xml:space="preserve">Oświadczamy że udzielimy Zamawiającemu </w:t>
      </w:r>
      <w:r w:rsidR="00C07355">
        <w:rPr>
          <w:rFonts w:ascii="Tahoma" w:hAnsi="Tahoma" w:cs="Tahoma"/>
        </w:rPr>
        <w:t>gwarancji</w:t>
      </w:r>
      <w:r w:rsidR="004E61B1">
        <w:rPr>
          <w:rFonts w:ascii="Tahoma" w:hAnsi="Tahoma" w:cs="Tahoma"/>
        </w:rPr>
        <w:t>:</w:t>
      </w:r>
    </w:p>
    <w:p w14:paraId="7B3FF829" w14:textId="77777777" w:rsidR="00574CC9" w:rsidRDefault="00574CC9" w:rsidP="00574CC9">
      <w:pPr>
        <w:ind w:left="426"/>
        <w:jc w:val="both"/>
        <w:rPr>
          <w:rFonts w:ascii="Tahoma" w:hAnsi="Tahoma" w:cs="Tahoma"/>
        </w:rPr>
      </w:pPr>
    </w:p>
    <w:p w14:paraId="12FA9DF4" w14:textId="77777777" w:rsidR="00DB5B1F" w:rsidRPr="00DB5B1F" w:rsidRDefault="00DB5B1F">
      <w:pPr>
        <w:numPr>
          <w:ilvl w:val="0"/>
          <w:numId w:val="53"/>
        </w:numPr>
        <w:ind w:hanging="294"/>
        <w:jc w:val="both"/>
      </w:pPr>
      <w:r w:rsidRPr="007927B3">
        <w:rPr>
          <w:rFonts w:ascii="Tahoma" w:hAnsi="Tahoma" w:cs="Tahoma"/>
          <w:noProof/>
        </w:rPr>
        <w:t xml:space="preserve">na okres </w:t>
      </w:r>
      <w:r w:rsidRPr="00DB5B1F">
        <w:rPr>
          <w:rFonts w:ascii="Tahoma" w:hAnsi="Tahoma" w:cs="Tahoma"/>
          <w:b/>
          <w:bCs/>
          <w:noProof/>
        </w:rPr>
        <w:t>………. miesięcy</w:t>
      </w:r>
      <w:r w:rsidRPr="007927B3">
        <w:rPr>
          <w:rFonts w:ascii="Tahoma" w:hAnsi="Tahoma" w:cs="Tahoma"/>
        </w:rPr>
        <w:t xml:space="preserve"> </w:t>
      </w:r>
      <w:r>
        <w:rPr>
          <w:rFonts w:ascii="Tahoma" w:hAnsi="Tahoma" w:cs="Tahoma"/>
          <w:noProof/>
        </w:rPr>
        <w:t>na kompletny tramwaj, bez limitu kilometrów</w:t>
      </w:r>
      <w:r w:rsidRPr="007927B3">
        <w:rPr>
          <w:rFonts w:ascii="Tahoma" w:hAnsi="Tahoma" w:cs="Tahoma"/>
          <w:noProof/>
        </w:rPr>
        <w:t xml:space="preserve"> </w:t>
      </w:r>
    </w:p>
    <w:p w14:paraId="142203E2" w14:textId="45531D52" w:rsidR="00DB5B1F" w:rsidRPr="007927B3" w:rsidRDefault="00DB5B1F" w:rsidP="00DB5B1F">
      <w:pPr>
        <w:ind w:left="720"/>
        <w:jc w:val="both"/>
      </w:pPr>
      <w:r w:rsidRPr="007927B3">
        <w:rPr>
          <w:rFonts w:ascii="Tahoma" w:hAnsi="Tahoma" w:cs="Tahoma"/>
          <w:i/>
          <w:iCs/>
          <w:sz w:val="18"/>
          <w:szCs w:val="18"/>
        </w:rPr>
        <w:t xml:space="preserve">(minimalny wymagany przez Zamawiającego okres gwarancji wynosi </w:t>
      </w:r>
      <w:r>
        <w:rPr>
          <w:rFonts w:ascii="Tahoma" w:hAnsi="Tahoma" w:cs="Tahoma"/>
          <w:i/>
          <w:iCs/>
          <w:sz w:val="18"/>
          <w:szCs w:val="18"/>
        </w:rPr>
        <w:t xml:space="preserve">24 </w:t>
      </w:r>
      <w:r w:rsidRPr="007927B3">
        <w:rPr>
          <w:rFonts w:ascii="Tahoma" w:hAnsi="Tahoma" w:cs="Tahoma"/>
          <w:i/>
          <w:iCs/>
          <w:sz w:val="18"/>
          <w:szCs w:val="18"/>
        </w:rPr>
        <w:t>mie</w:t>
      </w:r>
      <w:r>
        <w:rPr>
          <w:rFonts w:ascii="Tahoma" w:hAnsi="Tahoma" w:cs="Tahoma"/>
          <w:i/>
          <w:iCs/>
          <w:sz w:val="18"/>
          <w:szCs w:val="18"/>
        </w:rPr>
        <w:t>siące</w:t>
      </w:r>
      <w:r w:rsidRPr="007927B3">
        <w:rPr>
          <w:rFonts w:ascii="Tahoma" w:hAnsi="Tahoma" w:cs="Tahoma"/>
          <w:i/>
          <w:iCs/>
          <w:sz w:val="18"/>
          <w:szCs w:val="18"/>
        </w:rPr>
        <w:t>).</w:t>
      </w:r>
      <w:r w:rsidRPr="007927B3">
        <w:rPr>
          <w:rFonts w:ascii="Tahoma" w:hAnsi="Tahoma" w:cs="Tahoma"/>
        </w:rPr>
        <w:t xml:space="preserve"> </w:t>
      </w:r>
    </w:p>
    <w:p w14:paraId="6F83711C" w14:textId="77777777" w:rsidR="00DB5B1F" w:rsidRDefault="00DB5B1F" w:rsidP="00DB5B1F">
      <w:pPr>
        <w:ind w:left="709"/>
        <w:jc w:val="both"/>
        <w:rPr>
          <w:rFonts w:ascii="Tahoma" w:hAnsi="Tahoma" w:cs="Tahoma"/>
          <w:sz w:val="16"/>
          <w:szCs w:val="16"/>
        </w:rPr>
      </w:pPr>
      <w:r w:rsidRPr="007927B3">
        <w:rPr>
          <w:rFonts w:ascii="Tahoma" w:hAnsi="Tahoma" w:cs="Tahoma"/>
          <w:sz w:val="16"/>
          <w:szCs w:val="16"/>
          <w:u w:val="single"/>
        </w:rPr>
        <w:t>Uwaga:</w:t>
      </w:r>
      <w:r w:rsidRPr="007927B3">
        <w:rPr>
          <w:rFonts w:ascii="Tahoma" w:hAnsi="Tahoma" w:cs="Tahoma"/>
          <w:sz w:val="16"/>
          <w:szCs w:val="16"/>
        </w:rPr>
        <w:t xml:space="preserve"> </w:t>
      </w:r>
    </w:p>
    <w:p w14:paraId="77FBAB6C" w14:textId="771D049E" w:rsidR="00DB5B1F" w:rsidRPr="00DB5B1F" w:rsidRDefault="00DB5B1F" w:rsidP="00DB5B1F">
      <w:pPr>
        <w:ind w:left="709"/>
        <w:rPr>
          <w:rFonts w:ascii="Tahoma" w:hAnsi="Tahoma" w:cs="Tahoma"/>
          <w:i/>
          <w:iCs/>
          <w:sz w:val="16"/>
          <w:szCs w:val="16"/>
        </w:rPr>
      </w:pPr>
      <w:bookmarkStart w:id="24" w:name="_Hlk179202849"/>
      <w:r w:rsidRPr="00DB5B1F">
        <w:rPr>
          <w:rFonts w:ascii="Tahoma" w:hAnsi="Tahoma" w:cs="Tahoma"/>
          <w:i/>
          <w:iCs/>
          <w:sz w:val="16"/>
          <w:szCs w:val="16"/>
        </w:rPr>
        <w:t>W przypadku, gdy Wykonawca pozostawi niewypełnione miejsce, Wykonawca oświadcza, że udzieli Zamawiającemu gwarancji na okres 24 miesięcy</w:t>
      </w:r>
      <w:bookmarkEnd w:id="24"/>
      <w:r w:rsidRPr="00DB5B1F">
        <w:rPr>
          <w:rFonts w:ascii="Tahoma" w:hAnsi="Tahoma" w:cs="Tahoma"/>
          <w:i/>
          <w:iCs/>
          <w:sz w:val="16"/>
          <w:szCs w:val="16"/>
        </w:rPr>
        <w:t>.</w:t>
      </w:r>
    </w:p>
    <w:p w14:paraId="483817F3" w14:textId="697BAEB2" w:rsidR="00DB5B1F" w:rsidRPr="004E4886" w:rsidRDefault="00DB5B1F">
      <w:pPr>
        <w:numPr>
          <w:ilvl w:val="0"/>
          <w:numId w:val="53"/>
        </w:numPr>
        <w:ind w:hanging="294"/>
        <w:jc w:val="both"/>
        <w:rPr>
          <w:rFonts w:ascii="Tahoma" w:hAnsi="Tahoma" w:cs="Tahoma"/>
        </w:rPr>
      </w:pPr>
      <w:r w:rsidRPr="004E4886">
        <w:rPr>
          <w:rFonts w:ascii="Tahoma" w:hAnsi="Tahoma" w:cs="Tahoma"/>
        </w:rPr>
        <w:t xml:space="preserve">Na konstrukcję nadwozia, podwozia, poszycia zewnętrznego oraz poszycia dachu, wózki jezdne tramwaju, w tym zabezpieczenie antykorozyjne </w:t>
      </w:r>
      <w:r w:rsidRPr="004E4886">
        <w:rPr>
          <w:rFonts w:ascii="Tahoma" w:hAnsi="Tahoma" w:cs="Tahoma"/>
        </w:rPr>
        <w:tab/>
      </w:r>
      <w:r w:rsidR="004E4886">
        <w:rPr>
          <w:rFonts w:ascii="Tahoma" w:hAnsi="Tahoma" w:cs="Tahoma"/>
        </w:rPr>
        <w:tab/>
      </w:r>
      <w:r w:rsidR="008A7398">
        <w:rPr>
          <w:rFonts w:ascii="Tahoma" w:hAnsi="Tahoma" w:cs="Tahoma"/>
        </w:rPr>
        <w:tab/>
      </w:r>
      <w:r w:rsidRPr="004E4886">
        <w:rPr>
          <w:rFonts w:ascii="Tahoma" w:hAnsi="Tahoma" w:cs="Tahoma"/>
          <w:b/>
          <w:bCs/>
        </w:rPr>
        <w:t>120 miesięcy.</w:t>
      </w:r>
    </w:p>
    <w:p w14:paraId="2AFB8D96" w14:textId="77777777" w:rsidR="00DB5B1F" w:rsidRPr="004E4886" w:rsidRDefault="00DB5B1F">
      <w:pPr>
        <w:numPr>
          <w:ilvl w:val="0"/>
          <w:numId w:val="53"/>
        </w:numPr>
        <w:ind w:hanging="294"/>
        <w:jc w:val="both"/>
        <w:rPr>
          <w:rFonts w:ascii="Tahoma" w:hAnsi="Tahoma" w:cs="Tahoma"/>
        </w:rPr>
      </w:pPr>
      <w:r w:rsidRPr="004E4886">
        <w:rPr>
          <w:rFonts w:ascii="Tahoma" w:hAnsi="Tahoma" w:cs="Tahoma"/>
        </w:rPr>
        <w:t xml:space="preserve">Na zewnętrzne i wewnętrzne powłoki lakiernicze </w:t>
      </w:r>
      <w:r w:rsidRPr="004E4886">
        <w:rPr>
          <w:rFonts w:ascii="Tahoma" w:hAnsi="Tahoma" w:cs="Tahoma"/>
        </w:rPr>
        <w:tab/>
      </w:r>
      <w:r w:rsidRPr="004E4886">
        <w:rPr>
          <w:rFonts w:ascii="Tahoma" w:hAnsi="Tahoma" w:cs="Tahoma"/>
        </w:rPr>
        <w:tab/>
      </w:r>
      <w:r w:rsidRPr="004E4886">
        <w:rPr>
          <w:rFonts w:ascii="Tahoma" w:hAnsi="Tahoma" w:cs="Tahoma"/>
          <w:b/>
          <w:bCs/>
        </w:rPr>
        <w:t>60 miesięcy.</w:t>
      </w:r>
    </w:p>
    <w:p w14:paraId="0F7371D6" w14:textId="4CDFECAA" w:rsidR="00DB5B1F" w:rsidRPr="004E4886" w:rsidRDefault="00DB5B1F">
      <w:pPr>
        <w:numPr>
          <w:ilvl w:val="0"/>
          <w:numId w:val="53"/>
        </w:numPr>
        <w:ind w:hanging="294"/>
        <w:jc w:val="both"/>
        <w:rPr>
          <w:rFonts w:ascii="Tahoma" w:hAnsi="Tahoma" w:cs="Tahoma"/>
        </w:rPr>
      </w:pPr>
      <w:r w:rsidRPr="004E4886">
        <w:rPr>
          <w:rFonts w:ascii="Tahoma" w:hAnsi="Tahoma" w:cs="Tahoma"/>
        </w:rPr>
        <w:t xml:space="preserve">Na części zamienne (pakiet naprawczy) i specjalistyczne wyposażenie obsługowe </w:t>
      </w:r>
      <w:r w:rsidR="004E4886">
        <w:rPr>
          <w:rFonts w:ascii="Tahoma" w:hAnsi="Tahoma" w:cs="Tahoma"/>
        </w:rPr>
        <w:tab/>
      </w:r>
      <w:r w:rsidR="004E4886">
        <w:rPr>
          <w:rFonts w:ascii="Tahoma" w:hAnsi="Tahoma" w:cs="Tahoma"/>
        </w:rPr>
        <w:tab/>
      </w:r>
      <w:r w:rsidR="004E4886">
        <w:rPr>
          <w:rFonts w:ascii="Tahoma" w:hAnsi="Tahoma" w:cs="Tahoma"/>
        </w:rPr>
        <w:tab/>
      </w:r>
      <w:r w:rsidR="004E4886">
        <w:rPr>
          <w:rFonts w:ascii="Tahoma" w:hAnsi="Tahoma" w:cs="Tahoma"/>
        </w:rPr>
        <w:tab/>
      </w:r>
      <w:r w:rsidR="004E4886">
        <w:rPr>
          <w:rFonts w:ascii="Tahoma" w:hAnsi="Tahoma" w:cs="Tahoma"/>
        </w:rPr>
        <w:tab/>
      </w:r>
      <w:r w:rsidR="004E4886">
        <w:rPr>
          <w:rFonts w:ascii="Tahoma" w:hAnsi="Tahoma" w:cs="Tahoma"/>
        </w:rPr>
        <w:tab/>
      </w:r>
      <w:r w:rsidR="004E4886">
        <w:rPr>
          <w:rFonts w:ascii="Tahoma" w:hAnsi="Tahoma" w:cs="Tahoma"/>
        </w:rPr>
        <w:tab/>
      </w:r>
      <w:r w:rsidR="004E4886">
        <w:rPr>
          <w:rFonts w:ascii="Tahoma" w:hAnsi="Tahoma" w:cs="Tahoma"/>
        </w:rPr>
        <w:tab/>
      </w:r>
      <w:r w:rsidR="004E4886">
        <w:rPr>
          <w:rFonts w:ascii="Tahoma" w:hAnsi="Tahoma" w:cs="Tahoma"/>
        </w:rPr>
        <w:tab/>
      </w:r>
      <w:r w:rsidRPr="004E4886">
        <w:rPr>
          <w:rFonts w:ascii="Tahoma" w:hAnsi="Tahoma" w:cs="Tahoma"/>
          <w:b/>
          <w:bCs/>
        </w:rPr>
        <w:t>36 miesięcy</w:t>
      </w:r>
      <w:r w:rsidR="004E4886">
        <w:rPr>
          <w:rFonts w:ascii="Tahoma" w:hAnsi="Tahoma" w:cs="Tahoma"/>
          <w:b/>
          <w:bCs/>
        </w:rPr>
        <w:t>.</w:t>
      </w:r>
    </w:p>
    <w:p w14:paraId="5AE2D703" w14:textId="2D657D40" w:rsidR="00DB5B1F" w:rsidRPr="004E4886" w:rsidRDefault="00DB5B1F">
      <w:pPr>
        <w:numPr>
          <w:ilvl w:val="0"/>
          <w:numId w:val="53"/>
        </w:numPr>
        <w:ind w:hanging="294"/>
        <w:jc w:val="both"/>
        <w:rPr>
          <w:rFonts w:ascii="Tahoma" w:hAnsi="Tahoma" w:cs="Tahoma"/>
        </w:rPr>
      </w:pPr>
      <w:r w:rsidRPr="004E4886">
        <w:rPr>
          <w:rFonts w:ascii="Tahoma" w:hAnsi="Tahoma" w:cs="Tahoma"/>
        </w:rPr>
        <w:t xml:space="preserve">Na wady systemowe, o których mowa w </w:t>
      </w:r>
      <w:r w:rsidR="00AB7ECF">
        <w:rPr>
          <w:rFonts w:ascii="Tahoma" w:hAnsi="Tahoma" w:cs="Tahoma"/>
        </w:rPr>
        <w:t xml:space="preserve">rozdziale II </w:t>
      </w:r>
      <w:r w:rsidRPr="004E4886">
        <w:rPr>
          <w:rFonts w:ascii="Tahoma" w:hAnsi="Tahoma" w:cs="Tahoma"/>
        </w:rPr>
        <w:t>us</w:t>
      </w:r>
      <w:r w:rsidR="00AB7ECF">
        <w:rPr>
          <w:rFonts w:ascii="Tahoma" w:hAnsi="Tahoma" w:cs="Tahoma"/>
        </w:rPr>
        <w:t>t.</w:t>
      </w:r>
      <w:r w:rsidRPr="004E4886">
        <w:rPr>
          <w:rFonts w:ascii="Tahoma" w:hAnsi="Tahoma" w:cs="Tahoma"/>
        </w:rPr>
        <w:t xml:space="preserve"> </w:t>
      </w:r>
      <w:r w:rsidR="00AB7ECF">
        <w:rPr>
          <w:rFonts w:ascii="Tahoma" w:hAnsi="Tahoma" w:cs="Tahoma"/>
        </w:rPr>
        <w:t>3</w:t>
      </w:r>
      <w:r w:rsidRPr="004E4886">
        <w:rPr>
          <w:rFonts w:ascii="Tahoma" w:hAnsi="Tahoma" w:cs="Tahoma"/>
        </w:rPr>
        <w:t xml:space="preserve"> pkt 4 załącznika nr 11 do </w:t>
      </w:r>
      <w:r w:rsidR="001355A9">
        <w:rPr>
          <w:rFonts w:ascii="Tahoma" w:hAnsi="Tahoma" w:cs="Tahoma"/>
        </w:rPr>
        <w:t>p</w:t>
      </w:r>
      <w:r w:rsidRPr="004E4886">
        <w:rPr>
          <w:rFonts w:ascii="Tahoma" w:hAnsi="Tahoma" w:cs="Tahoma"/>
        </w:rPr>
        <w:t xml:space="preserve">rojektu </w:t>
      </w:r>
      <w:r w:rsidR="001355A9">
        <w:rPr>
          <w:rFonts w:ascii="Tahoma" w:hAnsi="Tahoma" w:cs="Tahoma"/>
        </w:rPr>
        <w:t>u</w:t>
      </w:r>
      <w:r w:rsidRPr="004E4886">
        <w:rPr>
          <w:rFonts w:ascii="Tahoma" w:hAnsi="Tahoma" w:cs="Tahoma"/>
        </w:rPr>
        <w:t xml:space="preserve">mowy stanowiącego ZAŁĄCZNIK NR 3 do SWZ </w:t>
      </w:r>
      <w:r w:rsidRPr="004E4886">
        <w:rPr>
          <w:rFonts w:ascii="Tahoma" w:hAnsi="Tahoma" w:cs="Tahoma"/>
        </w:rPr>
        <w:tab/>
      </w:r>
      <w:r w:rsidRPr="004E4886">
        <w:rPr>
          <w:rFonts w:ascii="Tahoma" w:hAnsi="Tahoma" w:cs="Tahoma"/>
        </w:rPr>
        <w:tab/>
      </w:r>
      <w:r w:rsidRPr="004E4886">
        <w:rPr>
          <w:rFonts w:ascii="Tahoma" w:hAnsi="Tahoma" w:cs="Tahoma"/>
          <w:b/>
          <w:bCs/>
        </w:rPr>
        <w:t>72 miesiące</w:t>
      </w:r>
      <w:r w:rsidR="004E4886">
        <w:rPr>
          <w:rFonts w:ascii="Tahoma" w:hAnsi="Tahoma" w:cs="Tahoma"/>
          <w:b/>
          <w:bCs/>
        </w:rPr>
        <w:t>.</w:t>
      </w:r>
    </w:p>
    <w:p w14:paraId="086B36CD" w14:textId="4AD8F467" w:rsidR="00DB5B1F" w:rsidRPr="008A7398" w:rsidRDefault="008A7398" w:rsidP="008A7398">
      <w:pPr>
        <w:ind w:firstLine="426"/>
        <w:jc w:val="both"/>
        <w:rPr>
          <w:rFonts w:ascii="Tahoma" w:hAnsi="Tahoma" w:cs="Tahoma"/>
          <w:sz w:val="16"/>
          <w:szCs w:val="16"/>
          <w:u w:val="single"/>
        </w:rPr>
      </w:pPr>
      <w:r w:rsidRPr="008A7398">
        <w:rPr>
          <w:rFonts w:ascii="Tahoma" w:hAnsi="Tahoma" w:cs="Tahoma"/>
          <w:sz w:val="16"/>
          <w:szCs w:val="16"/>
          <w:u w:val="single"/>
        </w:rPr>
        <w:t>UWAGA:</w:t>
      </w:r>
    </w:p>
    <w:p w14:paraId="74C534F8" w14:textId="644F2C76" w:rsidR="008A7398" w:rsidRPr="004E4886" w:rsidRDefault="008A7398" w:rsidP="008A7398">
      <w:pPr>
        <w:ind w:left="426"/>
        <w:rPr>
          <w:rFonts w:ascii="Tahoma" w:hAnsi="Tahoma" w:cs="Tahoma"/>
          <w:i/>
          <w:iCs/>
          <w:sz w:val="16"/>
          <w:szCs w:val="16"/>
        </w:rPr>
      </w:pPr>
      <w:r w:rsidRPr="008A7398">
        <w:rPr>
          <w:rFonts w:ascii="Tahoma" w:hAnsi="Tahoma" w:cs="Tahoma"/>
          <w:i/>
          <w:iCs/>
          <w:sz w:val="16"/>
          <w:szCs w:val="16"/>
        </w:rPr>
        <w:t xml:space="preserve">Bieg terminu </w:t>
      </w:r>
      <w:r>
        <w:rPr>
          <w:rFonts w:ascii="Tahoma" w:hAnsi="Tahoma" w:cs="Tahoma"/>
          <w:i/>
          <w:iCs/>
          <w:sz w:val="16"/>
          <w:szCs w:val="16"/>
        </w:rPr>
        <w:t xml:space="preserve">powyższych </w:t>
      </w:r>
      <w:r w:rsidRPr="008A7398">
        <w:rPr>
          <w:rFonts w:ascii="Tahoma" w:hAnsi="Tahoma" w:cs="Tahoma"/>
          <w:i/>
          <w:iCs/>
          <w:sz w:val="16"/>
          <w:szCs w:val="16"/>
        </w:rPr>
        <w:t>gwarancji został</w:t>
      </w:r>
      <w:r>
        <w:rPr>
          <w:rFonts w:ascii="Tahoma" w:hAnsi="Tahoma" w:cs="Tahoma"/>
          <w:i/>
          <w:iCs/>
          <w:sz w:val="16"/>
          <w:szCs w:val="16"/>
        </w:rPr>
        <w:t xml:space="preserve"> określony w karcie gwarancyjnej stanowiącej ZAŁĄCZNIK NR 11 do </w:t>
      </w:r>
      <w:r w:rsidR="001355A9">
        <w:rPr>
          <w:rFonts w:ascii="Tahoma" w:hAnsi="Tahoma" w:cs="Tahoma"/>
          <w:i/>
          <w:iCs/>
          <w:sz w:val="16"/>
          <w:szCs w:val="16"/>
        </w:rPr>
        <w:t>p</w:t>
      </w:r>
      <w:r>
        <w:rPr>
          <w:rFonts w:ascii="Tahoma" w:hAnsi="Tahoma" w:cs="Tahoma"/>
          <w:i/>
          <w:iCs/>
          <w:sz w:val="16"/>
          <w:szCs w:val="16"/>
        </w:rPr>
        <w:t xml:space="preserve">rojektu </w:t>
      </w:r>
      <w:r w:rsidR="001355A9">
        <w:rPr>
          <w:rFonts w:ascii="Tahoma" w:hAnsi="Tahoma" w:cs="Tahoma"/>
          <w:i/>
          <w:iCs/>
          <w:sz w:val="16"/>
          <w:szCs w:val="16"/>
        </w:rPr>
        <w:t>u</w:t>
      </w:r>
      <w:r>
        <w:rPr>
          <w:rFonts w:ascii="Tahoma" w:hAnsi="Tahoma" w:cs="Tahoma"/>
          <w:i/>
          <w:iCs/>
          <w:sz w:val="16"/>
          <w:szCs w:val="16"/>
        </w:rPr>
        <w:t>mowy.</w:t>
      </w:r>
    </w:p>
    <w:p w14:paraId="21E8A316" w14:textId="77777777" w:rsidR="008A7398" w:rsidRDefault="008A7398" w:rsidP="004E4886">
      <w:pPr>
        <w:jc w:val="both"/>
        <w:rPr>
          <w:rFonts w:ascii="Tahoma" w:hAnsi="Tahoma" w:cs="Tahoma"/>
        </w:rPr>
      </w:pPr>
    </w:p>
    <w:p w14:paraId="60204689" w14:textId="77777777" w:rsidR="008D0E9D" w:rsidRPr="00574CC9" w:rsidRDefault="008D0E9D">
      <w:pPr>
        <w:numPr>
          <w:ilvl w:val="0"/>
          <w:numId w:val="36"/>
        </w:numPr>
        <w:ind w:left="426" w:hanging="426"/>
        <w:jc w:val="both"/>
        <w:rPr>
          <w:rFonts w:ascii="Tahoma" w:hAnsi="Tahoma" w:cs="Tahoma"/>
        </w:rPr>
      </w:pPr>
      <w:r w:rsidRPr="00574CC9">
        <w:rPr>
          <w:rFonts w:ascii="Tahoma" w:hAnsi="Tahoma" w:cs="Tahoma"/>
        </w:rPr>
        <w:lastRenderedPageBreak/>
        <w:t>Oświadczamy, że zawarte w warunkach umownych Specyfikacji Warunków Zamówienia zaproponowane przez Zamawiającego warunki płatności zostały przez nas zaakceptowane.</w:t>
      </w:r>
    </w:p>
    <w:p w14:paraId="513EE988" w14:textId="77777777" w:rsidR="005018ED" w:rsidRPr="00607296" w:rsidRDefault="005018ED" w:rsidP="00371C2C">
      <w:pPr>
        <w:rPr>
          <w:rFonts w:ascii="Tahoma" w:hAnsi="Tahoma" w:cs="Tahoma"/>
        </w:rPr>
      </w:pPr>
    </w:p>
    <w:p w14:paraId="7591F898" w14:textId="77777777" w:rsidR="00F72238" w:rsidRPr="00607296" w:rsidRDefault="00F72238">
      <w:pPr>
        <w:numPr>
          <w:ilvl w:val="0"/>
          <w:numId w:val="36"/>
        </w:numPr>
        <w:ind w:left="426" w:hanging="426"/>
        <w:rPr>
          <w:rFonts w:ascii="Tahoma" w:hAnsi="Tahoma" w:cs="Tahoma"/>
        </w:rPr>
      </w:pPr>
      <w:r w:rsidRPr="00607296">
        <w:rPr>
          <w:rFonts w:ascii="Tahoma" w:hAnsi="Tahoma" w:cs="Tahoma"/>
        </w:rPr>
        <w:t>Następujące części niniejszego zamówienia zamierzamy powierzyć podwykonawcom: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3960"/>
        <w:gridCol w:w="4011"/>
      </w:tblGrid>
      <w:tr w:rsidR="00F72238" w:rsidRPr="00607296" w14:paraId="35806FD1" w14:textId="77777777" w:rsidTr="00FE1AA6">
        <w:trPr>
          <w:trHeight w:val="312"/>
        </w:trPr>
        <w:tc>
          <w:tcPr>
            <w:tcW w:w="559" w:type="dxa"/>
            <w:vAlign w:val="center"/>
          </w:tcPr>
          <w:p w14:paraId="7BFAD886" w14:textId="77777777" w:rsidR="00F72238" w:rsidRPr="00607296" w:rsidRDefault="00F72238" w:rsidP="00DB3113">
            <w:pPr>
              <w:jc w:val="center"/>
              <w:rPr>
                <w:rFonts w:ascii="Tahoma" w:hAnsi="Tahoma" w:cs="Tahoma"/>
              </w:rPr>
            </w:pPr>
            <w:r w:rsidRPr="00607296">
              <w:rPr>
                <w:rFonts w:ascii="Tahoma" w:hAnsi="Tahoma" w:cs="Tahoma"/>
              </w:rPr>
              <w:t>L.p.</w:t>
            </w:r>
          </w:p>
        </w:tc>
        <w:tc>
          <w:tcPr>
            <w:tcW w:w="4082" w:type="dxa"/>
            <w:vAlign w:val="center"/>
          </w:tcPr>
          <w:p w14:paraId="61518FE1" w14:textId="77777777" w:rsidR="00F72238" w:rsidRPr="00607296" w:rsidRDefault="00F72238" w:rsidP="00DB3113">
            <w:pPr>
              <w:jc w:val="center"/>
              <w:rPr>
                <w:rFonts w:ascii="Tahoma" w:hAnsi="Tahoma" w:cs="Tahoma"/>
              </w:rPr>
            </w:pPr>
            <w:r w:rsidRPr="00607296">
              <w:rPr>
                <w:rFonts w:ascii="Tahoma" w:hAnsi="Tahoma" w:cs="Tahoma"/>
              </w:rPr>
              <w:t>Nazwa części zamówienia</w:t>
            </w:r>
          </w:p>
        </w:tc>
        <w:tc>
          <w:tcPr>
            <w:tcW w:w="4114" w:type="dxa"/>
            <w:vAlign w:val="center"/>
          </w:tcPr>
          <w:p w14:paraId="110986AE" w14:textId="77777777" w:rsidR="00F72238" w:rsidRPr="00607296" w:rsidRDefault="00FE1AA6" w:rsidP="00DB3113">
            <w:pPr>
              <w:jc w:val="center"/>
              <w:rPr>
                <w:rFonts w:ascii="Tahoma" w:hAnsi="Tahoma" w:cs="Tahoma"/>
              </w:rPr>
            </w:pPr>
            <w:r w:rsidRPr="00607296">
              <w:rPr>
                <w:rFonts w:ascii="Tahoma" w:hAnsi="Tahoma" w:cs="Tahoma"/>
              </w:rPr>
              <w:t>Nazwy ewentualnych</w:t>
            </w:r>
            <w:r w:rsidR="00F72238" w:rsidRPr="00607296">
              <w:rPr>
                <w:rFonts w:ascii="Tahoma" w:hAnsi="Tahoma" w:cs="Tahoma"/>
              </w:rPr>
              <w:t xml:space="preserve"> podwykonawc</w:t>
            </w:r>
            <w:r w:rsidRPr="00607296">
              <w:rPr>
                <w:rFonts w:ascii="Tahoma" w:hAnsi="Tahoma" w:cs="Tahoma"/>
              </w:rPr>
              <w:t>ów (jeżeli są już znani)</w:t>
            </w:r>
          </w:p>
        </w:tc>
      </w:tr>
      <w:tr w:rsidR="00F72238" w:rsidRPr="00607296" w14:paraId="3C4FB367" w14:textId="77777777" w:rsidTr="00FE1AA6">
        <w:trPr>
          <w:trHeight w:val="317"/>
        </w:trPr>
        <w:tc>
          <w:tcPr>
            <w:tcW w:w="559" w:type="dxa"/>
          </w:tcPr>
          <w:p w14:paraId="1B4E7E05" w14:textId="77777777" w:rsidR="00F72238" w:rsidRPr="00607296" w:rsidRDefault="00F72238" w:rsidP="00371C2C">
            <w:pPr>
              <w:rPr>
                <w:rFonts w:ascii="Tahoma" w:hAnsi="Tahoma" w:cs="Tahoma"/>
              </w:rPr>
            </w:pPr>
          </w:p>
        </w:tc>
        <w:tc>
          <w:tcPr>
            <w:tcW w:w="4082" w:type="dxa"/>
          </w:tcPr>
          <w:p w14:paraId="2D45382B" w14:textId="77777777" w:rsidR="00F72238" w:rsidRPr="00607296" w:rsidRDefault="00F72238" w:rsidP="00371C2C">
            <w:pPr>
              <w:rPr>
                <w:rFonts w:ascii="Tahoma" w:hAnsi="Tahoma" w:cs="Tahoma"/>
              </w:rPr>
            </w:pPr>
          </w:p>
        </w:tc>
        <w:tc>
          <w:tcPr>
            <w:tcW w:w="4114" w:type="dxa"/>
          </w:tcPr>
          <w:p w14:paraId="5388A5DB" w14:textId="77777777" w:rsidR="00F72238" w:rsidRPr="00607296" w:rsidRDefault="00F72238" w:rsidP="00371C2C">
            <w:pPr>
              <w:rPr>
                <w:rFonts w:ascii="Tahoma" w:hAnsi="Tahoma" w:cs="Tahoma"/>
              </w:rPr>
            </w:pPr>
          </w:p>
        </w:tc>
      </w:tr>
      <w:tr w:rsidR="00F72238" w:rsidRPr="00607296" w14:paraId="27E24E41" w14:textId="77777777" w:rsidTr="00FE1AA6">
        <w:trPr>
          <w:trHeight w:val="280"/>
        </w:trPr>
        <w:tc>
          <w:tcPr>
            <w:tcW w:w="559" w:type="dxa"/>
          </w:tcPr>
          <w:p w14:paraId="58A23F06" w14:textId="77777777" w:rsidR="00F72238" w:rsidRPr="00607296" w:rsidRDefault="00F72238" w:rsidP="00371C2C">
            <w:pPr>
              <w:rPr>
                <w:rFonts w:ascii="Tahoma" w:hAnsi="Tahoma" w:cs="Tahoma"/>
              </w:rPr>
            </w:pPr>
          </w:p>
        </w:tc>
        <w:tc>
          <w:tcPr>
            <w:tcW w:w="4082" w:type="dxa"/>
          </w:tcPr>
          <w:p w14:paraId="6358A364" w14:textId="77777777" w:rsidR="00F72238" w:rsidRPr="00607296" w:rsidRDefault="00F72238" w:rsidP="00371C2C">
            <w:pPr>
              <w:rPr>
                <w:rFonts w:ascii="Tahoma" w:hAnsi="Tahoma" w:cs="Tahoma"/>
              </w:rPr>
            </w:pPr>
          </w:p>
        </w:tc>
        <w:tc>
          <w:tcPr>
            <w:tcW w:w="4114" w:type="dxa"/>
          </w:tcPr>
          <w:p w14:paraId="5A8127D7" w14:textId="77777777" w:rsidR="00F72238" w:rsidRPr="00607296" w:rsidRDefault="00F72238" w:rsidP="00371C2C">
            <w:pPr>
              <w:rPr>
                <w:rFonts w:ascii="Tahoma" w:hAnsi="Tahoma" w:cs="Tahoma"/>
              </w:rPr>
            </w:pPr>
          </w:p>
        </w:tc>
      </w:tr>
    </w:tbl>
    <w:p w14:paraId="2FE0E3B7" w14:textId="77777777" w:rsidR="00C96B95" w:rsidRPr="00607296" w:rsidRDefault="00C96B95" w:rsidP="00371C2C">
      <w:pPr>
        <w:rPr>
          <w:rFonts w:ascii="Tahoma" w:hAnsi="Tahoma" w:cs="Tahoma"/>
        </w:rPr>
      </w:pPr>
    </w:p>
    <w:p w14:paraId="618C9DA0" w14:textId="77777777" w:rsidR="00C96B95" w:rsidRPr="00607296" w:rsidRDefault="00C96B95">
      <w:pPr>
        <w:numPr>
          <w:ilvl w:val="0"/>
          <w:numId w:val="36"/>
        </w:numPr>
        <w:ind w:left="426" w:hanging="426"/>
        <w:jc w:val="both"/>
        <w:rPr>
          <w:rFonts w:ascii="Tahoma" w:hAnsi="Tahoma" w:cs="Tahoma"/>
        </w:rPr>
      </w:pPr>
      <w:r w:rsidRPr="00607296">
        <w:rPr>
          <w:rFonts w:ascii="Tahoma" w:hAnsi="Tahoma" w:cs="Tahoma"/>
          <w:bCs/>
        </w:rPr>
        <w:t xml:space="preserve">Oświadczamy, że zobowiązujemy się w przypadku wybrania naszej oferty do zawarcia umowy zgodnie z </w:t>
      </w:r>
      <w:r w:rsidR="00E1755D">
        <w:rPr>
          <w:rFonts w:ascii="Tahoma" w:hAnsi="Tahoma" w:cs="Tahoma"/>
          <w:bCs/>
        </w:rPr>
        <w:t xml:space="preserve">Projektem </w:t>
      </w:r>
      <w:r w:rsidRPr="00607296">
        <w:rPr>
          <w:rFonts w:ascii="Tahoma" w:hAnsi="Tahoma" w:cs="Tahoma"/>
          <w:bCs/>
        </w:rPr>
        <w:t>Umowy na wyżej wymienionych warunkach w miejscu i terminie wyznaczonym przez Zamawiającego.</w:t>
      </w:r>
    </w:p>
    <w:p w14:paraId="6A87DB2A" w14:textId="77777777" w:rsidR="005018ED" w:rsidRPr="00607296" w:rsidRDefault="005018ED" w:rsidP="00371C2C">
      <w:pPr>
        <w:rPr>
          <w:rFonts w:ascii="Tahoma" w:hAnsi="Tahoma" w:cs="Tahoma"/>
        </w:rPr>
      </w:pPr>
    </w:p>
    <w:p w14:paraId="78EFC481" w14:textId="77777777" w:rsidR="00CB74F1" w:rsidRDefault="008D0E9D">
      <w:pPr>
        <w:numPr>
          <w:ilvl w:val="0"/>
          <w:numId w:val="36"/>
        </w:numPr>
        <w:ind w:left="426" w:hanging="426"/>
        <w:jc w:val="both"/>
        <w:rPr>
          <w:rFonts w:ascii="Tahoma" w:hAnsi="Tahoma" w:cs="Tahoma"/>
        </w:rPr>
      </w:pPr>
      <w:r w:rsidRPr="00607296">
        <w:rPr>
          <w:rFonts w:ascii="Tahoma" w:hAnsi="Tahoma" w:cs="Tahoma"/>
        </w:rPr>
        <w:t>Oświadczamy, że zapoznaliśmy się ze Specyfikacją Warunków Zamówienia i nie wnosimy do niej zastrzeżeń oraz zdobyliśmy konieczne informacje do przygotowania oferty.</w:t>
      </w:r>
    </w:p>
    <w:p w14:paraId="19FF0E05" w14:textId="77777777" w:rsidR="008A7398" w:rsidRDefault="008A7398" w:rsidP="008A7398">
      <w:pPr>
        <w:pStyle w:val="Akapitzlist"/>
        <w:rPr>
          <w:rFonts w:ascii="Tahoma" w:hAnsi="Tahoma" w:cs="Tahoma"/>
        </w:rPr>
      </w:pPr>
    </w:p>
    <w:p w14:paraId="6675C45D" w14:textId="23FB6C41" w:rsidR="0007589E" w:rsidRDefault="008A7398" w:rsidP="0007589E">
      <w:pPr>
        <w:numPr>
          <w:ilvl w:val="0"/>
          <w:numId w:val="36"/>
        </w:numPr>
        <w:ind w:left="426" w:hanging="426"/>
        <w:jc w:val="both"/>
        <w:rPr>
          <w:rFonts w:ascii="Tahoma" w:hAnsi="Tahoma" w:cs="Tahoma"/>
        </w:rPr>
      </w:pPr>
      <w:r w:rsidRPr="008A7398">
        <w:rPr>
          <w:rFonts w:ascii="Tahoma" w:hAnsi="Tahoma" w:cs="Tahoma"/>
        </w:rPr>
        <w:t xml:space="preserve">Oświadczamy, że zobowiązujemy się w przypadku uzyskania zamówienia i realizacji dostaw przy udziale podwykonawców do zawarcia umów z podwykonawcami, zgodnie z postanowieniami art. 463 ustawy </w:t>
      </w:r>
      <w:proofErr w:type="spellStart"/>
      <w:r w:rsidRPr="008A7398">
        <w:rPr>
          <w:rFonts w:ascii="Tahoma" w:hAnsi="Tahoma" w:cs="Tahoma"/>
        </w:rPr>
        <w:t>Pzp</w:t>
      </w:r>
      <w:proofErr w:type="spellEnd"/>
      <w:r w:rsidRPr="008A7398">
        <w:rPr>
          <w:rFonts w:ascii="Tahoma" w:hAnsi="Tahoma" w:cs="Tahoma"/>
        </w:rPr>
        <w:t>.</w:t>
      </w:r>
    </w:p>
    <w:p w14:paraId="645274BB" w14:textId="77777777" w:rsidR="008A7398" w:rsidRPr="008A7398" w:rsidRDefault="008A7398" w:rsidP="008A7398">
      <w:pPr>
        <w:jc w:val="both"/>
        <w:rPr>
          <w:rFonts w:ascii="Tahoma" w:hAnsi="Tahoma" w:cs="Tahoma"/>
        </w:rPr>
      </w:pPr>
    </w:p>
    <w:p w14:paraId="4EFB0DCF" w14:textId="77777777" w:rsidR="0007589E" w:rsidRPr="00607296" w:rsidRDefault="0007589E">
      <w:pPr>
        <w:numPr>
          <w:ilvl w:val="0"/>
          <w:numId w:val="36"/>
        </w:numPr>
        <w:ind w:left="426" w:hanging="426"/>
        <w:rPr>
          <w:rFonts w:ascii="Tahoma" w:hAnsi="Tahoma" w:cs="Tahoma"/>
        </w:rPr>
      </w:pPr>
      <w:r w:rsidRPr="00607296">
        <w:rPr>
          <w:rFonts w:ascii="Tahoma" w:hAnsi="Tahoma" w:cs="Tahoma"/>
        </w:rPr>
        <w:t>Wadium zostało wniesione w formie  ......................................................................................</w:t>
      </w:r>
    </w:p>
    <w:p w14:paraId="104D98DE" w14:textId="77777777" w:rsidR="0007589E" w:rsidRPr="00607296" w:rsidRDefault="0007589E" w:rsidP="0007589E">
      <w:pPr>
        <w:ind w:left="400" w:firstLine="26"/>
        <w:jc w:val="both"/>
        <w:rPr>
          <w:rFonts w:ascii="Tahoma" w:hAnsi="Tahoma" w:cs="Tahoma"/>
        </w:rPr>
      </w:pPr>
      <w:r w:rsidRPr="00607296">
        <w:rPr>
          <w:rFonts w:ascii="Tahoma" w:hAnsi="Tahoma" w:cs="Tahoma"/>
        </w:rPr>
        <w:t>Zwrotu wadium należy dokonać na konto Nr ............................................................................</w:t>
      </w:r>
    </w:p>
    <w:p w14:paraId="7F2BE367" w14:textId="09BFC7EA" w:rsidR="0011122B" w:rsidRPr="0091716D" w:rsidRDefault="0011122B" w:rsidP="0011122B">
      <w:pPr>
        <w:ind w:left="426"/>
        <w:rPr>
          <w:rFonts w:ascii="Tahoma" w:hAnsi="Tahoma" w:cs="Tahoma"/>
          <w:sz w:val="16"/>
          <w:szCs w:val="16"/>
        </w:rPr>
      </w:pPr>
      <w:bookmarkStart w:id="25" w:name="_Hlk179202921"/>
      <w:r w:rsidRPr="0091716D">
        <w:rPr>
          <w:rFonts w:ascii="Tahoma" w:hAnsi="Tahoma" w:cs="Tahoma"/>
          <w:sz w:val="16"/>
          <w:szCs w:val="16"/>
          <w:u w:val="single"/>
        </w:rPr>
        <w:t>Uwaga:</w:t>
      </w:r>
      <w:r w:rsidRPr="0091716D">
        <w:rPr>
          <w:rFonts w:ascii="Tahoma" w:hAnsi="Tahoma" w:cs="Tahoma"/>
          <w:sz w:val="16"/>
          <w:szCs w:val="16"/>
        </w:rPr>
        <w:t xml:space="preserve"> </w:t>
      </w:r>
      <w:r w:rsidRPr="0011122B">
        <w:rPr>
          <w:rFonts w:ascii="Tahoma" w:hAnsi="Tahoma" w:cs="Tahoma"/>
          <w:sz w:val="16"/>
          <w:szCs w:val="16"/>
        </w:rPr>
        <w:t xml:space="preserve">W przypadku, gdy Wykonawca pozostawi niewypełnione miejsce, Wykonawca oświadcza, że </w:t>
      </w:r>
      <w:r w:rsidRPr="0091716D">
        <w:rPr>
          <w:rFonts w:ascii="Tahoma" w:hAnsi="Tahoma" w:cs="Tahoma"/>
          <w:sz w:val="16"/>
          <w:szCs w:val="16"/>
        </w:rPr>
        <w:t xml:space="preserve">zwrot wadium ma być dokonany na konto, z którego wadium zostało </w:t>
      </w:r>
      <w:r w:rsidR="004E61B1">
        <w:rPr>
          <w:rFonts w:ascii="Tahoma" w:hAnsi="Tahoma" w:cs="Tahoma"/>
          <w:sz w:val="16"/>
          <w:szCs w:val="16"/>
        </w:rPr>
        <w:t>w</w:t>
      </w:r>
      <w:r w:rsidRPr="0091716D">
        <w:rPr>
          <w:rFonts w:ascii="Tahoma" w:hAnsi="Tahoma" w:cs="Tahoma"/>
          <w:sz w:val="16"/>
          <w:szCs w:val="16"/>
        </w:rPr>
        <w:t>płacone</w:t>
      </w:r>
    </w:p>
    <w:bookmarkEnd w:id="25"/>
    <w:p w14:paraId="0BEE27E3" w14:textId="77777777" w:rsidR="0007589E" w:rsidRPr="00607296" w:rsidRDefault="0007589E" w:rsidP="00371C2C">
      <w:pPr>
        <w:rPr>
          <w:rFonts w:ascii="Tahoma" w:hAnsi="Tahoma" w:cs="Tahoma"/>
        </w:rPr>
      </w:pPr>
    </w:p>
    <w:p w14:paraId="4A7CDB86" w14:textId="77777777" w:rsidR="005A28EF" w:rsidRPr="00607296" w:rsidRDefault="005A28EF">
      <w:pPr>
        <w:numPr>
          <w:ilvl w:val="0"/>
          <w:numId w:val="36"/>
        </w:numPr>
        <w:ind w:left="426" w:hanging="426"/>
        <w:rPr>
          <w:rFonts w:ascii="Tahoma" w:hAnsi="Tahoma" w:cs="Tahoma"/>
        </w:rPr>
      </w:pPr>
      <w:r w:rsidRPr="00607296">
        <w:rPr>
          <w:rFonts w:ascii="Tahoma" w:hAnsi="Tahoma" w:cs="Tahoma"/>
        </w:rPr>
        <w:t>Oświadczamy, że wypełniliśmy obowiązki informacyjne przewidziane w art. 13 lub art. 14 RODO wobec osób fizycznych, od których dane osobowe bezpośrednio lub pośrednio pozyskaliśmy w celu ubiegania się o udzielenie zamówienia publicznego w niniejszym postępowaniu.</w:t>
      </w:r>
    </w:p>
    <w:p w14:paraId="32FE7607" w14:textId="77777777" w:rsidR="005A28EF" w:rsidRPr="00607296" w:rsidRDefault="005A28EF" w:rsidP="005A28EF">
      <w:pPr>
        <w:tabs>
          <w:tab w:val="left" w:pos="426"/>
        </w:tabs>
        <w:ind w:left="426"/>
        <w:jc w:val="both"/>
        <w:rPr>
          <w:rFonts w:ascii="Tahoma" w:hAnsi="Tahoma" w:cs="Tahoma"/>
          <w:sz w:val="10"/>
          <w:szCs w:val="10"/>
        </w:rPr>
      </w:pPr>
    </w:p>
    <w:p w14:paraId="6702B5EB" w14:textId="77777777" w:rsidR="003C7602" w:rsidRPr="00607296" w:rsidRDefault="005A28EF" w:rsidP="005A28EF">
      <w:pPr>
        <w:tabs>
          <w:tab w:val="left" w:pos="426"/>
        </w:tabs>
        <w:ind w:left="426"/>
        <w:jc w:val="both"/>
        <w:rPr>
          <w:rFonts w:ascii="Tahoma" w:hAnsi="Tahoma" w:cs="Tahoma"/>
          <w:sz w:val="16"/>
          <w:szCs w:val="16"/>
        </w:rPr>
      </w:pPr>
      <w:r w:rsidRPr="00607296">
        <w:rPr>
          <w:rFonts w:ascii="Tahoma" w:hAnsi="Tahoma" w:cs="Tahoma"/>
          <w:sz w:val="16"/>
          <w:szCs w:val="16"/>
        </w:rPr>
        <w:t xml:space="preserve">Uwaga: W przypadku gdy </w:t>
      </w:r>
      <w:r w:rsidR="007208C4" w:rsidRPr="00607296">
        <w:rPr>
          <w:rFonts w:ascii="Tahoma" w:hAnsi="Tahoma" w:cs="Tahoma"/>
          <w:sz w:val="16"/>
          <w:szCs w:val="16"/>
        </w:rPr>
        <w:t>W</w:t>
      </w:r>
      <w:r w:rsidRPr="00607296">
        <w:rPr>
          <w:rFonts w:ascii="Tahoma" w:hAnsi="Tahoma" w:cs="Tahoma"/>
          <w:sz w:val="16"/>
          <w:szCs w:val="16"/>
        </w:rPr>
        <w:t xml:space="preserve">ykonawca nie przekazuje danych osobowych innych niż bezpośrednio jego dotyczących lub zachodzi wyłączenie stosowania obowiązku informacyjnego, stosownie do art. 13 ust. 4 lub art. 14 ust. 5 RODO treści oświadczenia </w:t>
      </w:r>
      <w:r w:rsidR="00552778" w:rsidRPr="00607296">
        <w:rPr>
          <w:rFonts w:ascii="Tahoma" w:hAnsi="Tahoma" w:cs="Tahoma"/>
          <w:sz w:val="16"/>
          <w:szCs w:val="16"/>
        </w:rPr>
        <w:t>W</w:t>
      </w:r>
      <w:r w:rsidRPr="00607296">
        <w:rPr>
          <w:rFonts w:ascii="Tahoma" w:hAnsi="Tahoma" w:cs="Tahoma"/>
          <w:sz w:val="16"/>
          <w:szCs w:val="16"/>
        </w:rPr>
        <w:t>ykonawca nie składa (usunięcie treści oświadczenia np. przez jego wykreślenie).</w:t>
      </w:r>
    </w:p>
    <w:p w14:paraId="6E09EE3B" w14:textId="77777777" w:rsidR="003C7602" w:rsidRPr="00607296" w:rsidRDefault="003C7602" w:rsidP="00090637">
      <w:pPr>
        <w:pStyle w:val="Tekstpodstawowy"/>
        <w:tabs>
          <w:tab w:val="clear" w:pos="0"/>
        </w:tabs>
        <w:ind w:left="360"/>
        <w:jc w:val="both"/>
        <w:rPr>
          <w:rFonts w:ascii="Tahoma" w:hAnsi="Tahoma" w:cs="Tahoma"/>
          <w:b w:val="0"/>
          <w:bCs/>
          <w:color w:val="FF0000"/>
          <w:sz w:val="6"/>
          <w:szCs w:val="6"/>
        </w:rPr>
      </w:pPr>
    </w:p>
    <w:p w14:paraId="0E0542ED" w14:textId="77777777" w:rsidR="006A34EC" w:rsidRDefault="006A34EC" w:rsidP="006A34EC">
      <w:pPr>
        <w:rPr>
          <w:rFonts w:ascii="Tahoma" w:hAnsi="Tahoma" w:cs="Tahoma"/>
        </w:rPr>
      </w:pPr>
      <w:r w:rsidRPr="00607296">
        <w:rPr>
          <w:rFonts w:ascii="Tahoma" w:hAnsi="Tahoma" w:cs="Tahoma"/>
        </w:rPr>
        <w:t xml:space="preserve">     </w:t>
      </w:r>
    </w:p>
    <w:p w14:paraId="344ED1D9" w14:textId="77777777" w:rsidR="008A7398" w:rsidRDefault="008A7398" w:rsidP="006A34EC">
      <w:pPr>
        <w:rPr>
          <w:rFonts w:ascii="Tahoma" w:hAnsi="Tahoma" w:cs="Tahoma"/>
        </w:rPr>
      </w:pPr>
    </w:p>
    <w:p w14:paraId="64F3579D" w14:textId="77777777" w:rsidR="008A7398" w:rsidRDefault="008A7398" w:rsidP="006A34EC">
      <w:pPr>
        <w:rPr>
          <w:rFonts w:ascii="Tahoma" w:hAnsi="Tahoma" w:cs="Tahoma"/>
        </w:rPr>
      </w:pPr>
    </w:p>
    <w:p w14:paraId="36677311" w14:textId="77777777" w:rsidR="008A7398" w:rsidRPr="00607296" w:rsidRDefault="008A7398" w:rsidP="006A34EC">
      <w:pPr>
        <w:rPr>
          <w:rFonts w:ascii="Tahoma" w:hAnsi="Tahoma" w:cs="Tahoma"/>
        </w:rPr>
      </w:pPr>
    </w:p>
    <w:p w14:paraId="7AE52A61" w14:textId="77777777" w:rsidR="00A36B29" w:rsidRPr="00607296" w:rsidRDefault="006A34EC" w:rsidP="006A34EC">
      <w:pPr>
        <w:rPr>
          <w:rFonts w:ascii="Tahoma" w:hAnsi="Tahoma" w:cs="Tahoma"/>
        </w:rPr>
        <w:sectPr w:rsidR="00A36B29" w:rsidRPr="00607296" w:rsidSect="002575A7">
          <w:headerReference w:type="default" r:id="rId24"/>
          <w:footerReference w:type="default" r:id="rId25"/>
          <w:pgSz w:w="11907" w:h="16840" w:code="9"/>
          <w:pgMar w:top="1417" w:right="1417" w:bottom="1417" w:left="1417" w:header="284" w:footer="397" w:gutter="0"/>
          <w:cols w:space="708"/>
          <w:docGrid w:linePitch="272"/>
        </w:sectPr>
      </w:pPr>
      <w:r w:rsidRPr="00607296">
        <w:rPr>
          <w:rFonts w:ascii="Tahoma" w:hAnsi="Tahoma" w:cs="Tahoma"/>
        </w:rPr>
        <w:t>............................., dnia ..................</w:t>
      </w:r>
    </w:p>
    <w:p w14:paraId="4497B27D" w14:textId="77777777" w:rsidR="000C504B" w:rsidRDefault="000C504B" w:rsidP="000C504B">
      <w:pPr>
        <w:rPr>
          <w:rFonts w:ascii="Tahoma" w:hAnsi="Tahoma" w:cs="Tahoma"/>
        </w:rPr>
      </w:pPr>
    </w:p>
    <w:p w14:paraId="0AA74AF1" w14:textId="77777777" w:rsidR="005D11A6" w:rsidRPr="00607296" w:rsidRDefault="005D11A6" w:rsidP="006A34EC">
      <w:pPr>
        <w:rPr>
          <w:rFonts w:ascii="Tahoma" w:hAnsi="Tahoma" w:cs="Tahoma"/>
        </w:rPr>
      </w:pPr>
    </w:p>
    <w:p w14:paraId="4EF2B7BF" w14:textId="77777777" w:rsidR="004E31F2" w:rsidRPr="00607296" w:rsidRDefault="006A34EC" w:rsidP="000D43E7">
      <w:pPr>
        <w:rPr>
          <w:rFonts w:ascii="Tahoma" w:hAnsi="Tahoma" w:cs="Tahoma"/>
          <w:b/>
          <w:w w:val="150"/>
          <w:sz w:val="2"/>
        </w:rPr>
      </w:pPr>
      <w:r w:rsidRPr="00607296">
        <w:rPr>
          <w:rFonts w:ascii="Tahoma" w:hAnsi="Tahoma" w:cs="Tahoma"/>
        </w:rPr>
        <w:t xml:space="preserve"> </w:t>
      </w:r>
    </w:p>
    <w:p w14:paraId="507FFD11" w14:textId="77777777" w:rsidR="004E31F2" w:rsidRPr="00607296" w:rsidRDefault="004E31F2" w:rsidP="004E31F2">
      <w:pPr>
        <w:rPr>
          <w:rFonts w:ascii="Tahoma" w:hAnsi="Tahoma" w:cs="Tahoma"/>
        </w:rPr>
      </w:pPr>
    </w:p>
    <w:p w14:paraId="591C577B" w14:textId="77777777" w:rsidR="004E31F2" w:rsidRPr="00607296" w:rsidRDefault="004E31F2" w:rsidP="00DE6BF6">
      <w:pPr>
        <w:numPr>
          <w:ilvl w:val="3"/>
          <w:numId w:val="1"/>
        </w:numPr>
        <w:ind w:left="284" w:hanging="284"/>
        <w:rPr>
          <w:rFonts w:ascii="Tahoma" w:hAnsi="Tahoma" w:cs="Tahoma"/>
        </w:rPr>
      </w:pPr>
      <w:r w:rsidRPr="00607296">
        <w:rPr>
          <w:rFonts w:ascii="Tahoma" w:hAnsi="Tahoma" w:cs="Tahoma"/>
        </w:rPr>
        <w:t>Formularz JEDZ</w:t>
      </w:r>
    </w:p>
    <w:p w14:paraId="2F54EF83" w14:textId="77777777" w:rsidR="004E31F2" w:rsidRPr="00607296" w:rsidRDefault="004E31F2" w:rsidP="00DE6BF6">
      <w:pPr>
        <w:numPr>
          <w:ilvl w:val="3"/>
          <w:numId w:val="1"/>
        </w:numPr>
        <w:ind w:left="284" w:hanging="284"/>
        <w:rPr>
          <w:rFonts w:ascii="Tahoma" w:hAnsi="Tahoma" w:cs="Tahoma"/>
        </w:rPr>
      </w:pPr>
      <w:r w:rsidRPr="00607296">
        <w:rPr>
          <w:rFonts w:ascii="Tahoma" w:hAnsi="Tahoma" w:cs="Tahoma"/>
        </w:rPr>
        <w:t>Oświadczenie dotyczące przesłanek wykluczenia z art. 5k rozporządzenia 833/2014 oraz art. 7 ust. 1 ustawy o szczególnych rozwiązaniach w zakresie przeciwdziałania wspieraniu agresji na Ukrainę oraz służących ochronie bezpieczeństwa narodowego</w:t>
      </w:r>
    </w:p>
    <w:p w14:paraId="687548A8" w14:textId="77777777" w:rsidR="005E0ECF" w:rsidRPr="00607296" w:rsidRDefault="005E0ECF" w:rsidP="00D83FB2">
      <w:pPr>
        <w:ind w:hanging="1"/>
        <w:rPr>
          <w:rFonts w:ascii="Tahoma" w:hAnsi="Tahoma" w:cs="Tahoma"/>
          <w:b/>
          <w:sz w:val="10"/>
          <w:szCs w:val="10"/>
        </w:rPr>
      </w:pPr>
    </w:p>
    <w:p w14:paraId="76714D96" w14:textId="77777777" w:rsidR="001E0A15" w:rsidRPr="00607296" w:rsidRDefault="001E0A15" w:rsidP="00D83FB2">
      <w:pPr>
        <w:ind w:hanging="1"/>
        <w:rPr>
          <w:rFonts w:ascii="Tahoma" w:hAnsi="Tahoma" w:cs="Tahoma"/>
          <w:b/>
          <w:sz w:val="10"/>
          <w:szCs w:val="10"/>
        </w:rPr>
      </w:pPr>
    </w:p>
    <w:p w14:paraId="73BA7DA8" w14:textId="77777777" w:rsidR="001E0A15" w:rsidRPr="00607296" w:rsidRDefault="001E0A15" w:rsidP="00D83FB2">
      <w:pPr>
        <w:ind w:hanging="1"/>
        <w:rPr>
          <w:rFonts w:ascii="Tahoma" w:hAnsi="Tahoma" w:cs="Tahoma"/>
          <w:b/>
          <w:sz w:val="10"/>
          <w:szCs w:val="10"/>
        </w:rPr>
      </w:pPr>
    </w:p>
    <w:p w14:paraId="54739422" w14:textId="77777777" w:rsidR="001E0A15" w:rsidRPr="00607296" w:rsidRDefault="001E0A15" w:rsidP="00D83FB2">
      <w:pPr>
        <w:ind w:hanging="1"/>
        <w:rPr>
          <w:rFonts w:ascii="Tahoma" w:hAnsi="Tahoma" w:cs="Tahoma"/>
          <w:b/>
          <w:sz w:val="10"/>
          <w:szCs w:val="10"/>
        </w:rPr>
      </w:pPr>
    </w:p>
    <w:p w14:paraId="7106D129" w14:textId="77777777" w:rsidR="001E0A15" w:rsidRPr="00607296" w:rsidRDefault="001E0A15" w:rsidP="00D83FB2">
      <w:pPr>
        <w:ind w:hanging="1"/>
        <w:rPr>
          <w:rFonts w:ascii="Tahoma" w:hAnsi="Tahoma" w:cs="Tahoma"/>
          <w:b/>
          <w:sz w:val="10"/>
          <w:szCs w:val="10"/>
        </w:rPr>
        <w:sectPr w:rsidR="001E0A15" w:rsidRPr="00607296" w:rsidSect="002575A7">
          <w:headerReference w:type="default" r:id="rId26"/>
          <w:pgSz w:w="11907" w:h="16840" w:code="9"/>
          <w:pgMar w:top="1417" w:right="1417" w:bottom="1417" w:left="1417" w:header="425" w:footer="249" w:gutter="0"/>
          <w:cols w:space="708"/>
          <w:docGrid w:linePitch="272"/>
        </w:sectPr>
      </w:pPr>
    </w:p>
    <w:p w14:paraId="2D9318EB" w14:textId="77777777" w:rsidR="001E0A15" w:rsidRPr="00607296" w:rsidRDefault="001E0A15" w:rsidP="001E0A15">
      <w:pPr>
        <w:rPr>
          <w:rFonts w:ascii="Tahoma" w:hAnsi="Tahoma" w:cs="Tahoma"/>
          <w:highlight w:val="green"/>
        </w:rPr>
      </w:pPr>
    </w:p>
    <w:p w14:paraId="7F2FAF22" w14:textId="77777777" w:rsidR="001E0A15" w:rsidRPr="00607296" w:rsidRDefault="001E0A15" w:rsidP="001E0A15">
      <w:pPr>
        <w:ind w:left="5246" w:firstLine="708"/>
        <w:rPr>
          <w:rFonts w:ascii="Tahoma" w:hAnsi="Tahoma" w:cs="Tahoma"/>
          <w:b/>
        </w:rPr>
      </w:pPr>
      <w:r w:rsidRPr="00607296">
        <w:rPr>
          <w:rFonts w:ascii="Tahoma" w:hAnsi="Tahoma" w:cs="Tahoma"/>
          <w:b/>
        </w:rPr>
        <w:t>Zamawiający:</w:t>
      </w:r>
    </w:p>
    <w:p w14:paraId="635E9B4B" w14:textId="77777777" w:rsidR="001E0A15" w:rsidRPr="00607296" w:rsidRDefault="001E0A15" w:rsidP="001E0A15">
      <w:pPr>
        <w:ind w:left="5954"/>
        <w:rPr>
          <w:rFonts w:ascii="Tahoma" w:hAnsi="Tahoma" w:cs="Tahoma"/>
          <w:bCs/>
        </w:rPr>
      </w:pPr>
      <w:r w:rsidRPr="00607296">
        <w:rPr>
          <w:rFonts w:ascii="Tahoma" w:hAnsi="Tahoma" w:cs="Tahoma"/>
          <w:bCs/>
        </w:rPr>
        <w:t>GMINA - MIASTO ELBLĄG</w:t>
      </w:r>
    </w:p>
    <w:p w14:paraId="3F787479" w14:textId="77777777" w:rsidR="001E0A15" w:rsidRPr="00607296" w:rsidRDefault="001E0A15" w:rsidP="001E0A15">
      <w:pPr>
        <w:ind w:left="5954"/>
        <w:rPr>
          <w:rFonts w:ascii="Tahoma" w:hAnsi="Tahoma" w:cs="Tahoma"/>
        </w:rPr>
      </w:pPr>
      <w:r w:rsidRPr="00607296">
        <w:rPr>
          <w:rFonts w:ascii="Tahoma" w:hAnsi="Tahoma" w:cs="Tahoma"/>
        </w:rPr>
        <w:t>82-300 Elbląg</w:t>
      </w:r>
      <w:r w:rsidRPr="00607296">
        <w:rPr>
          <w:rFonts w:ascii="Tahoma" w:hAnsi="Tahoma" w:cs="Tahoma"/>
          <w:color w:val="002060"/>
        </w:rPr>
        <w:t>,</w:t>
      </w:r>
      <w:r w:rsidRPr="00607296">
        <w:rPr>
          <w:rFonts w:ascii="Tahoma" w:hAnsi="Tahoma" w:cs="Tahoma"/>
        </w:rPr>
        <w:t xml:space="preserve"> ul. Łączności 1</w:t>
      </w:r>
    </w:p>
    <w:p w14:paraId="0B1912D6" w14:textId="77777777" w:rsidR="001E0A15" w:rsidRPr="00607296" w:rsidRDefault="001E0A15" w:rsidP="001E0A15">
      <w:pPr>
        <w:rPr>
          <w:rFonts w:ascii="Tahoma" w:hAnsi="Tahoma" w:cs="Tahoma"/>
          <w:b/>
        </w:rPr>
      </w:pPr>
      <w:r w:rsidRPr="00607296">
        <w:rPr>
          <w:rFonts w:ascii="Tahoma" w:hAnsi="Tahoma" w:cs="Tahoma"/>
          <w:b/>
        </w:rPr>
        <w:t>Wykonawca:</w:t>
      </w:r>
    </w:p>
    <w:p w14:paraId="5BF45D27" w14:textId="77777777" w:rsidR="001E0A15" w:rsidRPr="00607296" w:rsidRDefault="001E0A15" w:rsidP="001E0A15">
      <w:pPr>
        <w:rPr>
          <w:rFonts w:ascii="Tahoma" w:hAnsi="Tahoma" w:cs="Tahoma"/>
          <w:b/>
        </w:rPr>
      </w:pPr>
    </w:p>
    <w:p w14:paraId="48A690F6" w14:textId="77777777" w:rsidR="001E0A15" w:rsidRPr="00607296" w:rsidRDefault="001E0A15" w:rsidP="001E0A15">
      <w:pPr>
        <w:spacing w:line="276" w:lineRule="auto"/>
        <w:ind w:right="5954"/>
        <w:rPr>
          <w:rFonts w:ascii="Tahoma" w:hAnsi="Tahoma" w:cs="Tahoma"/>
        </w:rPr>
      </w:pPr>
      <w:r w:rsidRPr="00607296">
        <w:rPr>
          <w:rFonts w:ascii="Tahoma" w:hAnsi="Tahoma" w:cs="Tahoma"/>
        </w:rPr>
        <w:t>……………………………..…………………</w:t>
      </w:r>
    </w:p>
    <w:p w14:paraId="39140782" w14:textId="77777777" w:rsidR="001E0A15" w:rsidRPr="00607296" w:rsidRDefault="001E0A15" w:rsidP="001E0A15">
      <w:pPr>
        <w:ind w:right="5953"/>
        <w:rPr>
          <w:rFonts w:ascii="Tahoma" w:hAnsi="Tahoma" w:cs="Tahoma"/>
          <w:i/>
          <w:sz w:val="16"/>
          <w:szCs w:val="16"/>
        </w:rPr>
      </w:pPr>
      <w:r w:rsidRPr="00607296">
        <w:rPr>
          <w:rFonts w:ascii="Tahoma" w:hAnsi="Tahoma" w:cs="Tahoma"/>
          <w:i/>
          <w:sz w:val="16"/>
          <w:szCs w:val="16"/>
        </w:rPr>
        <w:t>(pełna nazwa/firma, adres, w zależności od podmiotu: NIP, KRS/</w:t>
      </w:r>
      <w:proofErr w:type="spellStart"/>
      <w:r w:rsidRPr="00607296">
        <w:rPr>
          <w:rFonts w:ascii="Tahoma" w:hAnsi="Tahoma" w:cs="Tahoma"/>
          <w:i/>
          <w:sz w:val="16"/>
          <w:szCs w:val="16"/>
        </w:rPr>
        <w:t>CEiDG</w:t>
      </w:r>
      <w:proofErr w:type="spellEnd"/>
      <w:r w:rsidRPr="00607296">
        <w:rPr>
          <w:rFonts w:ascii="Tahoma" w:hAnsi="Tahoma" w:cs="Tahoma"/>
          <w:i/>
          <w:sz w:val="16"/>
          <w:szCs w:val="16"/>
        </w:rPr>
        <w:t>)</w:t>
      </w:r>
    </w:p>
    <w:p w14:paraId="5070CD68" w14:textId="77777777" w:rsidR="001E0A15" w:rsidRPr="00607296" w:rsidRDefault="001E0A15" w:rsidP="001E0A15">
      <w:pPr>
        <w:rPr>
          <w:rFonts w:ascii="Tahoma" w:hAnsi="Tahoma" w:cs="Tahoma"/>
          <w:u w:val="single"/>
        </w:rPr>
      </w:pPr>
    </w:p>
    <w:p w14:paraId="1284FE0E" w14:textId="77777777" w:rsidR="001E0A15" w:rsidRPr="00607296" w:rsidRDefault="001E0A15" w:rsidP="001E0A15">
      <w:pPr>
        <w:rPr>
          <w:rFonts w:ascii="Tahoma" w:hAnsi="Tahoma" w:cs="Tahoma"/>
        </w:rPr>
      </w:pPr>
    </w:p>
    <w:p w14:paraId="13130873" w14:textId="77777777" w:rsidR="001E0A15" w:rsidRPr="00607296" w:rsidRDefault="001E0A15" w:rsidP="001E0A15">
      <w:pPr>
        <w:rPr>
          <w:rFonts w:ascii="Tahoma" w:hAnsi="Tahoma" w:cs="Tahoma"/>
          <w:b/>
        </w:rPr>
      </w:pPr>
    </w:p>
    <w:p w14:paraId="5C37E171" w14:textId="77777777" w:rsidR="001E0A15" w:rsidRPr="00607296" w:rsidRDefault="001E0A15" w:rsidP="001E0A15">
      <w:pPr>
        <w:spacing w:after="120" w:line="360" w:lineRule="auto"/>
        <w:jc w:val="center"/>
        <w:rPr>
          <w:rFonts w:ascii="Tahoma" w:hAnsi="Tahoma" w:cs="Tahoma"/>
          <w:b/>
          <w:u w:val="single"/>
        </w:rPr>
      </w:pPr>
      <w:r w:rsidRPr="00607296">
        <w:rPr>
          <w:rFonts w:ascii="Tahoma" w:hAnsi="Tahoma" w:cs="Tahoma"/>
          <w:b/>
          <w:u w:val="single"/>
        </w:rPr>
        <w:t xml:space="preserve">Oświadczenia wykonawcy/wykonawcy wspólnie ubiegającego się o udzielenie zamówienia </w:t>
      </w:r>
    </w:p>
    <w:p w14:paraId="66D098B2" w14:textId="77777777" w:rsidR="001E0A15" w:rsidRPr="00607296" w:rsidRDefault="001E0A15" w:rsidP="001E0A15">
      <w:pPr>
        <w:spacing w:before="120" w:line="360" w:lineRule="auto"/>
        <w:jc w:val="center"/>
        <w:rPr>
          <w:rFonts w:ascii="Tahoma" w:hAnsi="Tahoma" w:cs="Tahoma"/>
          <w:b/>
          <w:caps/>
          <w:u w:val="single"/>
        </w:rPr>
      </w:pPr>
      <w:bookmarkStart w:id="26" w:name="_Hlk103591299"/>
      <w:r w:rsidRPr="00607296">
        <w:rPr>
          <w:rFonts w:ascii="Tahoma" w:hAnsi="Tahoma" w:cs="Tahoma"/>
          <w:b/>
          <w:u w:val="single"/>
        </w:rPr>
        <w:t xml:space="preserve">DOTYCZĄCE PRZESŁANEK WYKLUCZENIA Z ART. 5K ROZPORZĄDZENIA 833/2014 ORAZ ART. 7 UST. 1 USTAWY </w:t>
      </w:r>
      <w:r w:rsidRPr="00607296">
        <w:rPr>
          <w:rFonts w:ascii="Tahoma" w:hAnsi="Tahoma" w:cs="Tahoma"/>
          <w:b/>
          <w:caps/>
          <w:u w:val="single"/>
        </w:rPr>
        <w:t>o szczególnych rozwiązaniach w zakresie przeciwdziałania wspieraniu agresji na Ukrainę oraz służących ochronie bezpieczeństwa narodowego</w:t>
      </w:r>
      <w:bookmarkEnd w:id="26"/>
    </w:p>
    <w:p w14:paraId="6D030D23" w14:textId="77777777" w:rsidR="0011122B" w:rsidRDefault="001E0A15" w:rsidP="0011122B">
      <w:pPr>
        <w:spacing w:before="120" w:line="360" w:lineRule="auto"/>
        <w:jc w:val="both"/>
        <w:rPr>
          <w:rFonts w:ascii="Tahoma" w:hAnsi="Tahoma" w:cs="Tahoma"/>
          <w:b/>
          <w:sz w:val="21"/>
          <w:szCs w:val="21"/>
        </w:rPr>
      </w:pPr>
      <w:r w:rsidRPr="00607296">
        <w:rPr>
          <w:rFonts w:ascii="Tahoma" w:hAnsi="Tahoma" w:cs="Tahoma"/>
          <w:b/>
          <w:sz w:val="21"/>
          <w:szCs w:val="21"/>
        </w:rPr>
        <w:t xml:space="preserve">składane na podstawie art. 125 ust. 1 ustawy </w:t>
      </w:r>
      <w:proofErr w:type="spellStart"/>
      <w:r w:rsidRPr="00607296">
        <w:rPr>
          <w:rFonts w:ascii="Tahoma" w:hAnsi="Tahoma" w:cs="Tahoma"/>
          <w:b/>
          <w:sz w:val="21"/>
          <w:szCs w:val="21"/>
        </w:rPr>
        <w:t>Pzp</w:t>
      </w:r>
      <w:proofErr w:type="spellEnd"/>
      <w:r w:rsidR="0011122B">
        <w:rPr>
          <w:rFonts w:ascii="Tahoma" w:hAnsi="Tahoma" w:cs="Tahoma"/>
          <w:b/>
          <w:sz w:val="21"/>
          <w:szCs w:val="21"/>
        </w:rPr>
        <w:t xml:space="preserve"> </w:t>
      </w:r>
    </w:p>
    <w:p w14:paraId="7A8CD371" w14:textId="0E47A148" w:rsidR="001E0A15" w:rsidRPr="0011122B" w:rsidRDefault="001E0A15" w:rsidP="0011122B">
      <w:pPr>
        <w:spacing w:before="120" w:line="360" w:lineRule="auto"/>
        <w:jc w:val="both"/>
        <w:rPr>
          <w:rFonts w:ascii="Tahoma" w:hAnsi="Tahoma" w:cs="Tahoma"/>
          <w:b/>
          <w:u w:val="single"/>
        </w:rPr>
      </w:pPr>
      <w:r w:rsidRPr="00607296">
        <w:rPr>
          <w:rFonts w:ascii="Tahoma" w:hAnsi="Tahoma" w:cs="Tahoma"/>
        </w:rPr>
        <w:t>Na potrzeby postępowania o udzielenie zamówienia publicznego pn.</w:t>
      </w:r>
      <w:r w:rsidR="00237FA4" w:rsidRPr="00607296">
        <w:rPr>
          <w:rFonts w:ascii="Tahoma" w:hAnsi="Tahoma" w:cs="Tahoma"/>
          <w:b/>
          <w:bCs/>
        </w:rPr>
        <w:t xml:space="preserve"> </w:t>
      </w:r>
      <w:r w:rsidR="004E4886" w:rsidRPr="00DB5B1F">
        <w:rPr>
          <w:rFonts w:ascii="Tahoma" w:hAnsi="Tahoma" w:cs="Tahoma"/>
          <w:b/>
          <w:bCs/>
        </w:rPr>
        <w:t>Dostawa 10 sztuk tramwajowych wagonów pasażerskich</w:t>
      </w:r>
      <w:r w:rsidR="004E4886">
        <w:rPr>
          <w:rFonts w:ascii="Tahoma" w:hAnsi="Tahoma" w:cs="Tahoma"/>
          <w:b/>
          <w:bCs/>
        </w:rPr>
        <w:t xml:space="preserve"> </w:t>
      </w:r>
      <w:r w:rsidRPr="00607296">
        <w:rPr>
          <w:rFonts w:ascii="Tahoma" w:hAnsi="Tahoma" w:cs="Tahoma"/>
        </w:rPr>
        <w:t>prowadzonego przez Gminę - Miasto Elbląg</w:t>
      </w:r>
      <w:r w:rsidRPr="00607296">
        <w:rPr>
          <w:rFonts w:ascii="Tahoma" w:hAnsi="Tahoma" w:cs="Tahoma"/>
          <w:i/>
        </w:rPr>
        <w:t xml:space="preserve">, </w:t>
      </w:r>
      <w:r w:rsidRPr="00607296">
        <w:rPr>
          <w:rFonts w:ascii="Tahoma" w:hAnsi="Tahoma" w:cs="Tahoma"/>
        </w:rPr>
        <w:t>oświadczam, co następuje:</w:t>
      </w:r>
    </w:p>
    <w:p w14:paraId="07989BF4" w14:textId="77777777" w:rsidR="001E0A15" w:rsidRPr="00607296" w:rsidRDefault="001E0A15" w:rsidP="001E0A15">
      <w:pPr>
        <w:shd w:val="clear" w:color="auto" w:fill="BFBFBF"/>
        <w:spacing w:before="360" w:line="360" w:lineRule="auto"/>
        <w:rPr>
          <w:rFonts w:ascii="Tahoma" w:hAnsi="Tahoma" w:cs="Tahoma"/>
          <w:b/>
        </w:rPr>
      </w:pPr>
      <w:r w:rsidRPr="00607296">
        <w:rPr>
          <w:rFonts w:ascii="Tahoma" w:hAnsi="Tahoma" w:cs="Tahoma"/>
          <w:b/>
        </w:rPr>
        <w:t>OŚWIADCZENIA DOTYCZĄCE WYKONAWCY:</w:t>
      </w:r>
    </w:p>
    <w:p w14:paraId="04A38389" w14:textId="77777777" w:rsidR="001E0A15" w:rsidRPr="00607296" w:rsidRDefault="001E0A15">
      <w:pPr>
        <w:pStyle w:val="Akapitzlist"/>
        <w:numPr>
          <w:ilvl w:val="0"/>
          <w:numId w:val="33"/>
        </w:numPr>
        <w:spacing w:before="360" w:line="360" w:lineRule="auto"/>
        <w:contextualSpacing/>
        <w:jc w:val="both"/>
        <w:rPr>
          <w:rFonts w:ascii="Tahoma" w:hAnsi="Tahoma" w:cs="Tahoma"/>
          <w:b/>
          <w:bCs/>
        </w:rPr>
      </w:pPr>
      <w:r w:rsidRPr="00607296">
        <w:rPr>
          <w:rFonts w:ascii="Tahoma" w:hAnsi="Tahoma" w:cs="Tahoma"/>
        </w:rPr>
        <w:t xml:space="preserve">Oświadczam, że nie podlegam wykluczeniu z postępowania na podstawie </w:t>
      </w:r>
      <w:r w:rsidRPr="00607296">
        <w:rPr>
          <w:rFonts w:ascii="Tahoma" w:hAnsi="Tahoma" w:cs="Tahoma"/>
        </w:rPr>
        <w:br/>
        <w:t>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607296">
        <w:rPr>
          <w:rStyle w:val="Odwoanieprzypisudolnego"/>
          <w:rFonts w:ascii="Tahoma" w:hAnsi="Tahoma" w:cs="Tahoma"/>
        </w:rPr>
        <w:footnoteReference w:id="1"/>
      </w:r>
    </w:p>
    <w:p w14:paraId="0FF9D279" w14:textId="77777777" w:rsidR="001E0A15" w:rsidRPr="00607296" w:rsidRDefault="001E0A15">
      <w:pPr>
        <w:pStyle w:val="NormalnyWeb"/>
        <w:numPr>
          <w:ilvl w:val="0"/>
          <w:numId w:val="33"/>
        </w:numPr>
        <w:suppressAutoHyphens w:val="0"/>
        <w:spacing w:before="0" w:after="0" w:line="360" w:lineRule="auto"/>
        <w:jc w:val="both"/>
        <w:rPr>
          <w:rFonts w:ascii="Tahoma" w:hAnsi="Tahoma" w:cs="Tahoma"/>
          <w:b/>
          <w:bCs/>
          <w:sz w:val="20"/>
          <w:szCs w:val="20"/>
        </w:rPr>
      </w:pPr>
      <w:r w:rsidRPr="00607296">
        <w:rPr>
          <w:rFonts w:ascii="Tahoma" w:hAnsi="Tahoma" w:cs="Tahoma"/>
          <w:sz w:val="20"/>
          <w:szCs w:val="20"/>
        </w:rPr>
        <w:t xml:space="preserve">Oświadczam, że nie zachodzą w stosunku do mnie przesłanki wykluczenia z postępowania na podstawie art. </w:t>
      </w:r>
      <w:r w:rsidRPr="00607296">
        <w:rPr>
          <w:rFonts w:ascii="Tahoma" w:hAnsi="Tahoma" w:cs="Tahoma"/>
          <w:color w:val="222222"/>
          <w:sz w:val="20"/>
          <w:szCs w:val="20"/>
          <w:lang w:eastAsia="pl-PL"/>
        </w:rPr>
        <w:t xml:space="preserve">7 ust. 1 ustawy </w:t>
      </w:r>
      <w:r w:rsidRPr="00607296">
        <w:rPr>
          <w:rFonts w:ascii="Tahoma" w:hAnsi="Tahoma" w:cs="Tahoma"/>
          <w:color w:val="222222"/>
          <w:sz w:val="20"/>
          <w:szCs w:val="20"/>
        </w:rPr>
        <w:t>z dnia 13 kwietnia 2022 r.</w:t>
      </w:r>
      <w:r w:rsidRPr="00607296">
        <w:rPr>
          <w:rFonts w:ascii="Tahoma" w:hAnsi="Tahoma" w:cs="Tahoma"/>
          <w:i/>
          <w:iCs/>
          <w:color w:val="222222"/>
          <w:sz w:val="20"/>
          <w:szCs w:val="20"/>
        </w:rPr>
        <w:t xml:space="preserve"> o szczególnych rozwiązaniach w </w:t>
      </w:r>
      <w:r w:rsidRPr="00607296">
        <w:rPr>
          <w:rFonts w:ascii="Tahoma" w:hAnsi="Tahoma" w:cs="Tahoma"/>
          <w:i/>
          <w:iCs/>
          <w:color w:val="222222"/>
          <w:sz w:val="20"/>
          <w:szCs w:val="20"/>
        </w:rPr>
        <w:lastRenderedPageBreak/>
        <w:t xml:space="preserve">zakresie przeciwdziałania wspieraniu agresji na Ukrainę oraz służących ochronie bezpieczeństwa narodowego </w:t>
      </w:r>
      <w:r w:rsidRPr="00607296">
        <w:rPr>
          <w:rFonts w:ascii="Tahoma" w:hAnsi="Tahoma" w:cs="Tahoma"/>
          <w:color w:val="222222"/>
          <w:sz w:val="20"/>
          <w:szCs w:val="20"/>
        </w:rPr>
        <w:t>(Dz. U. poz. 835)</w:t>
      </w:r>
      <w:r w:rsidRPr="00607296">
        <w:rPr>
          <w:rFonts w:ascii="Tahoma" w:hAnsi="Tahoma" w:cs="Tahoma"/>
          <w:i/>
          <w:iCs/>
          <w:color w:val="222222"/>
          <w:sz w:val="20"/>
          <w:szCs w:val="20"/>
        </w:rPr>
        <w:t>.</w:t>
      </w:r>
      <w:r w:rsidRPr="00607296">
        <w:rPr>
          <w:rStyle w:val="Odwoanieprzypisudolnego"/>
          <w:rFonts w:ascii="Tahoma" w:hAnsi="Tahoma" w:cs="Tahoma"/>
          <w:color w:val="222222"/>
          <w:sz w:val="20"/>
          <w:szCs w:val="20"/>
        </w:rPr>
        <w:footnoteReference w:id="2"/>
      </w:r>
    </w:p>
    <w:p w14:paraId="7E0C2C2B" w14:textId="77777777" w:rsidR="001E0A15" w:rsidRPr="00607296" w:rsidRDefault="001E0A15" w:rsidP="001E0A15">
      <w:pPr>
        <w:shd w:val="clear" w:color="auto" w:fill="BFBFBF"/>
        <w:spacing w:before="240" w:after="120" w:line="360" w:lineRule="auto"/>
        <w:jc w:val="both"/>
        <w:rPr>
          <w:rFonts w:ascii="Tahoma" w:hAnsi="Tahoma" w:cs="Tahoma"/>
        </w:rPr>
      </w:pPr>
      <w:r w:rsidRPr="00607296">
        <w:rPr>
          <w:rFonts w:ascii="Tahoma" w:hAnsi="Tahoma" w:cs="Tahoma"/>
          <w:b/>
        </w:rPr>
        <w:t>INFORMACJA DOTYCZĄCA POLEGANIA NA ZDOLNOŚCIACH LUB SYTUACJI PODMIOTU UDOSTĘPNIAJĄCEGO ZASOBY W ZAKRESIE ODPOWIADAJĄCYM PONAD 10% WARTOŚCI ZAMÓWIENIA</w:t>
      </w:r>
      <w:r w:rsidRPr="00607296">
        <w:rPr>
          <w:rFonts w:ascii="Tahoma" w:hAnsi="Tahoma" w:cs="Tahoma"/>
          <w:b/>
          <w:bCs/>
        </w:rPr>
        <w:t>:</w:t>
      </w:r>
    </w:p>
    <w:p w14:paraId="34076103" w14:textId="77777777" w:rsidR="001E0A15" w:rsidRPr="00607296" w:rsidRDefault="001E0A15" w:rsidP="001E0A15">
      <w:pPr>
        <w:spacing w:after="120" w:line="360" w:lineRule="auto"/>
        <w:jc w:val="both"/>
        <w:rPr>
          <w:rFonts w:ascii="Tahoma" w:hAnsi="Tahoma" w:cs="Tahoma"/>
        </w:rPr>
      </w:pPr>
      <w:bookmarkStart w:id="28" w:name="_Hlk99016800"/>
      <w:r w:rsidRPr="00607296">
        <w:rPr>
          <w:rFonts w:ascii="Tahoma" w:hAnsi="Tahoma" w:cs="Tahoma"/>
          <w:color w:val="0070C0"/>
          <w:sz w:val="16"/>
          <w:szCs w:val="16"/>
        </w:rPr>
        <w:t>[UWAGA</w:t>
      </w:r>
      <w:r w:rsidRPr="00607296">
        <w:rPr>
          <w:rFonts w:ascii="Tahoma" w:hAnsi="Tahoma" w:cs="Tahoma"/>
          <w:i/>
          <w:color w:val="0070C0"/>
          <w:sz w:val="16"/>
          <w:szCs w:val="16"/>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607296">
        <w:rPr>
          <w:rFonts w:ascii="Tahoma" w:hAnsi="Tahoma" w:cs="Tahoma"/>
          <w:color w:val="0070C0"/>
          <w:sz w:val="16"/>
          <w:szCs w:val="16"/>
        </w:rPr>
        <w:t>]</w:t>
      </w:r>
      <w:bookmarkEnd w:id="28"/>
    </w:p>
    <w:p w14:paraId="1A217F71" w14:textId="77777777" w:rsidR="001E0A15" w:rsidRPr="00607296" w:rsidRDefault="001E0A15" w:rsidP="001E0A15">
      <w:pPr>
        <w:spacing w:after="120" w:line="360" w:lineRule="auto"/>
        <w:jc w:val="both"/>
        <w:rPr>
          <w:rFonts w:ascii="Tahoma" w:hAnsi="Tahoma" w:cs="Tahoma"/>
          <w:sz w:val="21"/>
          <w:szCs w:val="21"/>
        </w:rPr>
      </w:pPr>
      <w:r w:rsidRPr="00607296">
        <w:rPr>
          <w:rFonts w:ascii="Tahoma" w:hAnsi="Tahoma" w:cs="Tahoma"/>
        </w:rPr>
        <w:t>Oświadczam, że w celu wykazania spełniania warunków udziału w postępowaniu, określonych przez zamawiającego w pkt IX. SWZ</w:t>
      </w:r>
      <w:r w:rsidRPr="00607296">
        <w:rPr>
          <w:rFonts w:ascii="Tahoma" w:hAnsi="Tahoma" w:cs="Tahoma"/>
          <w:i/>
        </w:rPr>
        <w:t>,</w:t>
      </w:r>
      <w:r w:rsidRPr="00607296">
        <w:rPr>
          <w:rFonts w:ascii="Tahoma" w:hAnsi="Tahoma" w:cs="Tahoma"/>
        </w:rPr>
        <w:t xml:space="preserve"> polegam na zdolnościach lub sytuacji następującego podmiotu udostępniającego zasoby: </w:t>
      </w:r>
      <w:bookmarkStart w:id="29" w:name="_Hlk99014455"/>
      <w:r w:rsidRPr="00607296">
        <w:rPr>
          <w:rFonts w:ascii="Tahoma" w:hAnsi="Tahoma" w:cs="Tahoma"/>
        </w:rPr>
        <w:t>…………………………………………………...……………………………</w:t>
      </w:r>
      <w:r w:rsidRPr="00607296">
        <w:rPr>
          <w:rFonts w:ascii="Tahoma" w:hAnsi="Tahoma" w:cs="Tahoma"/>
          <w:i/>
          <w:sz w:val="16"/>
          <w:szCs w:val="16"/>
        </w:rPr>
        <w:t xml:space="preserve"> </w:t>
      </w:r>
      <w:bookmarkEnd w:id="29"/>
      <w:r w:rsidRPr="00607296">
        <w:rPr>
          <w:rFonts w:ascii="Tahoma" w:hAnsi="Tahoma" w:cs="Tahoma"/>
          <w:i/>
          <w:sz w:val="16"/>
          <w:szCs w:val="16"/>
        </w:rPr>
        <w:t>(podać pełną nazwę/firmę, adres, a także w zależności od podmiotu: NIP, KRS/</w:t>
      </w:r>
      <w:proofErr w:type="spellStart"/>
      <w:r w:rsidRPr="00607296">
        <w:rPr>
          <w:rFonts w:ascii="Tahoma" w:hAnsi="Tahoma" w:cs="Tahoma"/>
          <w:i/>
          <w:sz w:val="16"/>
          <w:szCs w:val="16"/>
        </w:rPr>
        <w:t>CEiDG</w:t>
      </w:r>
      <w:proofErr w:type="spellEnd"/>
      <w:r w:rsidRPr="00607296">
        <w:rPr>
          <w:rFonts w:ascii="Tahoma" w:hAnsi="Tahoma" w:cs="Tahoma"/>
          <w:i/>
          <w:sz w:val="16"/>
          <w:szCs w:val="16"/>
        </w:rPr>
        <w:t>)</w:t>
      </w:r>
      <w:r w:rsidRPr="00607296">
        <w:rPr>
          <w:rFonts w:ascii="Tahoma" w:hAnsi="Tahoma" w:cs="Tahoma"/>
          <w:sz w:val="16"/>
          <w:szCs w:val="16"/>
        </w:rPr>
        <w:t xml:space="preserve">, </w:t>
      </w:r>
      <w:r w:rsidRPr="00607296">
        <w:rPr>
          <w:rFonts w:ascii="Tahoma" w:hAnsi="Tahoma" w:cs="Tahoma"/>
        </w:rPr>
        <w:t>w następującym zakresie: ……………………………………………………………………………</w:t>
      </w:r>
      <w:r w:rsidRPr="00607296">
        <w:rPr>
          <w:rFonts w:ascii="Tahoma" w:hAnsi="Tahoma" w:cs="Tahoma"/>
          <w:sz w:val="21"/>
          <w:szCs w:val="21"/>
        </w:rPr>
        <w:t xml:space="preserve"> </w:t>
      </w:r>
      <w:r w:rsidRPr="00607296">
        <w:rPr>
          <w:rFonts w:ascii="Tahoma" w:hAnsi="Tahoma" w:cs="Tahoma"/>
          <w:i/>
          <w:sz w:val="16"/>
          <w:szCs w:val="16"/>
        </w:rPr>
        <w:t>(określić odpowiedni zakres udostępnianych zasobów dla wskazanego podmiotu)</w:t>
      </w:r>
      <w:r w:rsidRPr="00607296">
        <w:rPr>
          <w:rFonts w:ascii="Tahoma" w:hAnsi="Tahoma" w:cs="Tahoma"/>
          <w:iCs/>
          <w:sz w:val="16"/>
          <w:szCs w:val="16"/>
        </w:rPr>
        <w:t xml:space="preserve">, </w:t>
      </w:r>
      <w:r w:rsidRPr="00607296">
        <w:rPr>
          <w:rFonts w:ascii="Tahoma" w:hAnsi="Tahoma" w:cs="Tahoma"/>
        </w:rPr>
        <w:t>co odpowiada ponad 10% wartości przedmiotowego zamówienia.</w:t>
      </w:r>
      <w:r w:rsidRPr="00607296">
        <w:rPr>
          <w:rFonts w:ascii="Tahoma" w:hAnsi="Tahoma" w:cs="Tahoma"/>
          <w:sz w:val="21"/>
          <w:szCs w:val="21"/>
        </w:rPr>
        <w:t xml:space="preserve"> </w:t>
      </w:r>
    </w:p>
    <w:p w14:paraId="1222D33E" w14:textId="77777777" w:rsidR="001E0A15" w:rsidRPr="00607296" w:rsidRDefault="001E0A15" w:rsidP="001E0A15">
      <w:pPr>
        <w:shd w:val="clear" w:color="auto" w:fill="BFBFBF"/>
        <w:spacing w:before="240" w:after="120" w:line="360" w:lineRule="auto"/>
        <w:jc w:val="both"/>
        <w:rPr>
          <w:rFonts w:ascii="Tahoma" w:hAnsi="Tahoma" w:cs="Tahoma"/>
          <w:b/>
        </w:rPr>
      </w:pPr>
      <w:r w:rsidRPr="00607296">
        <w:rPr>
          <w:rFonts w:ascii="Tahoma" w:hAnsi="Tahoma" w:cs="Tahoma"/>
          <w:b/>
        </w:rPr>
        <w:t>OŚWIADCZENIE DOTYCZĄCE PODWYKONAWCY, NA KTÓREGO PRZYPADA PONAD 10% WARTOŚCI ZAMÓWIENIA:</w:t>
      </w:r>
    </w:p>
    <w:p w14:paraId="5D0EA60C" w14:textId="77777777" w:rsidR="001E0A15" w:rsidRPr="00607296" w:rsidRDefault="001E0A15" w:rsidP="001E0A15">
      <w:pPr>
        <w:spacing w:after="120" w:line="360" w:lineRule="auto"/>
        <w:jc w:val="both"/>
        <w:rPr>
          <w:rFonts w:ascii="Tahoma" w:hAnsi="Tahoma" w:cs="Tahoma"/>
        </w:rPr>
      </w:pPr>
      <w:r w:rsidRPr="00607296">
        <w:rPr>
          <w:rFonts w:ascii="Tahoma" w:hAnsi="Tahoma" w:cs="Tahoma"/>
          <w:color w:val="0070C0"/>
          <w:sz w:val="16"/>
          <w:szCs w:val="16"/>
        </w:rPr>
        <w:t>[UWAGA</w:t>
      </w:r>
      <w:r w:rsidRPr="00607296">
        <w:rPr>
          <w:rFonts w:ascii="Tahoma" w:hAnsi="Tahoma" w:cs="Tahoma"/>
          <w:i/>
          <w:color w:val="0070C0"/>
          <w:sz w:val="16"/>
          <w:szCs w:val="16"/>
        </w:rPr>
        <w:t>: wypełnić tylko w przypadku podwykonawcy (niebędącego podmiotem udostępniającym zasoby), na którego przypada ponad 10% wartości zamówienia (jeżeli są już znani). W przypadku więcej niż jednego podwykonawcy, na którego zdolnościach lub sytuacji wykonawca nie polega, a na którego przypada ponad 10% wartości zamówienia, należy zastosować tyle razy, ile jest to konieczne.</w:t>
      </w:r>
      <w:r w:rsidRPr="00607296">
        <w:rPr>
          <w:rFonts w:ascii="Tahoma" w:hAnsi="Tahoma" w:cs="Tahoma"/>
          <w:color w:val="0070C0"/>
          <w:sz w:val="16"/>
          <w:szCs w:val="16"/>
        </w:rPr>
        <w:t>]</w:t>
      </w:r>
    </w:p>
    <w:p w14:paraId="160500DD" w14:textId="77777777" w:rsidR="001E0A15" w:rsidRPr="00607296" w:rsidRDefault="001E0A15" w:rsidP="001E0A15">
      <w:pPr>
        <w:spacing w:line="360" w:lineRule="auto"/>
        <w:jc w:val="both"/>
        <w:rPr>
          <w:rFonts w:ascii="Tahoma" w:hAnsi="Tahoma" w:cs="Tahoma"/>
        </w:rPr>
      </w:pPr>
      <w:r w:rsidRPr="00607296">
        <w:rPr>
          <w:rFonts w:ascii="Tahoma" w:hAnsi="Tahoma" w:cs="Tahoma"/>
        </w:rPr>
        <w:t xml:space="preserve">Oświadczam, że w stosunku do następującego podmiotu, będącego podwykonawcą, na którego przypada ponad 10% wartości zamówienia: ….…………………………………………………….………..….…… </w:t>
      </w:r>
      <w:r w:rsidRPr="00607296">
        <w:rPr>
          <w:rFonts w:ascii="Tahoma" w:hAnsi="Tahoma" w:cs="Tahoma"/>
          <w:i/>
          <w:sz w:val="16"/>
          <w:szCs w:val="16"/>
        </w:rPr>
        <w:t>(podać pełną nazwę/firmę, adres, a także w zależności od podmiotu: NIP,</w:t>
      </w:r>
      <w:r w:rsidR="0023297A">
        <w:rPr>
          <w:rFonts w:ascii="Tahoma" w:hAnsi="Tahoma" w:cs="Tahoma"/>
          <w:i/>
          <w:sz w:val="16"/>
          <w:szCs w:val="16"/>
        </w:rPr>
        <w:t xml:space="preserve"> </w:t>
      </w:r>
      <w:r w:rsidRPr="00607296">
        <w:rPr>
          <w:rFonts w:ascii="Tahoma" w:hAnsi="Tahoma" w:cs="Tahoma"/>
          <w:i/>
          <w:sz w:val="16"/>
          <w:szCs w:val="16"/>
        </w:rPr>
        <w:t>KRS/</w:t>
      </w:r>
      <w:proofErr w:type="spellStart"/>
      <w:r w:rsidRPr="00607296">
        <w:rPr>
          <w:rFonts w:ascii="Tahoma" w:hAnsi="Tahoma" w:cs="Tahoma"/>
          <w:i/>
          <w:sz w:val="16"/>
          <w:szCs w:val="16"/>
        </w:rPr>
        <w:t>CEiDG</w:t>
      </w:r>
      <w:proofErr w:type="spellEnd"/>
      <w:r w:rsidRPr="00607296">
        <w:rPr>
          <w:rFonts w:ascii="Tahoma" w:hAnsi="Tahoma" w:cs="Tahoma"/>
          <w:i/>
          <w:sz w:val="16"/>
          <w:szCs w:val="16"/>
        </w:rPr>
        <w:t>)</w:t>
      </w:r>
      <w:r w:rsidRPr="00607296">
        <w:rPr>
          <w:rFonts w:ascii="Tahoma" w:hAnsi="Tahoma" w:cs="Tahoma"/>
          <w:sz w:val="16"/>
          <w:szCs w:val="16"/>
        </w:rPr>
        <w:t>,</w:t>
      </w:r>
      <w:r w:rsidRPr="00607296">
        <w:rPr>
          <w:rFonts w:ascii="Tahoma" w:hAnsi="Tahoma" w:cs="Tahoma"/>
          <w:sz w:val="16"/>
          <w:szCs w:val="16"/>
        </w:rPr>
        <w:br/>
      </w:r>
      <w:r w:rsidRPr="00607296">
        <w:rPr>
          <w:rFonts w:ascii="Tahoma" w:hAnsi="Tahoma" w:cs="Tahoma"/>
        </w:rPr>
        <w:t>nie zachodzą podstawy wykluczenia z postępowania o udzielenie zamówienia przewidziane w  art.  5k rozporządzenia 833/2014 w brzmieniu nadanym rozporządzeniem 2022/576.</w:t>
      </w:r>
    </w:p>
    <w:p w14:paraId="58FEE458" w14:textId="77777777" w:rsidR="00E3775F" w:rsidRPr="00607296" w:rsidRDefault="00E3775F" w:rsidP="001E0A15">
      <w:pPr>
        <w:shd w:val="clear" w:color="auto" w:fill="BFBFBF"/>
        <w:spacing w:before="240" w:after="120" w:line="360" w:lineRule="auto"/>
        <w:jc w:val="both"/>
        <w:rPr>
          <w:rFonts w:ascii="Tahoma" w:hAnsi="Tahoma" w:cs="Tahoma"/>
          <w:b/>
        </w:rPr>
      </w:pPr>
    </w:p>
    <w:p w14:paraId="458AD770" w14:textId="77777777" w:rsidR="001E0A15" w:rsidRPr="00607296" w:rsidRDefault="001E0A15" w:rsidP="001E0A15">
      <w:pPr>
        <w:shd w:val="clear" w:color="auto" w:fill="BFBFBF"/>
        <w:spacing w:before="240" w:after="120" w:line="360" w:lineRule="auto"/>
        <w:jc w:val="both"/>
        <w:rPr>
          <w:rFonts w:ascii="Tahoma" w:hAnsi="Tahoma" w:cs="Tahoma"/>
          <w:b/>
        </w:rPr>
      </w:pPr>
      <w:r w:rsidRPr="00607296">
        <w:rPr>
          <w:rFonts w:ascii="Tahoma" w:hAnsi="Tahoma" w:cs="Tahoma"/>
          <w:b/>
        </w:rPr>
        <w:lastRenderedPageBreak/>
        <w:t>OŚWIADCZENIE DOTYCZĄCE DOSTAWCY, NA KTÓREGO PRZYPADA PONAD 10% WARTOŚCI ZAMÓWIENIA:</w:t>
      </w:r>
    </w:p>
    <w:p w14:paraId="7A77CADC" w14:textId="77777777" w:rsidR="001E0A15" w:rsidRPr="00607296" w:rsidRDefault="001E0A15" w:rsidP="001E0A15">
      <w:pPr>
        <w:spacing w:after="120" w:line="360" w:lineRule="auto"/>
        <w:jc w:val="both"/>
        <w:rPr>
          <w:rFonts w:ascii="Tahoma" w:hAnsi="Tahoma" w:cs="Tahoma"/>
        </w:rPr>
      </w:pPr>
      <w:r w:rsidRPr="00607296">
        <w:rPr>
          <w:rFonts w:ascii="Tahoma" w:hAnsi="Tahoma" w:cs="Tahoma"/>
          <w:color w:val="0070C0"/>
          <w:sz w:val="16"/>
          <w:szCs w:val="16"/>
        </w:rPr>
        <w:t>[UWAGA</w:t>
      </w:r>
      <w:r w:rsidRPr="00607296">
        <w:rPr>
          <w:rFonts w:ascii="Tahoma" w:hAnsi="Tahoma" w:cs="Tahoma"/>
          <w:i/>
          <w:color w:val="0070C0"/>
          <w:sz w:val="16"/>
          <w:szCs w:val="16"/>
        </w:rPr>
        <w:t>: wypełnić tylko w przypadku dostawcy, na którego przypada ponad 10% wartości zamówienia (jeżeli są już znani). W przypadku więcej niż jednego dostawcy, na którego przypada ponad 10% wartości zamówienia, należy zastosować tyle razy, ile jest to konieczne.</w:t>
      </w:r>
      <w:r w:rsidRPr="00607296">
        <w:rPr>
          <w:rFonts w:ascii="Tahoma" w:hAnsi="Tahoma" w:cs="Tahoma"/>
          <w:color w:val="0070C0"/>
          <w:sz w:val="16"/>
          <w:szCs w:val="16"/>
        </w:rPr>
        <w:t>]</w:t>
      </w:r>
    </w:p>
    <w:p w14:paraId="60AE5EB1" w14:textId="77777777" w:rsidR="001E0A15" w:rsidRPr="00607296" w:rsidRDefault="001E0A15" w:rsidP="00E3775F">
      <w:pPr>
        <w:spacing w:line="360" w:lineRule="auto"/>
        <w:jc w:val="both"/>
        <w:rPr>
          <w:rFonts w:ascii="Tahoma" w:hAnsi="Tahoma" w:cs="Tahoma"/>
        </w:rPr>
      </w:pPr>
      <w:r w:rsidRPr="00607296">
        <w:rPr>
          <w:rFonts w:ascii="Tahoma" w:hAnsi="Tahoma" w:cs="Tahoma"/>
        </w:rPr>
        <w:t xml:space="preserve">Oświadczam, że w stosunku do następującego podmiotu, będącego dostawcą, na którego przypada ponad 10% wartości zamówienia: …..………………………………………………….………..….…… </w:t>
      </w:r>
      <w:r w:rsidRPr="00607296">
        <w:rPr>
          <w:rFonts w:ascii="Tahoma" w:hAnsi="Tahoma" w:cs="Tahoma"/>
          <w:i/>
          <w:sz w:val="16"/>
          <w:szCs w:val="16"/>
        </w:rPr>
        <w:t>(podać pełną nazwę/firmę, adres, a także w zależności od podmiotu: NIP, KRS/</w:t>
      </w:r>
      <w:proofErr w:type="spellStart"/>
      <w:r w:rsidRPr="00607296">
        <w:rPr>
          <w:rFonts w:ascii="Tahoma" w:hAnsi="Tahoma" w:cs="Tahoma"/>
          <w:i/>
          <w:sz w:val="16"/>
          <w:szCs w:val="16"/>
        </w:rPr>
        <w:t>CEiDG</w:t>
      </w:r>
      <w:proofErr w:type="spellEnd"/>
      <w:r w:rsidRPr="00607296">
        <w:rPr>
          <w:rFonts w:ascii="Tahoma" w:hAnsi="Tahoma" w:cs="Tahoma"/>
          <w:i/>
          <w:sz w:val="16"/>
          <w:szCs w:val="16"/>
        </w:rPr>
        <w:t>)</w:t>
      </w:r>
      <w:r w:rsidRPr="00607296">
        <w:rPr>
          <w:rFonts w:ascii="Tahoma" w:hAnsi="Tahoma" w:cs="Tahoma"/>
          <w:sz w:val="16"/>
          <w:szCs w:val="16"/>
        </w:rPr>
        <w:t>,</w:t>
      </w:r>
      <w:r w:rsidRPr="00607296">
        <w:rPr>
          <w:rFonts w:ascii="Tahoma" w:hAnsi="Tahoma" w:cs="Tahoma"/>
          <w:sz w:val="16"/>
          <w:szCs w:val="16"/>
        </w:rPr>
        <w:br/>
      </w:r>
      <w:r w:rsidRPr="00607296">
        <w:rPr>
          <w:rFonts w:ascii="Tahoma" w:hAnsi="Tahoma" w:cs="Tahoma"/>
        </w:rPr>
        <w:t>nie zachodzą podstawy wykluczenia z postępowania o udzielenie zamówienia przewidziane w  art.  5k rozporządzenia 833/2014 w brzmieniu nadanym rozporządzeniem 2022/576.</w:t>
      </w:r>
    </w:p>
    <w:p w14:paraId="1C73A769" w14:textId="77777777" w:rsidR="001E0A15" w:rsidRPr="00607296" w:rsidRDefault="001E0A15" w:rsidP="001E0A15">
      <w:pPr>
        <w:shd w:val="clear" w:color="auto" w:fill="BFBFBF"/>
        <w:spacing w:before="240" w:line="360" w:lineRule="auto"/>
        <w:jc w:val="both"/>
        <w:rPr>
          <w:rFonts w:ascii="Tahoma" w:hAnsi="Tahoma" w:cs="Tahoma"/>
          <w:b/>
        </w:rPr>
      </w:pPr>
      <w:r w:rsidRPr="00607296">
        <w:rPr>
          <w:rFonts w:ascii="Tahoma" w:hAnsi="Tahoma" w:cs="Tahoma"/>
          <w:b/>
        </w:rPr>
        <w:t>OŚWIADCZENIE DOTYCZĄCE PODANYCH INFORMACJI:</w:t>
      </w:r>
    </w:p>
    <w:p w14:paraId="1BEA2B55" w14:textId="77777777" w:rsidR="001E0A15" w:rsidRPr="00607296" w:rsidRDefault="001E0A15" w:rsidP="001E0A15">
      <w:pPr>
        <w:spacing w:line="360" w:lineRule="auto"/>
        <w:jc w:val="both"/>
        <w:rPr>
          <w:rFonts w:ascii="Tahoma" w:hAnsi="Tahoma" w:cs="Tahoma"/>
          <w:b/>
        </w:rPr>
      </w:pPr>
    </w:p>
    <w:p w14:paraId="018D1A99" w14:textId="77777777" w:rsidR="001E0A15" w:rsidRPr="00607296" w:rsidRDefault="001E0A15" w:rsidP="001E0A15">
      <w:pPr>
        <w:spacing w:line="360" w:lineRule="auto"/>
        <w:jc w:val="both"/>
        <w:rPr>
          <w:rFonts w:ascii="Tahoma" w:hAnsi="Tahoma" w:cs="Tahoma"/>
        </w:rPr>
      </w:pPr>
      <w:r w:rsidRPr="00607296">
        <w:rPr>
          <w:rFonts w:ascii="Tahoma" w:hAnsi="Tahoma" w:cs="Tahoma"/>
        </w:rPr>
        <w:t xml:space="preserve">Oświadczam, że wszystkie informacje podane w powyższych oświadczeniach są aktualne </w:t>
      </w:r>
      <w:r w:rsidRPr="00607296">
        <w:rPr>
          <w:rFonts w:ascii="Tahoma" w:hAnsi="Tahoma" w:cs="Tahoma"/>
        </w:rPr>
        <w:br/>
        <w:t>i zgodne z prawdą oraz zostały przedstawione z pełną świadomością konsekwencji wprowadzenia zamawiającego w błąd przy przedstawianiu informacji.</w:t>
      </w:r>
    </w:p>
    <w:p w14:paraId="1D421456" w14:textId="77777777" w:rsidR="001E0A15" w:rsidRPr="00607296" w:rsidRDefault="001E0A15" w:rsidP="001E0A15">
      <w:pPr>
        <w:spacing w:line="360" w:lineRule="auto"/>
        <w:jc w:val="both"/>
        <w:rPr>
          <w:rFonts w:ascii="Tahoma" w:hAnsi="Tahoma" w:cs="Tahoma"/>
        </w:rPr>
      </w:pPr>
    </w:p>
    <w:p w14:paraId="0B12D5ED" w14:textId="77777777" w:rsidR="001E0A15" w:rsidRPr="00607296" w:rsidRDefault="001E0A15" w:rsidP="001E0A15">
      <w:pPr>
        <w:shd w:val="clear" w:color="auto" w:fill="BFBFBF"/>
        <w:spacing w:after="120" w:line="360" w:lineRule="auto"/>
        <w:jc w:val="both"/>
        <w:rPr>
          <w:rFonts w:ascii="Tahoma" w:hAnsi="Tahoma" w:cs="Tahoma"/>
          <w:b/>
        </w:rPr>
      </w:pPr>
      <w:r w:rsidRPr="00607296">
        <w:rPr>
          <w:rFonts w:ascii="Tahoma" w:hAnsi="Tahoma" w:cs="Tahoma"/>
          <w:b/>
        </w:rPr>
        <w:t>INFORMACJA DOTYCZĄCA DOSTĘPU DO PODMIOTOWYCH ŚRODKÓW DOWODOWYCH:</w:t>
      </w:r>
    </w:p>
    <w:p w14:paraId="6CA5AA4B" w14:textId="77777777" w:rsidR="001E0A15" w:rsidRPr="00607296" w:rsidRDefault="001E0A15" w:rsidP="001E0A15">
      <w:pPr>
        <w:spacing w:after="120" w:line="360" w:lineRule="auto"/>
        <w:jc w:val="both"/>
        <w:rPr>
          <w:rFonts w:ascii="Tahoma" w:hAnsi="Tahoma" w:cs="Tahoma"/>
        </w:rPr>
      </w:pPr>
      <w:r w:rsidRPr="00607296">
        <w:rPr>
          <w:rFonts w:ascii="Tahoma" w:hAnsi="Tahoma" w:cs="Tahoma"/>
        </w:rPr>
        <w:t>Wskazuję następujące podmiotowe środki dowodowe, które można uzyskać za pomocą bezpłatnych i ogólnodostępnych baz danych, oraz dane umożliwiające dostęp do tych środków:</w:t>
      </w:r>
      <w:r w:rsidRPr="00607296">
        <w:rPr>
          <w:rFonts w:ascii="Tahoma" w:hAnsi="Tahoma" w:cs="Tahoma"/>
        </w:rPr>
        <w:br/>
        <w:t>1) .................................................................................................................................................</w:t>
      </w:r>
    </w:p>
    <w:p w14:paraId="2A82E27E" w14:textId="77777777" w:rsidR="001E0A15" w:rsidRPr="00607296" w:rsidRDefault="001E0A15" w:rsidP="001E0A15">
      <w:pPr>
        <w:spacing w:line="360" w:lineRule="auto"/>
        <w:jc w:val="both"/>
        <w:rPr>
          <w:rFonts w:ascii="Tahoma" w:hAnsi="Tahoma" w:cs="Tahoma"/>
          <w:sz w:val="21"/>
          <w:szCs w:val="21"/>
        </w:rPr>
      </w:pPr>
      <w:r w:rsidRPr="00607296">
        <w:rPr>
          <w:rFonts w:ascii="Tahoma" w:hAnsi="Tahoma" w:cs="Tahoma"/>
          <w:i/>
          <w:sz w:val="16"/>
          <w:szCs w:val="16"/>
        </w:rPr>
        <w:t>(wskazać podmiotowy środek dowodowy, adres internetowy, wydający urząd lub organ, dokładne dane referencyjne dokumentacji)</w:t>
      </w:r>
    </w:p>
    <w:p w14:paraId="7A37B28B" w14:textId="77777777" w:rsidR="001E0A15" w:rsidRPr="00607296" w:rsidRDefault="001E0A15" w:rsidP="001E0A15">
      <w:pPr>
        <w:spacing w:line="360" w:lineRule="auto"/>
        <w:jc w:val="both"/>
        <w:rPr>
          <w:rFonts w:ascii="Tahoma" w:hAnsi="Tahoma" w:cs="Tahoma"/>
        </w:rPr>
      </w:pPr>
      <w:r w:rsidRPr="00607296">
        <w:rPr>
          <w:rFonts w:ascii="Tahoma" w:hAnsi="Tahoma" w:cs="Tahoma"/>
        </w:rPr>
        <w:t>2) .................................................................................................................................................</w:t>
      </w:r>
    </w:p>
    <w:p w14:paraId="45C9763B" w14:textId="77777777" w:rsidR="001E0A15" w:rsidRPr="00607296" w:rsidRDefault="001E0A15" w:rsidP="001E0A15">
      <w:pPr>
        <w:spacing w:line="360" w:lineRule="auto"/>
        <w:jc w:val="both"/>
        <w:rPr>
          <w:rFonts w:ascii="Tahoma" w:hAnsi="Tahoma" w:cs="Tahoma"/>
          <w:i/>
          <w:sz w:val="16"/>
          <w:szCs w:val="16"/>
        </w:rPr>
      </w:pPr>
      <w:r w:rsidRPr="00607296">
        <w:rPr>
          <w:rFonts w:ascii="Tahoma" w:hAnsi="Tahoma" w:cs="Tahoma"/>
          <w:i/>
          <w:sz w:val="16"/>
          <w:szCs w:val="16"/>
        </w:rPr>
        <w:t>(wskazać podmiotowy środek dowodowy, adres internetowy, wydający urząd lub organ, dokładne dane referencyjne dokumentacji)</w:t>
      </w:r>
    </w:p>
    <w:p w14:paraId="5CC99976" w14:textId="77777777" w:rsidR="001E0A15" w:rsidRPr="00607296" w:rsidRDefault="001E0A15" w:rsidP="001E0A15">
      <w:pPr>
        <w:spacing w:line="360" w:lineRule="auto"/>
        <w:jc w:val="both"/>
        <w:rPr>
          <w:rFonts w:ascii="Tahoma" w:hAnsi="Tahoma" w:cs="Tahoma"/>
          <w:i/>
          <w:sz w:val="16"/>
          <w:szCs w:val="16"/>
        </w:rPr>
      </w:pPr>
    </w:p>
    <w:p w14:paraId="3D113084" w14:textId="77777777" w:rsidR="001E0A15" w:rsidRPr="00607296" w:rsidRDefault="001E0A15" w:rsidP="001E0A15">
      <w:pPr>
        <w:spacing w:line="360" w:lineRule="auto"/>
        <w:jc w:val="both"/>
        <w:rPr>
          <w:rFonts w:ascii="Tahoma" w:hAnsi="Tahoma" w:cs="Tahoma"/>
          <w:sz w:val="21"/>
          <w:szCs w:val="21"/>
        </w:rPr>
      </w:pPr>
    </w:p>
    <w:p w14:paraId="577EF9F7" w14:textId="77777777" w:rsidR="0080570A" w:rsidRPr="00607296" w:rsidRDefault="001E0A15" w:rsidP="001E0A15">
      <w:pPr>
        <w:rPr>
          <w:rFonts w:ascii="Tahoma" w:hAnsi="Tahoma" w:cs="Tahoma"/>
        </w:rPr>
      </w:pPr>
      <w:r w:rsidRPr="00607296">
        <w:rPr>
          <w:rFonts w:ascii="Tahoma" w:hAnsi="Tahoma" w:cs="Tahoma"/>
        </w:rPr>
        <w:t xml:space="preserve">.................................., dnia ...............................   </w:t>
      </w:r>
    </w:p>
    <w:p w14:paraId="3D48538B" w14:textId="77777777" w:rsidR="0080570A" w:rsidRPr="00607296" w:rsidRDefault="0080570A" w:rsidP="001E0A15">
      <w:pPr>
        <w:rPr>
          <w:rFonts w:ascii="Tahoma" w:hAnsi="Tahoma" w:cs="Tahoma"/>
        </w:rPr>
      </w:pPr>
    </w:p>
    <w:p w14:paraId="1AB9DB08" w14:textId="77777777" w:rsidR="005A189A" w:rsidRPr="00607296" w:rsidRDefault="005A189A" w:rsidP="001E0A15">
      <w:pPr>
        <w:rPr>
          <w:rFonts w:ascii="Tahoma" w:hAnsi="Tahoma" w:cs="Tahoma"/>
        </w:rPr>
      </w:pPr>
    </w:p>
    <w:p w14:paraId="67148C15" w14:textId="77777777" w:rsidR="005A189A" w:rsidRPr="00607296" w:rsidRDefault="005A189A" w:rsidP="001E0A15">
      <w:pPr>
        <w:rPr>
          <w:rFonts w:ascii="Tahoma" w:hAnsi="Tahoma" w:cs="Tahoma"/>
        </w:rPr>
      </w:pPr>
    </w:p>
    <w:p w14:paraId="1A4EFB17" w14:textId="77777777" w:rsidR="005A189A" w:rsidRPr="00607296" w:rsidRDefault="005A189A" w:rsidP="001E0A15">
      <w:pPr>
        <w:rPr>
          <w:rFonts w:ascii="Tahoma" w:hAnsi="Tahoma" w:cs="Tahoma"/>
        </w:rPr>
      </w:pPr>
    </w:p>
    <w:p w14:paraId="630365B0" w14:textId="77777777" w:rsidR="005A189A" w:rsidRPr="00607296" w:rsidRDefault="005A189A" w:rsidP="001E0A15">
      <w:pPr>
        <w:rPr>
          <w:rFonts w:ascii="Tahoma" w:hAnsi="Tahoma" w:cs="Tahoma"/>
        </w:rPr>
      </w:pPr>
    </w:p>
    <w:p w14:paraId="146103F5" w14:textId="77777777" w:rsidR="005A189A" w:rsidRPr="00607296" w:rsidRDefault="005A189A" w:rsidP="001E0A15">
      <w:pPr>
        <w:rPr>
          <w:rFonts w:ascii="Tahoma" w:hAnsi="Tahoma" w:cs="Tahoma"/>
        </w:rPr>
      </w:pPr>
    </w:p>
    <w:p w14:paraId="68E17A82" w14:textId="77777777" w:rsidR="005A189A" w:rsidRPr="00607296" w:rsidRDefault="005A189A" w:rsidP="001E0A15">
      <w:pPr>
        <w:rPr>
          <w:rFonts w:ascii="Tahoma" w:hAnsi="Tahoma" w:cs="Tahoma"/>
        </w:rPr>
      </w:pPr>
    </w:p>
    <w:p w14:paraId="2D25C962" w14:textId="77777777" w:rsidR="005A189A" w:rsidRPr="00607296" w:rsidRDefault="005A189A" w:rsidP="001E0A15">
      <w:pPr>
        <w:rPr>
          <w:rFonts w:ascii="Tahoma" w:hAnsi="Tahoma" w:cs="Tahoma"/>
        </w:rPr>
      </w:pPr>
    </w:p>
    <w:p w14:paraId="1DAB8D9E" w14:textId="77777777" w:rsidR="005A189A" w:rsidRPr="00607296" w:rsidRDefault="005A189A" w:rsidP="001E0A15">
      <w:pPr>
        <w:rPr>
          <w:rFonts w:ascii="Tahoma" w:hAnsi="Tahoma" w:cs="Tahoma"/>
        </w:rPr>
      </w:pPr>
    </w:p>
    <w:p w14:paraId="5964B825" w14:textId="77777777" w:rsidR="005A189A" w:rsidRPr="00607296" w:rsidRDefault="005A189A" w:rsidP="001E0A15">
      <w:pPr>
        <w:rPr>
          <w:rFonts w:ascii="Tahoma" w:hAnsi="Tahoma" w:cs="Tahoma"/>
        </w:rPr>
      </w:pPr>
    </w:p>
    <w:p w14:paraId="07F943CE" w14:textId="77777777" w:rsidR="005A189A" w:rsidRPr="00607296" w:rsidRDefault="005A189A" w:rsidP="001E0A15">
      <w:pPr>
        <w:rPr>
          <w:rFonts w:ascii="Tahoma" w:hAnsi="Tahoma" w:cs="Tahoma"/>
        </w:rPr>
      </w:pPr>
    </w:p>
    <w:p w14:paraId="00AAD995" w14:textId="77777777" w:rsidR="005A189A" w:rsidRPr="00607296" w:rsidRDefault="005A189A" w:rsidP="001E0A15">
      <w:pPr>
        <w:rPr>
          <w:rFonts w:ascii="Tahoma" w:hAnsi="Tahoma" w:cs="Tahoma"/>
        </w:rPr>
      </w:pPr>
    </w:p>
    <w:p w14:paraId="3569CEE5" w14:textId="77777777" w:rsidR="005A189A" w:rsidRPr="00607296" w:rsidRDefault="005A189A" w:rsidP="001E0A15">
      <w:pPr>
        <w:rPr>
          <w:rFonts w:ascii="Tahoma" w:hAnsi="Tahoma" w:cs="Tahoma"/>
        </w:rPr>
      </w:pPr>
    </w:p>
    <w:p w14:paraId="3732EFA6" w14:textId="77777777" w:rsidR="005A189A" w:rsidRPr="00607296" w:rsidRDefault="005A189A" w:rsidP="001E0A15">
      <w:pPr>
        <w:rPr>
          <w:rFonts w:ascii="Tahoma" w:hAnsi="Tahoma" w:cs="Tahoma"/>
        </w:rPr>
      </w:pPr>
    </w:p>
    <w:p w14:paraId="38208B0C" w14:textId="77777777" w:rsidR="005A189A" w:rsidRPr="00607296" w:rsidRDefault="005A189A" w:rsidP="001E0A15">
      <w:pPr>
        <w:rPr>
          <w:rFonts w:ascii="Tahoma" w:hAnsi="Tahoma" w:cs="Tahoma"/>
        </w:rPr>
      </w:pPr>
    </w:p>
    <w:p w14:paraId="538319BC" w14:textId="77777777" w:rsidR="005A189A" w:rsidRPr="00607296" w:rsidRDefault="005A189A" w:rsidP="001E0A15">
      <w:pPr>
        <w:rPr>
          <w:rFonts w:ascii="Tahoma" w:hAnsi="Tahoma" w:cs="Tahoma"/>
        </w:rPr>
      </w:pPr>
    </w:p>
    <w:p w14:paraId="677F1AFC" w14:textId="77777777" w:rsidR="005A189A" w:rsidRPr="00607296" w:rsidRDefault="005A189A" w:rsidP="001E0A15">
      <w:pPr>
        <w:rPr>
          <w:rFonts w:ascii="Tahoma" w:hAnsi="Tahoma" w:cs="Tahoma"/>
        </w:rPr>
      </w:pPr>
    </w:p>
    <w:p w14:paraId="123B1FA6" w14:textId="77777777" w:rsidR="005A189A" w:rsidRPr="00607296" w:rsidRDefault="005A189A" w:rsidP="005A189A">
      <w:pPr>
        <w:ind w:left="5246" w:firstLine="708"/>
        <w:rPr>
          <w:rFonts w:ascii="Tahoma" w:hAnsi="Tahoma" w:cs="Tahoma"/>
          <w:b/>
        </w:rPr>
      </w:pPr>
      <w:r w:rsidRPr="00607296">
        <w:rPr>
          <w:rFonts w:ascii="Tahoma" w:hAnsi="Tahoma" w:cs="Tahoma"/>
          <w:b/>
        </w:rPr>
        <w:t>Zamawiający:</w:t>
      </w:r>
    </w:p>
    <w:p w14:paraId="0139DE94" w14:textId="77777777" w:rsidR="005A189A" w:rsidRPr="00607296" w:rsidRDefault="005A189A" w:rsidP="005A189A">
      <w:pPr>
        <w:ind w:left="5954"/>
        <w:rPr>
          <w:rFonts w:ascii="Tahoma" w:hAnsi="Tahoma" w:cs="Tahoma"/>
          <w:bCs/>
        </w:rPr>
      </w:pPr>
      <w:r w:rsidRPr="00607296">
        <w:rPr>
          <w:rFonts w:ascii="Tahoma" w:hAnsi="Tahoma" w:cs="Tahoma"/>
          <w:bCs/>
        </w:rPr>
        <w:t>GMINA - MIASTO ELBLĄG</w:t>
      </w:r>
    </w:p>
    <w:p w14:paraId="241C7AE1" w14:textId="77777777" w:rsidR="005A189A" w:rsidRPr="00607296" w:rsidRDefault="005A189A" w:rsidP="005A189A">
      <w:pPr>
        <w:ind w:left="5954"/>
        <w:rPr>
          <w:rFonts w:ascii="Tahoma" w:hAnsi="Tahoma" w:cs="Tahoma"/>
        </w:rPr>
      </w:pPr>
      <w:r w:rsidRPr="00607296">
        <w:rPr>
          <w:rFonts w:ascii="Tahoma" w:hAnsi="Tahoma" w:cs="Tahoma"/>
        </w:rPr>
        <w:t>82-300 Elbląg</w:t>
      </w:r>
      <w:r w:rsidRPr="00607296">
        <w:rPr>
          <w:rFonts w:ascii="Tahoma" w:hAnsi="Tahoma" w:cs="Tahoma"/>
          <w:color w:val="002060"/>
        </w:rPr>
        <w:t>,</w:t>
      </w:r>
      <w:r w:rsidRPr="00607296">
        <w:rPr>
          <w:rFonts w:ascii="Tahoma" w:hAnsi="Tahoma" w:cs="Tahoma"/>
        </w:rPr>
        <w:t xml:space="preserve"> ul. Łączności 1</w:t>
      </w:r>
    </w:p>
    <w:p w14:paraId="73A2DC88" w14:textId="77777777" w:rsidR="005A189A" w:rsidRPr="00607296" w:rsidRDefault="005A189A" w:rsidP="005A189A">
      <w:pPr>
        <w:rPr>
          <w:rFonts w:ascii="Tahoma" w:hAnsi="Tahoma" w:cs="Tahoma"/>
          <w:b/>
        </w:rPr>
      </w:pPr>
    </w:p>
    <w:p w14:paraId="49F34E18" w14:textId="77777777" w:rsidR="005A189A" w:rsidRPr="00607296" w:rsidRDefault="005A189A" w:rsidP="005A189A">
      <w:pPr>
        <w:rPr>
          <w:rFonts w:ascii="Tahoma" w:hAnsi="Tahoma" w:cs="Tahoma"/>
          <w:b/>
        </w:rPr>
      </w:pPr>
      <w:r w:rsidRPr="00607296">
        <w:rPr>
          <w:rFonts w:ascii="Tahoma" w:hAnsi="Tahoma" w:cs="Tahoma"/>
          <w:b/>
        </w:rPr>
        <w:t>Podmiot udostępniający zasoby:</w:t>
      </w:r>
    </w:p>
    <w:p w14:paraId="1607DA8B" w14:textId="77777777" w:rsidR="005A189A" w:rsidRPr="00607296" w:rsidRDefault="005A189A" w:rsidP="005A189A">
      <w:pPr>
        <w:ind w:right="5954"/>
        <w:rPr>
          <w:rFonts w:ascii="Tahoma" w:hAnsi="Tahoma" w:cs="Tahoma"/>
        </w:rPr>
      </w:pPr>
    </w:p>
    <w:p w14:paraId="4657C895" w14:textId="77777777" w:rsidR="005A189A" w:rsidRPr="00607296" w:rsidRDefault="005A189A" w:rsidP="005A189A">
      <w:pPr>
        <w:ind w:right="5954"/>
        <w:rPr>
          <w:rFonts w:ascii="Tahoma" w:hAnsi="Tahoma" w:cs="Tahoma"/>
        </w:rPr>
      </w:pPr>
      <w:r w:rsidRPr="00607296">
        <w:rPr>
          <w:rFonts w:ascii="Tahoma" w:hAnsi="Tahoma" w:cs="Tahoma"/>
        </w:rPr>
        <w:t>…………………..……………………………</w:t>
      </w:r>
    </w:p>
    <w:p w14:paraId="30B6DDE9" w14:textId="77777777" w:rsidR="005A189A" w:rsidRPr="00607296" w:rsidRDefault="005A189A" w:rsidP="005A189A">
      <w:pPr>
        <w:ind w:right="5953"/>
        <w:rPr>
          <w:rFonts w:ascii="Tahoma" w:hAnsi="Tahoma" w:cs="Tahoma"/>
          <w:i/>
          <w:sz w:val="16"/>
          <w:szCs w:val="16"/>
        </w:rPr>
      </w:pPr>
      <w:r w:rsidRPr="00607296">
        <w:rPr>
          <w:rFonts w:ascii="Tahoma" w:hAnsi="Tahoma" w:cs="Tahoma"/>
          <w:i/>
          <w:sz w:val="16"/>
          <w:szCs w:val="16"/>
        </w:rPr>
        <w:t>(pełna nazwa/firma, adres, w zależności od podmiotu: NIP, KRS/</w:t>
      </w:r>
      <w:proofErr w:type="spellStart"/>
      <w:r w:rsidRPr="00607296">
        <w:rPr>
          <w:rFonts w:ascii="Tahoma" w:hAnsi="Tahoma" w:cs="Tahoma"/>
          <w:i/>
          <w:sz w:val="16"/>
          <w:szCs w:val="16"/>
        </w:rPr>
        <w:t>CEiDG</w:t>
      </w:r>
      <w:proofErr w:type="spellEnd"/>
      <w:r w:rsidRPr="00607296">
        <w:rPr>
          <w:rFonts w:ascii="Tahoma" w:hAnsi="Tahoma" w:cs="Tahoma"/>
          <w:i/>
          <w:sz w:val="16"/>
          <w:szCs w:val="16"/>
        </w:rPr>
        <w:t>)</w:t>
      </w:r>
    </w:p>
    <w:p w14:paraId="726C0F0E" w14:textId="77777777" w:rsidR="005A189A" w:rsidRPr="00607296" w:rsidRDefault="005A189A" w:rsidP="005A189A">
      <w:pPr>
        <w:rPr>
          <w:rFonts w:ascii="Tahoma" w:hAnsi="Tahoma" w:cs="Tahoma"/>
        </w:rPr>
      </w:pPr>
    </w:p>
    <w:p w14:paraId="368A7D01" w14:textId="77777777" w:rsidR="005A189A" w:rsidRPr="00607296" w:rsidRDefault="005A189A" w:rsidP="005A189A">
      <w:pPr>
        <w:rPr>
          <w:rFonts w:ascii="Tahoma" w:hAnsi="Tahoma" w:cs="Tahoma"/>
          <w:b/>
        </w:rPr>
      </w:pPr>
    </w:p>
    <w:p w14:paraId="79EA5F02" w14:textId="77777777" w:rsidR="005A189A" w:rsidRPr="00607296" w:rsidRDefault="005A189A" w:rsidP="005A189A">
      <w:pPr>
        <w:rPr>
          <w:rFonts w:ascii="Tahoma" w:hAnsi="Tahoma" w:cs="Tahoma"/>
          <w:b/>
        </w:rPr>
      </w:pPr>
    </w:p>
    <w:p w14:paraId="2F4BD327" w14:textId="77777777" w:rsidR="005A189A" w:rsidRPr="00607296" w:rsidRDefault="005A189A" w:rsidP="005A189A">
      <w:pPr>
        <w:spacing w:after="120" w:line="360" w:lineRule="auto"/>
        <w:jc w:val="center"/>
        <w:rPr>
          <w:rFonts w:ascii="Tahoma" w:hAnsi="Tahoma" w:cs="Tahoma"/>
          <w:b/>
          <w:u w:val="single"/>
        </w:rPr>
      </w:pPr>
      <w:r w:rsidRPr="00607296">
        <w:rPr>
          <w:rFonts w:ascii="Tahoma" w:hAnsi="Tahoma" w:cs="Tahoma"/>
          <w:b/>
          <w:u w:val="single"/>
        </w:rPr>
        <w:t xml:space="preserve">Oświadczenia podmiotu udostępniającego zasoby </w:t>
      </w:r>
    </w:p>
    <w:p w14:paraId="0AF049BA" w14:textId="77777777" w:rsidR="005A189A" w:rsidRPr="00607296" w:rsidRDefault="005A189A" w:rsidP="005A189A">
      <w:pPr>
        <w:spacing w:before="120" w:line="360" w:lineRule="auto"/>
        <w:jc w:val="center"/>
        <w:rPr>
          <w:rFonts w:ascii="Tahoma" w:hAnsi="Tahoma" w:cs="Tahoma"/>
          <w:b/>
          <w:caps/>
          <w:u w:val="single"/>
        </w:rPr>
      </w:pPr>
      <w:r w:rsidRPr="00607296">
        <w:rPr>
          <w:rFonts w:ascii="Tahoma" w:hAnsi="Tahoma" w:cs="Tahoma"/>
          <w:b/>
          <w:u w:val="single"/>
        </w:rPr>
        <w:t xml:space="preserve">DOTYCZĄCE PRZESŁANEK WYKLUCZENIA Z ART. 5K ROZPORZĄDZENIA 833/2014 ORAZ ART. 7 UST. 1 USTAWY </w:t>
      </w:r>
      <w:r w:rsidRPr="00607296">
        <w:rPr>
          <w:rFonts w:ascii="Tahoma" w:hAnsi="Tahoma" w:cs="Tahoma"/>
          <w:b/>
          <w:caps/>
          <w:u w:val="single"/>
        </w:rPr>
        <w:t>o szczególnych rozwiązaniach w zakresie przeciwdziałania wspieraniu agresji na Ukrainę oraz służących ochronie bezpieczeństwa narodowego</w:t>
      </w:r>
    </w:p>
    <w:p w14:paraId="3F490DC8" w14:textId="77777777" w:rsidR="005A189A" w:rsidRPr="00607296" w:rsidRDefault="005A189A" w:rsidP="005A189A">
      <w:pPr>
        <w:spacing w:before="120" w:line="360" w:lineRule="auto"/>
        <w:jc w:val="center"/>
        <w:rPr>
          <w:rFonts w:ascii="Tahoma" w:hAnsi="Tahoma" w:cs="Tahoma"/>
          <w:b/>
          <w:u w:val="single"/>
        </w:rPr>
      </w:pPr>
      <w:r w:rsidRPr="00607296">
        <w:rPr>
          <w:rFonts w:ascii="Tahoma" w:hAnsi="Tahoma" w:cs="Tahoma"/>
          <w:b/>
        </w:rPr>
        <w:t xml:space="preserve">składane na podstawie art. 125 ust. 5 ustawy </w:t>
      </w:r>
      <w:proofErr w:type="spellStart"/>
      <w:r w:rsidRPr="00607296">
        <w:rPr>
          <w:rFonts w:ascii="Tahoma" w:hAnsi="Tahoma" w:cs="Tahoma"/>
          <w:b/>
        </w:rPr>
        <w:t>Pzp</w:t>
      </w:r>
      <w:proofErr w:type="spellEnd"/>
    </w:p>
    <w:p w14:paraId="70A287BF" w14:textId="0E2BF7A5" w:rsidR="005A189A" w:rsidRPr="004E4886" w:rsidRDefault="005A189A" w:rsidP="004E4886">
      <w:pPr>
        <w:pStyle w:val="Tekstkomentarza"/>
        <w:jc w:val="both"/>
        <w:rPr>
          <w:rFonts w:ascii="Tahoma" w:hAnsi="Tahoma" w:cs="Tahoma"/>
          <w:b/>
          <w:bCs/>
        </w:rPr>
      </w:pPr>
      <w:r w:rsidRPr="00607296">
        <w:rPr>
          <w:rFonts w:ascii="Tahoma" w:hAnsi="Tahoma" w:cs="Tahoma"/>
        </w:rPr>
        <w:t xml:space="preserve">Na potrzeby postępowania o udzielenie zamówienia publicznego pn. </w:t>
      </w:r>
      <w:r w:rsidR="004E4886" w:rsidRPr="00DB5B1F">
        <w:rPr>
          <w:rFonts w:ascii="Tahoma" w:hAnsi="Tahoma" w:cs="Tahoma"/>
          <w:b/>
          <w:bCs/>
        </w:rPr>
        <w:t>Dostawa 10 sztuk tramwajowych wagonów pasażerskich</w:t>
      </w:r>
      <w:r w:rsidR="004E4886">
        <w:rPr>
          <w:rFonts w:ascii="Tahoma" w:hAnsi="Tahoma" w:cs="Tahoma"/>
          <w:b/>
          <w:bCs/>
        </w:rPr>
        <w:t xml:space="preserve"> </w:t>
      </w:r>
      <w:r w:rsidRPr="00607296">
        <w:rPr>
          <w:rFonts w:ascii="Tahoma" w:hAnsi="Tahoma" w:cs="Tahoma"/>
        </w:rPr>
        <w:t>prowadzonego przez Gminę - Miasto Elbląg</w:t>
      </w:r>
      <w:r w:rsidRPr="00607296">
        <w:rPr>
          <w:rFonts w:ascii="Tahoma" w:hAnsi="Tahoma" w:cs="Tahoma"/>
          <w:i/>
        </w:rPr>
        <w:t xml:space="preserve">, </w:t>
      </w:r>
      <w:r w:rsidRPr="00607296">
        <w:rPr>
          <w:rFonts w:ascii="Tahoma" w:hAnsi="Tahoma" w:cs="Tahoma"/>
        </w:rPr>
        <w:t>oświadczam, co następuje:</w:t>
      </w:r>
    </w:p>
    <w:p w14:paraId="263E9F47" w14:textId="77777777" w:rsidR="005A189A" w:rsidRPr="00607296" w:rsidRDefault="005A189A" w:rsidP="005A189A">
      <w:pPr>
        <w:shd w:val="clear" w:color="auto" w:fill="BFBFBF"/>
        <w:spacing w:before="360" w:line="360" w:lineRule="auto"/>
        <w:rPr>
          <w:rFonts w:ascii="Tahoma" w:hAnsi="Tahoma" w:cs="Tahoma"/>
          <w:b/>
        </w:rPr>
      </w:pPr>
      <w:r w:rsidRPr="00607296">
        <w:rPr>
          <w:rFonts w:ascii="Tahoma" w:hAnsi="Tahoma" w:cs="Tahoma"/>
          <w:b/>
        </w:rPr>
        <w:t>OŚWIADCZENIA DOTYCZĄCE PODMIOTU UDOSTEPNIAJĄCEGO ZASOBY:</w:t>
      </w:r>
    </w:p>
    <w:p w14:paraId="4B71280E" w14:textId="77777777" w:rsidR="005A189A" w:rsidRPr="00607296" w:rsidRDefault="005A189A">
      <w:pPr>
        <w:pStyle w:val="Akapitzlist"/>
        <w:numPr>
          <w:ilvl w:val="0"/>
          <w:numId w:val="41"/>
        </w:numPr>
        <w:spacing w:before="360" w:line="360" w:lineRule="auto"/>
        <w:contextualSpacing/>
        <w:jc w:val="both"/>
        <w:rPr>
          <w:rFonts w:ascii="Tahoma" w:hAnsi="Tahoma" w:cs="Tahoma"/>
          <w:b/>
          <w:bCs/>
        </w:rPr>
      </w:pPr>
      <w:r w:rsidRPr="00607296">
        <w:rPr>
          <w:rFonts w:ascii="Tahoma" w:hAnsi="Tahoma" w:cs="Tahoma"/>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607296">
        <w:rPr>
          <w:rStyle w:val="Odwoanieprzypisudolnego"/>
          <w:rFonts w:ascii="Tahoma" w:hAnsi="Tahoma" w:cs="Tahoma"/>
        </w:rPr>
        <w:footnoteReference w:id="3"/>
      </w:r>
    </w:p>
    <w:p w14:paraId="4F1A82F1" w14:textId="77777777" w:rsidR="005A189A" w:rsidRPr="00607296" w:rsidRDefault="005A189A">
      <w:pPr>
        <w:pStyle w:val="NormalnyWeb"/>
        <w:numPr>
          <w:ilvl w:val="0"/>
          <w:numId w:val="41"/>
        </w:numPr>
        <w:suppressAutoHyphens w:val="0"/>
        <w:spacing w:before="0" w:after="0" w:line="360" w:lineRule="auto"/>
        <w:jc w:val="both"/>
        <w:rPr>
          <w:rFonts w:ascii="Tahoma" w:hAnsi="Tahoma" w:cs="Tahoma"/>
          <w:b/>
          <w:bCs/>
          <w:sz w:val="20"/>
          <w:szCs w:val="20"/>
        </w:rPr>
      </w:pPr>
      <w:r w:rsidRPr="00607296">
        <w:rPr>
          <w:rFonts w:ascii="Tahoma" w:hAnsi="Tahoma" w:cs="Tahoma"/>
          <w:sz w:val="20"/>
          <w:szCs w:val="20"/>
        </w:rPr>
        <w:t xml:space="preserve">Oświadczam, że nie zachodzą w stosunku do mnie przesłanki wykluczenia z postępowania na podstawie art. </w:t>
      </w:r>
      <w:r w:rsidRPr="00607296">
        <w:rPr>
          <w:rFonts w:ascii="Tahoma" w:hAnsi="Tahoma" w:cs="Tahoma"/>
          <w:color w:val="222222"/>
          <w:sz w:val="20"/>
          <w:szCs w:val="20"/>
          <w:lang w:eastAsia="pl-PL"/>
        </w:rPr>
        <w:t xml:space="preserve">7 ust. 1 ustawy </w:t>
      </w:r>
      <w:r w:rsidRPr="00607296">
        <w:rPr>
          <w:rFonts w:ascii="Tahoma" w:hAnsi="Tahoma" w:cs="Tahoma"/>
          <w:color w:val="222222"/>
          <w:sz w:val="20"/>
          <w:szCs w:val="20"/>
        </w:rPr>
        <w:t>z dnia 13 kwietnia 2022 r.</w:t>
      </w:r>
      <w:r w:rsidRPr="00607296">
        <w:rPr>
          <w:rFonts w:ascii="Tahoma" w:hAnsi="Tahoma" w:cs="Tahoma"/>
          <w:i/>
          <w:iCs/>
          <w:color w:val="222222"/>
          <w:sz w:val="20"/>
          <w:szCs w:val="20"/>
        </w:rPr>
        <w:t xml:space="preserve"> o szczególnych rozwiązaniach w </w:t>
      </w:r>
      <w:r w:rsidRPr="00607296">
        <w:rPr>
          <w:rFonts w:ascii="Tahoma" w:hAnsi="Tahoma" w:cs="Tahoma"/>
          <w:i/>
          <w:iCs/>
          <w:color w:val="222222"/>
          <w:sz w:val="20"/>
          <w:szCs w:val="20"/>
        </w:rPr>
        <w:lastRenderedPageBreak/>
        <w:t xml:space="preserve">zakresie przeciwdziałania wspieraniu agresji na Ukrainę oraz służących ochronie bezpieczeństwa narodowego </w:t>
      </w:r>
      <w:r w:rsidRPr="00607296">
        <w:rPr>
          <w:rFonts w:ascii="Tahoma" w:hAnsi="Tahoma" w:cs="Tahoma"/>
          <w:color w:val="222222"/>
          <w:sz w:val="20"/>
          <w:szCs w:val="20"/>
        </w:rPr>
        <w:t>(Dz. U. poz. 835)</w:t>
      </w:r>
      <w:r w:rsidRPr="00607296">
        <w:rPr>
          <w:rFonts w:ascii="Tahoma" w:hAnsi="Tahoma" w:cs="Tahoma"/>
          <w:i/>
          <w:iCs/>
          <w:color w:val="222222"/>
          <w:sz w:val="20"/>
          <w:szCs w:val="20"/>
        </w:rPr>
        <w:t>.</w:t>
      </w:r>
      <w:r w:rsidRPr="00607296">
        <w:rPr>
          <w:rStyle w:val="Odwoanieprzypisudolnego"/>
          <w:rFonts w:ascii="Tahoma" w:hAnsi="Tahoma" w:cs="Tahoma"/>
          <w:color w:val="222222"/>
          <w:sz w:val="20"/>
          <w:szCs w:val="20"/>
        </w:rPr>
        <w:footnoteReference w:id="4"/>
      </w:r>
    </w:p>
    <w:p w14:paraId="471E39EE" w14:textId="77777777" w:rsidR="005A189A" w:rsidRPr="00607296" w:rsidRDefault="005A189A" w:rsidP="005A189A">
      <w:pPr>
        <w:spacing w:line="360" w:lineRule="auto"/>
        <w:ind w:left="5664" w:firstLine="708"/>
        <w:jc w:val="both"/>
        <w:rPr>
          <w:rFonts w:ascii="Tahoma" w:hAnsi="Tahoma" w:cs="Tahoma"/>
          <w:i/>
        </w:rPr>
      </w:pPr>
    </w:p>
    <w:p w14:paraId="6DA14C41" w14:textId="77777777" w:rsidR="005A189A" w:rsidRPr="00607296" w:rsidRDefault="005A189A" w:rsidP="005A189A">
      <w:pPr>
        <w:shd w:val="clear" w:color="auto" w:fill="BFBFBF"/>
        <w:spacing w:line="360" w:lineRule="auto"/>
        <w:jc w:val="both"/>
        <w:rPr>
          <w:rFonts w:ascii="Tahoma" w:hAnsi="Tahoma" w:cs="Tahoma"/>
          <w:b/>
        </w:rPr>
      </w:pPr>
      <w:r w:rsidRPr="00607296">
        <w:rPr>
          <w:rFonts w:ascii="Tahoma" w:hAnsi="Tahoma" w:cs="Tahoma"/>
          <w:b/>
        </w:rPr>
        <w:t>OŚWIADCZENIE DOTYCZĄCE PODANYCH INFORMACJI:</w:t>
      </w:r>
    </w:p>
    <w:p w14:paraId="5FF74FEC" w14:textId="77777777" w:rsidR="005A189A" w:rsidRPr="00607296" w:rsidRDefault="005A189A" w:rsidP="005A189A">
      <w:pPr>
        <w:spacing w:line="360" w:lineRule="auto"/>
        <w:jc w:val="both"/>
        <w:rPr>
          <w:rFonts w:ascii="Tahoma" w:hAnsi="Tahoma" w:cs="Tahoma"/>
          <w:b/>
        </w:rPr>
      </w:pPr>
    </w:p>
    <w:p w14:paraId="2DC209BF" w14:textId="77777777" w:rsidR="005A189A" w:rsidRPr="00607296" w:rsidRDefault="005A189A" w:rsidP="005A189A">
      <w:pPr>
        <w:spacing w:line="360" w:lineRule="auto"/>
        <w:jc w:val="both"/>
        <w:rPr>
          <w:rFonts w:ascii="Tahoma" w:hAnsi="Tahoma" w:cs="Tahoma"/>
        </w:rPr>
      </w:pPr>
      <w:r w:rsidRPr="00607296">
        <w:rPr>
          <w:rFonts w:ascii="Tahoma" w:hAnsi="Tahoma" w:cs="Tahoma"/>
        </w:rPr>
        <w:t xml:space="preserve">Oświadczam, że wszystkie informacje podane w powyższych oświadczeniach są aktualne </w:t>
      </w:r>
      <w:r w:rsidRPr="00607296">
        <w:rPr>
          <w:rFonts w:ascii="Tahoma" w:hAnsi="Tahoma" w:cs="Tahoma"/>
        </w:rPr>
        <w:br/>
        <w:t>i zgodne z prawdą oraz zostały przedstawione z pełną świadomością konsekwencji wprowadzenia zamawiającego w błąd przy przedstawianiu informacji.</w:t>
      </w:r>
    </w:p>
    <w:p w14:paraId="07FCA547" w14:textId="77777777" w:rsidR="005A189A" w:rsidRPr="00607296" w:rsidRDefault="005A189A" w:rsidP="005A189A">
      <w:pPr>
        <w:spacing w:line="360" w:lineRule="auto"/>
        <w:jc w:val="both"/>
        <w:rPr>
          <w:rFonts w:ascii="Tahoma" w:hAnsi="Tahoma" w:cs="Tahoma"/>
        </w:rPr>
      </w:pPr>
    </w:p>
    <w:p w14:paraId="025D53D0" w14:textId="77777777" w:rsidR="005A189A" w:rsidRPr="00607296" w:rsidRDefault="005A189A" w:rsidP="005A189A">
      <w:pPr>
        <w:shd w:val="clear" w:color="auto" w:fill="BFBFBF"/>
        <w:spacing w:after="120" w:line="360" w:lineRule="auto"/>
        <w:jc w:val="both"/>
        <w:rPr>
          <w:rFonts w:ascii="Tahoma" w:hAnsi="Tahoma" w:cs="Tahoma"/>
          <w:b/>
        </w:rPr>
      </w:pPr>
      <w:r w:rsidRPr="00607296">
        <w:rPr>
          <w:rFonts w:ascii="Tahoma" w:hAnsi="Tahoma" w:cs="Tahoma"/>
          <w:b/>
        </w:rPr>
        <w:t>INFORMACJA DOTYCZĄCA DOSTĘPU DO PODMIOTOWYCH ŚRODKÓW DOWODOWYCH:</w:t>
      </w:r>
    </w:p>
    <w:p w14:paraId="5164FCD2" w14:textId="77777777" w:rsidR="005A189A" w:rsidRPr="00607296" w:rsidRDefault="005A189A" w:rsidP="005A189A">
      <w:pPr>
        <w:spacing w:after="120" w:line="360" w:lineRule="auto"/>
        <w:jc w:val="both"/>
        <w:rPr>
          <w:rFonts w:ascii="Tahoma" w:hAnsi="Tahoma" w:cs="Tahoma"/>
        </w:rPr>
      </w:pPr>
      <w:r w:rsidRPr="00607296">
        <w:rPr>
          <w:rFonts w:ascii="Tahoma" w:hAnsi="Tahoma" w:cs="Tahoma"/>
        </w:rPr>
        <w:t>Wskazuję następujące podmiotowe środki dowodowe, które można uzyskać za pomocą bezpłatnych i ogólnodostępnych baz danych, oraz dane umożliwiające dostęp do tych środków:</w:t>
      </w:r>
    </w:p>
    <w:p w14:paraId="2A43EF37" w14:textId="77777777" w:rsidR="005A189A" w:rsidRPr="00607296" w:rsidRDefault="005A189A" w:rsidP="005A189A">
      <w:pPr>
        <w:spacing w:line="360" w:lineRule="auto"/>
        <w:jc w:val="both"/>
        <w:rPr>
          <w:rFonts w:ascii="Tahoma" w:hAnsi="Tahoma" w:cs="Tahoma"/>
        </w:rPr>
      </w:pPr>
      <w:r w:rsidRPr="00607296">
        <w:rPr>
          <w:rFonts w:ascii="Tahoma" w:hAnsi="Tahoma" w:cs="Tahoma"/>
        </w:rPr>
        <w:t>1) .................................................................................................................................................</w:t>
      </w:r>
    </w:p>
    <w:p w14:paraId="0B3CE32E" w14:textId="77777777" w:rsidR="005A189A" w:rsidRPr="00607296" w:rsidRDefault="005A189A" w:rsidP="005A189A">
      <w:pPr>
        <w:spacing w:line="360" w:lineRule="auto"/>
        <w:jc w:val="both"/>
        <w:rPr>
          <w:rFonts w:ascii="Tahoma" w:hAnsi="Tahoma" w:cs="Tahoma"/>
          <w:sz w:val="21"/>
          <w:szCs w:val="21"/>
        </w:rPr>
      </w:pPr>
      <w:r w:rsidRPr="00607296">
        <w:rPr>
          <w:rFonts w:ascii="Tahoma" w:hAnsi="Tahoma" w:cs="Tahoma"/>
          <w:i/>
          <w:sz w:val="16"/>
          <w:szCs w:val="16"/>
        </w:rPr>
        <w:t>(wskazać podmiotowy środek dowodowy, adres internetowy, wydający urząd lub organ, dokładne dane referencyjne dokumentacji)</w:t>
      </w:r>
    </w:p>
    <w:p w14:paraId="39E41927" w14:textId="77777777" w:rsidR="005A189A" w:rsidRPr="00607296" w:rsidRDefault="005A189A" w:rsidP="005A189A">
      <w:pPr>
        <w:spacing w:line="360" w:lineRule="auto"/>
        <w:jc w:val="both"/>
        <w:rPr>
          <w:rFonts w:ascii="Tahoma" w:hAnsi="Tahoma" w:cs="Tahoma"/>
        </w:rPr>
      </w:pPr>
      <w:r w:rsidRPr="00607296">
        <w:rPr>
          <w:rFonts w:ascii="Tahoma" w:hAnsi="Tahoma" w:cs="Tahoma"/>
        </w:rPr>
        <w:t>2) .................................................................................................................................................</w:t>
      </w:r>
    </w:p>
    <w:p w14:paraId="7EA5C4E8" w14:textId="77777777" w:rsidR="005A189A" w:rsidRPr="00607296" w:rsidRDefault="005A189A" w:rsidP="005A189A">
      <w:pPr>
        <w:spacing w:line="360" w:lineRule="auto"/>
        <w:jc w:val="both"/>
        <w:rPr>
          <w:rFonts w:ascii="Tahoma" w:hAnsi="Tahoma" w:cs="Tahoma"/>
          <w:sz w:val="21"/>
          <w:szCs w:val="21"/>
        </w:rPr>
      </w:pPr>
      <w:r w:rsidRPr="00607296">
        <w:rPr>
          <w:rFonts w:ascii="Tahoma" w:hAnsi="Tahoma" w:cs="Tahoma"/>
          <w:i/>
          <w:sz w:val="16"/>
          <w:szCs w:val="16"/>
        </w:rPr>
        <w:t>(wskazać podmiotowy środek dowodowy, adres internetowy, wydający urząd lub organ, dokładne dane referencyjne dokumentacji)</w:t>
      </w:r>
    </w:p>
    <w:p w14:paraId="387FED05" w14:textId="77777777" w:rsidR="005A189A" w:rsidRPr="00607296" w:rsidRDefault="005A189A" w:rsidP="005A189A">
      <w:pPr>
        <w:spacing w:line="360" w:lineRule="auto"/>
        <w:jc w:val="both"/>
        <w:rPr>
          <w:rFonts w:ascii="Tahoma" w:hAnsi="Tahoma" w:cs="Tahoma"/>
          <w:sz w:val="21"/>
          <w:szCs w:val="21"/>
        </w:rPr>
      </w:pPr>
    </w:p>
    <w:p w14:paraId="1EB4B2A8" w14:textId="77777777" w:rsidR="005A189A" w:rsidRPr="00607296" w:rsidRDefault="005A189A" w:rsidP="005A189A">
      <w:pPr>
        <w:spacing w:line="360" w:lineRule="auto"/>
        <w:jc w:val="both"/>
        <w:rPr>
          <w:rFonts w:ascii="Tahoma" w:hAnsi="Tahoma" w:cs="Tahoma"/>
          <w:sz w:val="21"/>
          <w:szCs w:val="21"/>
        </w:rPr>
      </w:pPr>
      <w:r w:rsidRPr="00607296">
        <w:rPr>
          <w:rFonts w:ascii="Tahoma" w:hAnsi="Tahoma" w:cs="Tahoma"/>
          <w:sz w:val="21"/>
          <w:szCs w:val="21"/>
        </w:rPr>
        <w:tab/>
      </w:r>
      <w:r w:rsidRPr="00607296">
        <w:rPr>
          <w:rFonts w:ascii="Tahoma" w:hAnsi="Tahoma" w:cs="Tahoma"/>
          <w:sz w:val="21"/>
          <w:szCs w:val="21"/>
        </w:rPr>
        <w:tab/>
      </w:r>
      <w:r w:rsidRPr="00607296">
        <w:rPr>
          <w:rFonts w:ascii="Tahoma" w:hAnsi="Tahoma" w:cs="Tahoma"/>
          <w:sz w:val="21"/>
          <w:szCs w:val="21"/>
        </w:rPr>
        <w:tab/>
      </w:r>
      <w:r w:rsidRPr="00607296">
        <w:rPr>
          <w:rFonts w:ascii="Tahoma" w:hAnsi="Tahoma" w:cs="Tahoma"/>
          <w:sz w:val="21"/>
          <w:szCs w:val="21"/>
        </w:rPr>
        <w:tab/>
      </w:r>
      <w:r w:rsidRPr="00607296">
        <w:rPr>
          <w:rFonts w:ascii="Tahoma" w:hAnsi="Tahoma" w:cs="Tahoma"/>
          <w:sz w:val="21"/>
          <w:szCs w:val="21"/>
        </w:rPr>
        <w:tab/>
      </w:r>
      <w:r w:rsidRPr="00607296">
        <w:rPr>
          <w:rFonts w:ascii="Tahoma" w:hAnsi="Tahoma" w:cs="Tahoma"/>
          <w:sz w:val="21"/>
          <w:szCs w:val="21"/>
        </w:rPr>
        <w:tab/>
      </w:r>
      <w:r w:rsidRPr="00607296">
        <w:rPr>
          <w:rFonts w:ascii="Tahoma" w:hAnsi="Tahoma" w:cs="Tahoma"/>
          <w:sz w:val="21"/>
          <w:szCs w:val="21"/>
        </w:rPr>
        <w:tab/>
      </w:r>
    </w:p>
    <w:p w14:paraId="1536A8B5" w14:textId="77777777" w:rsidR="001E0A15" w:rsidRPr="00607296" w:rsidRDefault="005A189A" w:rsidP="005A189A">
      <w:pPr>
        <w:rPr>
          <w:rFonts w:ascii="Tahoma" w:hAnsi="Tahoma" w:cs="Tahoma"/>
        </w:rPr>
      </w:pPr>
      <w:r w:rsidRPr="00607296">
        <w:rPr>
          <w:rFonts w:ascii="Tahoma" w:hAnsi="Tahoma" w:cs="Tahoma"/>
        </w:rPr>
        <w:t xml:space="preserve">.................................., dnia ...............................    </w:t>
      </w:r>
    </w:p>
    <w:p w14:paraId="6CF2DAC7" w14:textId="77777777" w:rsidR="001E0A15" w:rsidRPr="00607296" w:rsidRDefault="001E0A15" w:rsidP="00D83FB2">
      <w:pPr>
        <w:ind w:hanging="1"/>
        <w:rPr>
          <w:rFonts w:ascii="Tahoma" w:hAnsi="Tahoma" w:cs="Tahoma"/>
          <w:b/>
          <w:sz w:val="10"/>
          <w:szCs w:val="10"/>
        </w:rPr>
      </w:pPr>
    </w:p>
    <w:p w14:paraId="3BBFF8E2" w14:textId="77777777" w:rsidR="002609BF" w:rsidRPr="00607296" w:rsidRDefault="002609BF" w:rsidP="00D83FB2">
      <w:pPr>
        <w:ind w:hanging="1"/>
        <w:rPr>
          <w:rFonts w:ascii="Tahoma" w:hAnsi="Tahoma" w:cs="Tahoma"/>
          <w:b/>
          <w:sz w:val="10"/>
          <w:szCs w:val="10"/>
        </w:rPr>
        <w:sectPr w:rsidR="002609BF" w:rsidRPr="00607296" w:rsidSect="002575A7">
          <w:headerReference w:type="default" r:id="rId27"/>
          <w:footnotePr>
            <w:numRestart w:val="eachSect"/>
          </w:footnotePr>
          <w:pgSz w:w="11907" w:h="16840" w:code="9"/>
          <w:pgMar w:top="1417" w:right="1417" w:bottom="1417" w:left="1417" w:header="425" w:footer="249" w:gutter="0"/>
          <w:cols w:space="708"/>
          <w:docGrid w:linePitch="272"/>
        </w:sectPr>
      </w:pPr>
    </w:p>
    <w:p w14:paraId="4EBBC1DA" w14:textId="77777777" w:rsidR="006C671D" w:rsidRPr="00607296" w:rsidRDefault="00E6557D" w:rsidP="00613CB4">
      <w:pPr>
        <w:rPr>
          <w:rFonts w:ascii="Tahoma" w:hAnsi="Tahoma" w:cs="Tahoma"/>
        </w:rPr>
      </w:pPr>
      <w:r>
        <w:rPr>
          <w:rFonts w:ascii="Tahoma" w:hAnsi="Tahoma" w:cs="Tahoma"/>
        </w:rPr>
        <w:lastRenderedPageBreak/>
        <w:t>Projekt</w:t>
      </w:r>
      <w:r w:rsidR="006030A0" w:rsidRPr="00607296">
        <w:rPr>
          <w:rFonts w:ascii="Tahoma" w:hAnsi="Tahoma" w:cs="Tahoma"/>
        </w:rPr>
        <w:t xml:space="preserve"> Umowy</w:t>
      </w:r>
    </w:p>
    <w:p w14:paraId="1408BA8A" w14:textId="77777777" w:rsidR="006C671D" w:rsidRPr="00607296" w:rsidRDefault="006C671D" w:rsidP="00613CB4">
      <w:pPr>
        <w:rPr>
          <w:rFonts w:ascii="Tahoma" w:hAnsi="Tahoma" w:cs="Tahoma"/>
          <w:b/>
          <w:bCs/>
        </w:rPr>
      </w:pPr>
    </w:p>
    <w:p w14:paraId="5DE4AD30" w14:textId="77777777" w:rsidR="00127B1D" w:rsidRPr="00607296" w:rsidRDefault="00127B1D" w:rsidP="00613CB4">
      <w:pPr>
        <w:rPr>
          <w:rFonts w:ascii="Tahoma" w:hAnsi="Tahoma" w:cs="Tahoma"/>
          <w:bCs/>
        </w:rPr>
        <w:sectPr w:rsidR="00127B1D" w:rsidRPr="00607296" w:rsidSect="002575A7">
          <w:headerReference w:type="default" r:id="rId28"/>
          <w:pgSz w:w="11907" w:h="16840" w:code="9"/>
          <w:pgMar w:top="1417" w:right="1417" w:bottom="1417" w:left="1417" w:header="425" w:footer="249" w:gutter="0"/>
          <w:cols w:space="708"/>
          <w:docGrid w:linePitch="272"/>
        </w:sectPr>
      </w:pPr>
    </w:p>
    <w:p w14:paraId="28D4E015" w14:textId="77777777" w:rsidR="004309D3" w:rsidRPr="00607296" w:rsidRDefault="004309D3" w:rsidP="00A13950">
      <w:pPr>
        <w:rPr>
          <w:rFonts w:ascii="Tahoma" w:hAnsi="Tahoma" w:cs="Tahoma"/>
          <w:b/>
        </w:rPr>
      </w:pPr>
    </w:p>
    <w:p w14:paraId="1F0C8212" w14:textId="77777777" w:rsidR="001F5C0C" w:rsidRPr="00607296" w:rsidRDefault="001F5C0C" w:rsidP="001F5C0C">
      <w:pPr>
        <w:jc w:val="center"/>
        <w:rPr>
          <w:rFonts w:ascii="Tahoma" w:hAnsi="Tahoma" w:cs="Tahoma"/>
          <w:b/>
          <w:bCs/>
        </w:rPr>
      </w:pPr>
    </w:p>
    <w:p w14:paraId="3DE6AA95" w14:textId="77777777" w:rsidR="004309D3" w:rsidRPr="00607296" w:rsidRDefault="004309D3" w:rsidP="001F5C0C">
      <w:pPr>
        <w:jc w:val="center"/>
        <w:rPr>
          <w:rFonts w:ascii="Tahoma" w:hAnsi="Tahoma" w:cs="Tahoma"/>
          <w:b/>
          <w:bCs/>
        </w:rPr>
      </w:pPr>
    </w:p>
    <w:p w14:paraId="552AD8E4" w14:textId="77777777" w:rsidR="004E504D" w:rsidRPr="00607296" w:rsidRDefault="004E504D" w:rsidP="004E504D">
      <w:pPr>
        <w:jc w:val="center"/>
        <w:rPr>
          <w:rFonts w:ascii="Tahoma" w:hAnsi="Tahoma" w:cs="Tahoma"/>
        </w:rPr>
      </w:pPr>
      <w:r w:rsidRPr="00607296">
        <w:rPr>
          <w:rFonts w:ascii="Tahoma" w:hAnsi="Tahoma" w:cs="Tahoma"/>
          <w:b/>
          <w:bCs/>
        </w:rPr>
        <w:t>ZOBOWIĄZANIE PODMIOTU UDOSTĘPNIAJĄCEGO ZASOBY</w:t>
      </w:r>
    </w:p>
    <w:p w14:paraId="67CF7699" w14:textId="77777777" w:rsidR="004E504D" w:rsidRPr="00607296" w:rsidRDefault="004E504D" w:rsidP="004E504D">
      <w:pPr>
        <w:jc w:val="center"/>
        <w:rPr>
          <w:rFonts w:ascii="Tahoma" w:hAnsi="Tahoma" w:cs="Tahoma"/>
        </w:rPr>
      </w:pPr>
      <w:r w:rsidRPr="00607296">
        <w:rPr>
          <w:rFonts w:ascii="Tahoma" w:hAnsi="Tahoma" w:cs="Tahoma"/>
          <w:b/>
          <w:bCs/>
        </w:rPr>
        <w:t>do oddania Wykonawcy do dyspozycji niezbędnych zasobów na potrzeby realizacji zamówienia</w:t>
      </w:r>
    </w:p>
    <w:p w14:paraId="1D05A845" w14:textId="77777777" w:rsidR="004E504D" w:rsidRPr="00607296" w:rsidRDefault="004E504D" w:rsidP="004E504D">
      <w:pPr>
        <w:rPr>
          <w:rFonts w:ascii="Tahoma" w:hAnsi="Tahoma" w:cs="Tahoma"/>
        </w:rPr>
      </w:pPr>
    </w:p>
    <w:p w14:paraId="7D152CFD" w14:textId="77777777" w:rsidR="004E504D" w:rsidRPr="00607296" w:rsidRDefault="004E504D" w:rsidP="004E504D">
      <w:pPr>
        <w:rPr>
          <w:rFonts w:ascii="Tahoma" w:hAnsi="Tahoma" w:cs="Tahoma"/>
        </w:rPr>
      </w:pPr>
      <w:r w:rsidRPr="00607296">
        <w:rPr>
          <w:rFonts w:ascii="Tahoma" w:hAnsi="Tahoma" w:cs="Tahoma"/>
        </w:rPr>
        <w:t>Oświadczam, iż:</w:t>
      </w:r>
    </w:p>
    <w:p w14:paraId="306BE284" w14:textId="77777777" w:rsidR="004E504D" w:rsidRPr="00607296" w:rsidRDefault="004E504D" w:rsidP="004E504D">
      <w:pPr>
        <w:rPr>
          <w:rFonts w:ascii="Tahoma" w:hAnsi="Tahoma" w:cs="Tahoma"/>
        </w:rPr>
      </w:pPr>
      <w:r w:rsidRPr="00607296">
        <w:rPr>
          <w:rFonts w:ascii="Tahoma" w:hAnsi="Tahoma" w:cs="Tahoma"/>
        </w:rPr>
        <w:t>................................................................................................</w:t>
      </w:r>
    </w:p>
    <w:p w14:paraId="35DDBE7E" w14:textId="77777777" w:rsidR="004E504D" w:rsidRPr="00607296" w:rsidRDefault="004E504D" w:rsidP="004E504D">
      <w:pPr>
        <w:rPr>
          <w:rFonts w:ascii="Tahoma" w:hAnsi="Tahoma" w:cs="Tahoma"/>
          <w:i/>
          <w:sz w:val="18"/>
          <w:szCs w:val="18"/>
        </w:rPr>
      </w:pPr>
      <w:r w:rsidRPr="00607296">
        <w:rPr>
          <w:rFonts w:ascii="Tahoma" w:hAnsi="Tahoma" w:cs="Tahoma"/>
          <w:i/>
          <w:sz w:val="18"/>
          <w:szCs w:val="18"/>
        </w:rPr>
        <w:t>(nazwa i adres podmiotu udostepniającego zasoby)</w:t>
      </w:r>
    </w:p>
    <w:p w14:paraId="16E1A7C4" w14:textId="77777777" w:rsidR="004E504D" w:rsidRPr="00607296" w:rsidRDefault="004E504D" w:rsidP="004E504D">
      <w:pPr>
        <w:rPr>
          <w:rFonts w:ascii="Tahoma" w:hAnsi="Tahoma" w:cs="Tahoma"/>
        </w:rPr>
      </w:pPr>
    </w:p>
    <w:p w14:paraId="69EDC252" w14:textId="77777777" w:rsidR="004E504D" w:rsidRPr="00607296" w:rsidRDefault="004E504D" w:rsidP="004E504D">
      <w:pPr>
        <w:rPr>
          <w:rFonts w:ascii="Tahoma" w:hAnsi="Tahoma" w:cs="Tahoma"/>
        </w:rPr>
      </w:pPr>
      <w:r w:rsidRPr="00607296">
        <w:rPr>
          <w:rFonts w:ascii="Tahoma" w:hAnsi="Tahoma" w:cs="Tahoma"/>
        </w:rPr>
        <w:t>oddaje do dyspozycji:</w:t>
      </w:r>
    </w:p>
    <w:p w14:paraId="6144C5DD" w14:textId="77777777" w:rsidR="004E504D" w:rsidRPr="00607296" w:rsidRDefault="004E504D" w:rsidP="004E504D">
      <w:pPr>
        <w:rPr>
          <w:rFonts w:ascii="Tahoma" w:hAnsi="Tahoma" w:cs="Tahoma"/>
        </w:rPr>
      </w:pPr>
      <w:r w:rsidRPr="00607296">
        <w:rPr>
          <w:rFonts w:ascii="Tahoma" w:hAnsi="Tahoma" w:cs="Tahoma"/>
        </w:rPr>
        <w:t>.............................................................................................................</w:t>
      </w:r>
    </w:p>
    <w:p w14:paraId="266795B7" w14:textId="77777777" w:rsidR="004E504D" w:rsidRPr="00607296" w:rsidRDefault="004E504D" w:rsidP="004E504D">
      <w:pPr>
        <w:rPr>
          <w:rFonts w:ascii="Tahoma" w:hAnsi="Tahoma" w:cs="Tahoma"/>
          <w:i/>
          <w:sz w:val="18"/>
          <w:szCs w:val="18"/>
        </w:rPr>
      </w:pPr>
      <w:r w:rsidRPr="00607296">
        <w:rPr>
          <w:rFonts w:ascii="Tahoma" w:hAnsi="Tahoma" w:cs="Tahoma"/>
          <w:i/>
          <w:sz w:val="18"/>
          <w:szCs w:val="18"/>
        </w:rPr>
        <w:t>(nazwa i adres Wykonawcy, któremu podmiot oddaje do dyspozycji zasoby)</w:t>
      </w:r>
    </w:p>
    <w:p w14:paraId="6EE74C91" w14:textId="77777777" w:rsidR="004E504D" w:rsidRPr="00607296" w:rsidRDefault="004E504D" w:rsidP="004E504D">
      <w:pPr>
        <w:rPr>
          <w:rFonts w:ascii="Tahoma" w:hAnsi="Tahoma" w:cs="Tahoma"/>
        </w:rPr>
      </w:pPr>
    </w:p>
    <w:p w14:paraId="3A7154A2" w14:textId="77777777" w:rsidR="004E504D" w:rsidRPr="00607296" w:rsidRDefault="004E504D" w:rsidP="004E504D">
      <w:pPr>
        <w:jc w:val="both"/>
        <w:rPr>
          <w:rFonts w:ascii="Tahoma" w:hAnsi="Tahoma" w:cs="Tahoma"/>
        </w:rPr>
      </w:pPr>
      <w:r w:rsidRPr="00607296">
        <w:rPr>
          <w:rFonts w:ascii="Tahoma" w:hAnsi="Tahoma" w:cs="Tahoma"/>
        </w:rPr>
        <w:t>niezbędne zasoby na potrzeby realizacji zamówienia</w:t>
      </w:r>
    </w:p>
    <w:p w14:paraId="28C88B5E" w14:textId="77777777" w:rsidR="004E504D" w:rsidRPr="00607296" w:rsidRDefault="004E504D" w:rsidP="004E504D">
      <w:pPr>
        <w:jc w:val="both"/>
        <w:rPr>
          <w:rFonts w:ascii="Tahoma" w:hAnsi="Tahoma" w:cs="Tahoma"/>
        </w:rPr>
      </w:pPr>
    </w:p>
    <w:p w14:paraId="47C8408B" w14:textId="77777777" w:rsidR="004E4886" w:rsidRDefault="004E4886" w:rsidP="004E4886">
      <w:pPr>
        <w:pStyle w:val="Tekstkomentarza"/>
        <w:jc w:val="center"/>
        <w:rPr>
          <w:rFonts w:ascii="Tahoma" w:hAnsi="Tahoma" w:cs="Tahoma"/>
          <w:b/>
          <w:bCs/>
        </w:rPr>
      </w:pPr>
      <w:r w:rsidRPr="00DB5B1F">
        <w:rPr>
          <w:rFonts w:ascii="Tahoma" w:hAnsi="Tahoma" w:cs="Tahoma"/>
          <w:b/>
          <w:bCs/>
        </w:rPr>
        <w:t>Dostawa 10 sztuk tramwajowych wagonów pasażerskich</w:t>
      </w:r>
    </w:p>
    <w:p w14:paraId="11E3D686" w14:textId="77777777" w:rsidR="00167629" w:rsidRPr="00607296" w:rsidRDefault="00167629" w:rsidP="004E504D">
      <w:pPr>
        <w:spacing w:line="276" w:lineRule="auto"/>
        <w:jc w:val="center"/>
        <w:rPr>
          <w:rFonts w:ascii="Tahoma" w:hAnsi="Tahoma" w:cs="Tahoma"/>
          <w:b/>
          <w:lang w:eastAsia="en-GB"/>
        </w:rPr>
      </w:pPr>
    </w:p>
    <w:p w14:paraId="6CA99F7B" w14:textId="77777777" w:rsidR="004E504D" w:rsidRPr="00607296" w:rsidRDefault="004E504D" w:rsidP="004E504D">
      <w:pPr>
        <w:rPr>
          <w:rFonts w:ascii="Tahoma" w:hAnsi="Tahoma" w:cs="Tahoma"/>
          <w:b/>
        </w:rPr>
      </w:pPr>
      <w:r w:rsidRPr="00607296">
        <w:rPr>
          <w:rFonts w:ascii="Tahoma" w:hAnsi="Tahoma" w:cs="Tahoma"/>
        </w:rPr>
        <w:t xml:space="preserve">prowadzonego przez: </w:t>
      </w:r>
      <w:r w:rsidRPr="00607296">
        <w:rPr>
          <w:rFonts w:ascii="Tahoma" w:hAnsi="Tahoma" w:cs="Tahoma"/>
          <w:b/>
        </w:rPr>
        <w:t>Gminę – Miasto Elbląg:</w:t>
      </w:r>
    </w:p>
    <w:p w14:paraId="4258127E" w14:textId="77777777" w:rsidR="004E504D" w:rsidRPr="00607296" w:rsidRDefault="004E504D" w:rsidP="004E504D">
      <w:pPr>
        <w:rPr>
          <w:rFonts w:ascii="Tahoma" w:hAnsi="Tahoma" w:cs="Tahoma"/>
          <w:b/>
        </w:rPr>
      </w:pPr>
    </w:p>
    <w:p w14:paraId="47CA3953" w14:textId="77777777" w:rsidR="004E504D" w:rsidRPr="00607296" w:rsidRDefault="004E504D">
      <w:pPr>
        <w:pStyle w:val="Tekstpodstawowy3"/>
        <w:numPr>
          <w:ilvl w:val="3"/>
          <w:numId w:val="40"/>
        </w:numPr>
        <w:ind w:left="284" w:hanging="284"/>
        <w:rPr>
          <w:rFonts w:ascii="Tahoma" w:hAnsi="Tahoma" w:cs="Tahoma"/>
        </w:rPr>
      </w:pPr>
      <w:r w:rsidRPr="00607296">
        <w:rPr>
          <w:rFonts w:ascii="Tahoma" w:hAnsi="Tahoma" w:cs="Tahoma"/>
        </w:rPr>
        <w:t xml:space="preserve">Zakres dostępnych Wykonawcy zasobów podmiotu udostepniającego zasoby: </w:t>
      </w:r>
    </w:p>
    <w:p w14:paraId="3405FEEB"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65114813"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6306DE69"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198F565C"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2AF0D6B3" w14:textId="77777777" w:rsidR="004E504D" w:rsidRPr="00607296" w:rsidRDefault="004E504D" w:rsidP="004E504D">
      <w:pPr>
        <w:pStyle w:val="Tekstpodstawowy3"/>
        <w:rPr>
          <w:rFonts w:ascii="Tahoma" w:hAnsi="Tahoma" w:cs="Tahoma"/>
        </w:rPr>
      </w:pPr>
    </w:p>
    <w:p w14:paraId="74694B3E" w14:textId="77777777" w:rsidR="004E504D" w:rsidRPr="00607296" w:rsidRDefault="004E504D">
      <w:pPr>
        <w:pStyle w:val="Tekstpodstawowy3"/>
        <w:numPr>
          <w:ilvl w:val="3"/>
          <w:numId w:val="40"/>
        </w:numPr>
        <w:ind w:left="284" w:hanging="284"/>
        <w:rPr>
          <w:rFonts w:ascii="Tahoma" w:hAnsi="Tahoma" w:cs="Tahoma"/>
        </w:rPr>
      </w:pPr>
      <w:r w:rsidRPr="00607296">
        <w:rPr>
          <w:rFonts w:ascii="Tahoma" w:hAnsi="Tahoma" w:cs="Tahoma"/>
        </w:rPr>
        <w:t>Sposób i okres udostępnienia Wykonawcy i wykorzystania przez niego zasobów podmiotu udostępniającego te zasoby przy wykonywaniu zamówienia:</w:t>
      </w:r>
    </w:p>
    <w:p w14:paraId="06788EE6"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5A0ECD51"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04E78C5F"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4200DA39" w14:textId="77777777" w:rsidR="004E504D" w:rsidRPr="00607296" w:rsidRDefault="004E504D" w:rsidP="004E504D">
      <w:pPr>
        <w:pStyle w:val="Tekstpodstawowy3"/>
        <w:ind w:left="284"/>
        <w:rPr>
          <w:rFonts w:ascii="Tahoma" w:hAnsi="Tahoma" w:cs="Tahoma"/>
        </w:rPr>
      </w:pPr>
      <w:r w:rsidRPr="00607296">
        <w:rPr>
          <w:rFonts w:ascii="Tahoma" w:hAnsi="Tahoma" w:cs="Tahoma"/>
        </w:rPr>
        <w:t>……………………………………………………………………………………………………………………………………………</w:t>
      </w:r>
    </w:p>
    <w:p w14:paraId="3C16538D" w14:textId="77777777" w:rsidR="004E504D" w:rsidRPr="00607296" w:rsidRDefault="004E504D" w:rsidP="004E504D">
      <w:pPr>
        <w:pStyle w:val="Tekstpodstawowy3"/>
        <w:rPr>
          <w:rFonts w:ascii="Tahoma" w:hAnsi="Tahoma" w:cs="Tahoma"/>
        </w:rPr>
      </w:pPr>
    </w:p>
    <w:p w14:paraId="3F901420" w14:textId="77777777" w:rsidR="004E504D" w:rsidRPr="00607296" w:rsidRDefault="004E504D" w:rsidP="004E504D">
      <w:pPr>
        <w:pStyle w:val="Tekstpodstawowy3"/>
        <w:rPr>
          <w:rFonts w:ascii="Tahoma" w:hAnsi="Tahoma" w:cs="Tahoma"/>
          <w:color w:val="FF0000"/>
        </w:rPr>
      </w:pPr>
    </w:p>
    <w:p w14:paraId="1560E98B" w14:textId="77777777" w:rsidR="004E504D" w:rsidRPr="00607296" w:rsidRDefault="004E504D" w:rsidP="004E504D">
      <w:pPr>
        <w:rPr>
          <w:rFonts w:ascii="Tahoma" w:hAnsi="Tahoma" w:cs="Tahoma"/>
          <w:b/>
        </w:rPr>
      </w:pPr>
    </w:p>
    <w:p w14:paraId="41EC2BC6" w14:textId="77777777" w:rsidR="004E504D" w:rsidRPr="00607296" w:rsidRDefault="004E504D" w:rsidP="004E504D">
      <w:pPr>
        <w:spacing w:line="360" w:lineRule="auto"/>
        <w:jc w:val="both"/>
        <w:rPr>
          <w:rFonts w:ascii="Tahoma" w:hAnsi="Tahoma" w:cs="Tahoma"/>
        </w:rPr>
      </w:pPr>
      <w:r w:rsidRPr="00607296">
        <w:rPr>
          <w:rFonts w:ascii="Tahoma" w:hAnsi="Tahoma" w:cs="Tahoma"/>
        </w:rPr>
        <w:t>…………….…….</w:t>
      </w:r>
      <w:r w:rsidRPr="00607296">
        <w:rPr>
          <w:rFonts w:ascii="Tahoma" w:hAnsi="Tahoma" w:cs="Tahoma"/>
          <w:i/>
        </w:rPr>
        <w:t xml:space="preserve">, </w:t>
      </w:r>
      <w:r w:rsidRPr="00607296">
        <w:rPr>
          <w:rFonts w:ascii="Tahoma" w:hAnsi="Tahoma" w:cs="Tahoma"/>
        </w:rPr>
        <w:t xml:space="preserve">dnia ………….……. r. </w:t>
      </w:r>
    </w:p>
    <w:p w14:paraId="1C582033" w14:textId="77777777" w:rsidR="004E504D" w:rsidRPr="00607296" w:rsidRDefault="004E504D" w:rsidP="004E504D">
      <w:pPr>
        <w:spacing w:line="360" w:lineRule="auto"/>
        <w:jc w:val="both"/>
        <w:rPr>
          <w:rFonts w:ascii="Tahoma" w:hAnsi="Tahoma" w:cs="Tahoma"/>
        </w:rPr>
      </w:pPr>
    </w:p>
    <w:p w14:paraId="7BD81320" w14:textId="77777777" w:rsidR="004E504D" w:rsidRPr="00607296" w:rsidRDefault="004E504D" w:rsidP="004E504D">
      <w:pPr>
        <w:spacing w:line="360" w:lineRule="auto"/>
        <w:jc w:val="both"/>
        <w:rPr>
          <w:rFonts w:ascii="Tahoma" w:hAnsi="Tahoma" w:cs="Tahoma"/>
        </w:rPr>
        <w:sectPr w:rsidR="004E504D" w:rsidRPr="00607296" w:rsidSect="002575A7">
          <w:headerReference w:type="default" r:id="rId29"/>
          <w:pgSz w:w="11907" w:h="16840" w:code="9"/>
          <w:pgMar w:top="1417" w:right="1417" w:bottom="1417" w:left="1417" w:header="425" w:footer="249" w:gutter="0"/>
          <w:cols w:space="708"/>
          <w:docGrid w:linePitch="272"/>
        </w:sectPr>
      </w:pPr>
    </w:p>
    <w:p w14:paraId="2B62A139" w14:textId="77777777" w:rsidR="004E504D" w:rsidRPr="00607296" w:rsidRDefault="004E504D" w:rsidP="004E504D">
      <w:pPr>
        <w:spacing w:line="360" w:lineRule="auto"/>
        <w:jc w:val="both"/>
        <w:rPr>
          <w:rFonts w:ascii="Tahoma" w:hAnsi="Tahoma" w:cs="Tahoma"/>
        </w:rPr>
      </w:pPr>
    </w:p>
    <w:p w14:paraId="01CFBF15" w14:textId="77777777" w:rsidR="00CD767F" w:rsidRPr="00607296" w:rsidRDefault="00CD767F" w:rsidP="00D118BA">
      <w:pPr>
        <w:spacing w:line="360" w:lineRule="auto"/>
        <w:jc w:val="both"/>
        <w:rPr>
          <w:rFonts w:ascii="Tahoma" w:hAnsi="Tahoma" w:cs="Tahoma"/>
        </w:rPr>
      </w:pPr>
    </w:p>
    <w:p w14:paraId="19E24506" w14:textId="77777777" w:rsidR="007E10BF" w:rsidRPr="00607296" w:rsidRDefault="007E10BF" w:rsidP="005C43C4">
      <w:pPr>
        <w:rPr>
          <w:rFonts w:ascii="Tahoma" w:hAnsi="Tahoma" w:cs="Tahoma"/>
          <w:b/>
        </w:rPr>
      </w:pPr>
    </w:p>
    <w:p w14:paraId="187EBA19" w14:textId="77777777" w:rsidR="00102DF1" w:rsidRPr="00607296" w:rsidRDefault="00102DF1" w:rsidP="00102DF1">
      <w:pPr>
        <w:ind w:left="5246" w:firstLine="708"/>
        <w:rPr>
          <w:rFonts w:ascii="Tahoma" w:hAnsi="Tahoma" w:cs="Tahoma"/>
          <w:b/>
        </w:rPr>
      </w:pPr>
      <w:r w:rsidRPr="00607296">
        <w:rPr>
          <w:rFonts w:ascii="Tahoma" w:hAnsi="Tahoma" w:cs="Tahoma"/>
          <w:b/>
        </w:rPr>
        <w:t>Zamawiający:</w:t>
      </w:r>
    </w:p>
    <w:p w14:paraId="50B5FD10" w14:textId="77777777" w:rsidR="00102DF1" w:rsidRPr="00607296" w:rsidRDefault="00102DF1" w:rsidP="00102DF1">
      <w:pPr>
        <w:ind w:left="5954"/>
        <w:rPr>
          <w:rFonts w:ascii="Tahoma" w:hAnsi="Tahoma" w:cs="Tahoma"/>
          <w:bCs/>
        </w:rPr>
      </w:pPr>
      <w:r w:rsidRPr="00607296">
        <w:rPr>
          <w:rFonts w:ascii="Tahoma" w:hAnsi="Tahoma" w:cs="Tahoma"/>
          <w:bCs/>
        </w:rPr>
        <w:t>GMINA - MIASTO ELBLĄG</w:t>
      </w:r>
    </w:p>
    <w:p w14:paraId="70BA408D" w14:textId="77777777" w:rsidR="00102DF1" w:rsidRPr="00607296" w:rsidRDefault="00102DF1" w:rsidP="00102DF1">
      <w:pPr>
        <w:ind w:left="5954"/>
        <w:rPr>
          <w:rFonts w:ascii="Tahoma" w:hAnsi="Tahoma" w:cs="Tahoma"/>
        </w:rPr>
      </w:pPr>
      <w:r w:rsidRPr="00607296">
        <w:rPr>
          <w:rFonts w:ascii="Tahoma" w:hAnsi="Tahoma" w:cs="Tahoma"/>
        </w:rPr>
        <w:t>82-300 Elbląg</w:t>
      </w:r>
      <w:r w:rsidRPr="00607296">
        <w:rPr>
          <w:rFonts w:ascii="Tahoma" w:hAnsi="Tahoma" w:cs="Tahoma"/>
          <w:color w:val="002060"/>
        </w:rPr>
        <w:t>,</w:t>
      </w:r>
      <w:r w:rsidRPr="00607296">
        <w:rPr>
          <w:rFonts w:ascii="Tahoma" w:hAnsi="Tahoma" w:cs="Tahoma"/>
        </w:rPr>
        <w:t xml:space="preserve"> ul. Łączności 1</w:t>
      </w:r>
    </w:p>
    <w:p w14:paraId="344B5716" w14:textId="77777777" w:rsidR="00102DF1" w:rsidRPr="00607296" w:rsidRDefault="00102DF1" w:rsidP="00102DF1">
      <w:pPr>
        <w:ind w:right="5954"/>
        <w:rPr>
          <w:rFonts w:ascii="Tahoma" w:hAnsi="Tahoma" w:cs="Tahoma"/>
        </w:rPr>
      </w:pPr>
    </w:p>
    <w:p w14:paraId="4958B631" w14:textId="77777777" w:rsidR="00102DF1" w:rsidRPr="00607296" w:rsidRDefault="00102DF1" w:rsidP="00102DF1">
      <w:pPr>
        <w:ind w:right="5954"/>
        <w:rPr>
          <w:rFonts w:ascii="Tahoma" w:hAnsi="Tahoma" w:cs="Tahoma"/>
        </w:rPr>
      </w:pPr>
    </w:p>
    <w:p w14:paraId="6B524F6A" w14:textId="77777777" w:rsidR="00102DF1" w:rsidRPr="00607296" w:rsidRDefault="00102DF1" w:rsidP="00102DF1">
      <w:pPr>
        <w:ind w:right="5954"/>
        <w:rPr>
          <w:rFonts w:ascii="Tahoma" w:hAnsi="Tahoma" w:cs="Tahoma"/>
        </w:rPr>
      </w:pPr>
      <w:r w:rsidRPr="00607296">
        <w:rPr>
          <w:rFonts w:ascii="Tahoma" w:hAnsi="Tahoma" w:cs="Tahoma"/>
        </w:rPr>
        <w:t>………………………………………………</w:t>
      </w:r>
    </w:p>
    <w:p w14:paraId="4FBD78A3" w14:textId="77777777" w:rsidR="00102DF1" w:rsidRPr="00607296" w:rsidRDefault="00102DF1" w:rsidP="00102DF1">
      <w:pPr>
        <w:ind w:right="5953"/>
        <w:rPr>
          <w:rFonts w:ascii="Tahoma" w:hAnsi="Tahoma" w:cs="Tahoma"/>
          <w:sz w:val="16"/>
          <w:szCs w:val="16"/>
        </w:rPr>
      </w:pPr>
      <w:r w:rsidRPr="00607296">
        <w:rPr>
          <w:rFonts w:ascii="Tahoma" w:hAnsi="Tahoma" w:cs="Tahoma"/>
          <w:sz w:val="16"/>
          <w:szCs w:val="16"/>
        </w:rPr>
        <w:t xml:space="preserve">pełna nazwa/firma, adres Wykonawcy / podmiotu udostepniającego zasoby </w:t>
      </w:r>
    </w:p>
    <w:p w14:paraId="32C9EB0B" w14:textId="77777777" w:rsidR="00102DF1" w:rsidRPr="00607296" w:rsidRDefault="00102DF1" w:rsidP="00102DF1">
      <w:pPr>
        <w:ind w:hanging="1"/>
        <w:jc w:val="both"/>
        <w:rPr>
          <w:rFonts w:ascii="Tahoma" w:hAnsi="Tahoma" w:cs="Tahoma"/>
          <w:b/>
        </w:rPr>
      </w:pPr>
    </w:p>
    <w:p w14:paraId="074AD912" w14:textId="77777777" w:rsidR="00102DF1" w:rsidRPr="00607296" w:rsidRDefault="00102DF1" w:rsidP="00102DF1">
      <w:pPr>
        <w:ind w:hanging="1"/>
        <w:jc w:val="both"/>
        <w:rPr>
          <w:rFonts w:ascii="Tahoma" w:hAnsi="Tahoma" w:cs="Tahoma"/>
          <w:b/>
        </w:rPr>
      </w:pPr>
    </w:p>
    <w:p w14:paraId="5D76335F" w14:textId="77777777" w:rsidR="00102DF1" w:rsidRPr="00607296" w:rsidRDefault="00102DF1" w:rsidP="00102DF1">
      <w:pPr>
        <w:ind w:hanging="1"/>
        <w:jc w:val="center"/>
        <w:rPr>
          <w:rFonts w:ascii="Tahoma" w:hAnsi="Tahoma" w:cs="Tahoma"/>
        </w:rPr>
      </w:pPr>
      <w:r w:rsidRPr="00607296">
        <w:rPr>
          <w:rFonts w:ascii="Tahoma" w:hAnsi="Tahoma" w:cs="Tahoma"/>
          <w:b/>
        </w:rPr>
        <w:t xml:space="preserve">Oświadczenia Wykonawcy o aktualności informacji zawartych w oświadczeniu, o którym mowa w art. 125 ust. 1 ustawy </w:t>
      </w:r>
      <w:proofErr w:type="spellStart"/>
      <w:r w:rsidRPr="00607296">
        <w:rPr>
          <w:rFonts w:ascii="Tahoma" w:hAnsi="Tahoma" w:cs="Tahoma"/>
          <w:b/>
        </w:rPr>
        <w:t>Pzp</w:t>
      </w:r>
      <w:proofErr w:type="spellEnd"/>
      <w:r w:rsidRPr="00607296">
        <w:rPr>
          <w:rFonts w:ascii="Tahoma" w:hAnsi="Tahoma" w:cs="Tahoma"/>
          <w:b/>
        </w:rPr>
        <w:t>, w zakresie podstaw wykluczenia z postępowania wskazanych przez Zamawiającego</w:t>
      </w:r>
    </w:p>
    <w:p w14:paraId="1A9DA752" w14:textId="77777777" w:rsidR="00102DF1" w:rsidRPr="00607296" w:rsidRDefault="00102DF1" w:rsidP="00102DF1">
      <w:pPr>
        <w:ind w:left="5246" w:firstLine="708"/>
        <w:rPr>
          <w:rFonts w:ascii="Tahoma" w:hAnsi="Tahoma" w:cs="Tahoma"/>
        </w:rPr>
      </w:pPr>
    </w:p>
    <w:p w14:paraId="2D28A62B" w14:textId="77777777" w:rsidR="00102DF1" w:rsidRPr="00607296" w:rsidRDefault="00102DF1" w:rsidP="00102DF1">
      <w:pPr>
        <w:jc w:val="both"/>
        <w:rPr>
          <w:rFonts w:ascii="Tahoma" w:hAnsi="Tahoma" w:cs="Tahoma"/>
        </w:rPr>
      </w:pPr>
      <w:r w:rsidRPr="00607296">
        <w:rPr>
          <w:rFonts w:ascii="Tahoma" w:hAnsi="Tahoma" w:cs="Tahoma"/>
        </w:rPr>
        <w:t xml:space="preserve">Na potrzeby postępowania o udzielenie zamówienia publicznego </w:t>
      </w:r>
    </w:p>
    <w:p w14:paraId="0B7B8E00" w14:textId="77777777" w:rsidR="00102DF1" w:rsidRPr="00607296" w:rsidRDefault="00102DF1" w:rsidP="00102DF1">
      <w:pPr>
        <w:jc w:val="both"/>
        <w:rPr>
          <w:rFonts w:ascii="Tahoma" w:hAnsi="Tahoma" w:cs="Tahoma"/>
        </w:rPr>
      </w:pPr>
    </w:p>
    <w:p w14:paraId="6860F8E6" w14:textId="77777777" w:rsidR="004E4886" w:rsidRDefault="004E4886" w:rsidP="004E4886">
      <w:pPr>
        <w:pStyle w:val="Tekstkomentarza"/>
        <w:jc w:val="center"/>
        <w:rPr>
          <w:rFonts w:ascii="Tahoma" w:hAnsi="Tahoma" w:cs="Tahoma"/>
          <w:b/>
          <w:bCs/>
        </w:rPr>
      </w:pPr>
      <w:r w:rsidRPr="00DB5B1F">
        <w:rPr>
          <w:rFonts w:ascii="Tahoma" w:hAnsi="Tahoma" w:cs="Tahoma"/>
          <w:b/>
          <w:bCs/>
        </w:rPr>
        <w:t>Dostawa 10 sztuk tramwajowych wagonów pasażerskich</w:t>
      </w:r>
    </w:p>
    <w:p w14:paraId="2B217BE2" w14:textId="77777777" w:rsidR="00167629" w:rsidRPr="00607296" w:rsidRDefault="00167629" w:rsidP="00167629">
      <w:pPr>
        <w:autoSpaceDE w:val="0"/>
        <w:autoSpaceDN w:val="0"/>
        <w:ind w:left="252" w:hanging="252"/>
        <w:jc w:val="center"/>
        <w:rPr>
          <w:rFonts w:ascii="Tahoma" w:hAnsi="Tahoma" w:cs="Tahoma"/>
          <w:sz w:val="18"/>
          <w:szCs w:val="18"/>
        </w:rPr>
      </w:pPr>
    </w:p>
    <w:p w14:paraId="3E9A5AA7" w14:textId="77777777" w:rsidR="00102DF1" w:rsidRPr="00607296" w:rsidRDefault="00102DF1" w:rsidP="00102DF1">
      <w:pPr>
        <w:pStyle w:val="Tekstpodstawowy2"/>
        <w:tabs>
          <w:tab w:val="clear" w:pos="0"/>
        </w:tabs>
        <w:jc w:val="both"/>
        <w:rPr>
          <w:rFonts w:ascii="Tahoma" w:hAnsi="Tahoma" w:cs="Tahoma"/>
          <w:lang w:val="pl-PL"/>
        </w:rPr>
      </w:pPr>
      <w:r w:rsidRPr="00607296">
        <w:rPr>
          <w:rFonts w:ascii="Tahoma" w:hAnsi="Tahoma" w:cs="Tahoma"/>
        </w:rPr>
        <w:t>oświadczam, że</w:t>
      </w:r>
      <w:r w:rsidRPr="00607296">
        <w:rPr>
          <w:rFonts w:ascii="Tahoma" w:hAnsi="Tahoma" w:cs="Tahoma"/>
          <w:lang w:val="pl-PL"/>
        </w:rPr>
        <w:t xml:space="preserve"> </w:t>
      </w:r>
      <w:r w:rsidRPr="00607296">
        <w:rPr>
          <w:rFonts w:ascii="Tahoma" w:hAnsi="Tahoma" w:cs="Tahoma"/>
        </w:rPr>
        <w:t>informacj</w:t>
      </w:r>
      <w:r w:rsidRPr="00607296">
        <w:rPr>
          <w:rFonts w:ascii="Tahoma" w:hAnsi="Tahoma" w:cs="Tahoma"/>
          <w:lang w:val="pl-PL"/>
        </w:rPr>
        <w:t>e</w:t>
      </w:r>
      <w:r w:rsidRPr="00607296">
        <w:rPr>
          <w:rFonts w:ascii="Tahoma" w:hAnsi="Tahoma" w:cs="Tahoma"/>
        </w:rPr>
        <w:t xml:space="preserve"> zawart</w:t>
      </w:r>
      <w:r w:rsidRPr="00607296">
        <w:rPr>
          <w:rFonts w:ascii="Tahoma" w:hAnsi="Tahoma" w:cs="Tahoma"/>
          <w:lang w:val="pl-PL"/>
        </w:rPr>
        <w:t>e</w:t>
      </w:r>
      <w:r w:rsidRPr="00607296">
        <w:rPr>
          <w:rFonts w:ascii="Tahoma" w:hAnsi="Tahoma" w:cs="Tahoma"/>
        </w:rPr>
        <w:t xml:space="preserve"> w oświadczeniu, o którym mowa w art. 125 ust. 1 ustawy </w:t>
      </w:r>
      <w:proofErr w:type="spellStart"/>
      <w:r w:rsidRPr="00607296">
        <w:rPr>
          <w:rFonts w:ascii="Tahoma" w:hAnsi="Tahoma" w:cs="Tahoma"/>
        </w:rPr>
        <w:t>Pzp</w:t>
      </w:r>
      <w:proofErr w:type="spellEnd"/>
      <w:r w:rsidRPr="00607296">
        <w:rPr>
          <w:rFonts w:ascii="Tahoma" w:hAnsi="Tahoma" w:cs="Tahoma"/>
        </w:rPr>
        <w:t>, w zakresie</w:t>
      </w:r>
      <w:r w:rsidRPr="00607296">
        <w:rPr>
          <w:rFonts w:ascii="Tahoma" w:hAnsi="Tahoma" w:cs="Tahoma"/>
          <w:lang w:val="pl-PL"/>
        </w:rPr>
        <w:t xml:space="preserve"> </w:t>
      </w:r>
      <w:r w:rsidRPr="00607296">
        <w:rPr>
          <w:rFonts w:ascii="Tahoma" w:hAnsi="Tahoma" w:cs="Tahoma"/>
        </w:rPr>
        <w:t>podstaw wykluczenia z postępowania wskazanych przez Zamawiającego</w:t>
      </w:r>
      <w:r w:rsidRPr="00607296">
        <w:rPr>
          <w:rFonts w:ascii="Tahoma" w:hAnsi="Tahoma" w:cs="Tahoma"/>
          <w:lang w:val="pl-PL"/>
        </w:rPr>
        <w:t>, o których mowa w:</w:t>
      </w:r>
    </w:p>
    <w:p w14:paraId="4294926F" w14:textId="77777777" w:rsidR="00102DF1" w:rsidRPr="00607296" w:rsidRDefault="00102DF1" w:rsidP="00102DF1">
      <w:pPr>
        <w:pStyle w:val="Tekstpodstawowy2"/>
        <w:tabs>
          <w:tab w:val="clear" w:pos="0"/>
        </w:tabs>
        <w:jc w:val="both"/>
        <w:rPr>
          <w:rFonts w:ascii="Tahoma" w:hAnsi="Tahoma" w:cs="Tahoma"/>
          <w:lang w:val="pl-PL"/>
        </w:rPr>
      </w:pPr>
    </w:p>
    <w:p w14:paraId="58C27707" w14:textId="77777777" w:rsidR="00102DF1" w:rsidRPr="00607296" w:rsidRDefault="00102DF1" w:rsidP="00102DF1">
      <w:pPr>
        <w:ind w:left="284" w:hanging="284"/>
        <w:jc w:val="both"/>
        <w:rPr>
          <w:rFonts w:ascii="Tahoma" w:hAnsi="Tahoma" w:cs="Tahoma"/>
        </w:rPr>
      </w:pPr>
      <w:r w:rsidRPr="00607296">
        <w:rPr>
          <w:rFonts w:ascii="Tahoma" w:hAnsi="Tahoma" w:cs="Tahoma"/>
        </w:rPr>
        <w:t xml:space="preserve">a) </w:t>
      </w:r>
      <w:r w:rsidRPr="00607296">
        <w:rPr>
          <w:rFonts w:ascii="Tahoma" w:hAnsi="Tahoma" w:cs="Tahoma"/>
        </w:rPr>
        <w:tab/>
        <w:t xml:space="preserve">art. 108 ust. 1 pkt 3 ustawy </w:t>
      </w:r>
      <w:proofErr w:type="spellStart"/>
      <w:r w:rsidRPr="00607296">
        <w:rPr>
          <w:rFonts w:ascii="Tahoma" w:hAnsi="Tahoma" w:cs="Tahoma"/>
        </w:rPr>
        <w:t>Pzp</w:t>
      </w:r>
      <w:proofErr w:type="spellEnd"/>
      <w:r w:rsidRPr="00607296">
        <w:rPr>
          <w:rFonts w:ascii="Tahoma" w:hAnsi="Tahoma" w:cs="Tahoma"/>
        </w:rPr>
        <w:t>,</w:t>
      </w:r>
    </w:p>
    <w:p w14:paraId="375D250E" w14:textId="77777777" w:rsidR="00102DF1" w:rsidRPr="00607296" w:rsidRDefault="00102DF1" w:rsidP="00102DF1">
      <w:pPr>
        <w:ind w:left="284" w:hanging="284"/>
        <w:jc w:val="both"/>
        <w:rPr>
          <w:rFonts w:ascii="Tahoma" w:hAnsi="Tahoma" w:cs="Tahoma"/>
        </w:rPr>
      </w:pPr>
      <w:r w:rsidRPr="00607296">
        <w:rPr>
          <w:rFonts w:ascii="Tahoma" w:hAnsi="Tahoma" w:cs="Tahoma"/>
        </w:rPr>
        <w:t xml:space="preserve">b) </w:t>
      </w:r>
      <w:r w:rsidRPr="00607296">
        <w:rPr>
          <w:rFonts w:ascii="Tahoma" w:hAnsi="Tahoma" w:cs="Tahoma"/>
        </w:rPr>
        <w:tab/>
        <w:t xml:space="preserve">art. 108 ust. 1 pkt 4 ustawy </w:t>
      </w:r>
      <w:proofErr w:type="spellStart"/>
      <w:r w:rsidRPr="00607296">
        <w:rPr>
          <w:rFonts w:ascii="Tahoma" w:hAnsi="Tahoma" w:cs="Tahoma"/>
        </w:rPr>
        <w:t>Pzp</w:t>
      </w:r>
      <w:proofErr w:type="spellEnd"/>
      <w:r w:rsidRPr="00607296">
        <w:rPr>
          <w:rFonts w:ascii="Tahoma" w:hAnsi="Tahoma" w:cs="Tahoma"/>
        </w:rPr>
        <w:t>, dotyczących orzeczenia zakazu ubiegania się o zamówienie publiczne tytułem środka zapobiegawczego,</w:t>
      </w:r>
    </w:p>
    <w:p w14:paraId="0B6357F1" w14:textId="77777777" w:rsidR="00102DF1" w:rsidRPr="00607296" w:rsidRDefault="00102DF1" w:rsidP="00102DF1">
      <w:pPr>
        <w:ind w:left="284" w:hanging="284"/>
        <w:jc w:val="both"/>
        <w:rPr>
          <w:rFonts w:ascii="Tahoma" w:hAnsi="Tahoma" w:cs="Tahoma"/>
        </w:rPr>
      </w:pPr>
      <w:r w:rsidRPr="00607296">
        <w:rPr>
          <w:rFonts w:ascii="Tahoma" w:hAnsi="Tahoma" w:cs="Tahoma"/>
        </w:rPr>
        <w:t xml:space="preserve">c) </w:t>
      </w:r>
      <w:r w:rsidRPr="00607296">
        <w:rPr>
          <w:rFonts w:ascii="Tahoma" w:hAnsi="Tahoma" w:cs="Tahoma"/>
        </w:rPr>
        <w:tab/>
        <w:t xml:space="preserve">art. 108 ust. 1 pkt 5 ustawy </w:t>
      </w:r>
      <w:proofErr w:type="spellStart"/>
      <w:r w:rsidRPr="00607296">
        <w:rPr>
          <w:rFonts w:ascii="Tahoma" w:hAnsi="Tahoma" w:cs="Tahoma"/>
        </w:rPr>
        <w:t>Pzp</w:t>
      </w:r>
      <w:proofErr w:type="spellEnd"/>
      <w:r w:rsidRPr="00607296">
        <w:rPr>
          <w:rFonts w:ascii="Tahoma" w:hAnsi="Tahoma" w:cs="Tahoma"/>
        </w:rPr>
        <w:t>, dotyczących zawarcia z innymi Wykonawcami porozumienia mającego na celu zakłócenie konkurencji,</w:t>
      </w:r>
    </w:p>
    <w:p w14:paraId="7D316175" w14:textId="77777777" w:rsidR="00102DF1" w:rsidRDefault="00102DF1" w:rsidP="00D16305">
      <w:pPr>
        <w:ind w:left="284" w:hanging="284"/>
        <w:jc w:val="both"/>
        <w:rPr>
          <w:rFonts w:ascii="Tahoma" w:hAnsi="Tahoma" w:cs="Tahoma"/>
        </w:rPr>
      </w:pPr>
      <w:r w:rsidRPr="00607296">
        <w:rPr>
          <w:rFonts w:ascii="Tahoma" w:hAnsi="Tahoma" w:cs="Tahoma"/>
        </w:rPr>
        <w:t xml:space="preserve">d) </w:t>
      </w:r>
      <w:r w:rsidRPr="00607296">
        <w:rPr>
          <w:rFonts w:ascii="Tahoma" w:hAnsi="Tahoma" w:cs="Tahoma"/>
        </w:rPr>
        <w:tab/>
        <w:t xml:space="preserve">art. 108 ust. 1 pkt 6 ustawy </w:t>
      </w:r>
      <w:proofErr w:type="spellStart"/>
      <w:r w:rsidRPr="00607296">
        <w:rPr>
          <w:rFonts w:ascii="Tahoma" w:hAnsi="Tahoma" w:cs="Tahoma"/>
        </w:rPr>
        <w:t>Pzp</w:t>
      </w:r>
      <w:proofErr w:type="spellEnd"/>
      <w:r w:rsidRPr="00607296">
        <w:rPr>
          <w:rFonts w:ascii="Tahoma" w:hAnsi="Tahoma" w:cs="Tahoma"/>
        </w:rPr>
        <w:t>,</w:t>
      </w:r>
    </w:p>
    <w:p w14:paraId="6A74CC73" w14:textId="77777777" w:rsidR="00DE11F8" w:rsidRPr="00607296" w:rsidRDefault="00DE11F8" w:rsidP="00D16305">
      <w:pPr>
        <w:ind w:left="284" w:hanging="284"/>
        <w:jc w:val="both"/>
        <w:rPr>
          <w:rFonts w:ascii="Tahoma" w:hAnsi="Tahoma" w:cs="Tahoma"/>
        </w:rPr>
      </w:pPr>
      <w:r>
        <w:rPr>
          <w:rFonts w:ascii="Tahoma" w:hAnsi="Tahoma" w:cs="Tahoma"/>
        </w:rPr>
        <w:t xml:space="preserve">e) </w:t>
      </w:r>
      <w:r w:rsidRPr="00286615">
        <w:rPr>
          <w:rFonts w:ascii="Tahoma" w:hAnsi="Tahoma" w:cs="Tahoma"/>
        </w:rPr>
        <w:t xml:space="preserve">art. 109 ust. 1 pkt 1 ustawy </w:t>
      </w:r>
      <w:proofErr w:type="spellStart"/>
      <w:r w:rsidRPr="00286615">
        <w:rPr>
          <w:rFonts w:ascii="Tahoma" w:hAnsi="Tahoma" w:cs="Tahoma"/>
        </w:rPr>
        <w:t>Pzp</w:t>
      </w:r>
      <w:proofErr w:type="spellEnd"/>
      <w:r w:rsidRPr="00286615">
        <w:rPr>
          <w:rFonts w:ascii="Tahoma" w:hAnsi="Tahoma" w:cs="Tahoma"/>
        </w:rPr>
        <w:t>, odnośnie</w:t>
      </w:r>
      <w:r w:rsidRPr="004C14B0">
        <w:rPr>
          <w:rFonts w:ascii="Tahoma" w:hAnsi="Tahoma" w:cs="Tahoma"/>
        </w:rPr>
        <w:t xml:space="preserve"> do naruszenia obowiązków dotyczących płatności podatków i opłat lokalnych, o których mowa w ustawie z dnia 12 stycznia 1991 r. o podatkach i opłatach lokalnych</w:t>
      </w:r>
      <w:r>
        <w:rPr>
          <w:rFonts w:ascii="Tahoma" w:hAnsi="Tahoma" w:cs="Tahoma"/>
        </w:rPr>
        <w:t>.</w:t>
      </w:r>
    </w:p>
    <w:p w14:paraId="1DD436DD" w14:textId="77777777" w:rsidR="00102DF1" w:rsidRPr="00607296" w:rsidRDefault="00102DF1" w:rsidP="00102DF1">
      <w:pPr>
        <w:ind w:left="284" w:hanging="284"/>
        <w:jc w:val="both"/>
        <w:rPr>
          <w:rFonts w:ascii="Tahoma" w:hAnsi="Tahoma" w:cs="Tahoma"/>
        </w:rPr>
      </w:pPr>
    </w:p>
    <w:p w14:paraId="71498304" w14:textId="77777777" w:rsidR="00102DF1" w:rsidRPr="00607296" w:rsidRDefault="00102DF1" w:rsidP="00102DF1">
      <w:pPr>
        <w:ind w:left="284" w:hanging="284"/>
        <w:jc w:val="both"/>
        <w:rPr>
          <w:rFonts w:ascii="Tahoma" w:hAnsi="Tahoma" w:cs="Tahoma"/>
        </w:rPr>
      </w:pPr>
    </w:p>
    <w:p w14:paraId="2C341C47" w14:textId="77777777" w:rsidR="00102DF1" w:rsidRPr="00607296" w:rsidRDefault="00102DF1" w:rsidP="00102DF1">
      <w:pPr>
        <w:ind w:left="284" w:hanging="284"/>
        <w:rPr>
          <w:rFonts w:ascii="Tahoma" w:hAnsi="Tahoma" w:cs="Tahoma"/>
          <w:b/>
          <w:bCs/>
        </w:rPr>
      </w:pPr>
      <w:r w:rsidRPr="00607296">
        <w:rPr>
          <w:rFonts w:ascii="Tahoma" w:hAnsi="Tahoma" w:cs="Tahoma"/>
          <w:b/>
          <w:bCs/>
        </w:rPr>
        <w:sym w:font="Symbol" w:char="F092"/>
      </w:r>
      <w:r w:rsidRPr="00607296">
        <w:rPr>
          <w:rFonts w:ascii="Tahoma" w:hAnsi="Tahoma" w:cs="Tahoma"/>
          <w:b/>
          <w:bCs/>
        </w:rPr>
        <w:tab/>
        <w:t>są aktualne</w:t>
      </w:r>
    </w:p>
    <w:p w14:paraId="662D91F4" w14:textId="77777777" w:rsidR="00102DF1" w:rsidRPr="00607296" w:rsidRDefault="00102DF1" w:rsidP="00102DF1">
      <w:pPr>
        <w:ind w:left="284" w:hanging="284"/>
        <w:rPr>
          <w:rFonts w:ascii="Tahoma" w:hAnsi="Tahoma" w:cs="Tahoma"/>
          <w:b/>
          <w:bCs/>
          <w:sz w:val="16"/>
          <w:szCs w:val="16"/>
        </w:rPr>
      </w:pPr>
      <w:r w:rsidRPr="00607296">
        <w:rPr>
          <w:rFonts w:ascii="Tahoma" w:hAnsi="Tahoma" w:cs="Tahoma"/>
          <w:b/>
          <w:bCs/>
        </w:rPr>
        <w:sym w:font="Symbol" w:char="F092"/>
      </w:r>
      <w:r w:rsidRPr="00607296">
        <w:rPr>
          <w:rFonts w:ascii="Tahoma" w:hAnsi="Tahoma" w:cs="Tahoma"/>
          <w:b/>
          <w:bCs/>
          <w:sz w:val="16"/>
          <w:szCs w:val="16"/>
        </w:rPr>
        <w:tab/>
      </w:r>
      <w:r w:rsidRPr="00607296">
        <w:rPr>
          <w:rFonts w:ascii="Tahoma" w:hAnsi="Tahoma" w:cs="Tahoma"/>
          <w:b/>
          <w:bCs/>
        </w:rPr>
        <w:t xml:space="preserve">nie są aktualne w zakresie, o którym mowa w lit. ………….. </w:t>
      </w:r>
    </w:p>
    <w:p w14:paraId="7D452663" w14:textId="77777777" w:rsidR="00102DF1" w:rsidRPr="00607296" w:rsidRDefault="00102DF1" w:rsidP="00102DF1">
      <w:pPr>
        <w:pStyle w:val="Tekstpodstawowy2"/>
        <w:tabs>
          <w:tab w:val="clear" w:pos="0"/>
        </w:tabs>
        <w:ind w:left="142" w:hanging="142"/>
        <w:jc w:val="both"/>
        <w:rPr>
          <w:rFonts w:ascii="Tahoma" w:hAnsi="Tahoma" w:cs="Tahoma"/>
          <w:b w:val="0"/>
          <w:vertAlign w:val="superscript"/>
          <w:lang w:val="pl-PL"/>
        </w:rPr>
      </w:pPr>
    </w:p>
    <w:p w14:paraId="60DEA19E" w14:textId="77777777" w:rsidR="00102DF1" w:rsidRPr="00607296" w:rsidRDefault="00102DF1" w:rsidP="00102DF1">
      <w:pPr>
        <w:pStyle w:val="Tekstpodstawowy2"/>
        <w:ind w:left="284"/>
        <w:rPr>
          <w:rFonts w:ascii="Tahoma" w:hAnsi="Tahoma" w:cs="Tahoma"/>
          <w:color w:val="92D050"/>
        </w:rPr>
      </w:pPr>
    </w:p>
    <w:p w14:paraId="57EB1BC4" w14:textId="77777777" w:rsidR="00102DF1" w:rsidRPr="00607296" w:rsidRDefault="00102DF1" w:rsidP="00102DF1">
      <w:pPr>
        <w:rPr>
          <w:rFonts w:ascii="Tahoma" w:hAnsi="Tahoma" w:cs="Tahoma"/>
        </w:rPr>
      </w:pPr>
    </w:p>
    <w:p w14:paraId="71950139" w14:textId="77777777" w:rsidR="00AA3AEE" w:rsidRPr="00607296" w:rsidRDefault="00102DF1" w:rsidP="007E10BF">
      <w:pPr>
        <w:rPr>
          <w:rFonts w:ascii="Tahoma" w:hAnsi="Tahoma" w:cs="Tahoma"/>
        </w:rPr>
      </w:pPr>
      <w:r w:rsidRPr="00607296">
        <w:rPr>
          <w:rFonts w:ascii="Tahoma" w:hAnsi="Tahoma" w:cs="Tahoma"/>
        </w:rPr>
        <w:t xml:space="preserve">.................................., dnia ...............................    </w:t>
      </w:r>
    </w:p>
    <w:p w14:paraId="7C5CCB6F" w14:textId="77777777" w:rsidR="00AA3AEE" w:rsidRPr="00607296" w:rsidRDefault="00AA3AEE" w:rsidP="00DF0098">
      <w:pPr>
        <w:autoSpaceDE w:val="0"/>
        <w:autoSpaceDN w:val="0"/>
        <w:ind w:left="252" w:hanging="252"/>
        <w:rPr>
          <w:rFonts w:ascii="Tahoma" w:hAnsi="Tahoma" w:cs="Tahoma"/>
          <w:sz w:val="18"/>
          <w:szCs w:val="18"/>
        </w:rPr>
      </w:pPr>
    </w:p>
    <w:p w14:paraId="0EF5588A" w14:textId="77777777" w:rsidR="00AA3AEE" w:rsidRPr="00607296" w:rsidRDefault="00AA3AEE" w:rsidP="00DF0098">
      <w:pPr>
        <w:autoSpaceDE w:val="0"/>
        <w:autoSpaceDN w:val="0"/>
        <w:ind w:left="252" w:hanging="252"/>
        <w:rPr>
          <w:rFonts w:ascii="Tahoma" w:hAnsi="Tahoma" w:cs="Tahoma"/>
          <w:sz w:val="18"/>
          <w:szCs w:val="18"/>
        </w:rPr>
      </w:pPr>
    </w:p>
    <w:p w14:paraId="7552594E" w14:textId="77777777" w:rsidR="00D500A2" w:rsidRPr="00607296" w:rsidRDefault="00D500A2" w:rsidP="00DF0098">
      <w:pPr>
        <w:autoSpaceDE w:val="0"/>
        <w:autoSpaceDN w:val="0"/>
        <w:ind w:left="252" w:hanging="252"/>
        <w:rPr>
          <w:rFonts w:ascii="Tahoma" w:hAnsi="Tahoma" w:cs="Tahoma"/>
          <w:sz w:val="18"/>
          <w:szCs w:val="18"/>
        </w:rPr>
        <w:sectPr w:rsidR="00D500A2" w:rsidRPr="00607296" w:rsidSect="002575A7">
          <w:headerReference w:type="default" r:id="rId30"/>
          <w:pgSz w:w="11907" w:h="16840" w:code="9"/>
          <w:pgMar w:top="1417" w:right="1417" w:bottom="1417" w:left="1417" w:header="425" w:footer="249" w:gutter="0"/>
          <w:cols w:space="708"/>
          <w:docGrid w:linePitch="272"/>
        </w:sectPr>
      </w:pPr>
    </w:p>
    <w:p w14:paraId="733907DC" w14:textId="77777777" w:rsidR="006E539A" w:rsidRPr="00607296" w:rsidRDefault="006E539A" w:rsidP="006E539A">
      <w:pPr>
        <w:ind w:left="5246" w:firstLine="708"/>
        <w:rPr>
          <w:rFonts w:ascii="Tahoma" w:hAnsi="Tahoma" w:cs="Tahoma"/>
          <w:b/>
        </w:rPr>
      </w:pPr>
      <w:r w:rsidRPr="00607296">
        <w:rPr>
          <w:rFonts w:ascii="Tahoma" w:hAnsi="Tahoma" w:cs="Tahoma"/>
          <w:b/>
        </w:rPr>
        <w:lastRenderedPageBreak/>
        <w:t>Zamawiający:</w:t>
      </w:r>
    </w:p>
    <w:p w14:paraId="6DEF6CF1" w14:textId="77777777" w:rsidR="006E539A" w:rsidRPr="00607296" w:rsidRDefault="006E539A" w:rsidP="006E539A">
      <w:pPr>
        <w:ind w:left="5954"/>
        <w:rPr>
          <w:rFonts w:ascii="Tahoma" w:hAnsi="Tahoma" w:cs="Tahoma"/>
          <w:bCs/>
        </w:rPr>
      </w:pPr>
      <w:r w:rsidRPr="00607296">
        <w:rPr>
          <w:rFonts w:ascii="Tahoma" w:hAnsi="Tahoma" w:cs="Tahoma"/>
          <w:bCs/>
        </w:rPr>
        <w:t>GMINA - MIASTO ELBLĄG</w:t>
      </w:r>
    </w:p>
    <w:p w14:paraId="15335AA8" w14:textId="77777777" w:rsidR="006E539A" w:rsidRPr="00607296" w:rsidRDefault="006E539A" w:rsidP="006E539A">
      <w:pPr>
        <w:ind w:left="5954"/>
        <w:rPr>
          <w:rFonts w:ascii="Tahoma" w:hAnsi="Tahoma" w:cs="Tahoma"/>
        </w:rPr>
      </w:pPr>
      <w:r w:rsidRPr="00607296">
        <w:rPr>
          <w:rFonts w:ascii="Tahoma" w:hAnsi="Tahoma" w:cs="Tahoma"/>
        </w:rPr>
        <w:t>82-300 Elbląg</w:t>
      </w:r>
      <w:r w:rsidRPr="00607296">
        <w:rPr>
          <w:rFonts w:ascii="Tahoma" w:hAnsi="Tahoma" w:cs="Tahoma"/>
          <w:color w:val="002060"/>
        </w:rPr>
        <w:t>,</w:t>
      </w:r>
      <w:r w:rsidRPr="00607296">
        <w:rPr>
          <w:rFonts w:ascii="Tahoma" w:hAnsi="Tahoma" w:cs="Tahoma"/>
        </w:rPr>
        <w:t xml:space="preserve"> ul. Łączności 1</w:t>
      </w:r>
    </w:p>
    <w:p w14:paraId="6E29914E" w14:textId="77777777" w:rsidR="00B14467" w:rsidRPr="00607296" w:rsidRDefault="00B14467" w:rsidP="00B14467">
      <w:pPr>
        <w:rPr>
          <w:rFonts w:ascii="Tahoma" w:hAnsi="Tahoma" w:cs="Tahoma"/>
        </w:rPr>
      </w:pPr>
    </w:p>
    <w:p w14:paraId="4BB858F8" w14:textId="77777777" w:rsidR="009072BA" w:rsidRPr="00607296" w:rsidRDefault="009072BA" w:rsidP="00B14467">
      <w:pPr>
        <w:rPr>
          <w:rFonts w:ascii="Tahoma" w:hAnsi="Tahoma" w:cs="Tahoma"/>
        </w:rPr>
      </w:pPr>
    </w:p>
    <w:p w14:paraId="7A39F0D7" w14:textId="77777777" w:rsidR="00221A14" w:rsidRPr="00607296" w:rsidRDefault="00221A14" w:rsidP="00221A14">
      <w:pPr>
        <w:jc w:val="center"/>
        <w:rPr>
          <w:rFonts w:ascii="Tahoma" w:hAnsi="Tahoma" w:cs="Tahoma"/>
          <w:b/>
        </w:rPr>
      </w:pPr>
      <w:r w:rsidRPr="00607296">
        <w:rPr>
          <w:rFonts w:ascii="Tahoma" w:hAnsi="Tahoma" w:cs="Tahoma"/>
          <w:b/>
        </w:rPr>
        <w:t xml:space="preserve">OŚWIADCZENIE O BRAKU PRZYNALEŻNOŚCI ALBO O PRZYNALEŻNOŚCI </w:t>
      </w:r>
    </w:p>
    <w:p w14:paraId="1BD964A4" w14:textId="77777777" w:rsidR="00221A14" w:rsidRPr="00607296" w:rsidRDefault="00221A14" w:rsidP="00221A14">
      <w:pPr>
        <w:jc w:val="center"/>
        <w:rPr>
          <w:rFonts w:ascii="Tahoma" w:hAnsi="Tahoma" w:cs="Tahoma"/>
          <w:b/>
        </w:rPr>
      </w:pPr>
      <w:r w:rsidRPr="00607296">
        <w:rPr>
          <w:rFonts w:ascii="Tahoma" w:hAnsi="Tahoma" w:cs="Tahoma"/>
          <w:b/>
        </w:rPr>
        <w:t>DO TEJ SAMEJ GRUPY KAPITAŁOWEJ</w:t>
      </w:r>
    </w:p>
    <w:p w14:paraId="7DF696DB" w14:textId="77777777" w:rsidR="00221A14" w:rsidRPr="00607296" w:rsidRDefault="00221A14" w:rsidP="00221A14">
      <w:pPr>
        <w:ind w:left="-567"/>
        <w:rPr>
          <w:rFonts w:ascii="Tahoma" w:hAnsi="Tahoma" w:cs="Tahoma"/>
        </w:rPr>
      </w:pPr>
    </w:p>
    <w:p w14:paraId="780640FF" w14:textId="77777777" w:rsidR="00221A14" w:rsidRPr="00607296" w:rsidRDefault="00221A14" w:rsidP="00221A14">
      <w:pPr>
        <w:ind w:left="-567"/>
        <w:rPr>
          <w:rFonts w:ascii="Tahoma" w:hAnsi="Tahoma" w:cs="Tahoma"/>
        </w:rPr>
      </w:pPr>
    </w:p>
    <w:p w14:paraId="22F87724" w14:textId="77777777" w:rsidR="00221A14" w:rsidRPr="00607296" w:rsidRDefault="00221A14" w:rsidP="00221A14">
      <w:pPr>
        <w:rPr>
          <w:rFonts w:ascii="Tahoma" w:hAnsi="Tahoma" w:cs="Tahoma"/>
        </w:rPr>
      </w:pPr>
      <w:r w:rsidRPr="00607296">
        <w:rPr>
          <w:rFonts w:ascii="Tahoma" w:hAnsi="Tahoma" w:cs="Tahoma"/>
        </w:rPr>
        <w:t>W związku ze złożeniem oferty w postępowaniu o udzielenie zamówienia publicznego:</w:t>
      </w:r>
    </w:p>
    <w:p w14:paraId="30FF6756" w14:textId="77777777" w:rsidR="00221A14" w:rsidRPr="00607296" w:rsidRDefault="00221A14" w:rsidP="00221A14">
      <w:pPr>
        <w:rPr>
          <w:rFonts w:ascii="Tahoma" w:hAnsi="Tahoma" w:cs="Tahoma"/>
        </w:rPr>
      </w:pPr>
    </w:p>
    <w:p w14:paraId="6B3978AD" w14:textId="77777777" w:rsidR="004E4886" w:rsidRDefault="004E4886" w:rsidP="004E4886">
      <w:pPr>
        <w:pStyle w:val="Tekstkomentarza"/>
        <w:jc w:val="center"/>
        <w:rPr>
          <w:rFonts w:ascii="Tahoma" w:hAnsi="Tahoma" w:cs="Tahoma"/>
          <w:b/>
          <w:bCs/>
        </w:rPr>
      </w:pPr>
      <w:r w:rsidRPr="00DB5B1F">
        <w:rPr>
          <w:rFonts w:ascii="Tahoma" w:hAnsi="Tahoma" w:cs="Tahoma"/>
          <w:b/>
          <w:bCs/>
        </w:rPr>
        <w:t>Dostawa 10 sztuk tramwajowych wagonów pasażerskich</w:t>
      </w:r>
    </w:p>
    <w:p w14:paraId="312D82E8" w14:textId="77777777" w:rsidR="00221A14" w:rsidRPr="00607296" w:rsidRDefault="00221A14" w:rsidP="00221A14">
      <w:pPr>
        <w:ind w:left="-567" w:firstLine="567"/>
        <w:rPr>
          <w:rFonts w:ascii="Tahoma" w:hAnsi="Tahoma" w:cs="Tahoma"/>
        </w:rPr>
      </w:pPr>
    </w:p>
    <w:p w14:paraId="3A03C10B" w14:textId="77777777" w:rsidR="00221A14" w:rsidRPr="00607296" w:rsidRDefault="00221A14" w:rsidP="00221A14">
      <w:pPr>
        <w:rPr>
          <w:rFonts w:ascii="Tahoma" w:hAnsi="Tahoma" w:cs="Tahoma"/>
        </w:rPr>
      </w:pPr>
      <w:r w:rsidRPr="00607296">
        <w:rPr>
          <w:rFonts w:ascii="Tahoma" w:hAnsi="Tahoma" w:cs="Tahoma"/>
        </w:rPr>
        <w:t>oświadczam, że:</w:t>
      </w:r>
    </w:p>
    <w:p w14:paraId="3D1196C4" w14:textId="77777777" w:rsidR="00221A14" w:rsidRPr="00607296" w:rsidRDefault="00221A14" w:rsidP="00221A14">
      <w:pPr>
        <w:ind w:left="284" w:hanging="284"/>
        <w:jc w:val="both"/>
        <w:rPr>
          <w:rFonts w:ascii="Tahoma" w:hAnsi="Tahoma" w:cs="Tahoma"/>
          <w:b/>
        </w:rPr>
      </w:pPr>
      <w:r w:rsidRPr="00607296">
        <w:rPr>
          <w:rFonts w:ascii="Tahoma" w:hAnsi="Tahoma" w:cs="Tahoma"/>
        </w:rPr>
        <w:sym w:font="Symbol" w:char="F092"/>
      </w:r>
      <w:r w:rsidRPr="00607296">
        <w:rPr>
          <w:rFonts w:ascii="Tahoma" w:hAnsi="Tahoma" w:cs="Tahoma"/>
        </w:rPr>
        <w:t xml:space="preserve"> </w:t>
      </w:r>
      <w:r w:rsidRPr="00607296">
        <w:rPr>
          <w:rFonts w:ascii="Tahoma" w:hAnsi="Tahoma" w:cs="Tahoma"/>
        </w:rPr>
        <w:tab/>
      </w:r>
      <w:r w:rsidRPr="00607296">
        <w:rPr>
          <w:rFonts w:ascii="Tahoma" w:hAnsi="Tahoma" w:cs="Tahoma"/>
          <w:b/>
        </w:rPr>
        <w:t>nie należę</w:t>
      </w:r>
      <w:r w:rsidRPr="00607296">
        <w:rPr>
          <w:rFonts w:ascii="Tahoma" w:hAnsi="Tahoma" w:cs="Tahoma"/>
        </w:rPr>
        <w:t xml:space="preserve"> do tej samej grupy kapitałowej w rozumieniu ustawy z dnia 16 lutego 2007 r. o ochronie konkurencji i konsumentów, z innym Wykonawcą, który złożył odrębną ofertę </w:t>
      </w:r>
    </w:p>
    <w:p w14:paraId="66D1B9E3" w14:textId="77777777" w:rsidR="00221A14" w:rsidRPr="00607296" w:rsidRDefault="00221A14" w:rsidP="00221A14">
      <w:pPr>
        <w:ind w:left="284" w:hanging="284"/>
        <w:jc w:val="both"/>
        <w:rPr>
          <w:rFonts w:ascii="Tahoma" w:hAnsi="Tahoma" w:cs="Tahoma"/>
        </w:rPr>
      </w:pPr>
      <w:r w:rsidRPr="00607296">
        <w:rPr>
          <w:rFonts w:ascii="Tahoma" w:hAnsi="Tahoma" w:cs="Tahoma"/>
        </w:rPr>
        <w:sym w:font="Symbol" w:char="F092"/>
      </w:r>
      <w:r w:rsidRPr="00607296">
        <w:rPr>
          <w:rFonts w:ascii="Tahoma" w:hAnsi="Tahoma" w:cs="Tahoma"/>
          <w:b/>
        </w:rPr>
        <w:t xml:space="preserve"> </w:t>
      </w:r>
      <w:r w:rsidRPr="00607296">
        <w:rPr>
          <w:rFonts w:ascii="Tahoma" w:hAnsi="Tahoma" w:cs="Tahoma"/>
          <w:b/>
        </w:rPr>
        <w:tab/>
        <w:t xml:space="preserve">należę </w:t>
      </w:r>
      <w:r w:rsidRPr="00607296">
        <w:rPr>
          <w:rFonts w:ascii="Tahoma" w:hAnsi="Tahoma" w:cs="Tahoma"/>
        </w:rPr>
        <w:t>do tej samej grupy kapitałowej w rozumieniu ustawy z dnia 16 lutego 2007 r. o ochronie konkurencji i konsumentów, z innym Wykonawcą, który złożył odrębną ofertę i załączam dokumenty lub informacje potwierdzające przygotowanie oferty niezależnie od innego Wykonawcy należącego do tej samej grupy kapitałowej</w:t>
      </w:r>
    </w:p>
    <w:p w14:paraId="16D52DC2" w14:textId="77777777" w:rsidR="00221A14" w:rsidRPr="00607296" w:rsidRDefault="00221A14" w:rsidP="00221A14">
      <w:pPr>
        <w:ind w:left="-567" w:firstLine="567"/>
        <w:rPr>
          <w:rFonts w:ascii="Tahoma" w:hAnsi="Tahoma" w:cs="Tahoma"/>
        </w:rPr>
      </w:pPr>
    </w:p>
    <w:p w14:paraId="0B491B5C" w14:textId="77777777" w:rsidR="00221A14" w:rsidRPr="00607296" w:rsidRDefault="00221A14" w:rsidP="00221A14">
      <w:pPr>
        <w:ind w:left="-567" w:firstLine="851"/>
        <w:rPr>
          <w:rFonts w:ascii="Tahoma" w:hAnsi="Tahoma" w:cs="Tahoma"/>
          <w:b/>
        </w:rPr>
      </w:pPr>
    </w:p>
    <w:p w14:paraId="0EAB4E86" w14:textId="77777777" w:rsidR="00221A14" w:rsidRPr="00607296" w:rsidRDefault="00221A14" w:rsidP="00221A14">
      <w:pPr>
        <w:jc w:val="center"/>
        <w:rPr>
          <w:rFonts w:ascii="Tahoma" w:hAnsi="Tahoma" w:cs="Tahoma"/>
        </w:rPr>
      </w:pPr>
      <w:r w:rsidRPr="00607296">
        <w:rPr>
          <w:rFonts w:ascii="Tahoma" w:hAnsi="Tahoma" w:cs="Tahoma"/>
        </w:rPr>
        <w:tab/>
      </w:r>
    </w:p>
    <w:p w14:paraId="5CF023B3" w14:textId="77777777" w:rsidR="00221A14" w:rsidRPr="00607296" w:rsidRDefault="00221A14" w:rsidP="00221A14">
      <w:pPr>
        <w:rPr>
          <w:rFonts w:ascii="Tahoma" w:hAnsi="Tahoma" w:cs="Tahoma"/>
        </w:rPr>
      </w:pPr>
    </w:p>
    <w:p w14:paraId="03966CA3" w14:textId="77777777" w:rsidR="00221A14" w:rsidRPr="00607296" w:rsidRDefault="00221A14" w:rsidP="00221A14">
      <w:pPr>
        <w:rPr>
          <w:rFonts w:ascii="Tahoma" w:hAnsi="Tahoma" w:cs="Tahoma"/>
        </w:rPr>
      </w:pPr>
    </w:p>
    <w:p w14:paraId="3CD25E31" w14:textId="77777777" w:rsidR="00C5118B" w:rsidRPr="00607296" w:rsidRDefault="00221A14" w:rsidP="00B743AF">
      <w:pPr>
        <w:rPr>
          <w:rFonts w:ascii="Tahoma" w:hAnsi="Tahoma" w:cs="Tahoma"/>
        </w:rPr>
        <w:sectPr w:rsidR="00C5118B" w:rsidRPr="00607296" w:rsidSect="002575A7">
          <w:headerReference w:type="default" r:id="rId31"/>
          <w:footerReference w:type="default" r:id="rId32"/>
          <w:pgSz w:w="11907" w:h="16840" w:code="9"/>
          <w:pgMar w:top="1417" w:right="1417" w:bottom="1417" w:left="1417" w:header="426" w:footer="249" w:gutter="0"/>
          <w:cols w:space="708"/>
          <w:docGrid w:linePitch="272"/>
        </w:sectPr>
      </w:pPr>
      <w:r w:rsidRPr="00607296">
        <w:rPr>
          <w:rFonts w:ascii="Tahoma" w:hAnsi="Tahoma" w:cs="Tahoma"/>
        </w:rPr>
        <w:t xml:space="preserve">.................................., dnia ............................... </w:t>
      </w:r>
    </w:p>
    <w:p w14:paraId="6D744162" w14:textId="77777777" w:rsidR="00B14467" w:rsidRPr="00607296" w:rsidRDefault="00B14467" w:rsidP="00B743AF">
      <w:pPr>
        <w:rPr>
          <w:rFonts w:ascii="Tahoma" w:hAnsi="Tahoma" w:cs="Tahoma"/>
          <w:sz w:val="16"/>
          <w:szCs w:val="16"/>
        </w:rPr>
      </w:pPr>
    </w:p>
    <w:p w14:paraId="1FFD46A9" w14:textId="77777777" w:rsidR="00BF7FD8" w:rsidRPr="00607296" w:rsidRDefault="00BF7FD8" w:rsidP="00BF7FD8">
      <w:pPr>
        <w:rPr>
          <w:rFonts w:ascii="Tahoma" w:hAnsi="Tahoma" w:cs="Tahoma"/>
          <w:sz w:val="16"/>
          <w:szCs w:val="16"/>
        </w:rPr>
      </w:pPr>
    </w:p>
    <w:p w14:paraId="528C9730" w14:textId="77777777" w:rsidR="00BF7FD8" w:rsidRPr="00607296" w:rsidRDefault="00BF7FD8" w:rsidP="00BF7FD8">
      <w:pPr>
        <w:rPr>
          <w:rFonts w:ascii="Tahoma" w:hAnsi="Tahoma" w:cs="Tahoma"/>
          <w:sz w:val="16"/>
          <w:szCs w:val="16"/>
        </w:rPr>
      </w:pPr>
    </w:p>
    <w:p w14:paraId="7690E573" w14:textId="77777777" w:rsidR="00BF7FD8" w:rsidRPr="00607296" w:rsidRDefault="00BF7FD8" w:rsidP="00BF7FD8">
      <w:pPr>
        <w:suppressAutoHyphens/>
        <w:ind w:right="5954"/>
        <w:rPr>
          <w:rFonts w:ascii="Tahoma" w:hAnsi="Tahoma" w:cs="Tahoma"/>
          <w:lang w:eastAsia="zh-CN"/>
        </w:rPr>
      </w:pPr>
      <w:r w:rsidRPr="00607296">
        <w:rPr>
          <w:rFonts w:ascii="Tahoma" w:hAnsi="Tahoma" w:cs="Tahoma"/>
          <w:lang w:eastAsia="zh-CN"/>
        </w:rPr>
        <w:t>…………………………………………………</w:t>
      </w:r>
    </w:p>
    <w:p w14:paraId="2FBF64E4" w14:textId="77777777" w:rsidR="00BF7FD8" w:rsidRPr="00607296" w:rsidRDefault="00BF7FD8" w:rsidP="00BF7FD8">
      <w:pPr>
        <w:suppressAutoHyphens/>
        <w:ind w:right="5953"/>
        <w:rPr>
          <w:rFonts w:ascii="Tahoma" w:hAnsi="Tahoma" w:cs="Tahoma"/>
          <w:lang w:eastAsia="zh-CN"/>
        </w:rPr>
      </w:pPr>
      <w:r w:rsidRPr="00607296">
        <w:rPr>
          <w:rFonts w:ascii="Tahoma" w:hAnsi="Tahoma" w:cs="Tahoma"/>
          <w:sz w:val="16"/>
          <w:szCs w:val="16"/>
          <w:lang w:eastAsia="zh-CN"/>
        </w:rPr>
        <w:t>pełna nazwa/firma, adres Wykonawcy/</w:t>
      </w:r>
    </w:p>
    <w:p w14:paraId="5C8E38E5" w14:textId="77777777" w:rsidR="00BF7FD8" w:rsidRPr="00607296" w:rsidRDefault="00BF7FD8" w:rsidP="00BF7FD8">
      <w:pPr>
        <w:suppressAutoHyphens/>
        <w:ind w:right="5953"/>
        <w:rPr>
          <w:rFonts w:ascii="Tahoma" w:hAnsi="Tahoma" w:cs="Tahoma"/>
          <w:lang w:eastAsia="zh-CN"/>
        </w:rPr>
      </w:pPr>
      <w:r w:rsidRPr="00607296">
        <w:rPr>
          <w:rFonts w:ascii="Tahoma" w:hAnsi="Tahoma" w:cs="Tahoma"/>
          <w:bCs/>
          <w:sz w:val="16"/>
          <w:szCs w:val="16"/>
          <w:lang w:eastAsia="zh-CN"/>
        </w:rPr>
        <w:t>Wykonawców wspólnie ubiegających się o udzielenie zamówienia</w:t>
      </w:r>
    </w:p>
    <w:p w14:paraId="5729A0A0" w14:textId="77777777" w:rsidR="00BF7FD8" w:rsidRPr="00607296" w:rsidRDefault="00BF7FD8" w:rsidP="00BF7FD8">
      <w:pPr>
        <w:suppressAutoHyphens/>
        <w:jc w:val="center"/>
        <w:rPr>
          <w:rFonts w:ascii="Tahoma" w:hAnsi="Tahoma" w:cs="Tahoma"/>
          <w:b/>
          <w:sz w:val="24"/>
          <w:szCs w:val="24"/>
          <w:lang w:eastAsia="zh-CN"/>
        </w:rPr>
      </w:pPr>
    </w:p>
    <w:p w14:paraId="7304087E" w14:textId="77777777" w:rsidR="00BF7FD8" w:rsidRPr="00607296" w:rsidRDefault="00BF7FD8" w:rsidP="00BF7FD8">
      <w:pPr>
        <w:suppressAutoHyphens/>
        <w:jc w:val="center"/>
        <w:rPr>
          <w:rFonts w:ascii="Tahoma" w:hAnsi="Tahoma" w:cs="Tahoma"/>
          <w:b/>
          <w:sz w:val="24"/>
          <w:szCs w:val="24"/>
          <w:lang w:eastAsia="zh-CN"/>
        </w:rPr>
      </w:pPr>
    </w:p>
    <w:p w14:paraId="7CC6B8F7" w14:textId="38CF7641" w:rsidR="00BF7FD8" w:rsidRPr="00607296" w:rsidRDefault="00BF7FD8" w:rsidP="00BF7FD8">
      <w:pPr>
        <w:suppressAutoHyphens/>
        <w:jc w:val="center"/>
        <w:rPr>
          <w:rFonts w:ascii="Tahoma" w:hAnsi="Tahoma" w:cs="Tahoma"/>
          <w:b/>
          <w:lang w:eastAsia="zh-CN"/>
        </w:rPr>
      </w:pPr>
      <w:r w:rsidRPr="00607296">
        <w:rPr>
          <w:rFonts w:ascii="Tahoma" w:hAnsi="Tahoma" w:cs="Tahoma"/>
          <w:b/>
          <w:lang w:eastAsia="zh-CN"/>
        </w:rPr>
        <w:t xml:space="preserve">WYKAZ </w:t>
      </w:r>
      <w:r w:rsidR="00F00F76">
        <w:rPr>
          <w:rFonts w:ascii="Tahoma" w:hAnsi="Tahoma" w:cs="Tahoma"/>
          <w:b/>
          <w:lang w:eastAsia="zh-CN"/>
        </w:rPr>
        <w:t>DOSTAW</w:t>
      </w:r>
    </w:p>
    <w:p w14:paraId="6EB2CAD9" w14:textId="77777777" w:rsidR="00BF7FD8" w:rsidRPr="00607296" w:rsidRDefault="00BF7FD8" w:rsidP="00BF7FD8">
      <w:pPr>
        <w:suppressAutoHyphens/>
        <w:jc w:val="center"/>
        <w:rPr>
          <w:rFonts w:ascii="Tahoma" w:hAnsi="Tahoma" w:cs="Tahoma"/>
          <w:lang w:eastAsia="zh-CN"/>
        </w:rPr>
      </w:pPr>
    </w:p>
    <w:p w14:paraId="16D77EFC" w14:textId="77777777" w:rsidR="004E4886" w:rsidRDefault="004E4886" w:rsidP="004E4886">
      <w:pPr>
        <w:pStyle w:val="Tekstkomentarza"/>
        <w:jc w:val="center"/>
        <w:rPr>
          <w:rFonts w:ascii="Tahoma" w:hAnsi="Tahoma" w:cs="Tahoma"/>
          <w:b/>
          <w:bCs/>
        </w:rPr>
      </w:pPr>
      <w:r w:rsidRPr="00DB5B1F">
        <w:rPr>
          <w:rFonts w:ascii="Tahoma" w:hAnsi="Tahoma" w:cs="Tahoma"/>
          <w:b/>
          <w:bCs/>
        </w:rPr>
        <w:t>Dostawa 10 sztuk tramwajowych wagonów pasażerskich</w:t>
      </w:r>
    </w:p>
    <w:p w14:paraId="33CD1ACD" w14:textId="77777777" w:rsidR="00BF7FD8" w:rsidRPr="00607296" w:rsidRDefault="00BF7FD8" w:rsidP="00BF7FD8">
      <w:pPr>
        <w:suppressAutoHyphens/>
        <w:jc w:val="center"/>
        <w:rPr>
          <w:rFonts w:ascii="Tahoma" w:hAnsi="Tahoma" w:cs="Tahoma"/>
          <w:b/>
          <w:sz w:val="18"/>
          <w:lang w:eastAsia="zh-CN"/>
        </w:rPr>
      </w:pPr>
    </w:p>
    <w:tbl>
      <w:tblPr>
        <w:tblW w:w="9551" w:type="dxa"/>
        <w:tblInd w:w="108" w:type="dxa"/>
        <w:tblLayout w:type="fixed"/>
        <w:tblLook w:val="0000" w:firstRow="0" w:lastRow="0" w:firstColumn="0" w:lastColumn="0" w:noHBand="0" w:noVBand="0"/>
      </w:tblPr>
      <w:tblGrid>
        <w:gridCol w:w="465"/>
        <w:gridCol w:w="2654"/>
        <w:gridCol w:w="2551"/>
        <w:gridCol w:w="1134"/>
        <w:gridCol w:w="2747"/>
      </w:tblGrid>
      <w:tr w:rsidR="00BF7FD8" w:rsidRPr="00607296" w14:paraId="4F751A04" w14:textId="77777777" w:rsidTr="00EC6CD9">
        <w:trPr>
          <w:trHeight w:val="799"/>
        </w:trPr>
        <w:tc>
          <w:tcPr>
            <w:tcW w:w="465" w:type="dxa"/>
            <w:tcBorders>
              <w:top w:val="single" w:sz="4" w:space="0" w:color="000000"/>
              <w:left w:val="single" w:sz="4" w:space="0" w:color="000000"/>
              <w:bottom w:val="single" w:sz="4" w:space="0" w:color="000000"/>
            </w:tcBorders>
            <w:shd w:val="clear" w:color="auto" w:fill="auto"/>
            <w:vAlign w:val="center"/>
          </w:tcPr>
          <w:p w14:paraId="5E89EFC8" w14:textId="77777777" w:rsidR="00BF7FD8" w:rsidRPr="00607296" w:rsidRDefault="00BF7FD8">
            <w:pPr>
              <w:suppressAutoHyphens/>
              <w:jc w:val="center"/>
              <w:rPr>
                <w:rFonts w:ascii="Tahoma" w:hAnsi="Tahoma" w:cs="Tahoma"/>
                <w:lang w:eastAsia="zh-CN"/>
              </w:rPr>
            </w:pPr>
            <w:r w:rsidRPr="00607296">
              <w:rPr>
                <w:rFonts w:ascii="Tahoma" w:hAnsi="Tahoma" w:cs="Tahoma"/>
                <w:sz w:val="16"/>
                <w:szCs w:val="16"/>
              </w:rPr>
              <w:t>Lp.</w:t>
            </w:r>
          </w:p>
        </w:tc>
        <w:tc>
          <w:tcPr>
            <w:tcW w:w="2654" w:type="dxa"/>
            <w:tcBorders>
              <w:top w:val="single" w:sz="4" w:space="0" w:color="000000"/>
              <w:left w:val="single" w:sz="4" w:space="0" w:color="000000"/>
              <w:bottom w:val="single" w:sz="4" w:space="0" w:color="000000"/>
            </w:tcBorders>
            <w:shd w:val="clear" w:color="auto" w:fill="auto"/>
            <w:vAlign w:val="center"/>
          </w:tcPr>
          <w:p w14:paraId="6CC0A62B" w14:textId="042C3434" w:rsidR="00BF7FD8" w:rsidRPr="00607296" w:rsidRDefault="00BF7FD8">
            <w:pPr>
              <w:suppressAutoHyphens/>
              <w:jc w:val="center"/>
              <w:rPr>
                <w:rFonts w:ascii="Tahoma" w:hAnsi="Tahoma" w:cs="Tahoma"/>
                <w:lang w:eastAsia="zh-CN"/>
              </w:rPr>
            </w:pPr>
            <w:r w:rsidRPr="00607296">
              <w:rPr>
                <w:rFonts w:ascii="Tahoma" w:hAnsi="Tahoma" w:cs="Tahoma"/>
              </w:rPr>
              <w:t>Przedmiot wykonanej</w:t>
            </w:r>
            <w:r w:rsidR="00EC6CD9">
              <w:rPr>
                <w:rFonts w:ascii="Tahoma" w:hAnsi="Tahoma" w:cs="Tahoma"/>
              </w:rPr>
              <w:t xml:space="preserve"> </w:t>
            </w:r>
            <w:r w:rsidR="00F00F76">
              <w:rPr>
                <w:rFonts w:ascii="Tahoma" w:hAnsi="Tahoma" w:cs="Tahoma"/>
              </w:rPr>
              <w:t>dostawy</w:t>
            </w:r>
          </w:p>
        </w:tc>
        <w:tc>
          <w:tcPr>
            <w:tcW w:w="2551" w:type="dxa"/>
            <w:tcBorders>
              <w:top w:val="single" w:sz="4" w:space="0" w:color="000000"/>
              <w:left w:val="single" w:sz="4" w:space="0" w:color="000000"/>
              <w:bottom w:val="single" w:sz="4" w:space="0" w:color="000000"/>
            </w:tcBorders>
            <w:shd w:val="clear" w:color="auto" w:fill="auto"/>
            <w:vAlign w:val="center"/>
          </w:tcPr>
          <w:p w14:paraId="35B3A9A5" w14:textId="77777777" w:rsidR="00BF7FD8" w:rsidRPr="00607296" w:rsidRDefault="00BF7FD8">
            <w:pPr>
              <w:suppressAutoHyphens/>
              <w:jc w:val="center"/>
              <w:rPr>
                <w:rFonts w:ascii="Tahoma" w:hAnsi="Tahoma" w:cs="Tahoma"/>
                <w:lang w:eastAsia="zh-CN"/>
              </w:rPr>
            </w:pPr>
            <w:r w:rsidRPr="00607296">
              <w:rPr>
                <w:rFonts w:ascii="Tahoma" w:hAnsi="Tahoma" w:cs="Tahoma"/>
                <w:lang w:eastAsia="zh-CN"/>
              </w:rPr>
              <w:t>Data wykonania</w:t>
            </w:r>
          </w:p>
          <w:p w14:paraId="487FF9AE" w14:textId="53C3F7CF" w:rsidR="00BF7FD8" w:rsidRPr="00607296" w:rsidRDefault="00F00F76">
            <w:pPr>
              <w:suppressAutoHyphens/>
              <w:jc w:val="center"/>
              <w:rPr>
                <w:rFonts w:ascii="Tahoma" w:hAnsi="Tahoma" w:cs="Tahoma"/>
                <w:lang w:eastAsia="zh-CN"/>
              </w:rPr>
            </w:pPr>
            <w:r>
              <w:rPr>
                <w:rFonts w:ascii="Tahoma" w:hAnsi="Tahoma" w:cs="Tahoma"/>
              </w:rPr>
              <w:t>dostawy</w:t>
            </w:r>
          </w:p>
        </w:tc>
        <w:tc>
          <w:tcPr>
            <w:tcW w:w="1134" w:type="dxa"/>
            <w:tcBorders>
              <w:top w:val="single" w:sz="4" w:space="0" w:color="000000"/>
              <w:left w:val="single" w:sz="4" w:space="0" w:color="000000"/>
              <w:bottom w:val="single" w:sz="4" w:space="0" w:color="000000"/>
            </w:tcBorders>
            <w:shd w:val="clear" w:color="auto" w:fill="auto"/>
            <w:vAlign w:val="center"/>
          </w:tcPr>
          <w:p w14:paraId="709A60C6" w14:textId="77777777" w:rsidR="00BF7FD8" w:rsidRPr="00607296" w:rsidRDefault="00BF7FD8">
            <w:pPr>
              <w:suppressAutoHyphens/>
              <w:ind w:left="-3"/>
              <w:jc w:val="center"/>
              <w:rPr>
                <w:rFonts w:ascii="Tahoma" w:hAnsi="Tahoma" w:cs="Tahoma"/>
                <w:lang w:eastAsia="zh-CN"/>
              </w:rPr>
            </w:pPr>
            <w:r w:rsidRPr="00607296">
              <w:rPr>
                <w:rFonts w:ascii="Tahoma" w:hAnsi="Tahoma" w:cs="Tahoma"/>
                <w:szCs w:val="16"/>
              </w:rPr>
              <w:t>Wartoś</w:t>
            </w:r>
            <w:r w:rsidR="00EC6CD9">
              <w:rPr>
                <w:rFonts w:ascii="Tahoma" w:hAnsi="Tahoma" w:cs="Tahoma"/>
                <w:szCs w:val="16"/>
              </w:rPr>
              <w:t>ć</w:t>
            </w:r>
            <w:r w:rsidR="00EC6CD9" w:rsidRPr="00EC6CD9">
              <w:rPr>
                <w:rFonts w:ascii="Tahoma" w:hAnsi="Tahoma" w:cs="Tahoma"/>
                <w:szCs w:val="16"/>
                <w:vertAlign w:val="superscript"/>
              </w:rPr>
              <w:t>*</w:t>
            </w:r>
          </w:p>
        </w:tc>
        <w:tc>
          <w:tcPr>
            <w:tcW w:w="27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8097" w14:textId="0B5CB4A0" w:rsidR="00BF7FD8" w:rsidRPr="00607296" w:rsidRDefault="00BF7FD8">
            <w:pPr>
              <w:suppressAutoHyphens/>
              <w:jc w:val="center"/>
              <w:rPr>
                <w:rFonts w:ascii="Tahoma" w:hAnsi="Tahoma" w:cs="Tahoma"/>
                <w:lang w:eastAsia="zh-CN"/>
              </w:rPr>
            </w:pPr>
            <w:r w:rsidRPr="00607296">
              <w:rPr>
                <w:rFonts w:ascii="Tahoma" w:hAnsi="Tahoma" w:cs="Tahoma"/>
                <w:lang w:eastAsia="zh-CN"/>
              </w:rPr>
              <w:t xml:space="preserve">Podmioty, na rzecz których </w:t>
            </w:r>
            <w:r w:rsidR="00F00F76">
              <w:rPr>
                <w:rFonts w:ascii="Tahoma" w:hAnsi="Tahoma" w:cs="Tahoma"/>
                <w:lang w:eastAsia="zh-CN"/>
              </w:rPr>
              <w:t>dostawa</w:t>
            </w:r>
            <w:r w:rsidRPr="00607296">
              <w:rPr>
                <w:rFonts w:ascii="Tahoma" w:hAnsi="Tahoma" w:cs="Tahoma"/>
                <w:lang w:eastAsia="zh-CN"/>
              </w:rPr>
              <w:t xml:space="preserve"> został</w:t>
            </w:r>
            <w:r w:rsidR="00220978" w:rsidRPr="00607296">
              <w:rPr>
                <w:rFonts w:ascii="Tahoma" w:hAnsi="Tahoma" w:cs="Tahoma"/>
                <w:lang w:eastAsia="zh-CN"/>
              </w:rPr>
              <w:t>a</w:t>
            </w:r>
            <w:r w:rsidRPr="00607296">
              <w:rPr>
                <w:rFonts w:ascii="Tahoma" w:hAnsi="Tahoma" w:cs="Tahoma"/>
                <w:lang w:eastAsia="zh-CN"/>
              </w:rPr>
              <w:t xml:space="preserve"> wykonan</w:t>
            </w:r>
            <w:r w:rsidR="00EC6CD9">
              <w:rPr>
                <w:rFonts w:ascii="Tahoma" w:hAnsi="Tahoma" w:cs="Tahoma"/>
                <w:lang w:eastAsia="zh-CN"/>
              </w:rPr>
              <w:t>a</w:t>
            </w:r>
          </w:p>
        </w:tc>
      </w:tr>
      <w:tr w:rsidR="00BF7FD8" w:rsidRPr="00607296" w14:paraId="5F11C4B3" w14:textId="77777777" w:rsidTr="00EC6CD9">
        <w:trPr>
          <w:trHeight w:hRule="exact" w:val="1576"/>
        </w:trPr>
        <w:tc>
          <w:tcPr>
            <w:tcW w:w="465" w:type="dxa"/>
            <w:tcBorders>
              <w:top w:val="single" w:sz="4" w:space="0" w:color="000000"/>
              <w:left w:val="single" w:sz="4" w:space="0" w:color="000000"/>
              <w:bottom w:val="single" w:sz="4" w:space="0" w:color="000000"/>
            </w:tcBorders>
            <w:shd w:val="clear" w:color="auto" w:fill="auto"/>
            <w:vAlign w:val="center"/>
          </w:tcPr>
          <w:p w14:paraId="5A73DA5A" w14:textId="77777777" w:rsidR="00BF7FD8" w:rsidRPr="00607296" w:rsidRDefault="00BF7FD8">
            <w:pPr>
              <w:suppressAutoHyphens/>
              <w:snapToGrid w:val="0"/>
              <w:jc w:val="center"/>
              <w:rPr>
                <w:rFonts w:ascii="Tahoma" w:hAnsi="Tahoma" w:cs="Tahoma"/>
                <w:sz w:val="16"/>
                <w:szCs w:val="16"/>
              </w:rPr>
            </w:pPr>
          </w:p>
          <w:p w14:paraId="298C92CD" w14:textId="77777777" w:rsidR="00BF7FD8" w:rsidRPr="00607296" w:rsidRDefault="00BF7FD8">
            <w:pPr>
              <w:suppressAutoHyphens/>
              <w:jc w:val="center"/>
              <w:rPr>
                <w:rFonts w:ascii="Tahoma" w:hAnsi="Tahoma" w:cs="Tahoma"/>
                <w:lang w:eastAsia="zh-CN"/>
              </w:rPr>
            </w:pPr>
            <w:r w:rsidRPr="00607296">
              <w:rPr>
                <w:rFonts w:ascii="Tahoma" w:hAnsi="Tahoma" w:cs="Tahoma"/>
              </w:rPr>
              <w:t>1.</w:t>
            </w:r>
          </w:p>
          <w:p w14:paraId="10E88FBA" w14:textId="77777777" w:rsidR="00BF7FD8" w:rsidRPr="00607296" w:rsidRDefault="00BF7FD8">
            <w:pPr>
              <w:suppressAutoHyphens/>
              <w:jc w:val="center"/>
              <w:rPr>
                <w:rFonts w:ascii="Tahoma" w:hAnsi="Tahoma" w:cs="Tahoma"/>
              </w:rPr>
            </w:pPr>
          </w:p>
          <w:p w14:paraId="44DE9076" w14:textId="77777777" w:rsidR="00BF7FD8" w:rsidRPr="00607296" w:rsidRDefault="00BF7FD8">
            <w:pPr>
              <w:suppressAutoHyphens/>
              <w:jc w:val="center"/>
              <w:rPr>
                <w:rFonts w:ascii="Tahoma" w:hAnsi="Tahoma" w:cs="Tahoma"/>
              </w:rPr>
            </w:pPr>
          </w:p>
          <w:p w14:paraId="2958DA0E" w14:textId="77777777" w:rsidR="00BF7FD8" w:rsidRPr="00607296" w:rsidRDefault="00BF7FD8">
            <w:pPr>
              <w:suppressAutoHyphens/>
              <w:jc w:val="center"/>
              <w:rPr>
                <w:rFonts w:ascii="Tahoma" w:hAnsi="Tahoma" w:cs="Tahoma"/>
              </w:rPr>
            </w:pPr>
          </w:p>
        </w:tc>
        <w:tc>
          <w:tcPr>
            <w:tcW w:w="2654" w:type="dxa"/>
            <w:tcBorders>
              <w:top w:val="single" w:sz="4" w:space="0" w:color="000000"/>
              <w:left w:val="single" w:sz="4" w:space="0" w:color="000000"/>
              <w:bottom w:val="single" w:sz="4" w:space="0" w:color="000000"/>
            </w:tcBorders>
            <w:shd w:val="clear" w:color="auto" w:fill="auto"/>
          </w:tcPr>
          <w:p w14:paraId="50B22719" w14:textId="77777777" w:rsidR="00BF7FD8" w:rsidRPr="00607296" w:rsidRDefault="00BF7FD8">
            <w:pPr>
              <w:suppressAutoHyphens/>
              <w:snapToGrid w:val="0"/>
              <w:rPr>
                <w:rFonts w:ascii="Tahoma" w:hAnsi="Tahoma" w:cs="Tahoma"/>
                <w:b/>
              </w:rPr>
            </w:pPr>
          </w:p>
          <w:p w14:paraId="5D92C604" w14:textId="77777777" w:rsidR="00BF7FD8" w:rsidRPr="00607296" w:rsidRDefault="00BF7FD8">
            <w:pPr>
              <w:suppressAutoHyphens/>
              <w:rPr>
                <w:rFonts w:ascii="Tahoma" w:hAnsi="Tahoma" w:cs="Tahoma"/>
                <w:b/>
              </w:rPr>
            </w:pPr>
          </w:p>
        </w:tc>
        <w:tc>
          <w:tcPr>
            <w:tcW w:w="2551" w:type="dxa"/>
            <w:tcBorders>
              <w:top w:val="single" w:sz="4" w:space="0" w:color="000000"/>
              <w:left w:val="single" w:sz="4" w:space="0" w:color="000000"/>
              <w:bottom w:val="single" w:sz="4" w:space="0" w:color="000000"/>
            </w:tcBorders>
            <w:shd w:val="clear" w:color="auto" w:fill="auto"/>
          </w:tcPr>
          <w:p w14:paraId="62C382C9" w14:textId="77777777" w:rsidR="00BF7FD8" w:rsidRPr="00607296" w:rsidRDefault="00BF7FD8">
            <w:pPr>
              <w:suppressAutoHyphens/>
              <w:snapToGrid w:val="0"/>
              <w:jc w:val="center"/>
              <w:rPr>
                <w:rFonts w:ascii="Tahoma" w:hAnsi="Tahoma" w:cs="Tahoma"/>
                <w:b/>
                <w:sz w:val="18"/>
                <w:szCs w:val="18"/>
              </w:rPr>
            </w:pPr>
          </w:p>
        </w:tc>
        <w:tc>
          <w:tcPr>
            <w:tcW w:w="1134" w:type="dxa"/>
            <w:tcBorders>
              <w:top w:val="single" w:sz="4" w:space="0" w:color="000000"/>
              <w:left w:val="single" w:sz="4" w:space="0" w:color="000000"/>
              <w:bottom w:val="single" w:sz="4" w:space="0" w:color="000000"/>
            </w:tcBorders>
            <w:shd w:val="clear" w:color="auto" w:fill="auto"/>
          </w:tcPr>
          <w:p w14:paraId="017D321D" w14:textId="77777777" w:rsidR="00BF7FD8" w:rsidRPr="00607296" w:rsidRDefault="00BF7FD8">
            <w:pPr>
              <w:suppressAutoHyphens/>
              <w:snapToGrid w:val="0"/>
              <w:rPr>
                <w:rFonts w:ascii="Tahoma" w:hAnsi="Tahoma" w:cs="Tahoma"/>
                <w:b/>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3AF834E3" w14:textId="77777777" w:rsidR="00BF7FD8" w:rsidRPr="00607296" w:rsidRDefault="00BF7FD8">
            <w:pPr>
              <w:suppressAutoHyphens/>
              <w:snapToGrid w:val="0"/>
              <w:rPr>
                <w:rFonts w:ascii="Tahoma" w:hAnsi="Tahoma" w:cs="Tahoma"/>
                <w:b/>
                <w:sz w:val="18"/>
                <w:szCs w:val="18"/>
              </w:rPr>
            </w:pPr>
          </w:p>
        </w:tc>
      </w:tr>
      <w:tr w:rsidR="00BF7FD8" w:rsidRPr="00607296" w14:paraId="24AA6391" w14:textId="77777777" w:rsidTr="00EC6CD9">
        <w:trPr>
          <w:trHeight w:hRule="exact" w:val="1541"/>
        </w:trPr>
        <w:tc>
          <w:tcPr>
            <w:tcW w:w="465" w:type="dxa"/>
            <w:tcBorders>
              <w:top w:val="single" w:sz="4" w:space="0" w:color="000000"/>
              <w:left w:val="single" w:sz="4" w:space="0" w:color="000000"/>
              <w:bottom w:val="single" w:sz="4" w:space="0" w:color="000000"/>
            </w:tcBorders>
            <w:shd w:val="clear" w:color="auto" w:fill="auto"/>
            <w:vAlign w:val="center"/>
          </w:tcPr>
          <w:p w14:paraId="47B40355" w14:textId="77777777" w:rsidR="00BF7FD8" w:rsidRPr="00607296" w:rsidRDefault="00BF7FD8">
            <w:pPr>
              <w:suppressAutoHyphens/>
              <w:jc w:val="center"/>
              <w:rPr>
                <w:rFonts w:ascii="Tahoma" w:hAnsi="Tahoma" w:cs="Tahoma"/>
                <w:lang w:eastAsia="zh-CN"/>
              </w:rPr>
            </w:pPr>
            <w:r w:rsidRPr="00607296">
              <w:rPr>
                <w:rFonts w:ascii="Tahoma" w:hAnsi="Tahoma" w:cs="Tahoma"/>
              </w:rPr>
              <w:t>2.</w:t>
            </w:r>
          </w:p>
        </w:tc>
        <w:tc>
          <w:tcPr>
            <w:tcW w:w="2654" w:type="dxa"/>
            <w:tcBorders>
              <w:top w:val="single" w:sz="4" w:space="0" w:color="000000"/>
              <w:left w:val="single" w:sz="4" w:space="0" w:color="000000"/>
              <w:bottom w:val="single" w:sz="4" w:space="0" w:color="000000"/>
            </w:tcBorders>
            <w:shd w:val="clear" w:color="auto" w:fill="auto"/>
          </w:tcPr>
          <w:p w14:paraId="5FF0BAD4" w14:textId="77777777" w:rsidR="00BF7FD8" w:rsidRPr="00607296" w:rsidRDefault="00BF7FD8">
            <w:pPr>
              <w:suppressAutoHyphens/>
              <w:snapToGrid w:val="0"/>
              <w:rPr>
                <w:rFonts w:ascii="Tahoma" w:hAnsi="Tahoma" w:cs="Tahoma"/>
                <w:b/>
              </w:rPr>
            </w:pPr>
          </w:p>
        </w:tc>
        <w:tc>
          <w:tcPr>
            <w:tcW w:w="2551" w:type="dxa"/>
            <w:tcBorders>
              <w:top w:val="single" w:sz="4" w:space="0" w:color="000000"/>
              <w:left w:val="single" w:sz="4" w:space="0" w:color="000000"/>
              <w:bottom w:val="single" w:sz="4" w:space="0" w:color="000000"/>
            </w:tcBorders>
            <w:shd w:val="clear" w:color="auto" w:fill="auto"/>
          </w:tcPr>
          <w:p w14:paraId="313C46E3" w14:textId="77777777" w:rsidR="00BF7FD8" w:rsidRPr="00607296" w:rsidRDefault="00BF7FD8">
            <w:pPr>
              <w:suppressAutoHyphens/>
              <w:snapToGrid w:val="0"/>
              <w:jc w:val="center"/>
              <w:rPr>
                <w:rFonts w:ascii="Tahoma" w:hAnsi="Tahoma" w:cs="Tahoma"/>
                <w:b/>
                <w:sz w:val="18"/>
                <w:szCs w:val="18"/>
              </w:rPr>
            </w:pPr>
          </w:p>
        </w:tc>
        <w:tc>
          <w:tcPr>
            <w:tcW w:w="1134" w:type="dxa"/>
            <w:tcBorders>
              <w:top w:val="single" w:sz="4" w:space="0" w:color="000000"/>
              <w:left w:val="single" w:sz="4" w:space="0" w:color="000000"/>
              <w:bottom w:val="single" w:sz="4" w:space="0" w:color="000000"/>
            </w:tcBorders>
            <w:shd w:val="clear" w:color="auto" w:fill="auto"/>
          </w:tcPr>
          <w:p w14:paraId="70782D35" w14:textId="77777777" w:rsidR="00BF7FD8" w:rsidRPr="00607296" w:rsidRDefault="00BF7FD8">
            <w:pPr>
              <w:suppressAutoHyphens/>
              <w:snapToGrid w:val="0"/>
              <w:rPr>
                <w:rFonts w:ascii="Tahoma" w:hAnsi="Tahoma" w:cs="Tahoma"/>
                <w:b/>
                <w:sz w:val="18"/>
                <w:szCs w:val="18"/>
              </w:rPr>
            </w:pPr>
          </w:p>
        </w:tc>
        <w:tc>
          <w:tcPr>
            <w:tcW w:w="2747" w:type="dxa"/>
            <w:tcBorders>
              <w:top w:val="single" w:sz="4" w:space="0" w:color="000000"/>
              <w:left w:val="single" w:sz="4" w:space="0" w:color="000000"/>
              <w:bottom w:val="single" w:sz="4" w:space="0" w:color="000000"/>
              <w:right w:val="single" w:sz="4" w:space="0" w:color="000000"/>
            </w:tcBorders>
            <w:shd w:val="clear" w:color="auto" w:fill="auto"/>
          </w:tcPr>
          <w:p w14:paraId="4D6B33AD" w14:textId="77777777" w:rsidR="00BF7FD8" w:rsidRPr="00607296" w:rsidRDefault="00BF7FD8">
            <w:pPr>
              <w:suppressAutoHyphens/>
              <w:snapToGrid w:val="0"/>
              <w:rPr>
                <w:rFonts w:ascii="Tahoma" w:hAnsi="Tahoma" w:cs="Tahoma"/>
                <w:b/>
                <w:sz w:val="18"/>
                <w:szCs w:val="18"/>
              </w:rPr>
            </w:pPr>
          </w:p>
        </w:tc>
      </w:tr>
    </w:tbl>
    <w:p w14:paraId="37BA84D9" w14:textId="77777777" w:rsidR="00BF7FD8" w:rsidRPr="00607296" w:rsidRDefault="00BF7FD8" w:rsidP="00BF7FD8">
      <w:pPr>
        <w:suppressAutoHyphens/>
        <w:jc w:val="both"/>
        <w:rPr>
          <w:rFonts w:ascii="Tahoma" w:hAnsi="Tahoma" w:cs="Tahoma"/>
          <w:sz w:val="16"/>
          <w:szCs w:val="16"/>
          <w:highlight w:val="yellow"/>
          <w:u w:val="single"/>
          <w:lang w:eastAsia="zh-CN"/>
        </w:rPr>
      </w:pPr>
    </w:p>
    <w:p w14:paraId="09874423" w14:textId="77777777" w:rsidR="00BF7FD8" w:rsidRPr="00607296" w:rsidRDefault="00BF7FD8" w:rsidP="00BF7FD8">
      <w:pPr>
        <w:suppressAutoHyphens/>
        <w:jc w:val="both"/>
        <w:rPr>
          <w:rFonts w:ascii="Tahoma" w:hAnsi="Tahoma" w:cs="Tahoma"/>
          <w:sz w:val="18"/>
          <w:szCs w:val="18"/>
          <w:lang w:eastAsia="zh-CN"/>
        </w:rPr>
      </w:pPr>
      <w:r w:rsidRPr="00607296">
        <w:rPr>
          <w:rFonts w:ascii="Tahoma" w:hAnsi="Tahoma" w:cs="Tahoma"/>
          <w:sz w:val="18"/>
          <w:szCs w:val="18"/>
          <w:u w:val="single"/>
          <w:lang w:eastAsia="zh-CN"/>
        </w:rPr>
        <w:t>Uwaga:</w:t>
      </w:r>
    </w:p>
    <w:p w14:paraId="254DBB3F" w14:textId="77777777" w:rsidR="00BF7FD8" w:rsidRPr="00607296" w:rsidRDefault="00BF7FD8">
      <w:pPr>
        <w:numPr>
          <w:ilvl w:val="6"/>
          <w:numId w:val="39"/>
        </w:numPr>
        <w:ind w:left="284" w:hanging="284"/>
        <w:rPr>
          <w:rFonts w:ascii="Tahoma" w:hAnsi="Tahoma" w:cs="Tahoma"/>
          <w:b/>
          <w:sz w:val="18"/>
          <w:szCs w:val="18"/>
          <w:lang w:eastAsia="zh-CN"/>
        </w:rPr>
      </w:pPr>
      <w:r w:rsidRPr="00607296">
        <w:rPr>
          <w:rFonts w:ascii="Tahoma" w:hAnsi="Tahoma" w:cs="Tahoma"/>
          <w:sz w:val="18"/>
          <w:szCs w:val="18"/>
          <w:lang w:eastAsia="zh-CN"/>
        </w:rPr>
        <w:t xml:space="preserve">wypełnić zgodnie z postanowieniami pkt X. </w:t>
      </w:r>
      <w:proofErr w:type="spellStart"/>
      <w:r w:rsidRPr="00607296">
        <w:rPr>
          <w:rFonts w:ascii="Tahoma" w:hAnsi="Tahoma" w:cs="Tahoma"/>
          <w:sz w:val="18"/>
          <w:szCs w:val="18"/>
          <w:lang w:eastAsia="zh-CN"/>
        </w:rPr>
        <w:t>ppkt</w:t>
      </w:r>
      <w:proofErr w:type="spellEnd"/>
      <w:r w:rsidRPr="00607296">
        <w:rPr>
          <w:rFonts w:ascii="Tahoma" w:hAnsi="Tahoma" w:cs="Tahoma"/>
          <w:sz w:val="18"/>
          <w:szCs w:val="18"/>
          <w:lang w:eastAsia="zh-CN"/>
        </w:rPr>
        <w:t xml:space="preserve"> 3. poz. </w:t>
      </w:r>
      <w:r w:rsidR="00DD0271">
        <w:rPr>
          <w:rFonts w:ascii="Tahoma" w:hAnsi="Tahoma" w:cs="Tahoma"/>
          <w:sz w:val="18"/>
          <w:szCs w:val="18"/>
          <w:lang w:eastAsia="zh-CN"/>
        </w:rPr>
        <w:t>1</w:t>
      </w:r>
      <w:r w:rsidRPr="00607296">
        <w:rPr>
          <w:rFonts w:ascii="Tahoma" w:hAnsi="Tahoma" w:cs="Tahoma"/>
          <w:sz w:val="18"/>
          <w:szCs w:val="18"/>
          <w:lang w:eastAsia="zh-CN"/>
        </w:rPr>
        <w:t>) SWZ;</w:t>
      </w:r>
    </w:p>
    <w:p w14:paraId="32153322" w14:textId="7A6F7730" w:rsidR="00BF7FD8" w:rsidRPr="00631C0D" w:rsidRDefault="00BF7FD8">
      <w:pPr>
        <w:numPr>
          <w:ilvl w:val="6"/>
          <w:numId w:val="39"/>
        </w:numPr>
        <w:ind w:left="284" w:hanging="284"/>
        <w:rPr>
          <w:rFonts w:ascii="Tahoma" w:hAnsi="Tahoma" w:cs="Tahoma"/>
          <w:b/>
          <w:sz w:val="18"/>
          <w:szCs w:val="18"/>
          <w:lang w:eastAsia="zh-CN"/>
        </w:rPr>
      </w:pPr>
      <w:r w:rsidRPr="00607296">
        <w:rPr>
          <w:rFonts w:ascii="Tahoma" w:hAnsi="Tahoma" w:cs="Tahoma"/>
          <w:bCs/>
          <w:sz w:val="18"/>
          <w:szCs w:val="18"/>
          <w:lang w:eastAsia="zh-CN"/>
        </w:rPr>
        <w:t>przedmiot</w:t>
      </w:r>
      <w:r w:rsidRPr="00607296">
        <w:rPr>
          <w:rFonts w:ascii="Tahoma" w:hAnsi="Tahoma" w:cs="Tahoma"/>
          <w:bCs/>
          <w:sz w:val="18"/>
          <w:szCs w:val="18"/>
          <w:lang w:val="x-none" w:eastAsia="zh-CN"/>
        </w:rPr>
        <w:t xml:space="preserve"> wykazanych </w:t>
      </w:r>
      <w:r w:rsidR="00F00F76">
        <w:rPr>
          <w:rFonts w:ascii="Tahoma" w:hAnsi="Tahoma" w:cs="Tahoma"/>
          <w:bCs/>
          <w:sz w:val="18"/>
          <w:szCs w:val="18"/>
          <w:lang w:val="x-none" w:eastAsia="zh-CN"/>
        </w:rPr>
        <w:t>dostaw</w:t>
      </w:r>
      <w:r w:rsidRPr="00607296">
        <w:rPr>
          <w:rFonts w:ascii="Tahoma" w:hAnsi="Tahoma" w:cs="Tahoma"/>
          <w:bCs/>
          <w:sz w:val="18"/>
          <w:szCs w:val="18"/>
          <w:lang w:val="x-none" w:eastAsia="zh-CN"/>
        </w:rPr>
        <w:t xml:space="preserve"> należy podać z taką szczegółowością, która umożliwi Zamawiającemu sprawdzenie spełniania warunku określonego </w:t>
      </w:r>
      <w:r w:rsidRPr="00607296">
        <w:rPr>
          <w:rFonts w:ascii="Tahoma" w:hAnsi="Tahoma" w:cs="Tahoma"/>
          <w:sz w:val="18"/>
          <w:szCs w:val="18"/>
          <w:lang w:val="x-none" w:eastAsia="zh-CN"/>
        </w:rPr>
        <w:t xml:space="preserve">w </w:t>
      </w:r>
      <w:r w:rsidRPr="00607296">
        <w:rPr>
          <w:rFonts w:ascii="Tahoma" w:hAnsi="Tahoma" w:cs="Tahoma"/>
          <w:bCs/>
          <w:sz w:val="18"/>
          <w:szCs w:val="18"/>
          <w:lang w:eastAsia="zh-CN"/>
        </w:rPr>
        <w:t xml:space="preserve">pkt IX. </w:t>
      </w:r>
      <w:proofErr w:type="spellStart"/>
      <w:r w:rsidRPr="00607296">
        <w:rPr>
          <w:rFonts w:ascii="Tahoma" w:hAnsi="Tahoma" w:cs="Tahoma"/>
          <w:bCs/>
          <w:sz w:val="18"/>
          <w:szCs w:val="18"/>
          <w:lang w:eastAsia="zh-CN"/>
        </w:rPr>
        <w:t>ppkt</w:t>
      </w:r>
      <w:proofErr w:type="spellEnd"/>
      <w:r w:rsidRPr="00607296">
        <w:rPr>
          <w:rFonts w:ascii="Tahoma" w:hAnsi="Tahoma" w:cs="Tahoma"/>
          <w:bCs/>
          <w:sz w:val="18"/>
          <w:szCs w:val="18"/>
          <w:lang w:eastAsia="zh-CN"/>
        </w:rPr>
        <w:t xml:space="preserve"> 2 poz. 4)</w:t>
      </w:r>
      <w:r w:rsidRPr="00607296">
        <w:rPr>
          <w:rFonts w:ascii="Tahoma" w:hAnsi="Tahoma" w:cs="Tahoma"/>
          <w:sz w:val="18"/>
          <w:szCs w:val="18"/>
          <w:lang w:eastAsia="zh-CN"/>
        </w:rPr>
        <w:t xml:space="preserve"> SWZ.</w:t>
      </w:r>
    </w:p>
    <w:p w14:paraId="7257719F" w14:textId="77777777" w:rsidR="00631C0D" w:rsidRPr="00607296" w:rsidRDefault="00631C0D" w:rsidP="00631C0D">
      <w:pPr>
        <w:rPr>
          <w:rFonts w:ascii="Tahoma" w:hAnsi="Tahoma" w:cs="Tahoma"/>
          <w:b/>
          <w:sz w:val="18"/>
          <w:szCs w:val="18"/>
          <w:lang w:eastAsia="zh-CN"/>
        </w:rPr>
      </w:pPr>
      <w:r>
        <w:rPr>
          <w:rFonts w:ascii="Tahoma" w:hAnsi="Tahoma" w:cs="Tahoma"/>
          <w:sz w:val="18"/>
          <w:szCs w:val="18"/>
          <w:lang w:eastAsia="zh-CN"/>
        </w:rPr>
        <w:t>*   Jeżeli dotyczy</w:t>
      </w:r>
    </w:p>
    <w:p w14:paraId="1FAECB89" w14:textId="77777777" w:rsidR="00BF7FD8" w:rsidRPr="00607296" w:rsidRDefault="00BF7FD8" w:rsidP="00BF7FD8">
      <w:pPr>
        <w:suppressAutoHyphens/>
        <w:jc w:val="both"/>
        <w:rPr>
          <w:rFonts w:ascii="Tahoma" w:hAnsi="Tahoma" w:cs="Tahoma"/>
          <w:b/>
          <w:bCs/>
          <w:sz w:val="16"/>
          <w:szCs w:val="16"/>
          <w:highlight w:val="yellow"/>
          <w:lang w:eastAsia="zh-CN"/>
        </w:rPr>
      </w:pPr>
    </w:p>
    <w:p w14:paraId="0FC31A78" w14:textId="77777777" w:rsidR="00BF7FD8" w:rsidRPr="00607296" w:rsidRDefault="00BF7FD8" w:rsidP="00BF7FD8">
      <w:pPr>
        <w:suppressAutoHyphens/>
        <w:jc w:val="both"/>
        <w:rPr>
          <w:rFonts w:ascii="Tahoma" w:hAnsi="Tahoma" w:cs="Tahoma"/>
          <w:b/>
          <w:bCs/>
          <w:sz w:val="16"/>
          <w:szCs w:val="16"/>
          <w:highlight w:val="yellow"/>
          <w:lang w:eastAsia="zh-CN"/>
        </w:rPr>
      </w:pPr>
    </w:p>
    <w:p w14:paraId="4ADB1CF3" w14:textId="77777777" w:rsidR="00BF7FD8" w:rsidRPr="00607296" w:rsidRDefault="00BF7FD8" w:rsidP="00BF7FD8">
      <w:pPr>
        <w:suppressAutoHyphens/>
        <w:jc w:val="both"/>
        <w:rPr>
          <w:rFonts w:ascii="Tahoma" w:hAnsi="Tahoma" w:cs="Tahoma"/>
          <w:sz w:val="16"/>
          <w:szCs w:val="16"/>
          <w:highlight w:val="yellow"/>
          <w:lang w:eastAsia="zh-CN"/>
        </w:rPr>
      </w:pPr>
    </w:p>
    <w:p w14:paraId="62BBB5CC" w14:textId="17AF9102" w:rsidR="00375EE4" w:rsidRPr="000C5B02" w:rsidRDefault="00BF7FD8" w:rsidP="00A13950">
      <w:pPr>
        <w:suppressAutoHyphens/>
        <w:rPr>
          <w:rFonts w:ascii="Tahoma" w:hAnsi="Tahoma" w:cs="Tahoma"/>
          <w:b/>
          <w:highlight w:val="yellow"/>
        </w:rPr>
      </w:pPr>
      <w:r w:rsidRPr="00607296">
        <w:rPr>
          <w:rFonts w:ascii="Tahoma" w:eastAsia="Tahoma" w:hAnsi="Tahoma" w:cs="Tahoma"/>
          <w:lang w:eastAsia="zh-CN"/>
        </w:rPr>
        <w:t xml:space="preserve"> </w:t>
      </w:r>
      <w:r w:rsidRPr="00607296">
        <w:rPr>
          <w:rFonts w:ascii="Tahoma" w:hAnsi="Tahoma" w:cs="Tahoma"/>
          <w:lang w:eastAsia="zh-CN"/>
        </w:rPr>
        <w:t>………………………………</w:t>
      </w:r>
      <w:r w:rsidRPr="00607296">
        <w:rPr>
          <w:rFonts w:ascii="Tahoma" w:eastAsia="Tahoma" w:hAnsi="Tahoma" w:cs="Tahoma"/>
          <w:lang w:eastAsia="zh-CN"/>
        </w:rPr>
        <w:t xml:space="preserve"> </w:t>
      </w:r>
      <w:r w:rsidRPr="00607296">
        <w:rPr>
          <w:rFonts w:ascii="Tahoma" w:hAnsi="Tahoma" w:cs="Tahoma"/>
          <w:lang w:eastAsia="zh-CN"/>
        </w:rPr>
        <w:t>dnia ………………….…..  r</w:t>
      </w:r>
    </w:p>
    <w:sectPr w:rsidR="00375EE4" w:rsidRPr="000C5B02" w:rsidSect="00A13950">
      <w:headerReference w:type="default" r:id="rId33"/>
      <w:pgSz w:w="11907" w:h="16840" w:code="9"/>
      <w:pgMar w:top="1417" w:right="1417" w:bottom="1417" w:left="1417" w:header="426" w:footer="24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2BE81" w14:textId="77777777" w:rsidR="00B95BDE" w:rsidRDefault="00B95BDE">
      <w:r>
        <w:separator/>
      </w:r>
    </w:p>
  </w:endnote>
  <w:endnote w:type="continuationSeparator" w:id="0">
    <w:p w14:paraId="033ADDD0" w14:textId="77777777" w:rsidR="00B95BDE" w:rsidRDefault="00B95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Yu Gothic"/>
    <w:charset w:val="80"/>
    <w:family w:val="auto"/>
    <w:pitch w:val="default"/>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Franklin Gothic Medium Cond">
    <w:charset w:val="00"/>
    <w:family w:val="swiss"/>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Schoolbook">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4A420" w14:textId="77777777" w:rsidR="00EB07B8" w:rsidRDefault="00EB07B8" w:rsidP="0085008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FA9004C" w14:textId="77777777" w:rsidR="00EB07B8" w:rsidRDefault="00EB07B8">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AEBBC" w14:textId="25940752" w:rsidR="00EB07B8" w:rsidRDefault="00A06C01" w:rsidP="00B52C54">
    <w:pPr>
      <w:pStyle w:val="Stopka"/>
    </w:pPr>
    <w:r>
      <w:rPr>
        <w:noProof/>
      </w:rPr>
      <mc:AlternateContent>
        <mc:Choice Requires="wpg">
          <w:drawing>
            <wp:anchor distT="0" distB="0" distL="114300" distR="114300" simplePos="0" relativeHeight="251656704" behindDoc="0" locked="0" layoutInCell="1" allowOverlap="1" wp14:anchorId="257D318D" wp14:editId="56B2D4A1">
              <wp:simplePos x="0" y="0"/>
              <wp:positionH relativeFrom="column">
                <wp:posOffset>-307975</wp:posOffset>
              </wp:positionH>
              <wp:positionV relativeFrom="paragraph">
                <wp:posOffset>-448310</wp:posOffset>
              </wp:positionV>
              <wp:extent cx="6803390" cy="999490"/>
              <wp:effectExtent l="0" t="0" r="0" b="0"/>
              <wp:wrapNone/>
              <wp:docPr id="155969000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3390" cy="999490"/>
                        <a:chOff x="624" y="15004"/>
                        <a:chExt cx="10714" cy="1466"/>
                      </a:xfrm>
                    </wpg:grpSpPr>
                    <pic:pic xmlns:pic="http://schemas.openxmlformats.org/drawingml/2006/picture">
                      <pic:nvPicPr>
                        <pic:cNvPr id="997509983"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4" y="15004"/>
                          <a:ext cx="10714" cy="1099"/>
                        </a:xfrm>
                        <a:prstGeom prst="rect">
                          <a:avLst/>
                        </a:prstGeom>
                        <a:solidFill>
                          <a:srgbClr val="FFFFFF"/>
                        </a:solidFill>
                      </pic:spPr>
                    </pic:pic>
                    <wps:wsp>
                      <wps:cNvPr id="512830072" name="Text Box 8"/>
                      <wps:cNvSpPr txBox="1">
                        <a:spLocks noChangeArrowheads="1"/>
                      </wps:cNvSpPr>
                      <wps:spPr bwMode="auto">
                        <a:xfrm>
                          <a:off x="1149" y="15457"/>
                          <a:ext cx="4146" cy="878"/>
                        </a:xfrm>
                        <a:prstGeom prst="rect">
                          <a:avLst/>
                        </a:prstGeom>
                        <a:solidFill>
                          <a:srgbClr val="FFFFFF"/>
                        </a:solidFill>
                        <a:ln w="9525">
                          <a:solidFill>
                            <a:srgbClr val="FFFFFF"/>
                          </a:solidFill>
                          <a:miter lim="800000"/>
                          <a:headEnd/>
                          <a:tailEnd/>
                        </a:ln>
                      </wps:spPr>
                      <wps:txbx>
                        <w:txbxContent>
                          <w:p w14:paraId="469E2428" w14:textId="77777777" w:rsidR="00EB07B8" w:rsidRDefault="00EB07B8" w:rsidP="00B52C54">
                            <w:pPr>
                              <w:rPr>
                                <w:rFonts w:ascii="Tahoma" w:hAnsi="Tahoma" w:cs="Tahoma"/>
                                <w:sz w:val="22"/>
                                <w:szCs w:val="22"/>
                              </w:rPr>
                            </w:pPr>
                            <w:r>
                              <w:rPr>
                                <w:rFonts w:ascii="Tahoma" w:hAnsi="Tahoma" w:cs="Tahoma"/>
                                <w:sz w:val="22"/>
                                <w:szCs w:val="22"/>
                              </w:rPr>
                              <w:t xml:space="preserve">Urząd Miejski w Elblągu </w:t>
                            </w:r>
                          </w:p>
                          <w:p w14:paraId="3BDDF716" w14:textId="77777777" w:rsidR="00EB07B8" w:rsidRDefault="00EB07B8" w:rsidP="00B52C54">
                            <w:pPr>
                              <w:rPr>
                                <w:rFonts w:ascii="Tahoma" w:hAnsi="Tahoma" w:cs="Tahoma"/>
                                <w:sz w:val="22"/>
                                <w:szCs w:val="22"/>
                              </w:rPr>
                            </w:pPr>
                            <w:r>
                              <w:rPr>
                                <w:rFonts w:ascii="Tahoma" w:hAnsi="Tahoma" w:cs="Tahoma"/>
                                <w:sz w:val="22"/>
                                <w:szCs w:val="22"/>
                              </w:rPr>
                              <w:t>Departament Zamówień Publicznych</w:t>
                            </w:r>
                          </w:p>
                          <w:p w14:paraId="4D5CD7B1" w14:textId="77777777" w:rsidR="00EB07B8" w:rsidRDefault="00EB07B8" w:rsidP="00B52C54">
                            <w:pPr>
                              <w:rPr>
                                <w:rFonts w:ascii="Tahoma" w:hAnsi="Tahoma" w:cs="Tahoma"/>
                                <w:sz w:val="22"/>
                                <w:szCs w:val="22"/>
                              </w:rPr>
                            </w:pPr>
                          </w:p>
                        </w:txbxContent>
                      </wps:txbx>
                      <wps:bodyPr rot="0" vert="horz" wrap="square" lIns="91440" tIns="45720" rIns="91440" bIns="45720" anchor="t" anchorCtr="0" upright="1">
                        <a:noAutofit/>
                      </wps:bodyPr>
                    </wps:wsp>
                    <wps:wsp>
                      <wps:cNvPr id="826545757" name="Text Box 9"/>
                      <wps:cNvSpPr txBox="1">
                        <a:spLocks noChangeArrowheads="1"/>
                      </wps:cNvSpPr>
                      <wps:spPr bwMode="auto">
                        <a:xfrm>
                          <a:off x="5150" y="15457"/>
                          <a:ext cx="2545" cy="878"/>
                        </a:xfrm>
                        <a:prstGeom prst="rect">
                          <a:avLst/>
                        </a:prstGeom>
                        <a:solidFill>
                          <a:srgbClr val="FFFFFF"/>
                        </a:solidFill>
                        <a:ln w="9525">
                          <a:solidFill>
                            <a:srgbClr val="FFFFFF"/>
                          </a:solidFill>
                          <a:miter lim="800000"/>
                          <a:headEnd/>
                          <a:tailEnd/>
                        </a:ln>
                      </wps:spPr>
                      <wps:txbx>
                        <w:txbxContent>
                          <w:p w14:paraId="001ADE75" w14:textId="77777777" w:rsidR="00EB07B8" w:rsidRDefault="00EB07B8" w:rsidP="00B52C54">
                            <w:pPr>
                              <w:rPr>
                                <w:rFonts w:ascii="Tahoma" w:hAnsi="Tahoma" w:cs="Tahoma"/>
                                <w:sz w:val="22"/>
                                <w:szCs w:val="22"/>
                              </w:rPr>
                            </w:pPr>
                            <w:r>
                              <w:rPr>
                                <w:rFonts w:ascii="Tahoma" w:hAnsi="Tahoma" w:cs="Tahoma"/>
                                <w:sz w:val="22"/>
                                <w:szCs w:val="22"/>
                              </w:rPr>
                              <w:t>tel. +48 55 239 31 25</w:t>
                            </w:r>
                          </w:p>
                          <w:p w14:paraId="21D4CF1A" w14:textId="53B02838" w:rsidR="00EB07B8" w:rsidRDefault="00EB07B8" w:rsidP="00B52C54">
                            <w:pPr>
                              <w:rPr>
                                <w:rFonts w:ascii="Tahoma" w:hAnsi="Tahoma" w:cs="Tahoma"/>
                                <w:sz w:val="22"/>
                                <w:szCs w:val="22"/>
                              </w:rPr>
                            </w:pPr>
                          </w:p>
                          <w:p w14:paraId="7C19CC72" w14:textId="77777777" w:rsidR="00EB07B8" w:rsidRDefault="00EB07B8" w:rsidP="00B52C54"/>
                          <w:p w14:paraId="04C51BE4" w14:textId="77777777" w:rsidR="00EB07B8" w:rsidRDefault="00EB07B8" w:rsidP="00B52C54"/>
                        </w:txbxContent>
                      </wps:txbx>
                      <wps:bodyPr rot="0" vert="horz" wrap="square" lIns="91440" tIns="45720" rIns="91440" bIns="45720" anchor="t" anchorCtr="0" upright="1">
                        <a:noAutofit/>
                      </wps:bodyPr>
                    </wps:wsp>
                    <wps:wsp>
                      <wps:cNvPr id="2102021768" name="Text Box 10"/>
                      <wps:cNvSpPr txBox="1">
                        <a:spLocks noChangeArrowheads="1"/>
                      </wps:cNvSpPr>
                      <wps:spPr bwMode="auto">
                        <a:xfrm>
                          <a:off x="7619" y="15457"/>
                          <a:ext cx="3316" cy="1013"/>
                        </a:xfrm>
                        <a:prstGeom prst="rect">
                          <a:avLst/>
                        </a:prstGeom>
                        <a:solidFill>
                          <a:srgbClr val="FFFFFF"/>
                        </a:solidFill>
                        <a:ln w="9525">
                          <a:solidFill>
                            <a:srgbClr val="FFFFFF"/>
                          </a:solidFill>
                          <a:miter lim="800000"/>
                          <a:headEnd/>
                          <a:tailEnd/>
                        </a:ln>
                      </wps:spPr>
                      <wps:txbx>
                        <w:txbxContent>
                          <w:p w14:paraId="596B1381" w14:textId="77777777" w:rsidR="00EB07B8" w:rsidRDefault="00EB07B8" w:rsidP="00B52C54">
                            <w:pPr>
                              <w:rPr>
                                <w:rFonts w:ascii="Tahoma" w:hAnsi="Tahoma" w:cs="Tahoma"/>
                                <w:sz w:val="22"/>
                                <w:szCs w:val="22"/>
                                <w:lang w:val="en-US"/>
                              </w:rPr>
                            </w:pPr>
                            <w:r>
                              <w:rPr>
                                <w:rFonts w:ascii="Tahoma" w:hAnsi="Tahoma" w:cs="Tahoma"/>
                                <w:sz w:val="22"/>
                                <w:szCs w:val="22"/>
                                <w:lang w:val="en-US"/>
                              </w:rPr>
                              <w:t xml:space="preserve">e-mail: </w:t>
                            </w:r>
                            <w:hyperlink r:id="rId2" w:history="1">
                              <w:r>
                                <w:rPr>
                                  <w:rStyle w:val="Hipercze"/>
                                  <w:rFonts w:ascii="Tahoma" w:hAnsi="Tahoma" w:cs="Tahoma"/>
                                  <w:sz w:val="22"/>
                                  <w:szCs w:val="22"/>
                                  <w:lang w:val="en-US"/>
                                </w:rPr>
                                <w:t>dzp@umelblag.pl</w:t>
                              </w:r>
                            </w:hyperlink>
                          </w:p>
                          <w:p w14:paraId="7BD832C5" w14:textId="3CDF74D7" w:rsidR="00EB07B8" w:rsidRDefault="00EB07B8" w:rsidP="00B52C54">
                            <w:pPr>
                              <w:rPr>
                                <w:rFonts w:ascii="Tahoma" w:hAnsi="Tahoma" w:cs="Tahoma"/>
                                <w:sz w:val="22"/>
                                <w:szCs w:val="22"/>
                                <w:lang w:val="en-US"/>
                              </w:rPr>
                            </w:pPr>
                            <w:r>
                              <w:rPr>
                                <w:rFonts w:ascii="Tahoma" w:hAnsi="Tahoma" w:cs="Tahoma"/>
                                <w:sz w:val="22"/>
                                <w:szCs w:val="22"/>
                                <w:lang w:val="en-US"/>
                              </w:rPr>
                              <w:t>www.elblag.</w:t>
                            </w:r>
                            <w:r w:rsidR="001B265E">
                              <w:rPr>
                                <w:rFonts w:ascii="Tahoma" w:hAnsi="Tahoma" w:cs="Tahoma"/>
                                <w:sz w:val="22"/>
                                <w:szCs w:val="22"/>
                                <w:lang w:val="en-US"/>
                              </w:rPr>
                              <w:t>eu</w:t>
                            </w:r>
                          </w:p>
                          <w:p w14:paraId="3020B9E3" w14:textId="77777777" w:rsidR="00EB07B8" w:rsidRDefault="00EB07B8" w:rsidP="00B52C54">
                            <w:pPr>
                              <w:rPr>
                                <w:rFonts w:ascii="Tahoma" w:hAnsi="Tahoma" w:cs="Tahoma"/>
                                <w:lang w:val="en-US"/>
                              </w:rPr>
                            </w:pPr>
                          </w:p>
                          <w:p w14:paraId="7287F8ED" w14:textId="77777777" w:rsidR="00EB07B8" w:rsidRDefault="00EB07B8" w:rsidP="00B52C54">
                            <w:pPr>
                              <w:rPr>
                                <w:rFonts w:ascii="Tahoma" w:hAnsi="Tahoma" w:cs="Tahoma"/>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D318D" id="Group 6" o:spid="_x0000_s1027" style="position:absolute;margin-left:-24.25pt;margin-top:-35.3pt;width:535.7pt;height:78.7pt;z-index:251656704" coordorigin="624,15004" coordsize="10714,1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1t/L2wMAAPkNAAAOAAAAZHJzL2Uyb0RvYy54bWzsV9uO2zYQfS/QfyD4&#10;ntXF8k1YO0h3s4sAabto0g+gKEoiIpEsSVvefH1nKMn27ibNBeiiQGPAAq+jM2fODKnLl4euJXth&#10;ndRqQ5OLmBKhuC6lqjf0z/c3L1aUOM9UyVqtxIbeC0dfbn/+6bI3uUh1o9tSWAJGlMt7s6GN9yaP&#10;Iscb0TF3oY1QMFlp2zEPXVtHpWU9WO/aKI3jRdRrWxqruXAORq+HSboN9qtKcP97VTnhSbuhgM2H&#10;pw3PAp/R9pLltWWmkXyEwb4DRcekgpceTV0zz8jOyiemOsmtdrryF1x3ka4qyUXwAbxJ4kfe3Fq9&#10;M8GXOu9rc6QJqH3E03eb5b/tb615Z+7sgB6abzX/4ICXqDd1fj6P/XpYTIr+V11CPNnO6+D4obId&#10;mgCXyCHwe3/kVxw84TC4WMWz2RrCwGFuvV5n0A4B4A1ECbct0owSmEzmcZxNc6/H7Um8TGAaNyfZ&#10;YoHTEcuHFwewI7jtpZE8h/9IGLSeEPZlYcEuv7OCjka6r7LRMfthZ15AbA3zspCt9PdBp8ARglL7&#10;O8mRa+wAt3eWyBK5WM7j9Xo1o0SxDmiFVfhyskQnp7XDToaehRgRpa8apmrxyhkQOrAC26cha3Xf&#10;CFY6HEamHloJ3QdoilaaG9m2GERsj35DrjzS2ieoG3R8rfmuE8oPiWlFCxRo5RppHCU2F10hwFf7&#10;pgyAWO4s/wNwBwU4b4XnDb68AhDjOIT3OBEQn0CiOw5k+0UlfkJSkx7PBQX0PxAU0GydvxW6I9gA&#10;3AA1KJ3t3zoEDeCmJQjb6VaWE4HO1sVVa8meQd25Cb/R+tmy4BH6MEYHXMK6BYXQTexD7wn/35Tr&#10;7xpmBMBGsye9zZN0NYvjZTrp7T1S8os+kBXCHBdjVSD+AMOooeDjUBz+QWVnWwc7XxWjJMnWY95n&#10;86B5lk9ByiDXh6RfLQO6Y86f+P/XQsTyVpEeEnSezgcGvjnKLO+khzOuld2GrmL8Iccsx+x8rcrQ&#10;9ky2Qxu8axUIAokctIEtfygOoVKE1MGRQpf3EB6rQZpQUeEIhkaj7UdKejjONtT9tWNYvto3CjS0&#10;TrIMz7/QAY5T6NjzmeJ8hikOpjbUUzI0r/xwZu6MlXUDbxr0oPQrqP+VDOlwQjXCBxk/k55X6WIO&#10;ToF0xvp51HNIakQG4n8+Pc/h/PqcnlNA+kPPk57Tqd780PNZfU6TOI3TZLmA2/NwITgKOgnV49kV&#10;vVwkn63Qs1kyVugkTmbjOTfdB6cj8v9TogMDp2L43y/R4e4M3xfhSjN+C+EHzHk/lPTTF9v2bwAA&#10;AP//AwBQSwMECgAAAAAAAAAhAPkpfBnTRAAA00QAABQAAABkcnMvbWVkaWEvaW1hZ2UxLnBuZ4lQ&#10;TkcNChoKAAAADUlIRFIAAAi4AAAA8AgDAAAAPiW/sQAAAwBQTFRFGhcbKCYpNzQ4RUNGU1FUYmBj&#10;cG5xf31/jIuNmpmbqaipt7a3xsXG1NPU4uLi8fDx/////AP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6xET+gAAABJ0Uk5T//////////////////////8A4r+/EgAAQXBJREFUeJztndl2&#10;4yoQRTVZ87D8/z/bZq4qQJLTjmMlZz/cmzYIEEJwBEVR3L9MUXz9WgAAAACA5/kP8QHhAgAAAID3&#10;AuECAAAAgMsA4QIAAACAywDhAgAAAIDLAOECAAAAgMsA4QIAAACAywDhAgAAAIDLAOECAAAAgMsA&#10;4QIAAACAywDhAgAAAIDLAOECAAAAgMsA4QIAAACAywDhAgAAAIDLAOECAAAAgMsA4QIAAACAywDh&#10;AgAAAIDLAOECAAAAgMsA4QIAAACAywDhAgAAAIDLAOECAAAAgMsA4QIAAACAywDhAgAAAIDLAOEC&#10;AAAAgMsA4QIAAACAywDhAgAAAIDLAOECAAAAgMsA4QIAAACAywDhAgAAAIDLAOECAAAAgMsA4QIA&#10;AACAywDhAgAAAIDLAOECAAAAgMsA4QIAAACAywDhAgAAAIDLAOECAAAAgMsA4QIAAACAywDhAgAA&#10;AIDLAOECAAAAgMsA4QIAAACAywDhAgAAAIDLAOECAAAAgMsA4QIAAACAywDhAgAAAIDLAOECAAAA&#10;gMsA4QIAAACAywDhAgAAAIDLAOECAAAAgMsA4QIAAACAywDhAgAAAIDLAOECAAAAgMsA4QIAAACA&#10;ywDhAgAAAIDLAOECAAAAgMsA4QIAAACAywDhAgAAAIDLAOECAAAAgMsA4QIAAACAywDhAgAAAIDL&#10;AOECAAAAgMsA4QIAAACAywDhAgAAAIDLAOECAAAAgMtQ3Lf5ixTFV68EAAAAAPgKxf0hQAAAAAAA&#10;LsF9ab5IUXz1SgAAAACArwAbFwAAAABcBggXAAAAAFwGCBcAAAAAXAYIFwAAAABcBggXAAAAAFwG&#10;CBcAAAAAXAYIFwAAAABcBggXAAAAAFwGCBcAAAAAXAYIFwAAAABcBggXAAAAAFwGCBcAAAAAXAYI&#10;FwAAAABcBggXAAAAAFwGCBcAAAAAXAYIFwAAAABcBggXAAAAAFwGCBcAAAAAXAYIFwAAAABcBggX&#10;AAAAAFwGCBcAAAAAXAYIFwAAAABcBggXAAAAAFwGCBcAAAAAXAYIFwAAAABcBggXAAAAAFwGCBcA&#10;AAAAXAYIFwAAAABcBggXAAAAAFwGCBcAAAAAXAYIFwAAAABcBggXAAAAAFwGCBcAAAAAXAYIFwAA&#10;AABcBggXAAAAAFwGCBcAAAAAXAYIFwAAAABcBggXAAAAAFwGCBcAAAAAXAYIFwAAAABcBggXAAAA&#10;AFwGCBcAAAAAXAYIFwAAAABcBggXAAAAAFwGCBcAAAAAXAYIFwAAAABcBggXAAAAAFwGCBcAAAAA&#10;XAYIFwAAAABcBggXAAAAAFwGCBcAAAAAXAYIFwAAAABcBggXAAAAAFwGCBcAAAAAXAYIFwAAAABc&#10;BggXAAAAAFwGCBcAAAAAXAYIFwAAAABcBggXAAAAAFyG3ytc1nmel58uBAAAAABeye8VLn1RFM2f&#10;zH9+5GyfjfprTsX56doBAAAAvsS7hcvY9/0ofnv81CdH1/8iOzTPKr+oEKv+tSdR1oMMDiJl8j+V&#10;9CnGPoHOAsIFAADAb+XdwqVJDJhqdO2/Xo4M2aFZBTwQ4qE1v5IoR1rqIFIm/1NJn6IpEqgACBcA&#10;AAC/lr8rXHiOGxn4IVzAC5gT83oAfBPjt8xbPwFp79lZ5Wu/E6GK1zA7n43zbVy7El/E3xUuZepH&#10;CBfwKt5UxUt/a5qmG7dvzWWbbDZyPLIBbR8bws+9ChgO1kXnvn1Eu/VTFLIOKiQRIJhy+WQDfiPN&#10;t/SiT0Da+/d3O6tpdk0/vnEDRqhi0sVm43wb6Lvvf1m4FEy0VtcULhVsXD6W76jirRTvyugablG0&#10;2QE61rf9QQBnHeoQ40ay2WhAxb8CQ8nyBbuPt3B92TPttXphXg7Z6x8MpYvXrOcCfhGkN/lDwmUb&#10;SbMrqu5djxfC5XP4o8JFdaoV+W20v71wo9S3N69UVWogXL4X9aV34jvvG6p4q/m7srFZtzI3f5zV&#10;J9kAxsKjhGxEQHELyoOVLFuwkl9fk1qdaFibr5EbzWc5EfCr+JPCZRDNpii6751udEC4fA5/VLg0&#10;LX+1GjV5kW2Mr83/VUC4/BDZSuV8QxU3XFwYHVPe+r4z0xsZgSD7+SeFyywjTbmAGy9ZfMVBwSo/&#10;AC18cMoql5ZFIwIlG/Cr+IPCxc7E3fppnuepv+mGUr3l+UK4fA5/VbjMLFR9OvYQLuAU2UrlvL6K&#10;WyEu9KSC/dqcVQdepifNVbS6oYwHAQzVnsp2eqS9mvWfcosCJjOcuMv1v2pld2MCdgp2U1YK29xy&#10;gaLzuc0qy3JH+Yw6cWV4M+vKqA8Dfhd/T7hoRVtRiy7Twt5hrQrh8jlcUrhsc9812qIvMkncxs6a&#10;Ku4LF10Q35u2qjPeEy7azO+2Zy5uMn6UyCX6UcJlHW7KTDHUFivdMhpLty62sNQGkreE5eUf5qeE&#10;izPOcu+Kfs7e/kP36OmZiWyBz93JXJS+5bDFqpnapfREH4xUhGhJcrunoPYvZvrGJjeQsWiT67oE&#10;dc914pp8wO+CeIX6G8JFtfLI5kkvKx7acP8/EC6fw2cJF/fU17ZSf7ieOqDeBmKPWAjLv613M8xl&#10;1+0Ll5F0rZv+mwgX3i5Dqt4A0ZfMvp4bmZmuTS/Pmpfp79soaU/F2vvIetomPSKdFy6rL53PgpSO&#10;2UlwC8twYTW20VOKs/sbZLtlzvP9yzbP844hq2rWtJ20fEBX+ZXJK7MFPncnM7FdMebBVSLAtCPz&#10;Q8VuXU95JO+LGrWYd8oOPyyBmQRwRnYDqgD1QcDv5U8IF6Vb6vgraq2zk3qvBMLlc/hE4bJ1dpBN&#10;CxfxK1m+XsTK+p5w0X3jFn5Zs8Jl4ULJX+ELFK3I9yQbTdAtuSbfRl19+EZViSc+GE8LF2rM1pBb&#10;Jr1MdIOaUVrBQbgownPf5fn+ZS52Oj1dzTOte9UuuxBhVRGSU2PZAp+8E4Z+OVPGkEEsTDxdrXW6&#10;xBWcNbSwhd9KU2SmbPh7MoersgG/l78gXFRLqlNtT83Kfb80hXD5HD5QuDihcFK4BKm9Rtbme8Kl&#10;Dy2s8j8khIsVJU3TlGFg58LFZly7KFK4EN2Sa/L6c5rViB8cdC+e+Jw4K1y4mmtZJfjMCH6IGaPq&#10;h3BR+OfOkYd6vla4LEa+0rovRPRMuV4sXKbcRbMPEFNB0b8zhPvp+QVjroUVBZP0YToqG/Buzp/0&#10;urLZti1xnZqQy6f2yhHzuCwPlkdp6L+TwmXhc4jynVBpzMktQUtq8vEW7Ktk9OK51cCFZbumZzpl&#10;dSeFi7gB+RjUDaZfsdydHxUWwkXxecKlcfKjt6cKWdRPetfB46+m1w1tMatG7tPK7LFoR2VsbtY/&#10;9oTL5jvHybxmaeGyGmMw87POQU1az65Esyu2Xe1fhyoWLi1RDJlhnn0u67HBv4djpts/K1x0FQ3z&#10;PJo6mWglmDjVo87uwULSFsNsdm1V/MX624BwUZ4xdbXYVmn7O+/QhFi3vlS4bHZ6RQoXOpHxHuEy&#10;5y4K8xpyhmSijTuPimXMF8Ti6JrJUudIRhw/bZkNeCupRiFxLlh73ZO5hdrJdGXBgGgdO7+iS/2W&#10;EA+u7K2kbVMigoIf1pNl0TgHPDU3cuLCZW11X152qThzf/NT2TdRQcag+tGXz9oTrSvtFJrBNuju&#10;b9xmG96HTlK6tQ3ObO29bqZcjU2L3+/dZRA/vFi42IJWQyLO9hiFvOVCK5qv9USjnmXGCa+7C5dF&#10;sqL/Lp8nXPRTUjs8eUPqfOc3EhtTs35u/q0HlMZbEd5yj9c9d9WbjTbX6p4TLroTZqaJXkS47lT0&#10;q1MlhAvVLdlhviqCoSXfYdEVaaNLvXI/c2QWpjqdHZD+cq1YJajcyDulxYodDNW9lj5sDV+tf1q4&#10;CH/Fpn7oYpzfmflK4aIbXnvndU+sTRRreBUEvH2eCTgoZPKiYGNTiPvQ52kcfg+TBZ2CvAypf0c5&#10;in9nA95JslFIzMsT1rhV/xVc0LC2ROj45Rr2VpK2GSGCQjM9WRYVk6yeeyc9UrjYFf+CdiPZiV6a&#10;+kresYaWtvJ3OHtFUNtwpezHqFJEzZjsg4sgVY/8fh3JhyeFCylovabjkDshqdP6a0RpfZwoi693&#10;LL+QTxQudcIQbw6RGEE06JV0ss55sKvIDNK1TWK8Z4SL+ousqursXPFc1iPP+L7NLH+mW7LDPJUn&#10;ynI+9LRNke71Uy7/ZRaswdPdk7naCd+mI73VO30jIVwCfmkk4IyuXilcbq6J0brXY0oYz8dsfr6g&#10;pwN20Ht0Uh/zlW/B0buaeXk5YUEpmmFRd50wkpETKbolbnsBb+ScIxkjA8ko2TFLPdetyOXxxGfQ&#10;i4TLcVmiNeRRJmSEJjMNnJNxkhW0RCv+s8/WLhSNifDel/BAuAzkyok5OgxNLP3whChhJoBuCSsr&#10;XMgwEq/BJx5TIos1qsS/ywcKl5QZn1YlyYdVu4tlh3ooXHRus90Lfc8Il1vBO4AbKaB7Z9I50Ykd&#10;MmOSG+bVNKj9fNZeZQqvGsR9ec4KF1p8byaZq53JXyv3MkG4aBLCRT/hqp/neWhIH/ZC4dL6fo/W&#10;vekZvaZtityeUNkKjgN2UGVJzV604c4LeR8Z4cEgG4GiSZ3Mqqj82V+XDXgfmUYh8aNb6QzkzEja&#10;NGbct9VoZpPV+qRdXxnI5ebPFwmX47JYHzndNM9jSzJKiZLSXRu/E7p+mscd2UUw53zQGgzeHiFu&#10;pWX2d0gkQaNWv82aj/lwLZw23RcuJrPGZFpO7H5dtWQeXkqUVO7aRmam49TqPloj/9zqqbEEKFt/&#10;63nhovG2k7V8Yn+YzxMuyQ5O6YX0fjffUNxkuuNYuEy6MSlN5Nd2pHAJhjCJVF1T72UkGtNYRISf&#10;c8O8nk43d9ipUcpftSRTv39NuHSu+edqx18b7VGBcHGIStWK2U18EA8mrxMuQ2j9rO7NNL49PGjI&#10;Z6diTSkrwWxAHv0JEW/xWemcvmjyO+ZYIdku9AKRiUrORkVqaz9Tkw14G7lGIbHDU6UVpxtXS+2e&#10;aiJLgX3Z+eKPdEN6ePdeJlyOyqKXk1srM5YQEAuXVvcfM9maQOM03uXVqhvyGO7D+/CfSLNSD1H/&#10;vJFl9S18WdYuiUPhog/s8Itgdbhf+4xyDy8SLqUxvzHzImMUp52cWjV1YO5Xv0HOF8025k6acU/D&#10;GEbQLCBc7p8oXHI9d/w1uT4Ece9MLzb5qh4LFz25vQ6uRaWEyyR7HO0slJR7tpHiYgd3MSyF7DBf&#10;+1vUS7mNy0eVLynmtElww5FZyErxEyqp2lFGza2LEJkEQ7g4eKXqfij8M0z8vUy46B1n0Wz1PTjW&#10;V1ZKer0ysxpSBCpmJZgNyBN7c5vdJ2VJbQHY5tRd4bL6L09qLcFaVMY3ZPTeuR+yAe8i2ygkZnhy&#10;77epBmdSp+/a1Cm7dgy/f4NwOSwLf/0X/+CkcPGncZpmKp1bsVtSPfEt3ByxZwqlHd2lrEfsCzLj&#10;08lKEQXWd+GMcjayBdTGKkNA6uFJ4eLtZZdgpkCMc+nbuIbbakNVpkrLfhdZRArx73IJ4RI7BV2H&#10;G1lC1cbXqc7uQLioJqlc3RHfLCaKT0zHpXubWpKNe6e0ZiqaaYuzib+1ssN8517HVbfrwbVulWNy&#10;BeC0HxcZtN6j2pnCpoUio2wgXBy8UnteG8HK+lXCRQ8NrgWIunf2j7WeSstZcRQM4jUuG5CF+p+z&#10;2M9Ysu2h8109KXW2KtzXa3AleX3hkm0UEmPJ4P41se5iow+eEhw7vV64HJaFH5Zi+qcbT0gaUy/+&#10;37l3YvCtqi74hF4obefur6YLb0G4TNzIOMCFSzCm6eL79eoq+fCEcCHz0YP/d+7b++ZqcxOVsytc&#10;SBZBOkK43C8iXPReHno6hXA0py4JTd9yQrhsbA01JVxuRQpSbn1pGD7GlWVjDgBjuWeHefXiaNE+&#10;6EuUfOnczSdHlK8Il6Rdjt0dyO8vehQQLg5eqZV4Pl2iIz9JUrgszP+gfCzE0jA/MIvmG3ZwZAOy&#10;0El9i5t/D5v99BhAb/2McKn6XyRcso1Cwl8eYYuTK3XSn0huxIwQfYLcVXRUFvkhpR52yROKuh2/&#10;P/5whTpyWhWSapzXLFaXQbjMbtLjaFcRvTR1v9mHl6x3jR5JhLjh+KzlQLUrXGgW/glAuNyvIVzC&#10;TmjNFqkJ7XxAJnxCuFjj8Sb8LoVLyo4kFi70LFz/4Rk2ArA7yg7zmwuojWKpbfsucj4hXyVcJiFb&#10;IFwOYJW6yKfg95i9RrjothWWCnnda8sQN/UYHeFCClw3XTCDDB8B2YAcYxHflG/opS+YLlLrF/ib&#10;xFX8rg0tfXWiLFL39aHCJdsoqOsCYwDC74y/r7lB8C3CJVeWUjwKvwt/R7hoIy2eGYdNcbPuLiRV&#10;WUXD35IgXO6uYGeFS+Z+8290XrgEV82HwkXacZ4VLiELCJf7JYSL3AltVULdqoPN/SVfEi76paPb&#10;+VLCpWokpNzmnaFHFRVlcPFmoV+o+WHeeiRQAkb1aXataC5yGzJeJFwmW+qmH+Z5ZXcO4ZKEVeog&#10;64kvMx6nJne6BhoXTNYaYxuX9r72Vrvk1oqI6De5dUcBGZbUEdTrYxAeO10E56vCaJGyG31I7pjF&#10;u3EIO/X6rbZTPpcXLtlGET3ep4TLMvYt8879A8IlGtZT30Ky28m+E8p/XNPYHj15FyEpV7ieJf56&#10;4ZJ/o3eEC9Ml9Op1UgcCV+GJZ+tGkMzii19Ev5DPFy5yJ7QxsPIL6v8lXLSKrcjvKeGS7Q1oE1w7&#10;MuviPaUUtd7cR5045If5zuQ12o8TJaoG8xqlN7m+RrhszInkzp1DuDhYpQYvWxQV8jrhUgfNrE1M&#10;Hv/XWjhspLNekbNWLgHjDzkRLxsQ0Ns5cqYT+j6c8Ik9VRwOqlMwcLy8cMk2iujxnhcuE1/Q/Snh&#10;MiVv7UC4rIk4ylCRL/mr31QLYyuRIaniTcIl/0bvCJcxjvNg6Zgzm8ZVBZX+p4WLzwLC5X4F4SJ3&#10;Quv+Lfz7/4QLnXbMCZfsV6h4PR9fD3YRq3LJVZsZD8gUfH6YN7uz1f2awcicG6bmctKjyVeEi990&#10;zZZcia0Ys+6JtrRCuChYpeYXE18nXBK4Ju9bltkveTa/lEPDbIDDrIhmY/SubYXiWDpvAbBHsA29&#10;vHDJNoro8Z4VLtH5sT8lXNLt8UC4JE3ropR2r3yfcMm/0TvCJfXBF9k0NLtXCvIRIVzu7xcuSs4K&#10;91Vk10Ti5ZM7oaWxNfsSoBeeEi73W+NdMWd3FeXuJXrJ1LZ87xHJXToUxc7bItIr9X/N7aqqWu/5&#10;Y0+/vKuI3Zi3m8tFoNlBuChYpf63cJn5ljWyhy0M4jG9nSsLMmLxB2nto7Vr0sljLsDR7kfgh0Cv&#10;bvVU7RZKvCkJ/C7q6FBFLdHiC6KzEwtbI9mAN5FtFHTBWVfVSeESZrDqpunD7V1XuAS7wLJpWr9Z&#10;M3vlKeFSpu7jp4RL8ABcPR62660hXF7Du4WLbvd8BoEcNxu/fNFOaGm95S7xG31pxGPhIotm/vRt&#10;ZIyLG4heMl3gohBTQOdc/ttbWSYv7FRKgxpNMmPFV4SL91LmS6diSF2o/ojuHMLFwSpVVUY7S1TI&#10;a4xz88JFPiHd8rKWJIE6V65sgEG4gI7x5xJY5sGebpc/RYkxuGjRu5xp6k2R8JGUckAndsh8O/lG&#10;ITknXMwyXtlN0gvhzwgXeUKaObz4OeFiZiOawe8IOhQulTurrqDTd2xX0Znt0KeES/rhPSVczLpq&#10;0Y7BbgvC5XW8W7jMYqC82w7R/Bm/fHIndPTU/CUqlXEn4mFASrisMlVKujd0ZxAEKxI2w74zzKsr&#10;lBNt1+VWyvYkqi7PV4SLP7GACZc5cW1051y4pCZp/gqsyvLjxWuEi4Bk570gO9gJoPtJJMu1u2n5&#10;WLfkFnTYcRZ7eHmxyGYrWpxDnqPqZ2OzAW/itIg4KVz0JEA4Y/mnhUu6kTwlXHRelY9zRri47dAz&#10;a4dMuLSp+/iKcElX5FPCRb8NDdvi///CZXdr1p/i3cJFNw9W69T4NmozYif0PT/jEnW7LxEuOlV5&#10;zIhrjK6l810W8Rtu5gwXmXSEfiPLIBe0S7oi+636BeES/Pgfzrjo6XYiGcnp0C1/BNEi3W+HVar3&#10;vxXx3cIlev5Z4RAn8bxw2XFbf5h/7nxzQZgXkcNXtPQTMqQFzpovRmtP30y+UUhOiQX92pL7/0nh&#10;MhbRWn+UUPT8lujBkJOtWNa1vIuQlHdAV1AZHITLcM7l/6FwyT+8HeHip7J9nIq3QZd15OH9qV1F&#10;fLb8L/N24aI/3Eb5g536ky/fLN7Yux0muZs3E2PgLWLOHsv4lHDR2bHNGuvNFchl2DOXo1UhPi5s&#10;ItbAeG9+ojAu67z/C/PvjInLV4RLuMSXjh/xZAwl9J+6Pt2dbX0ZHgV3YG7cwGTK+CthlZoxv7h/&#10;rnCRvkmPA+6ndEs+f/VKHBvfEOEihy/ZZ1ikZPbPIhvwJs7n9yWx8JPCJVrGSyQUCRc/5ebjCFfC&#10;bMKCNbOQ1Oha541cu9Y+vHXl+k/hkn94O8LFa3MmNoXjW/+leMY/RvR767KAcLn/gHBhrlPuVrfE&#10;Z4JrUmdCb1RJmLOr7Joi3Xi8MtdynKeEi5mlrf1bqBKOhAvZnZ32tdSHQu8JF2MWFsYOY92VM4c8&#10;K1x8hRpvM7Mvkb6Y+r22zjzMtWaNVh8C63ZLOaszUsr1Ri75I7BuOb8K8Q7hwr59e/lDmiKXSzbA&#10;atWjSRNvXCuIjr3KEOzfxEdvbrCUg4Mf9bIBb+L80tSXlmf+X7gQGfmkcNE/J3eI7QiX2Ju0iMHs&#10;N1gbDhH9IYtax+nf7PeUs4GpSWLkW/JJ4ZJ/eDvCpS6E51wZI7cb4rxw8TvFIVzuPyBc7DZ5czTo&#10;PBgLpsxJLHpQbOlRQbM7crybH+OpM0wPrVIZQ83z4AbaFwgXeyxA3Ws3WzXt3F1L1y9bqwznVnOa&#10;qV/j9Nk0vuPfEy7mDoSoy36rJq3fRRaFraxNeU3Qdd2JSjBC8jb6M+L9tUucOhkyi1odK+83/GXK&#10;+Ctxz92QPi35/v3CRbcWeX73cYYjL/6JgDP2LXf7piQibZmFnghV/ioUJQw9XZFRPlVBdf0W3p5s&#10;wJvINgrJDwkXEvFZ4aJdX6VWr3eESzzmihg+61k+KhLRH/+se+G6712H5UxfRpKYmGd+QrjkH15e&#10;uATvLIfCpfdRk6XI/s7PUoJw+Y9Lv3gt9TJryJ3EEkVUgSvzw1SRXpG7OsjukXhOuNwX5kOIvvWu&#10;pcuNH2IxRmGmL4b7vnDRYaTDnsS/OaeFC6sV4lXdlI77W2pI8ZgvjoE8m5ldctu5o18J90rCj2rT&#10;LNGHUeHayi7PCRf9FIhQIAfQMlb+9ajei3I/QJLRLeL6Pq4If7U0EzNwSU7uhysNvs+awhUN2bGY&#10;DXgT2UYhOSUWBv5ktuPt0HvtjX/yb6GfPCdc+OGLJg35pSZyH3wL8HGEZ5/BZ12x1rI2JKnRPdOw&#10;0biotMGd2l1ehSriL4KO/YxwyT68vHAJ1uAujv7sWxIx9GtKClGRpMJnb5TFFtb0IVzuPyJcpGvC&#10;MrSRM8KFeeVsNnIJPTKonF5jnHuP/Qj5dSPX0mcubeSchsa8a9PBHpzgPDT9b8ZXhAtzWiMdKqhH&#10;wYq3+CyahT0b8gjK6c/tKuIzG2ZKjvRzaxtPuRWurezynHAxJwKFjLWnxsTwPBct+cDTIqTfDxDk&#10;5lv49WafSObq9KxhcNh8d/W4hov8vUSHTXuY1epKZnyyAW8i2ygkp8RCOF1ZMZX0ERZPCxdWnRPx&#10;W3hOuJDZY3uvfSltRvmlKeXA5m1sD+tjuCFhst+4NilVqaYW/MfkbSPzwr6G2PY681n5jHDJPrys&#10;cCGTlT4Om7cxtoNB2thBZLMer08IlzY8NQiX+88Il/tMpEBJO79TwiU022rkl2xeEj0SfZlwefwz&#10;eNuuuqCiQ2sl7rhvM0mOZKPbdrnsCxdqdqZoi52R7KxwWXpXuJK7P3Clo7Umirf0j2+ZW7/Y7Pz1&#10;fjKm3f7edmjdUMzmVLU+aFRcY8bmbfLP7NuFi8nYPhPT+aeu1pvVJhrLjhjZAIF+zsKtxeKut6+D&#10;NY/yAsV1+6M5bzF9M6HaXIty8ypaeNTk5KJMCkRtmbFhPQp4E7lGITknFsx8rWlx9rX/unCZQ926&#10;xJ4SLuYbrBptI1JukVPCxUW4D2VoWT7OGAqxuv7JRLffUf4EI1KKwRsxbnoC+KZamXfox0+MNvsK&#10;trGi1XVOuGQfnhAuru2aYecm6snIfd3slpZWs10yKN0JRqQUkXBxR6ZPNXk7IFzuPyRcVGvodVvr&#10;py/N4E6d8jyp282Na+OhfaQ6vL6XWiZtYsMSZm+2jfDWCemzbKOurzFXuHW4uVpbsgfe1PRuH0l+&#10;U0VfgNV1rU3YP2l/oN3ktwsXm3E1zPOkveqnh/fZ9pOP5mnHqeUgQFAkaMT1pjMO+Wd+TiWszqe+&#10;mYoLTc9awvV9a2zEMw3NDAJV6+6gOwx4F5lGITknFkbS4gqa2leEi/3iqdxxjcWTwsXPt9ZeXKSE&#10;i32y9pPOJhTiVK4QcvTmpgB0qUj3QSeO4/J2iVF1nRQuuYcnhItt++YrPNpfsvpKEtUsjnuii/OR&#10;cNF5uNtwc+8QLvcfEy4vYzjrMOH1RDvyfwFbld0Noe72T+qUGGLUpJ//UAi+KFwWd3piHjY8bcJc&#10;rE126rMoXDkdBQjk3bk+WF5PBQr9efewLwodlNitldkdOgsb5toTAe8i3SgkzyzPOAYxgMrI94P2&#10;xqqmfdY4925dTVAywiXgWrXIzD946mhnJWvXvfg6LM8pF3bG5/isce499/Ai4RLwLZRnFqq5I1mT&#10;+uMr7SnhEiopXub/w1xcuDy0ddru7w3kPRpclz77yX/S++nfIPRJpqdb2MBym3yk54TLCcRiak+G&#10;kDJzjKGQN81yGCCQPWhhb2zr2ADG8g8/V/nbHoRxGHuTiSVctbOzmNrOd6cC3kWyUUhOigViZ/eo&#10;z/8ULkS5PLTqF4SLaDn1KDe76BsmFrTM65Gbdwjh3cazHo100VYEvBSqF6pP7DMnZzst9y8Il/TD&#10;E/VOKiF4yJXb/sydDGKvRm8nnHq+0h4JF/J+h7cewuV+eeEy/MjHlCFxXuTlKbNSTPUlP9L/fySr&#10;3hhf37z/nnW4Gfu71i/Ize6cxAd6L/8rRO5oj/9xbIP9Pq2HvIDfxtaO4mU7nwpg9AnsjU2d6+BF&#10;/rbDrdp9x3OLW00qqk5Wj7Ms27uze6iB6A6yAW8j0SiiKKoywz95M6EP2w7m9ch+J5ezlnHQ3lZT&#10;tWrcJM30dFnuZqlYlycsF5P2rhOio/M9juMKoeWJyPq+zbNdlldRSOVpHy4ndn1bM0pRXTT7g/tN&#10;PTxe76O7A5NLop5sIUQ12+TtCU9aoNTkYne1ETTboFdRG7ooL5P6k1xcuNxO+i74Bs6eaXclFvoJ&#10;Mtejf1uMn7lfNr30W1gyB/jFsZIPMBtwktXa6nK23LGCz8RcT6aRvYP/vLWPYnND3UtY3lEzR0Ve&#10;Ui2Hx+CzInaipurJZWtmEH9pdeU4aqHHDdAfFiCvlHcOKBcXLs1PTJqNk/LWpsX0LzNxmekt6U+B&#10;bni8ekMrJisBAOD7GaNhfXW2xZ2antCmrz9UtteQ23AG4bLLxYVLq5vwzjL6dxCWP3/b2olxjtQk&#10;zOeKH1yTAwD8TZgTBssoXYL+SMlehN4BlZp2gnDZ5eLCxQ6uPyRcft9Qbm4tKVx+m0gDAHwebPGI&#10;n+fqIX6zih0XnR/KRG9Ie+JLxYJw2eXiwsXuPfgR4VKfOPD2apitGNZRUhu+bJibQAAA+B76ou6c&#10;fWqT/2JaZ2MkfmQk84E0RTPYUpvJo+RAAuGyy9WFy30d+DaLN7AM6o35pSP5RG9tm7VbvfF6nQMA&#10;4Ir01oTFu137SJ+e/4O5seC+Lz1xD+Gyy+WFCwAAgF+COLL29+kWeVZLxuAAwmUXCBcAAACfARMu&#10;Zf/7dAsXLlXOIwuEyy4QLgAAAD6EZWjNCUF13m/ftZn7m/G7aM/bS6LO//jz/nHzQLgAAAAA4DJA&#10;uAAAAADgMkC4AAAAAOAyQLgAAAAA4DJAuPw/i3aF9DvtyAAAAICPAsLl/9EnJ+MEQgAAAOD7gXD5&#10;b9YrnpcBAAAAXJLPES5d0zQ5ZzwfjTqhuvylBwC8EOKXQP2VPEVgfATgMEcAAAA7fI5waU6ut8wP&#10;Pkkm6AmXA8W1qELvRdge4c8ZyayD9mFUt9yF0TZ19vcjEbiOrXbhWN8iN09Lp0KqJwJIlDmBCiCe&#10;ILPnYvb+hEcAAAAgyfWEy6cZlLT54yY8zZH75vnJI663ljiNDtJlvFF32TunV29jzRxrs7BbJols&#10;AEUcxGFwtwjhAgAA4D+BcPlPNiUdjiZLDoVL95xwWUqmC5xumoVeyOspcZJZ0YQ7WCsaQOZtsgGM&#10;vyJctlltJZtxbjb45cx+NnjJTnbPT88YP00+c/AHgXD5T9RYezh6HQmXrXxKuBjd0gzzPLX6T2sX&#10;YoVL1TRWY2TryQqXumlKoXG22qVhAqbDgMSt/nrhsrb01n6QeXjIp+m7O/TVqLR4aNp0/mPqYapL&#10;xsM3Y5l0yvENZANSJZtS+aiiDc9MY4Ik4W3Nd9HZN/p1nB0fwJ8AwuX/UJLjuDQHwmWun3vxVXS3&#10;WLORa5U2aIz9yWqWdXL9vlII1jrGxpxJSNHo6wYlasrtKICjbrVsBK5wv0W4kBmvd2Z7E/bra+vK&#10;UWctmhb5LLxddByQTmRq/VRbw9Tq0vn1xrLlLc0Lu+zht3e1Xnnz9chuIBuQL1kl/ChtrmrKFg6W&#10;/g8IF/B5QLi8gx3j3L6/2d739Is/stibuvym/5wLsllHDx25xaK+ICNNT2KqlS+bmtUa/UGAoMlp&#10;j18kXFayUvfGbFtR62y9r85Mbsjlw1D1cUDqiU58VfLmZcBa84sHchEtWa5g956nXK+HAaJkbOmy&#10;KGmLmkkSJZbz/ovQZCBcwKcA4fLDROPJMWqKhPiN0TpG/7XQweOu+vUykwSf3FcxK/PnUNC93e2J&#10;AMFfEC5aQdTDQ4z2t+PYr6IT4sJMapRNU++Nz/8rXKQ1VL3lEpYlOxIOclHRT+FlA/ZLRprUcqoA&#10;4BShaiFcwKcA4fLDpPrdA0peA1vmYt2xn7J+0EOi+VMNgmGaRm/1nvYDBH9AuOibP9pI9nJGIQ/0&#10;4611Na7677SJ+EuES91P8zwYQdHRhKtunOexK1kD1s2pbB+XmIA6v6hY3Hol/0zKzVFAtmRWw7l8&#10;Nm8DZsp8aDwPdoBwAZ/HbxIuizbUS+700KZ+x6aCJu7wiJqwFhyTZpDGOlK+tMZo8YyhvS5y/9SL&#10;L2sgc/F8OtHea4pNCJLajVTZAMlTwkVXNXkqXLisuhLjyr2bh/FjhpdjkZ0F+D4mIS64ehqzbwWp&#10;dsG55vF4JJ1r9EY7rT7hxl1uNsrfSI52fcdYYOUWFUtvmGIWpJaDgKhkfr1z0fm4CceO/GPIFwCc&#10;AsIFfB7vFi7CPy51p/q8cKF7dTsywSws9bberYaX7WzLEBuPWrPF0cblrl03v+7O7BODdWRBnbLN&#10;3uFJPehfDz3CPi1cWvHv/xIuqqM3Cz96eNx4SLMbIHlCuLiqrn0hiXDpm2CmIE0/3YWP34cf8Lec&#10;vfdvRJsD06m2jqun7NrdfwuXhtS9VgFuC1tFLtaGVjYb7aPQT37UouEEmo78TPVFNmCnZHpxyD4U&#10;PeHiXxD1LuZWTMEJIFzA5/Fu4SKa38z7u+eES08KIGbE6bL2yGz96tSOXZfuvIYwmgSzUAw+T3jK&#10;rnfcWPrleD+xBPLUi1/xMWvJDE3nhUtYBurF+De4tLMBktPCZSHGne65k3oST4iKXeY7r3h/d/Y9&#10;Xei8l6o2Bx5oxnzpzjSC1Lrg/woXnmYVHtDG1MjgU1v449L/ZLZX6ZTLkHI2YO/6W7hPPTEUjIhF&#10;8wFPEtoJhAv4FK4rXNT0tEiIDmhedrQiZE+4sP0MwRR15LHdmr342ZZGOIfTZX2tcBH7hYYibXHR&#10;s/57B6JwbqKgOmjdC5CcFS78sQyhyGnhEoYeWb9/QbhsRqbQjOWN51rQ/woXTptLLbQhPRVEQoQp&#10;eY5su8kGcMJyp86RGE2Lf4InCe0EwgV8CpcVLmo3JukfVUJ1pzZ6WFNB11cORmv08zwZtxN8qaj2&#10;cd0wWLV9b5Z6nBow5gXa3xu1NtRfwWW/KIuWrnL3YSbNy3ac5+Hm5gNeK1xWUzqrSXSGKSMAdRPp&#10;nT8crQTs/L8cJfx4lA2QnBUuupZufW8X28wNcOHyeBKP5zmZhT4nI43hZdXNyiazfL9wWWftdac1&#10;hzCpZ/Aoh1nWqpvB21zIE7XWwyO29oSLrdSfFy59LrXQHmQD0PL+2Eb8hcJFz06FkKF491rRxh3J&#10;rswXgm4Ir4ghMlUxaDcQrrd/rar/K282mU3P30XLrFOrWnd1G0LWsXCZlf+cshlTce7r1JtetWxa&#10;ab4/69SbbtFVlOq03F2Ypf+mC3cJ4QIIVxUuarStSMuf6/AamYN8TKCeqS7d6zk3stD6aOfFpesd&#10;Zhn39tbAUAuUmaath3ltGeIznSqTstY8bjVJmca8XrjYjaC2qG2RNpM9uffF7EhxhZM2t94mNxsg&#10;OS9cbPlNjTb+xuzFVR/6LC0+7VB0YyP2+PalIr4Jd5ZTQ1ZOmi03ZLpL+wzcnf7aES6qhpRYlsKF&#10;TGRsOXnwJuESlg7lE8lvQGNkH+TJJxymBBdxY9nJwW9DvBy3gn5Z6LBXxBCZyj4m1IL5a3AzldoV&#10;z+zM/pibHeIaJ5xfFhIy7W/xM9ahAw5x+PtR0VKGC4umLdLdhLkLchSbV6AQLoBwUeGiPuOa7Diw&#10;hc5OvyvMWoXFnMK7oV8TbxaoC2ZGVvUulcKxm+oH64KvnXf+OjIxvd2+QbhYlx7aCDl7xmN3nGbn&#10;PP57SVLIh+B+yAZIUi7/dYAQLmX4Jr65Gs3WU1BD0vXd27uzA+Hi1hE7Vq33E9vG8sJFN0CVLL3Z&#10;hqeoGvK3GOdytM5PBTS+2Z9uKXExk477cwGcLUyzTOKOc+4CvpGa3vLGmoK+n+0lMTgHwoUszd7c&#10;PLSGyGu+fNtGCen2x16AKYojveuEHlKurOeFCzMpdMWAcAGEawoXtm0gQeu60SXqNdmnl17tuYV0&#10;yQRz5XsK6TbF/TvZH+o9DKxPURm+WrgEa+HstmS6zSKHFRlkPjaqrqL4JuFCPsU2n1aunvQGZP2X&#10;/FL7FOHiVh1d6ehJDPZh7G4r2xEu+ub10E1vVg8D3JIraQL7WuFS7zwgKy+ihlHnboygqytliJIN&#10;EOhdVea9i2aFck31+2D7zrSQ8qJSla5+TQzOvnBhhmETUyi+Xepf1fJtzzz2hIQamZBfwA1x7Gxw&#10;409Bc03M6pbaH6SWFS7CiM1KHwgXQLimcCkO9gn4l1haCiZK42SG6Mf9R77cCKzTrO/p+Vo9BscD&#10;yMuFCx0/k+PV/czxR1ZkVGG3cSEfgvshG5BJk6EDdhzQeTWSqyd/bbRC9fbuLLJxUfZMtv7MNm1T&#10;PK1V3NesKmXGDZsnJ1yINRG7WWNHMIRIaXumlwqXNfPUe9IO1Z9Mo50wUtEbxVJu4rIBHONHZgmF&#10;Ye/8+3eesUkfoxKcxLyZ6nlFDM6+cHlwm5TpiG6WhTnTbDPLR1tIoLCOJNaaXx7an6rcblbnSenG&#10;3sjMemVPaH40B1ZZhWWOyTDrv9vYFEVeuBTOb8Wko9kOGsIFEC4qXHa9eK+zHwmzExIaNoEv+nH/&#10;wRN57XATtVXi3YtUTsjolcJF9+f+hLlbYgGfLVUYx3wWEjmIDBczGpjcD9kAyVeEiz+0IF1P2+wt&#10;KFT9skHpJ7oznicxUWQeRPpQQwMddXJkhIs2nU59dNrdVZXKX/295/LfmDc3HdPZPqBo2vFQG2i6&#10;6EZWZQ2vU3H6OZqU2Rcu+twEPcCtJwM4izPS9mcVyQ1wZBnrXbDVKfOcXPWouppeE4NzIFxc9Vgn&#10;wzYp/eZZsz72Vm7hMYbfjY5wTrLMpOIi4jCTW+K8W38jhrCcLyQjXPzBmOR4LggXQLiccNHvc+br&#10;dR07N2FvX4si9Yo7+AS+GE19PxCXy8Y03xNcbiQncV8uXNxg5hau4zFrZLXEljdENov5+qlDOf5f&#10;uDzr8t+v2Yt62qa+CULoHkf4BOHC6EJV3n2/vp765E8Ll41eyzN2pxyW3ZTXLcJPAHUaxwLK9Lwd&#10;Z/Xvlcc1Le9E17wW9P3cFy4u/16+0tkAjmsfYdYwyu/kvqRXorKkk2G+VWyudl4Rg7EvXHxfsPIO&#10;o/JNSiw2BpPmkJCeOAwycg0yPdGx+JLq/ld498n2iHq6jKQUjlGDcAGEqwmXNetDfBv4cbXqtci6&#10;5dIXVAVVGeLd829WWch1qcq84nZIKG/E9/ytSBrfvFa4EENEsycoGrWMn9Vw3C6tlzgb4pw0qlz3&#10;QzZA8hXh4j8uWT2Nt4KhfosmyT9MuNCFGd346vvZgTMpXDbmZ05m3IXKSc26hRIRwvUi4HY86SIM&#10;ghW2abWhAWrN3ImrjoRLOUW5ZwMSZXq8Dnzf7E8LF1UtdpKnU34aCtcNzbZNvCRGlOXeriL6e2gE&#10;vm7UO8gWG1UvN/LLZfsL7prTHQu5Qtqm7QmXaDN9ZOAF/jwXEy5z1nPHHHbyGZr73gL/ne6E1oh3&#10;z79B8TvpSkrGjWbYXYh9vQM6n5pRctwMwHiYCbd2IFxMTWyuHO8XLv4HUk/Eh7HFpc5y/WDh4haL&#10;+LnaWZLChS97iIzJ5lVxQoUskfJY5CKzba51MCo+Htu1wBVrLr5phXOL9Cvqpb45LONwxiWeWckG&#10;cHwz8VMunyBcVK3bJc1HvQ9Kw5ovDVVf3atiMM4KF24r7ZdsRpnozcULl8uGn5qV4fgr5OffWeGy&#10;+cYE4QII1xIubkddHM+FlE3b95Mb2veEC9kJrRHv3gnhQpWLnWt/h3ARjjGMYSLtFMziM/klZ+PC&#10;UtTx5Q4Q5sclGSB5kXDx/nGbW9+P3sblc4XL/Khku1DJIhaT8IfGGLkrxCr8Uw8i6r7JsijPWHt3&#10;WUc3cmdMudbRKwp7xJOTOIP3b2aMILOFtBiXSEJFqKbV1uylNFttG3Ue6TpZH4H5xq+apPXft5wL&#10;4KijT2/Ghsc2x08QLnc/pC+6xktXgqagcuJ/Y1DOChfeiPxVrXyfEx1g1PB9UPRGr/Pjwdwat9Cp&#10;2w5tOmeFS8gTwgUQriVcGusqPopnbNYrt73DNf8d4UJ3QmvEu3dGuNBDFs3I8Q7hIo8J2sTIEOmW&#10;Y1THrxckpB0j85ybDJC8SLiYPTP9Iq79TOGydGyV0v++ep9fuaSk14uA32XVBs2pzcHVqeMqzHml&#10;843w2Nmg8euVKoxuU/vuZbf8Oc12eswJH3nIxolHpLe3pHYPZQM4Zr7VFO4jhEvjXsFBr6aoKtE3&#10;URa0v/vfGJT/FC7afoUePOv3HoTLo4bvNTnLYhtvdEezuiIyqj8tXG60gBAuwHI14TKm1yiEnGHC&#10;Jd3r0Z3QGv56nxMuD5ahdaPWbIISn74vFS6R00lx/u3zuiV07TJtPxmcDcgmJTkSLmrU8fWkJ9CC&#10;1QUTLp9m4xItUoYg6+cr7zL3hHBJ4IcCdwyCkQoHjmLu7jyKVGn0tN2ef9sDOcz8FzHlUp8yTY4d&#10;Lh0FiOKFPX4fIVy05FR/1H5vs6q7NRTlFTFkjv8hXPKNMFye/2wgWWydSKRPFO68cNnZJAH+MNcS&#10;LrclY1xBjttR7KgOEiP91S+TiP1nRX38OugB4ZZ9H18qXKJ+mHvcancHmIMk5a4odjp0MuCwdI6j&#10;XUUuF32xOJkvjkCz+1nhQvvpqhbVYtZg8oLgYKloR7iE7SA6nZ3pEJZfrqHlPLR4bvsR9PV+rSlY&#10;31Tjybad9cmbDeAEK84P2A4dDGhXW6rSFGEKlfiKGJQPES4LlfF+qQjCBbyWawmX7Z4WLnL3ENsS&#10;lFq6T7gyFf0rG0PZLPyaGCP092iZPdDtjcLlK7ol+N6Qa2t+e2824LB0jgM/Ln4jRWorl782qt8f&#10;Fy52W9et1w4sZDWZ8zmPBcU9bZybFy6TaPH63ydOpkq9PZqUVyJCe5S+eO5zf3uoL30CqShphuza&#10;YzZA4O8scknwfgd0tjibbtp6301r2kVP7uUVMQgvEC5tLzjYVZQQLmZBsai7caaHVEC4gNfyE8KF&#10;9H9fPx2aIceL3Je7Q+yE9ummhIsaK9k+wVFkRn/Ugij+wH6pcLnJ/LtQwthS9xS+TqXNrXfglw2Q&#10;fEW4+POWcjNl/tqofn9auJiTuv3GF9EQzdJMWuFJUsJlnRnOZe9qairavXoin6xw2V9POdQtYtqP&#10;QDbHfK1k2QAOmzX8YZf/d29Be7PVNpl225CivSIG4QXCJd0DPSVchHMrCBfwPbxbuIh53LRw0Ue6&#10;58bxp4RLZmpc7IT26aaEyyqTSM48uxKkP1y/JFzm1OH1d7tKQwfvcJzLF+xyFWNIkfkNoRuYsgGC&#10;LwgX/ZWmEzsULne5t/bMQTivhnahwpesaIhuGelMCXdOh05kHFVzlxMOnK8Jl+FQt+SFC3FH8rWS&#10;PStcZGfwA4cs3k2V9TrvyRWivYedQS+KQfhP4RK7q4oTirSDd+Hr4ui6Jk/bXREOG8uUNvu735UN&#10;4QII7xYuun/z1oErsQkgDdM4zcpmm/gy5ePo6pc+NrkpYVNfpXIntE83JVyMvX0ImJw2YK7IJxup&#10;l0mPyQ+O1E2JvtVUQmKVQR6fGA6yPq1bRpaXnhewlpVDQW1JiX1BNkDwBeESZox8PYUjLnUBW39t&#10;xx7/nHVH+J3QLlTMPPFBUzcV4hh9l/8ULlnhwPmScBmPdUs+f3mI+tMle1a4yKXck+dLv5hFF2fy&#10;r8lN/bXQW3lFDMILdhWlrbt3hIuvWRdHHnniroh2SZwWLrXrTyFcAOHdwmWm3ZA54+sFwsVMlLsX&#10;wyRrmr/uT4PEGMsisRPap5sULjPrtrWDET3MMtdY7r03a7xeuay39EzpQeaKrshd1LACabVixn1t&#10;aHNmkOiJi3a7vOQmu2jdzGcCEoU7I1yCzCTnpTCvEn5KzG7b0X+bHcaN8qc6O1fJPylcxINjwsW4&#10;69clPjph8f4V4cKWis4Jl7zByE5FntEt+ss4dcyjXik6cRKS9Al/HCAI/ufF5EHG7uy70ZuWW19x&#10;qhKnkdX+K2IE/lO4dJnnd+iAjsWRhXBXbPIhPuWADp5zgeTdwkVLjKJb/FacLwmXqmGMVp/o8+Zc&#10;srb5G4cg6jzT+6xPg3N+wajxgDP6TQoXY1Ri1m2NH1DvdKnszOA66yS1PDLmmI3yKLOObp5zR7iY&#10;AqhrBl+UUPBkh22qxzp5n8mJxPrnlH2dpHdFvLsjjf2slK7JRgdpAVgeBnD0NvNG4Et99+UsWnuK&#10;8o08LF9POnI56EpsWDNxngYJnypcrIGVXmc53qr8nHDpfIMjmR3v+eUTniL3zO6nY/sWhWpFqRWh&#10;5szFd7or6GwAh2xruvGi3DIl+2ZUtuorx1aqGoG7jnVrr4gRkMo1tEzeRjPCZRItOZWQ1A6dr1kX&#10;JydcoqM3zwqXYGEI4QIIbxcufOCpwtv2jHCJRq6tZD8QSwgR8khWnt5i3znx4pI3yKzAqOHYfuIP&#10;tCCNOwdwCBfywu0Kl1RRdKZFkfsEcu5BHhrFej4bslWTztaWMdxRMPixN1u5uxoPAzhNkUAFSOFS&#10;aIdXRmWWwnGgTKYM13InIbeftnERNTGRgvoRt6HPNctzwkVnRKJvwiGAg9tIEaP0jcsXLR+TUjSj&#10;W8T1I2mGFN1Uk3uKxI96uXI/YPf61tW2LUtYjt5prN+JuvMbKchNvTvsffzvGIv/KrhH+8yW0Oh4&#10;88sIF3OcIX+oS+KQRdnmRpaFtBn3r6fucYIwXqiQ0XexyPKYLMKufwgXQHi7cGEDT5c2zn1euNiJ&#10;DstIm/8mxsDnhYsbsx22fxZ+x3yvPZbR718QLnJkYohphzGTVpHLVooraqjMb3Y8EcB4RrhE2Yd6&#10;WmkltmwiI9RvOfz4riK+MjYQhRXOhF5PeX99TrhsqeOoEgKhb6hiInvl54o+wfxqUG6+hV+/Zubg&#10;dLqZNcWWFpfYLmUDOPzOJtLWuYi7pUv27Symjfq5Hvu10b8wBusn+U73IcwMnxQuOm26pLn1pXDn&#10;L142sjro4vClSONQufelc0eQL2YMcO9NQS4SPSV5eBAugPB+4RKUSzVndhV9Qbi44xdVu19E8x+D&#10;xKiG7QvChXmDrHwkenwxPeRuJdqsnaPE9m/Hpa7TyPa3M9EHIetE1aSz3UYmQlqWzxZuq5xOBVDO&#10;CpchRAweckk9rb6E1SRsXrfBrEepgy1/WrjQ/TbuoYRYtlvXquJoseg54WLS9Molu+2nVwZB9m9j&#10;41z77Kpxo5cnD4I0i5jpgCBdzHqlL71LaKUZJm7GKxTzfoURKh0Q35l/Fek4zS3kh+K4Xr8H0yH5&#10;OjIb59nM2//G4P2knpoyQa4lPiNczNq0f6arWhRPCBe/1XmjzpZ9HKKn7bK6zcx8K1WtO1mqyAuX&#10;srOPnwgfCBfA+AHhcp/bSrnsUq/IFvY9L2Hz7+526DlGX2aGs0orhVGczLYMbdM07bCG1BmbTZd0&#10;kMqFBp2HGPSqRt3yoXzSfrZswux3Nf3Zu8gisb3bcUXwxwdlWDrtlrLp6P6JBDnrgHU0CVSNLLxO&#10;W4XcRjlgZANIlFQhVAB51OavWZ+VULfkQbN60ieemGayZqVSU5xYhXkxtAs1K5Hloz9uvTzWAcw1&#10;cy0HpARPChc7/9UqF2/mkMSkAbDRN+0wz1NXUa1jDaX6R433NR8eZaki/D6R0lxvhskgUGyyRufm&#10;7JJNmbtxnsfOjHDTQUDizip9Z72pei8NzUNpHkFGHv/EhItdfSPfHjWTGa+IwYWLmYZt+r7zLfEp&#10;4WInOcubP7YyJVweda4ejT09080F+ThGn9TqgEzaWu7yi4a6NSBFdXPBdeuXwf2CUgHhAjw/IVy+&#10;nUfHlfx8vBCR95g/TZN1m6+q6d1bXVkXOrDu2HtT4a6ZkwcrC54ULmRKyvb1yRYfLQo6eRIpkvSM&#10;0L5wYfmH28v8HN8MYzwK2L8zKvMXtlorPTa9Cd0ymvy//z+GmJlmDULHfEq4GMMTRlK4pB6uj7Ox&#10;BXRqgkbmax+tkOYbsko8VZ8FhAsg/Erh0qZnt6+E94IPdGVktoUoRfD2ra68CyWriPXi1rTMHvUw&#10;Zuv++L+3tvCMufHWLS0QJm5wVfkxfOUmWrld9FnhInUTzV9ETdMLe/rpMEDcmbAxYzlR5fJDukUc&#10;3xT/+/9jCOFCjNCq+dldRToBfj6iWle/S+FCaz088xCHnlXU88z8kn273veES0WS6HwWEC6A8BuF&#10;y/ojfhtei/o8+YGtEJ9JlZ1ViQ6Seged3oHvcSOoMg9Y7DYPfXginTC7kZ0Tr8r4PvuP2Ft2cm7T&#10;K26GmrWoKSxuVX1uXmSRO9sbX4alCwMlz98n2+3Ne9KSsQJkAwTkBspWLta2pQv5kXUihXrmtFht&#10;1AT+MwbbVXT3p4QbB1OhwfGmxxvR6M7zNKze9Kz2a9DhcnXp7C34KqIoSRauENpQSbTYZej7Xq+G&#10;9+TFjXcVWRcIJV1Glo0f/Gl+o3AZz3i0+HDKXyC+XoX6zPT/WOhgSObDfxLVHw8/8l2/zX4o2GGZ&#10;lUefKVYRq758/HrR5/Fx/SDzXyaVX+q4irgAumRxAbIBHHP/Y7IJqKDh5xvHW9lUzf/nPe8Y5NlM&#10;5v1Gowsx7bfJNjN/4mdiloNCgL/NbxQufdYBymXI+fX+k6gZ8ZX8o+r0gLaYqecf8C0GAPgv1GRd&#10;ag3w0Mc4AIrfKFzUd3jTd1eeVxyKjNuuv8iilwx6M6MtjS5OONMHAHwU2lYntwsOwgUc8huFi/V2&#10;cOUZiwYzCQRjykBOjoJuAeBasO+wJjdVCuECTvEbhYvd6HFl4dL3PVZ4PRMRLnTXQlFdeVYNgD9E&#10;ERxGzflDMCBcwCl+pXC5z23DPLOBa7N2TeNd/61Tr3YYNO3P2MMCAJ5Hf2g0jy+y1mxGS/sNgnAB&#10;p/idwgUAAMDnIGzTMk4MIFzAKSBcAAAAfC9MtpS5dXwIF3AKCBcAAADfy9R5T8/NkDWph3ABp4Bw&#10;AQAA8Ab2jn0F4Dz/IT6y5zcDAAAAAHwLmDUBAAAAwGWAcAEAAADAZYBwAQAAAMBlgHABAAAAwGWA&#10;cAEAAADAZYBwAQAAAMBlgHABAAAAwGWAcAEAAADAZYBwAQAAAMBl+AeKpbadGbQcVQAAAABJRU5E&#10;rkJgglBLAwQUAAYACAAAACEAYEALhuIAAAALAQAADwAAAGRycy9kb3ducmV2LnhtbEyPwU7DMAyG&#10;70i8Q2QkblvSwkpXmk7TBJwmJDYktJvXeG21JqmarO3enuwEN1v+9Pv789WkWzZQ7xprJERzAYxM&#10;aVVjKgnf+/dZCsx5NApba0jClRysivu7HDNlR/NFw85XLIQYl6GE2vsu49yVNWl0c9uRCbeT7TX6&#10;sPYVVz2OIVy3PBYi4RobEz7U2NGmpvK8u2gJHyOO66fobdieT5vrYb/4/NlGJOXjw7R+BeZp8n8w&#10;3PSDOhTB6WgvRjnWSpg9p4uAhuFFJMBuhIjjJbCjhDRJgRc5/9+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91t/L2wMAAPkNAAAOAAAAAAAAAAAAAAAAADoC&#10;AABkcnMvZTJvRG9jLnhtbFBLAQItAAoAAAAAAAAAIQD5KXwZ00QAANNEAAAUAAAAAAAAAAAAAAAA&#10;AEEGAABkcnMvbWVkaWEvaW1hZ2UxLnBuZ1BLAQItABQABgAIAAAAIQBgQAuG4gAAAAsBAAAPAAAA&#10;AAAAAAAAAAAAAEZLAABkcnMvZG93bnJldi54bWxQSwECLQAUAAYACAAAACEAqiYOvrwAAAAhAQAA&#10;GQAAAAAAAAAAAAAAAABVTAAAZHJzL19yZWxzL2Uyb0RvYy54bWwucmVsc1BLBQYAAAAABgAGAHwB&#10;AABI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624;top:15004;width:10714;height: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xbyQAAAOIAAAAPAAAAZHJzL2Rvd25yZXYueG1sRI9Ba8JA&#10;FITvBf/D8oTe6kZr1aSuIoIQRAS1eH5kn9lg9m3Irhr/fbcg9DjMzDfMfNnZWtyp9ZVjBcNBAoK4&#10;cLriUsHPafMxA+EDssbaMSl4koflovc2x0y7Bx/ofgyliBD2GSowITSZlL4wZNEPXEMcvYtrLYYo&#10;21LqFh8Rbms5SpKJtFhxXDDY0NpQcT3erILLHsfd6pwfRlu9Oe9MyNfboVPqvd+tvkEE6sJ/+NXO&#10;tYI0nX4laTr7hL9L8Q7IxS8AAAD//wMAUEsBAi0AFAAGAAgAAAAhANvh9svuAAAAhQEAABMAAAAA&#10;AAAAAAAAAAAAAAAAAFtDb250ZW50X1R5cGVzXS54bWxQSwECLQAUAAYACAAAACEAWvQsW78AAAAV&#10;AQAACwAAAAAAAAAAAAAAAAAfAQAAX3JlbHMvLnJlbHNQSwECLQAUAAYACAAAACEAe5bsW8kAAADi&#10;AAAADwAAAAAAAAAAAAAAAAAHAgAAZHJzL2Rvd25yZXYueG1sUEsFBgAAAAADAAMAtwAAAP0CAAAA&#10;AA==&#10;" filled="t">
                <v:imagedata r:id="rId3" o:title=""/>
              </v:shape>
              <v:shapetype id="_x0000_t202" coordsize="21600,21600" o:spt="202" path="m,l,21600r21600,l21600,xe">
                <v:stroke joinstyle="miter"/>
                <v:path gradientshapeok="t" o:connecttype="rect"/>
              </v:shapetype>
              <v:shape id="Text Box 8" o:spid="_x0000_s1029" type="#_x0000_t202" style="position:absolute;left:1149;top:15457;width:4146;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qyQAAAOIAAAAPAAAAZHJzL2Rvd25yZXYueG1sRI9BawIx&#10;FITvQv9DeAUvUhMjbWVrFJGKvWp76e2xee4u3bzsblJ39debQsHjMDPfMMv14Gpxpi5Ung3MpgoE&#10;ce5txYWBr8/d0wJEiMgWa89k4EIB1quH0RIz63s+0PkYC5EgHDI0UMbYZFKGvCSHYeob4uSdfOcw&#10;JtkV0nbYJ7irpVbqRTqsOC2U2NC2pPzn+OsM+P794jy1Sk++r26/3bSHk26NGT8OmzcQkYZ4D/+3&#10;P6yB55lezJV61fB3Kd0BuboBAAD//wMAUEsBAi0AFAAGAAgAAAAhANvh9svuAAAAhQEAABMAAAAA&#10;AAAAAAAAAAAAAAAAAFtDb250ZW50X1R5cGVzXS54bWxQSwECLQAUAAYACAAAACEAWvQsW78AAAAV&#10;AQAACwAAAAAAAAAAAAAAAAAfAQAAX3JlbHMvLnJlbHNQSwECLQAUAAYACAAAACEA+vuYKskAAADi&#10;AAAADwAAAAAAAAAAAAAAAAAHAgAAZHJzL2Rvd25yZXYueG1sUEsFBgAAAAADAAMAtwAAAP0CAAAA&#10;AA==&#10;" strokecolor="white">
                <v:textbox>
                  <w:txbxContent>
                    <w:p w14:paraId="469E2428" w14:textId="77777777" w:rsidR="00EB07B8" w:rsidRDefault="00EB07B8" w:rsidP="00B52C54">
                      <w:pPr>
                        <w:rPr>
                          <w:rFonts w:ascii="Tahoma" w:hAnsi="Tahoma" w:cs="Tahoma"/>
                          <w:sz w:val="22"/>
                          <w:szCs w:val="22"/>
                        </w:rPr>
                      </w:pPr>
                      <w:r>
                        <w:rPr>
                          <w:rFonts w:ascii="Tahoma" w:hAnsi="Tahoma" w:cs="Tahoma"/>
                          <w:sz w:val="22"/>
                          <w:szCs w:val="22"/>
                        </w:rPr>
                        <w:t xml:space="preserve">Urząd Miejski w Elblągu </w:t>
                      </w:r>
                    </w:p>
                    <w:p w14:paraId="3BDDF716" w14:textId="77777777" w:rsidR="00EB07B8" w:rsidRDefault="00EB07B8" w:rsidP="00B52C54">
                      <w:pPr>
                        <w:rPr>
                          <w:rFonts w:ascii="Tahoma" w:hAnsi="Tahoma" w:cs="Tahoma"/>
                          <w:sz w:val="22"/>
                          <w:szCs w:val="22"/>
                        </w:rPr>
                      </w:pPr>
                      <w:r>
                        <w:rPr>
                          <w:rFonts w:ascii="Tahoma" w:hAnsi="Tahoma" w:cs="Tahoma"/>
                          <w:sz w:val="22"/>
                          <w:szCs w:val="22"/>
                        </w:rPr>
                        <w:t>Departament Zamówień Publicznych</w:t>
                      </w:r>
                    </w:p>
                    <w:p w14:paraId="4D5CD7B1" w14:textId="77777777" w:rsidR="00EB07B8" w:rsidRDefault="00EB07B8" w:rsidP="00B52C54">
                      <w:pPr>
                        <w:rPr>
                          <w:rFonts w:ascii="Tahoma" w:hAnsi="Tahoma" w:cs="Tahoma"/>
                          <w:sz w:val="22"/>
                          <w:szCs w:val="22"/>
                        </w:rPr>
                      </w:pPr>
                    </w:p>
                  </w:txbxContent>
                </v:textbox>
              </v:shape>
              <v:shape id="Text Box 9" o:spid="_x0000_s1030" type="#_x0000_t202" style="position:absolute;left:5150;top:15457;width:254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V1yQAAAOIAAAAPAAAAZHJzL2Rvd25yZXYueG1sRI9Ba8JA&#10;FITvgv9heUIvUjeGRiW6ikhLvWp76e2RfSbB7Nsku5rYX+8KgsdhZr5hVpveVOJKrSstK5hOIhDE&#10;mdUl5wp+f77eFyCcR9ZYWSYFN3KwWQ8HK0y17fhA16PPRYCwS1FB4X2dSumyggy6ia2Jg3eyrUEf&#10;ZJtL3WIX4KaScRTNpMGSw0KBNe0Kys7Hi1Fgu8+bsdRE8fjv33zvts3hFDdKvY367RKEp96/ws/2&#10;XitYxLPkI5knc3hcCndAru8AAAD//wMAUEsBAi0AFAAGAAgAAAAhANvh9svuAAAAhQEAABMAAAAA&#10;AAAAAAAAAAAAAAAAAFtDb250ZW50X1R5cGVzXS54bWxQSwECLQAUAAYACAAAACEAWvQsW78AAAAV&#10;AQAACwAAAAAAAAAAAAAAAAAfAQAAX3JlbHMvLnJlbHNQSwECLQAUAAYACAAAACEAjyHFdckAAADi&#10;AAAADwAAAAAAAAAAAAAAAAAHAgAAZHJzL2Rvd25yZXYueG1sUEsFBgAAAAADAAMAtwAAAP0CAAAA&#10;AA==&#10;" strokecolor="white">
                <v:textbox>
                  <w:txbxContent>
                    <w:p w14:paraId="001ADE75" w14:textId="77777777" w:rsidR="00EB07B8" w:rsidRDefault="00EB07B8" w:rsidP="00B52C54">
                      <w:pPr>
                        <w:rPr>
                          <w:rFonts w:ascii="Tahoma" w:hAnsi="Tahoma" w:cs="Tahoma"/>
                          <w:sz w:val="22"/>
                          <w:szCs w:val="22"/>
                        </w:rPr>
                      </w:pPr>
                      <w:r>
                        <w:rPr>
                          <w:rFonts w:ascii="Tahoma" w:hAnsi="Tahoma" w:cs="Tahoma"/>
                          <w:sz w:val="22"/>
                          <w:szCs w:val="22"/>
                        </w:rPr>
                        <w:t>tel. +48 55 239 31 25</w:t>
                      </w:r>
                    </w:p>
                    <w:p w14:paraId="21D4CF1A" w14:textId="53B02838" w:rsidR="00EB07B8" w:rsidRDefault="00EB07B8" w:rsidP="00B52C54">
                      <w:pPr>
                        <w:rPr>
                          <w:rFonts w:ascii="Tahoma" w:hAnsi="Tahoma" w:cs="Tahoma"/>
                          <w:sz w:val="22"/>
                          <w:szCs w:val="22"/>
                        </w:rPr>
                      </w:pPr>
                    </w:p>
                    <w:p w14:paraId="7C19CC72" w14:textId="77777777" w:rsidR="00EB07B8" w:rsidRDefault="00EB07B8" w:rsidP="00B52C54"/>
                    <w:p w14:paraId="04C51BE4" w14:textId="77777777" w:rsidR="00EB07B8" w:rsidRDefault="00EB07B8" w:rsidP="00B52C54"/>
                  </w:txbxContent>
                </v:textbox>
              </v:shape>
              <v:shape id="Text Box 10" o:spid="_x0000_s1031" type="#_x0000_t202" style="position:absolute;left:7619;top:15457;width:331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9t7xgAAAOMAAAAPAAAAZHJzL2Rvd25yZXYueG1sRE+7bsIw&#10;FN0r8Q/WRepSFTseoAoYhFARXXksbFfxJYmIr5PYJaFfXw+VOh6d92ozukY8qA+1ZwPZTIEgLryt&#10;uTRwOe/fP0CEiGyx8UwGnhRgs568rDC3fuAjPU6xFCmEQ44GqhjbXMpQVOQwzHxLnLib7x3GBPtS&#10;2h6HFO4aqZWaS4c1p4YKW9pVVNxP386AHz6fzlOn9Nv1xx122+54050xr9NxuwQRaYz/4j/3lzWg&#10;M6WVzhbzNDp9Sn9Arn8BAAD//wMAUEsBAi0AFAAGAAgAAAAhANvh9svuAAAAhQEAABMAAAAAAAAA&#10;AAAAAAAAAAAAAFtDb250ZW50X1R5cGVzXS54bWxQSwECLQAUAAYACAAAACEAWvQsW78AAAAVAQAA&#10;CwAAAAAAAAAAAAAAAAAfAQAAX3JlbHMvLnJlbHNQSwECLQAUAAYACAAAACEAC+fbe8YAAADjAAAA&#10;DwAAAAAAAAAAAAAAAAAHAgAAZHJzL2Rvd25yZXYueG1sUEsFBgAAAAADAAMAtwAAAPoCAAAAAA==&#10;" strokecolor="white">
                <v:textbox>
                  <w:txbxContent>
                    <w:p w14:paraId="596B1381" w14:textId="77777777" w:rsidR="00EB07B8" w:rsidRDefault="00EB07B8" w:rsidP="00B52C54">
                      <w:pPr>
                        <w:rPr>
                          <w:rFonts w:ascii="Tahoma" w:hAnsi="Tahoma" w:cs="Tahoma"/>
                          <w:sz w:val="22"/>
                          <w:szCs w:val="22"/>
                          <w:lang w:val="en-US"/>
                        </w:rPr>
                      </w:pPr>
                      <w:r>
                        <w:rPr>
                          <w:rFonts w:ascii="Tahoma" w:hAnsi="Tahoma" w:cs="Tahoma"/>
                          <w:sz w:val="22"/>
                          <w:szCs w:val="22"/>
                          <w:lang w:val="en-US"/>
                        </w:rPr>
                        <w:t xml:space="preserve">e-mail: </w:t>
                      </w:r>
                      <w:hyperlink r:id="rId4" w:history="1">
                        <w:r>
                          <w:rPr>
                            <w:rStyle w:val="Hipercze"/>
                            <w:rFonts w:ascii="Tahoma" w:hAnsi="Tahoma" w:cs="Tahoma"/>
                            <w:sz w:val="22"/>
                            <w:szCs w:val="22"/>
                            <w:lang w:val="en-US"/>
                          </w:rPr>
                          <w:t>dzp@umelblag.pl</w:t>
                        </w:r>
                      </w:hyperlink>
                    </w:p>
                    <w:p w14:paraId="7BD832C5" w14:textId="3CDF74D7" w:rsidR="00EB07B8" w:rsidRDefault="00EB07B8" w:rsidP="00B52C54">
                      <w:pPr>
                        <w:rPr>
                          <w:rFonts w:ascii="Tahoma" w:hAnsi="Tahoma" w:cs="Tahoma"/>
                          <w:sz w:val="22"/>
                          <w:szCs w:val="22"/>
                          <w:lang w:val="en-US"/>
                        </w:rPr>
                      </w:pPr>
                      <w:r>
                        <w:rPr>
                          <w:rFonts w:ascii="Tahoma" w:hAnsi="Tahoma" w:cs="Tahoma"/>
                          <w:sz w:val="22"/>
                          <w:szCs w:val="22"/>
                          <w:lang w:val="en-US"/>
                        </w:rPr>
                        <w:t>www.elblag.</w:t>
                      </w:r>
                      <w:r w:rsidR="001B265E">
                        <w:rPr>
                          <w:rFonts w:ascii="Tahoma" w:hAnsi="Tahoma" w:cs="Tahoma"/>
                          <w:sz w:val="22"/>
                          <w:szCs w:val="22"/>
                          <w:lang w:val="en-US"/>
                        </w:rPr>
                        <w:t>eu</w:t>
                      </w:r>
                    </w:p>
                    <w:p w14:paraId="3020B9E3" w14:textId="77777777" w:rsidR="00EB07B8" w:rsidRDefault="00EB07B8" w:rsidP="00B52C54">
                      <w:pPr>
                        <w:rPr>
                          <w:rFonts w:ascii="Tahoma" w:hAnsi="Tahoma" w:cs="Tahoma"/>
                          <w:lang w:val="en-US"/>
                        </w:rPr>
                      </w:pPr>
                    </w:p>
                    <w:p w14:paraId="7287F8ED" w14:textId="77777777" w:rsidR="00EB07B8" w:rsidRDefault="00EB07B8" w:rsidP="00B52C54">
                      <w:pPr>
                        <w:rPr>
                          <w:rFonts w:ascii="Tahoma" w:hAnsi="Tahoma" w:cs="Tahoma"/>
                          <w:lang w:val="en-US"/>
                        </w:rPr>
                      </w:pPr>
                    </w:p>
                  </w:txbxContent>
                </v:textbox>
              </v:shape>
            </v:group>
          </w:pict>
        </mc:Fallback>
      </mc:AlternateContent>
    </w:r>
  </w:p>
  <w:p w14:paraId="76024836" w14:textId="77777777" w:rsidR="00EB07B8" w:rsidRDefault="00EB07B8" w:rsidP="00B52C54">
    <w:pPr>
      <w:pStyle w:val="Stopka"/>
    </w:pPr>
  </w:p>
  <w:p w14:paraId="5099334E" w14:textId="77777777" w:rsidR="00EB07B8" w:rsidRDefault="00EB07B8" w:rsidP="00B52C54">
    <w:pPr>
      <w:pStyle w:val="Stopka"/>
    </w:pPr>
  </w:p>
  <w:p w14:paraId="20522290" w14:textId="77777777" w:rsidR="00EB07B8" w:rsidRDefault="00EB07B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589F6" w14:textId="77777777" w:rsidR="00EB07B8" w:rsidRDefault="00EB07B8">
    <w:pPr>
      <w:pStyle w:val="Stopka"/>
      <w:jc w:val="right"/>
    </w:pPr>
  </w:p>
  <w:p w14:paraId="54FA699F" w14:textId="77777777" w:rsidR="00EB07B8" w:rsidRPr="0059453C" w:rsidRDefault="00EB07B8" w:rsidP="0059453C">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D0D46" w14:textId="77777777" w:rsidR="00EB07B8" w:rsidRDefault="00EB07B8" w:rsidP="00477E59">
    <w:pPr>
      <w:pStyle w:val="Stopka"/>
      <w:jc w:val="center"/>
      <w:rPr>
        <w:rFonts w:ascii="Tahoma" w:hAnsi="Tahoma" w:cs="Tahoma"/>
        <w:b/>
        <w:color w:val="0033CC"/>
        <w:sz w:val="10"/>
        <w:szCs w:val="10"/>
        <w:lang w:val="sk-SK"/>
      </w:rPr>
    </w:pPr>
  </w:p>
  <w:p w14:paraId="04A31345" w14:textId="77777777" w:rsidR="00EB07B8" w:rsidRPr="004634CB" w:rsidRDefault="00EB07B8" w:rsidP="00477E59">
    <w:pPr>
      <w:pStyle w:val="Stopka"/>
      <w:jc w:val="center"/>
      <w:rPr>
        <w:rFonts w:ascii="Tahoma" w:hAnsi="Tahoma" w:cs="Tahoma"/>
        <w:b/>
        <w:color w:val="0033CC"/>
        <w:sz w:val="10"/>
        <w:szCs w:val="10"/>
        <w:lang w:val="sk-SK"/>
      </w:rPr>
    </w:pPr>
  </w:p>
  <w:p w14:paraId="7F26F390" w14:textId="77777777" w:rsidR="00EB07B8" w:rsidRPr="00771889" w:rsidRDefault="00EB07B8" w:rsidP="003B51E3">
    <w:pPr>
      <w:pStyle w:val="Stopka"/>
      <w:jc w:val="right"/>
      <w:rPr>
        <w:rFonts w:ascii="Tahoma" w:hAnsi="Tahoma" w:cs="Tahoma"/>
        <w:bCs/>
        <w:color w:val="000000"/>
        <w:sz w:val="16"/>
        <w:szCs w:val="16"/>
        <w:lang w:val="sk-SK"/>
      </w:rPr>
    </w:pPr>
    <w:r w:rsidRPr="00771889">
      <w:rPr>
        <w:rStyle w:val="Numerstrony"/>
        <w:rFonts w:ascii="Tahoma" w:hAnsi="Tahoma" w:cs="Tahoma"/>
        <w:bCs/>
        <w:sz w:val="18"/>
      </w:rPr>
      <w:fldChar w:fldCharType="begin"/>
    </w:r>
    <w:r w:rsidRPr="00771889">
      <w:rPr>
        <w:rStyle w:val="Numerstrony"/>
        <w:rFonts w:ascii="Tahoma" w:hAnsi="Tahoma" w:cs="Tahoma"/>
        <w:bCs/>
        <w:sz w:val="18"/>
      </w:rPr>
      <w:instrText xml:space="preserve"> PAGE </w:instrText>
    </w:r>
    <w:r w:rsidRPr="00771889">
      <w:rPr>
        <w:rStyle w:val="Numerstrony"/>
        <w:rFonts w:ascii="Tahoma" w:hAnsi="Tahoma" w:cs="Tahoma"/>
        <w:bCs/>
        <w:sz w:val="18"/>
      </w:rPr>
      <w:fldChar w:fldCharType="separate"/>
    </w:r>
    <w:r w:rsidR="004A476E">
      <w:rPr>
        <w:rStyle w:val="Numerstrony"/>
        <w:rFonts w:ascii="Tahoma" w:hAnsi="Tahoma" w:cs="Tahoma"/>
        <w:bCs/>
        <w:noProof/>
        <w:sz w:val="18"/>
      </w:rPr>
      <w:t>8</w:t>
    </w:r>
    <w:r w:rsidRPr="00771889">
      <w:rPr>
        <w:rStyle w:val="Numerstrony"/>
        <w:rFonts w:ascii="Tahoma" w:hAnsi="Tahoma" w:cs="Tahoma"/>
        <w:bCs/>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9AA5B" w14:textId="77777777" w:rsidR="00EB07B8" w:rsidRDefault="00EB07B8" w:rsidP="00C41FA0">
    <w:pPr>
      <w:pStyle w:val="Stopka"/>
      <w:tabs>
        <w:tab w:val="clear" w:pos="4536"/>
        <w:tab w:val="clear" w:pos="9072"/>
        <w:tab w:val="left" w:pos="1567"/>
      </w:tabs>
      <w:rPr>
        <w:lang w:val="pl-PL"/>
      </w:rPr>
    </w:pPr>
  </w:p>
  <w:p w14:paraId="083962A4" w14:textId="77777777" w:rsidR="00EB07B8" w:rsidRPr="00CC6575" w:rsidRDefault="00EB07B8" w:rsidP="00C41FA0">
    <w:pPr>
      <w:pStyle w:val="Stopka"/>
      <w:tabs>
        <w:tab w:val="clear" w:pos="4536"/>
        <w:tab w:val="clear" w:pos="9072"/>
        <w:tab w:val="left" w:pos="1567"/>
      </w:tabs>
      <w:rPr>
        <w:lang w:val="pl-P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4B169" w14:textId="77777777" w:rsidR="00EB07B8" w:rsidRDefault="00EB07B8">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EA3DC" w14:textId="77777777" w:rsidR="00B95BDE" w:rsidRDefault="00B95BDE">
      <w:r>
        <w:separator/>
      </w:r>
    </w:p>
  </w:footnote>
  <w:footnote w:type="continuationSeparator" w:id="0">
    <w:p w14:paraId="3F8F061D" w14:textId="77777777" w:rsidR="00B95BDE" w:rsidRDefault="00B95BDE">
      <w:r>
        <w:continuationSeparator/>
      </w:r>
    </w:p>
  </w:footnote>
  <w:footnote w:id="1">
    <w:p w14:paraId="4EE2C2BE" w14:textId="77777777" w:rsidR="00EB07B8" w:rsidRPr="008A243F" w:rsidRDefault="00EB07B8" w:rsidP="001E0A15">
      <w:pPr>
        <w:pStyle w:val="Tekstprzypisudolnego"/>
        <w:jc w:val="both"/>
        <w:rPr>
          <w:rFonts w:ascii="Tahoma" w:hAnsi="Tahoma" w:cs="Tahoma"/>
          <w:sz w:val="16"/>
          <w:szCs w:val="16"/>
        </w:rPr>
      </w:pPr>
      <w:r w:rsidRPr="008A243F">
        <w:rPr>
          <w:rStyle w:val="Odwoanieprzypisudolnego"/>
          <w:rFonts w:ascii="Tahoma" w:hAnsi="Tahoma" w:cs="Tahoma"/>
          <w:sz w:val="16"/>
          <w:szCs w:val="16"/>
        </w:rPr>
        <w:footnoteRef/>
      </w:r>
      <w:r w:rsidRPr="008A243F">
        <w:rPr>
          <w:rFonts w:ascii="Tahoma" w:hAnsi="Tahoma" w:cs="Tahoma"/>
          <w:sz w:val="16"/>
          <w:szCs w:val="16"/>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C55C8AA" w14:textId="77777777" w:rsidR="00EB07B8" w:rsidRPr="008A243F" w:rsidRDefault="00EB07B8">
      <w:pPr>
        <w:pStyle w:val="Tekstprzypisudolnego"/>
        <w:numPr>
          <w:ilvl w:val="0"/>
          <w:numId w:val="32"/>
        </w:numPr>
        <w:suppressAutoHyphens w:val="0"/>
        <w:rPr>
          <w:rFonts w:ascii="Tahoma" w:hAnsi="Tahoma" w:cs="Tahoma"/>
          <w:sz w:val="16"/>
          <w:szCs w:val="16"/>
        </w:rPr>
      </w:pPr>
      <w:r w:rsidRPr="008A243F">
        <w:rPr>
          <w:rFonts w:ascii="Tahoma" w:hAnsi="Tahoma" w:cs="Tahoma"/>
          <w:sz w:val="16"/>
          <w:szCs w:val="16"/>
        </w:rPr>
        <w:t>obywateli rosyjskich lub osób fizycznych lub prawnych, podmiotów lub organów z siedzibą w Rosji;</w:t>
      </w:r>
    </w:p>
    <w:p w14:paraId="32001333" w14:textId="77777777" w:rsidR="00EB07B8" w:rsidRPr="008A243F" w:rsidRDefault="00EB07B8">
      <w:pPr>
        <w:pStyle w:val="Tekstprzypisudolnego"/>
        <w:numPr>
          <w:ilvl w:val="0"/>
          <w:numId w:val="32"/>
        </w:numPr>
        <w:suppressAutoHyphens w:val="0"/>
        <w:rPr>
          <w:rFonts w:ascii="Tahoma" w:hAnsi="Tahoma" w:cs="Tahoma"/>
          <w:sz w:val="16"/>
          <w:szCs w:val="16"/>
        </w:rPr>
      </w:pPr>
      <w:bookmarkStart w:id="27" w:name="_Hlk102557314"/>
      <w:r w:rsidRPr="008A243F">
        <w:rPr>
          <w:rFonts w:ascii="Tahoma" w:hAnsi="Tahoma" w:cs="Tahoma"/>
          <w:sz w:val="16"/>
          <w:szCs w:val="16"/>
        </w:rPr>
        <w:t>osób prawnych, podmiotów lub organów, do których prawa własności bezpośrednio lub pośrednio w ponad 50 % należą do podmiotu, o którym mowa w lit. a) niniejszego ustępu; lub</w:t>
      </w:r>
      <w:bookmarkEnd w:id="27"/>
    </w:p>
    <w:p w14:paraId="47ED65AA" w14:textId="77777777" w:rsidR="00EB07B8" w:rsidRPr="008A243F" w:rsidRDefault="00EB07B8">
      <w:pPr>
        <w:pStyle w:val="Tekstprzypisudolnego"/>
        <w:numPr>
          <w:ilvl w:val="0"/>
          <w:numId w:val="32"/>
        </w:numPr>
        <w:suppressAutoHyphens w:val="0"/>
        <w:rPr>
          <w:rFonts w:ascii="Tahoma" w:hAnsi="Tahoma" w:cs="Tahoma"/>
          <w:sz w:val="16"/>
          <w:szCs w:val="16"/>
        </w:rPr>
      </w:pPr>
      <w:r w:rsidRPr="008A243F">
        <w:rPr>
          <w:rFonts w:ascii="Tahoma" w:hAnsi="Tahoma" w:cs="Tahoma"/>
          <w:sz w:val="16"/>
          <w:szCs w:val="16"/>
        </w:rPr>
        <w:t>osób fizycznych lub prawnych, podmiotów lub organów działających w imieniu lub pod kierunkiem podmiotu, o którym mowa w lit. a) lub b) niniejszego ustępu,</w:t>
      </w:r>
    </w:p>
    <w:p w14:paraId="7962184D" w14:textId="77777777" w:rsidR="00EB07B8" w:rsidRPr="008A243F" w:rsidRDefault="00EB07B8" w:rsidP="001E0A15">
      <w:pPr>
        <w:pStyle w:val="Tekstprzypisudolnego"/>
        <w:jc w:val="both"/>
        <w:rPr>
          <w:rFonts w:ascii="Tahoma" w:hAnsi="Tahoma" w:cs="Tahoma"/>
          <w:sz w:val="16"/>
          <w:szCs w:val="16"/>
        </w:rPr>
      </w:pPr>
      <w:r w:rsidRPr="008A243F">
        <w:rPr>
          <w:rFonts w:ascii="Tahoma" w:hAnsi="Tahoma" w:cs="Tahoma"/>
          <w:sz w:val="16"/>
          <w:szCs w:val="16"/>
        </w:rPr>
        <w:t>w tym podwykonawców, dostawców lub podmiotów, na których zdolności polega się w rozumieniu dyrektyw w sprawie zamówień publicznych, w przypadku gdy przypada na nich ponad 10 % wartości zamówienia.</w:t>
      </w:r>
    </w:p>
  </w:footnote>
  <w:footnote w:id="2">
    <w:p w14:paraId="434B313E" w14:textId="77777777" w:rsidR="00EB07B8" w:rsidRPr="008A243F" w:rsidRDefault="00EB07B8" w:rsidP="001E0A15">
      <w:pPr>
        <w:jc w:val="both"/>
        <w:rPr>
          <w:rFonts w:ascii="Tahoma" w:hAnsi="Tahoma" w:cs="Tahoma"/>
          <w:color w:val="222222"/>
          <w:sz w:val="16"/>
          <w:szCs w:val="16"/>
        </w:rPr>
      </w:pPr>
      <w:r w:rsidRPr="008A243F">
        <w:rPr>
          <w:rStyle w:val="Odwoanieprzypisudolnego"/>
          <w:rFonts w:ascii="Tahoma" w:hAnsi="Tahoma" w:cs="Tahoma"/>
          <w:sz w:val="16"/>
          <w:szCs w:val="16"/>
        </w:rPr>
        <w:footnoteRef/>
      </w:r>
      <w:r w:rsidRPr="008A243F">
        <w:rPr>
          <w:rFonts w:ascii="Tahoma" w:hAnsi="Tahoma" w:cs="Tahoma"/>
          <w:sz w:val="16"/>
          <w:szCs w:val="16"/>
        </w:rPr>
        <w:t xml:space="preserve"> </w:t>
      </w:r>
      <w:r w:rsidRPr="008A243F">
        <w:rPr>
          <w:rFonts w:ascii="Tahoma" w:hAnsi="Tahoma" w:cs="Tahoma"/>
          <w:color w:val="222222"/>
          <w:sz w:val="16"/>
          <w:szCs w:val="16"/>
        </w:rPr>
        <w:t xml:space="preserve">Zgodnie z treścią art. 7 ust. 1 ustawy z dnia 13 kwietnia 2022 r. </w:t>
      </w:r>
      <w:r w:rsidRPr="008A243F">
        <w:rPr>
          <w:rFonts w:ascii="Tahoma" w:hAnsi="Tahoma" w:cs="Tahoma"/>
          <w:i/>
          <w:iCs/>
          <w:color w:val="222222"/>
          <w:sz w:val="16"/>
          <w:szCs w:val="16"/>
        </w:rPr>
        <w:t xml:space="preserve">o szczególnych rozwiązaniach w zakresie przeciwdziałania wspieraniu agresji na Ukrainę oraz służących ochronie bezpieczeństwa narodowego,  </w:t>
      </w:r>
      <w:r w:rsidRPr="008A243F">
        <w:rPr>
          <w:rFonts w:ascii="Tahoma" w:hAnsi="Tahoma" w:cs="Tahoma"/>
          <w:color w:val="222222"/>
          <w:sz w:val="16"/>
          <w:szCs w:val="16"/>
        </w:rPr>
        <w:t>z postępowania o udzielenie zamówienia publicznego lub konkursu prowadzonego na podstawie ustawy Pzp wyklucza się:</w:t>
      </w:r>
    </w:p>
    <w:p w14:paraId="36ACE753" w14:textId="77777777" w:rsidR="00EB07B8" w:rsidRPr="008A243F" w:rsidRDefault="00EB07B8" w:rsidP="001E0A15">
      <w:pPr>
        <w:jc w:val="both"/>
        <w:rPr>
          <w:rFonts w:ascii="Tahoma" w:hAnsi="Tahoma" w:cs="Tahoma"/>
          <w:color w:val="222222"/>
          <w:sz w:val="16"/>
          <w:szCs w:val="16"/>
        </w:rPr>
      </w:pPr>
      <w:r w:rsidRPr="008A243F">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2331FCA" w14:textId="77777777" w:rsidR="00EB07B8" w:rsidRPr="008A243F" w:rsidRDefault="00EB07B8" w:rsidP="001E0A15">
      <w:pPr>
        <w:jc w:val="both"/>
        <w:rPr>
          <w:rFonts w:ascii="Tahoma" w:hAnsi="Tahoma" w:cs="Tahoma"/>
          <w:color w:val="222222"/>
          <w:sz w:val="16"/>
          <w:szCs w:val="16"/>
        </w:rPr>
      </w:pPr>
      <w:r w:rsidRPr="008A243F">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E574A8C" w14:textId="77777777" w:rsidR="00EB07B8" w:rsidRPr="00896587" w:rsidRDefault="00EB07B8" w:rsidP="001E0A15">
      <w:pPr>
        <w:jc w:val="both"/>
        <w:rPr>
          <w:rFonts w:ascii="Arial" w:hAnsi="Arial" w:cs="Arial"/>
          <w:sz w:val="16"/>
          <w:szCs w:val="16"/>
        </w:rPr>
      </w:pPr>
      <w:r w:rsidRPr="008A243F">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15D39F40" w14:textId="77777777" w:rsidR="005A189A" w:rsidRPr="008A243F" w:rsidRDefault="005A189A" w:rsidP="005A189A">
      <w:pPr>
        <w:pStyle w:val="Tekstprzypisudolnego"/>
        <w:jc w:val="both"/>
        <w:rPr>
          <w:rFonts w:ascii="Tahoma" w:hAnsi="Tahoma" w:cs="Tahoma"/>
          <w:sz w:val="16"/>
          <w:szCs w:val="16"/>
        </w:rPr>
      </w:pPr>
      <w:r>
        <w:rPr>
          <w:rStyle w:val="Odwoanieprzypisudolnego"/>
        </w:rPr>
        <w:footnoteRef/>
      </w:r>
      <w:r w:rsidRPr="008A243F">
        <w:rPr>
          <w:rFonts w:ascii="Tahoma" w:hAnsi="Tahoma" w:cs="Tahoma"/>
          <w:sz w:val="16"/>
          <w:szCs w:val="16"/>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2910B2D" w14:textId="77777777" w:rsidR="005A189A" w:rsidRPr="008A243F" w:rsidRDefault="005A189A">
      <w:pPr>
        <w:pStyle w:val="Tekstprzypisudolnego"/>
        <w:numPr>
          <w:ilvl w:val="0"/>
          <w:numId w:val="42"/>
        </w:numPr>
        <w:suppressAutoHyphens w:val="0"/>
        <w:rPr>
          <w:rFonts w:ascii="Tahoma" w:hAnsi="Tahoma" w:cs="Tahoma"/>
          <w:sz w:val="16"/>
          <w:szCs w:val="16"/>
        </w:rPr>
      </w:pPr>
      <w:r w:rsidRPr="008A243F">
        <w:rPr>
          <w:rFonts w:ascii="Tahoma" w:hAnsi="Tahoma" w:cs="Tahoma"/>
          <w:sz w:val="16"/>
          <w:szCs w:val="16"/>
        </w:rPr>
        <w:t>obywateli rosyjskich lub osób fizycznych lub prawnych, podmiotów lub organów z siedzibą w Rosji;</w:t>
      </w:r>
    </w:p>
    <w:p w14:paraId="4166AEA4" w14:textId="77777777" w:rsidR="005A189A" w:rsidRPr="008A243F" w:rsidRDefault="005A189A">
      <w:pPr>
        <w:pStyle w:val="Tekstprzypisudolnego"/>
        <w:numPr>
          <w:ilvl w:val="0"/>
          <w:numId w:val="42"/>
        </w:numPr>
        <w:suppressAutoHyphens w:val="0"/>
        <w:rPr>
          <w:rFonts w:ascii="Tahoma" w:hAnsi="Tahoma" w:cs="Tahoma"/>
          <w:sz w:val="16"/>
          <w:szCs w:val="16"/>
        </w:rPr>
      </w:pPr>
      <w:r w:rsidRPr="008A243F">
        <w:rPr>
          <w:rFonts w:ascii="Tahoma" w:hAnsi="Tahoma" w:cs="Tahoma"/>
          <w:sz w:val="16"/>
          <w:szCs w:val="16"/>
        </w:rPr>
        <w:t>osób prawnych, podmiotów lub organów, do których prawa własności bezpośrednio lub pośrednio w ponad 50 % należą do podmiotu, o którym mowa w lit. a) niniejszego ustępu; lub</w:t>
      </w:r>
    </w:p>
    <w:p w14:paraId="1B4695A2" w14:textId="77777777" w:rsidR="005A189A" w:rsidRPr="008A243F" w:rsidRDefault="005A189A">
      <w:pPr>
        <w:pStyle w:val="Tekstprzypisudolnego"/>
        <w:numPr>
          <w:ilvl w:val="0"/>
          <w:numId w:val="42"/>
        </w:numPr>
        <w:suppressAutoHyphens w:val="0"/>
        <w:rPr>
          <w:rFonts w:ascii="Tahoma" w:hAnsi="Tahoma" w:cs="Tahoma"/>
          <w:sz w:val="16"/>
          <w:szCs w:val="16"/>
        </w:rPr>
      </w:pPr>
      <w:r w:rsidRPr="008A243F">
        <w:rPr>
          <w:rFonts w:ascii="Tahoma" w:hAnsi="Tahoma" w:cs="Tahoma"/>
          <w:sz w:val="16"/>
          <w:szCs w:val="16"/>
        </w:rPr>
        <w:t>osób fizycznych lub prawnych, podmiotów lub organów działających w imieniu lub pod kierunkiem podmiotu, o którym mowa w lit. a) lub b) niniejszego ustępu,</w:t>
      </w:r>
    </w:p>
    <w:p w14:paraId="7DE72956" w14:textId="77777777" w:rsidR="005A189A" w:rsidRPr="008A243F" w:rsidRDefault="005A189A" w:rsidP="005A189A">
      <w:pPr>
        <w:pStyle w:val="Tekstprzypisudolnego"/>
        <w:jc w:val="both"/>
        <w:rPr>
          <w:rFonts w:ascii="Tahoma" w:hAnsi="Tahoma" w:cs="Tahoma"/>
          <w:sz w:val="16"/>
          <w:szCs w:val="16"/>
        </w:rPr>
      </w:pPr>
      <w:r w:rsidRPr="008A243F">
        <w:rPr>
          <w:rFonts w:ascii="Tahoma" w:hAnsi="Tahoma" w:cs="Tahoma"/>
          <w:sz w:val="16"/>
          <w:szCs w:val="16"/>
        </w:rPr>
        <w:t>w tym podwykonawców, dostawców lub podmiotów, na których zdolności polega się w rozumieniu dyrektyw w sprawie zamówień publicznych, w przypadku gdy przypada na nich ponad 10 % wartości zamówienia.</w:t>
      </w:r>
    </w:p>
  </w:footnote>
  <w:footnote w:id="4">
    <w:p w14:paraId="2829BF01" w14:textId="77777777" w:rsidR="005A189A" w:rsidRPr="008A243F" w:rsidRDefault="005A189A" w:rsidP="005A189A">
      <w:pPr>
        <w:jc w:val="both"/>
        <w:rPr>
          <w:rFonts w:ascii="Tahoma" w:hAnsi="Tahoma" w:cs="Tahoma"/>
          <w:color w:val="222222"/>
          <w:sz w:val="16"/>
          <w:szCs w:val="16"/>
        </w:rPr>
      </w:pPr>
      <w:r w:rsidRPr="008A243F">
        <w:rPr>
          <w:rStyle w:val="Odwoanieprzypisudolnego"/>
          <w:rFonts w:ascii="Tahoma" w:hAnsi="Tahoma" w:cs="Tahoma"/>
          <w:sz w:val="16"/>
          <w:szCs w:val="16"/>
        </w:rPr>
        <w:footnoteRef/>
      </w:r>
      <w:r w:rsidRPr="008A243F">
        <w:rPr>
          <w:rFonts w:ascii="Tahoma" w:hAnsi="Tahoma" w:cs="Tahoma"/>
          <w:sz w:val="16"/>
          <w:szCs w:val="16"/>
        </w:rPr>
        <w:t xml:space="preserve"> </w:t>
      </w:r>
      <w:r w:rsidRPr="008A243F">
        <w:rPr>
          <w:rFonts w:ascii="Tahoma" w:hAnsi="Tahoma" w:cs="Tahoma"/>
          <w:color w:val="222222"/>
          <w:sz w:val="16"/>
          <w:szCs w:val="16"/>
        </w:rPr>
        <w:t xml:space="preserve">Zgodnie z treścią art. 7 ust. 1 ustawy z dnia 13 kwietnia 2022 r. </w:t>
      </w:r>
      <w:r w:rsidRPr="008A243F">
        <w:rPr>
          <w:rFonts w:ascii="Tahoma" w:hAnsi="Tahoma" w:cs="Tahoma"/>
          <w:i/>
          <w:iCs/>
          <w:color w:val="222222"/>
          <w:sz w:val="16"/>
          <w:szCs w:val="16"/>
        </w:rPr>
        <w:t xml:space="preserve">o szczególnych rozwiązaniach w zakresie przeciwdziałania wspieraniu agresji na Ukrainę oraz służących ochronie bezpieczeństwa narodowego, </w:t>
      </w:r>
      <w:r w:rsidRPr="008A243F">
        <w:rPr>
          <w:rFonts w:ascii="Tahoma" w:hAnsi="Tahoma" w:cs="Tahoma"/>
          <w:color w:val="222222"/>
          <w:sz w:val="16"/>
          <w:szCs w:val="16"/>
        </w:rPr>
        <w:t>z postępowania o udzielenie zamówienia publicznego lub konkursu prowadzonego na podstawie ustawy Pzp wyklucza się:</w:t>
      </w:r>
    </w:p>
    <w:p w14:paraId="64915F74" w14:textId="77777777" w:rsidR="005A189A" w:rsidRPr="008A243F" w:rsidRDefault="005A189A" w:rsidP="005A189A">
      <w:pPr>
        <w:jc w:val="both"/>
        <w:rPr>
          <w:rFonts w:ascii="Tahoma" w:hAnsi="Tahoma" w:cs="Tahoma"/>
          <w:color w:val="222222"/>
          <w:sz w:val="16"/>
          <w:szCs w:val="16"/>
        </w:rPr>
      </w:pPr>
      <w:r w:rsidRPr="008A243F">
        <w:rPr>
          <w:rFonts w:ascii="Tahoma" w:hAnsi="Tahoma" w:cs="Tahoma"/>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807DA08" w14:textId="77777777" w:rsidR="005A189A" w:rsidRPr="008A243F" w:rsidRDefault="005A189A" w:rsidP="005A189A">
      <w:pPr>
        <w:jc w:val="both"/>
        <w:rPr>
          <w:rFonts w:ascii="Tahoma" w:hAnsi="Tahoma" w:cs="Tahoma"/>
          <w:color w:val="222222"/>
          <w:sz w:val="16"/>
          <w:szCs w:val="16"/>
        </w:rPr>
      </w:pPr>
      <w:r w:rsidRPr="008A243F">
        <w:rPr>
          <w:rFonts w:ascii="Tahoma" w:hAnsi="Tahoma" w:cs="Tahoma"/>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044262C" w14:textId="77777777" w:rsidR="005A189A" w:rsidRPr="008A243F" w:rsidRDefault="005A189A" w:rsidP="005A189A">
      <w:pPr>
        <w:jc w:val="both"/>
        <w:rPr>
          <w:rFonts w:ascii="Tahoma" w:hAnsi="Tahoma" w:cs="Tahoma"/>
          <w:sz w:val="16"/>
          <w:szCs w:val="16"/>
        </w:rPr>
      </w:pPr>
      <w:r w:rsidRPr="008A243F">
        <w:rPr>
          <w:rFonts w:ascii="Tahoma" w:hAnsi="Tahoma" w:cs="Tahoma"/>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DFABE" w14:textId="77777777" w:rsidR="00EB07B8" w:rsidRDefault="00EB07B8">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12</w:t>
    </w:r>
    <w:r>
      <w:rPr>
        <w:rStyle w:val="Numerstrony"/>
      </w:rPr>
      <w:fldChar w:fldCharType="end"/>
    </w:r>
  </w:p>
  <w:p w14:paraId="6759290E" w14:textId="77777777" w:rsidR="00EB07B8" w:rsidRDefault="00EB07B8">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6B2A" w14:textId="77777777" w:rsidR="004E504D" w:rsidRDefault="004E504D" w:rsidP="00102DF1">
    <w:pPr>
      <w:tabs>
        <w:tab w:val="left" w:pos="5475"/>
      </w:tabs>
      <w:rPr>
        <w:sz w:val="16"/>
        <w:szCs w:val="16"/>
      </w:rPr>
    </w:pPr>
  </w:p>
  <w:p w14:paraId="7234EEAA" w14:textId="77777777" w:rsidR="004E504D" w:rsidRDefault="004E504D" w:rsidP="00601D57">
    <w:pPr>
      <w:tabs>
        <w:tab w:val="left" w:pos="5475"/>
      </w:tabs>
      <w:jc w:val="center"/>
      <w:rPr>
        <w:sz w:val="16"/>
        <w:szCs w:val="16"/>
      </w:rPr>
    </w:pPr>
  </w:p>
  <w:p w14:paraId="73B4E9BD" w14:textId="77777777" w:rsidR="004E504D" w:rsidRDefault="004E504D" w:rsidP="00601D57">
    <w:pPr>
      <w:tabs>
        <w:tab w:val="left" w:pos="5475"/>
      </w:tabs>
      <w:jc w:val="center"/>
      <w:rPr>
        <w:sz w:val="16"/>
        <w:szCs w:val="16"/>
      </w:rPr>
    </w:pPr>
  </w:p>
  <w:p w14:paraId="7E77ECC5" w14:textId="53E34913" w:rsidR="004E504D" w:rsidRDefault="004E504D" w:rsidP="006F0334">
    <w:pPr>
      <w:ind w:left="-284"/>
      <w:jc w:val="right"/>
      <w:rPr>
        <w:rFonts w:ascii="Tahoma" w:hAnsi="Tahoma" w:cs="Tahoma"/>
        <w:b/>
      </w:rPr>
    </w:pPr>
    <w:r w:rsidRPr="004C50C5">
      <w:rPr>
        <w:rFonts w:ascii="Tahoma" w:hAnsi="Tahoma" w:cs="Tahoma"/>
        <w:b/>
      </w:rPr>
      <w:t xml:space="preserve">ZAŁĄCZNIK NR </w:t>
    </w:r>
    <w:r w:rsidR="00A13950">
      <w:rPr>
        <w:rFonts w:ascii="Tahoma" w:hAnsi="Tahoma" w:cs="Tahoma"/>
        <w:b/>
      </w:rPr>
      <w:t>5</w:t>
    </w:r>
  </w:p>
  <w:p w14:paraId="59C33E2C" w14:textId="77777777" w:rsidR="004E504D" w:rsidRPr="004C50C5" w:rsidRDefault="004E504D" w:rsidP="006F0334">
    <w:pPr>
      <w:ind w:left="-284"/>
      <w:jc w:val="right"/>
      <w:rPr>
        <w:rFonts w:ascii="Tahoma" w:hAnsi="Tahoma" w:cs="Tahoma"/>
        <w:b/>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BA6AB" w14:textId="77777777" w:rsidR="00EB07B8" w:rsidRDefault="00EB07B8" w:rsidP="00C05D46">
    <w:pPr>
      <w:tabs>
        <w:tab w:val="left" w:pos="5475"/>
      </w:tabs>
      <w:rPr>
        <w:sz w:val="16"/>
        <w:szCs w:val="16"/>
      </w:rPr>
    </w:pPr>
  </w:p>
  <w:p w14:paraId="63B5CC9B" w14:textId="77777777" w:rsidR="00EB07B8" w:rsidRDefault="00EB07B8" w:rsidP="00C05D46">
    <w:pPr>
      <w:tabs>
        <w:tab w:val="left" w:pos="5475"/>
      </w:tabs>
      <w:rPr>
        <w:sz w:val="16"/>
        <w:szCs w:val="16"/>
      </w:rPr>
    </w:pPr>
  </w:p>
  <w:p w14:paraId="50773205" w14:textId="5000E0C6" w:rsidR="00EB07B8" w:rsidRDefault="00EB07B8">
    <w:pPr>
      <w:ind w:left="-284"/>
      <w:jc w:val="right"/>
      <w:rPr>
        <w:rFonts w:ascii="Tahoma" w:hAnsi="Tahoma" w:cs="Tahoma"/>
        <w:b/>
      </w:rPr>
    </w:pPr>
    <w:r>
      <w:rPr>
        <w:rFonts w:ascii="Tahoma" w:hAnsi="Tahoma" w:cs="Tahoma"/>
        <w:b/>
      </w:rPr>
      <w:t xml:space="preserve">ZAŁĄCZNIK NR </w:t>
    </w:r>
    <w:r w:rsidR="00A13950">
      <w:rPr>
        <w:rFonts w:ascii="Tahoma" w:hAnsi="Tahoma" w:cs="Tahoma"/>
        <w:b/>
      </w:rPr>
      <w:t>6</w:t>
    </w:r>
  </w:p>
  <w:p w14:paraId="07C6D03F" w14:textId="77777777" w:rsidR="00EB07B8" w:rsidRDefault="00EB07B8">
    <w:pPr>
      <w:ind w:left="-284"/>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28DBC" w14:textId="77777777" w:rsidR="00545015" w:rsidRDefault="00545015" w:rsidP="00C05D46">
    <w:pPr>
      <w:tabs>
        <w:tab w:val="left" w:pos="5475"/>
      </w:tabs>
      <w:rPr>
        <w:sz w:val="16"/>
        <w:szCs w:val="16"/>
      </w:rPr>
    </w:pPr>
  </w:p>
  <w:p w14:paraId="016418B4" w14:textId="77777777" w:rsidR="00545015" w:rsidRDefault="00545015" w:rsidP="00C05D46">
    <w:pPr>
      <w:tabs>
        <w:tab w:val="left" w:pos="5475"/>
      </w:tabs>
      <w:rPr>
        <w:sz w:val="16"/>
        <w:szCs w:val="16"/>
      </w:rPr>
    </w:pPr>
  </w:p>
  <w:p w14:paraId="781455BA" w14:textId="7EA08630" w:rsidR="00545015" w:rsidRDefault="00545015">
    <w:pPr>
      <w:ind w:left="-284"/>
      <w:jc w:val="right"/>
      <w:rPr>
        <w:rFonts w:ascii="Tahoma" w:hAnsi="Tahoma" w:cs="Tahoma"/>
        <w:b/>
      </w:rPr>
    </w:pPr>
    <w:r>
      <w:rPr>
        <w:rFonts w:ascii="Tahoma" w:hAnsi="Tahoma" w:cs="Tahoma"/>
        <w:b/>
      </w:rPr>
      <w:t xml:space="preserve">ZAŁĄCZNIK NR </w:t>
    </w:r>
    <w:r w:rsidR="00F00F76">
      <w:rPr>
        <w:rFonts w:ascii="Tahoma" w:hAnsi="Tahoma" w:cs="Tahoma"/>
        <w:b/>
      </w:rPr>
      <w:t>7</w:t>
    </w:r>
  </w:p>
  <w:p w14:paraId="3F29C472" w14:textId="77777777" w:rsidR="00545015" w:rsidRDefault="00545015">
    <w:pPr>
      <w:ind w:left="-28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3D145" w14:textId="1B2175AF" w:rsidR="00EB07B8" w:rsidRDefault="00A757E5" w:rsidP="00601D57">
    <w:pPr>
      <w:pStyle w:val="Nagwek"/>
      <w:tabs>
        <w:tab w:val="clear" w:pos="9072"/>
        <w:tab w:val="right" w:pos="9923"/>
      </w:tabs>
      <w:ind w:hanging="284"/>
      <w:jc w:val="center"/>
      <w:rPr>
        <w:szCs w:val="16"/>
      </w:rPr>
    </w:pPr>
    <w:r>
      <w:rPr>
        <w:noProof/>
        <w:szCs w:val="16"/>
      </w:rPr>
      <mc:AlternateContent>
        <mc:Choice Requires="wps">
          <w:drawing>
            <wp:anchor distT="0" distB="0" distL="114300" distR="114300" simplePos="0" relativeHeight="251658752" behindDoc="0" locked="0" layoutInCell="1" allowOverlap="1" wp14:anchorId="53C1BC90" wp14:editId="4489C0DB">
              <wp:simplePos x="0" y="0"/>
              <wp:positionH relativeFrom="column">
                <wp:posOffset>889635</wp:posOffset>
              </wp:positionH>
              <wp:positionV relativeFrom="paragraph">
                <wp:posOffset>263525</wp:posOffset>
              </wp:positionV>
              <wp:extent cx="2438400" cy="657225"/>
              <wp:effectExtent l="0" t="0" r="0" b="9525"/>
              <wp:wrapNone/>
              <wp:docPr id="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57225"/>
                      </a:xfrm>
                      <a:prstGeom prst="rect">
                        <a:avLst/>
                      </a:prstGeom>
                      <a:solidFill>
                        <a:srgbClr val="FFFFFF"/>
                      </a:solidFill>
                      <a:ln w="9525">
                        <a:solidFill>
                          <a:srgbClr val="FFFFFF"/>
                        </a:solidFill>
                        <a:miter lim="800000"/>
                        <a:headEnd/>
                        <a:tailEnd/>
                      </a:ln>
                    </wps:spPr>
                    <wps:txbx>
                      <w:txbxContent>
                        <w:p w14:paraId="4F0627B3" w14:textId="77777777" w:rsidR="00EB07B8" w:rsidRPr="007C7FCA" w:rsidRDefault="00EB07B8" w:rsidP="008A2A64">
                          <w:pPr>
                            <w:rPr>
                              <w:rFonts w:ascii="Tahoma" w:hAnsi="Tahoma" w:cs="Tahoma"/>
                              <w:sz w:val="10"/>
                              <w:szCs w:val="10"/>
                            </w:rPr>
                          </w:pPr>
                        </w:p>
                        <w:p w14:paraId="3A2DEAE6" w14:textId="77777777" w:rsidR="00EB07B8" w:rsidRPr="002D3427" w:rsidRDefault="00EB07B8" w:rsidP="008A2A64">
                          <w:pPr>
                            <w:spacing w:after="120"/>
                            <w:rPr>
                              <w:rFonts w:ascii="Tahoma" w:hAnsi="Tahoma" w:cs="Tahoma"/>
                              <w:sz w:val="22"/>
                              <w:szCs w:val="22"/>
                            </w:rPr>
                          </w:pPr>
                          <w:r w:rsidRPr="002D3427">
                            <w:rPr>
                              <w:rFonts w:ascii="Tahoma" w:hAnsi="Tahoma" w:cs="Tahoma"/>
                              <w:sz w:val="22"/>
                              <w:szCs w:val="22"/>
                            </w:rPr>
                            <w:t>Urząd Miejski w Elblągu</w:t>
                          </w:r>
                        </w:p>
                        <w:p w14:paraId="0E99507A" w14:textId="77777777" w:rsidR="00EB07B8" w:rsidRDefault="00EB07B8" w:rsidP="008A2A64">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2AB10069" w14:textId="77777777" w:rsidR="00EB07B8" w:rsidRDefault="00EB07B8" w:rsidP="008A2A64">
                          <w:pPr>
                            <w:spacing w:before="120"/>
                            <w:rPr>
                              <w:rFonts w:ascii="Tahoma" w:hAnsi="Tahoma" w:cs="Tahoma"/>
                              <w:sz w:val="22"/>
                              <w:szCs w:val="22"/>
                            </w:rPr>
                          </w:pPr>
                        </w:p>
                        <w:p w14:paraId="63697670" w14:textId="77777777" w:rsidR="00EB07B8" w:rsidRPr="002D3427" w:rsidRDefault="00EB07B8" w:rsidP="008A2A64">
                          <w:pPr>
                            <w:spacing w:before="120"/>
                            <w:rPr>
                              <w:rFonts w:ascii="Tahoma" w:hAnsi="Tahoma" w:cs="Tahoma"/>
                              <w:sz w:val="22"/>
                              <w:szCs w:val="22"/>
                            </w:rPr>
                          </w:pPr>
                        </w:p>
                        <w:p w14:paraId="5FF18CAA" w14:textId="77777777" w:rsidR="00EB07B8" w:rsidRPr="00C66CCF" w:rsidRDefault="00EB07B8" w:rsidP="008A2A64">
                          <w:pPr>
                            <w:spacing w:after="1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1BC90" id="_x0000_t202" coordsize="21600,21600" o:spt="202" path="m,l,21600r21600,l21600,xe">
              <v:stroke joinstyle="miter"/>
              <v:path gradientshapeok="t" o:connecttype="rect"/>
            </v:shapetype>
            <v:shape id="Pole tekstowe 2" o:spid="_x0000_s1026" type="#_x0000_t202" style="position:absolute;left:0;text-align:left;margin-left:70.05pt;margin-top:20.75pt;width:192pt;height:5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euDwIAACsEAAAOAAAAZHJzL2Uyb0RvYy54bWysU9tu2zAMfR+wfxD0vjjJki414hRdugwD&#10;ugvQ7QNkWbaFyaJGKbGzry8lp2m2vRXTgyCK0iF5eLi+GTrDDgq9Blvw2WTKmbISKm2bgv/4vnuz&#10;4swHYSthwKqCH5XnN5vXr9a9y9UcWjCVQkYg1ue9K3gbgsuzzMtWdcJPwClLzhqwE4FMbLIKRU/o&#10;ncnm0+lV1gNWDkEq7+n2bnTyTcKvayXD17r2KjBTcMotpB3TXsY926xF3qBwrZanNMQLsuiEthT0&#10;DHUngmB71P9AdVoieKjDREKXQV1rqVINVM1s+lc1D61wKtVC5Hh3psn/P1j55fDgviELw3sYqIGp&#10;CO/uQf70zMK2FbZRt4jQt0pUFHgWKct65/PT10i1z30EKfvPUFGTxT5AAhpq7CIrVCcjdGrA8Uy6&#10;GgKTdDlfvF0tpuSS5LtavpvPlymEyJ9+O/Tho4KOxUPBkZqa0MXh3oeYjcifnsRgHoyudtqYZGBT&#10;bg2ygyAB7NI6of/xzFjWF/x6SbFfCtHpQEo2uiv4ahrXqK1I2wdbJZ0Foc14ppSNPfEYqRtJDEM5&#10;0MPIZwnVkRhFGBVLE0aHFvA3Zz2pteD+116g4sx8stSV69liEeWdjAWRSAZeespLj7CSoAoeOBuP&#10;2zCOxN6hblqKNOrAwi11staJ5OesTnmTIhP3p+mJkr+006vnGd88AgAA//8DAFBLAwQUAAYACAAA&#10;ACEAwbKrB90AAAAKAQAADwAAAGRycy9kb3ducmV2LnhtbEyPwU7DMBBE70j8g7VIXBC1EyUIhThV&#10;VYE4t3Dh5sbbJCJeJ7HbpHw92xMcZ+dpdqZcL64XZ5xC50lDslIgkGpvO2o0fH68PT6DCNGQNb0n&#10;1HDBAOvq9qY0hfUz7fC8j43gEAqF0dDGOBRShrpFZ8LKD0jsHf3kTGQ5NdJOZuZw18tUqSfpTEf8&#10;oTUDblusv/cnp8HPrxfncVTpw9ePe99uxt0xHbW+v1s2LyAiLvEPhmt9rg4Vdzr4E9kgetaZShjV&#10;kCU5CAbyNOPD4erkCmRVyv8Tql8AAAD//wMAUEsBAi0AFAAGAAgAAAAhALaDOJL+AAAA4QEAABMA&#10;AAAAAAAAAAAAAAAAAAAAAFtDb250ZW50X1R5cGVzXS54bWxQSwECLQAUAAYACAAAACEAOP0h/9YA&#10;AACUAQAACwAAAAAAAAAAAAAAAAAvAQAAX3JlbHMvLnJlbHNQSwECLQAUAAYACAAAACEAjVqHrg8C&#10;AAArBAAADgAAAAAAAAAAAAAAAAAuAgAAZHJzL2Uyb0RvYy54bWxQSwECLQAUAAYACAAAACEAwbKr&#10;B90AAAAKAQAADwAAAAAAAAAAAAAAAABpBAAAZHJzL2Rvd25yZXYueG1sUEsFBgAAAAAEAAQA8wAA&#10;AHMFAAAAAA==&#10;" strokecolor="white">
              <v:textbox>
                <w:txbxContent>
                  <w:p w14:paraId="4F0627B3" w14:textId="77777777" w:rsidR="00EB07B8" w:rsidRPr="007C7FCA" w:rsidRDefault="00EB07B8" w:rsidP="008A2A64">
                    <w:pPr>
                      <w:rPr>
                        <w:rFonts w:ascii="Tahoma" w:hAnsi="Tahoma" w:cs="Tahoma"/>
                        <w:sz w:val="10"/>
                        <w:szCs w:val="10"/>
                      </w:rPr>
                    </w:pPr>
                  </w:p>
                  <w:p w14:paraId="3A2DEAE6" w14:textId="77777777" w:rsidR="00EB07B8" w:rsidRPr="002D3427" w:rsidRDefault="00EB07B8" w:rsidP="008A2A64">
                    <w:pPr>
                      <w:spacing w:after="120"/>
                      <w:rPr>
                        <w:rFonts w:ascii="Tahoma" w:hAnsi="Tahoma" w:cs="Tahoma"/>
                        <w:sz w:val="22"/>
                        <w:szCs w:val="22"/>
                      </w:rPr>
                    </w:pPr>
                    <w:r w:rsidRPr="002D3427">
                      <w:rPr>
                        <w:rFonts w:ascii="Tahoma" w:hAnsi="Tahoma" w:cs="Tahoma"/>
                        <w:sz w:val="22"/>
                        <w:szCs w:val="22"/>
                      </w:rPr>
                      <w:t>Urząd Miejski w Elblągu</w:t>
                    </w:r>
                  </w:p>
                  <w:p w14:paraId="0E99507A" w14:textId="77777777" w:rsidR="00EB07B8" w:rsidRDefault="00EB07B8" w:rsidP="008A2A64">
                    <w:pPr>
                      <w:spacing w:after="120"/>
                      <w:rPr>
                        <w:rFonts w:ascii="Tahoma" w:hAnsi="Tahoma" w:cs="Tahoma"/>
                        <w:sz w:val="22"/>
                        <w:szCs w:val="22"/>
                      </w:rPr>
                    </w:pPr>
                    <w:r w:rsidRPr="001E2CEB">
                      <w:rPr>
                        <w:rFonts w:ascii="Tahoma" w:hAnsi="Tahoma" w:cs="Tahoma"/>
                        <w:sz w:val="22"/>
                        <w:szCs w:val="22"/>
                      </w:rPr>
                      <w:t>Departament Zamówień</w:t>
                    </w:r>
                    <w:r>
                      <w:rPr>
                        <w:rFonts w:ascii="Tahoma" w:hAnsi="Tahoma" w:cs="Tahoma"/>
                        <w:sz w:val="22"/>
                        <w:szCs w:val="22"/>
                      </w:rPr>
                      <w:t xml:space="preserve"> Publicznych</w:t>
                    </w:r>
                  </w:p>
                  <w:p w14:paraId="2AB10069" w14:textId="77777777" w:rsidR="00EB07B8" w:rsidRDefault="00EB07B8" w:rsidP="008A2A64">
                    <w:pPr>
                      <w:spacing w:before="120"/>
                      <w:rPr>
                        <w:rFonts w:ascii="Tahoma" w:hAnsi="Tahoma" w:cs="Tahoma"/>
                        <w:sz w:val="22"/>
                        <w:szCs w:val="22"/>
                      </w:rPr>
                    </w:pPr>
                  </w:p>
                  <w:p w14:paraId="63697670" w14:textId="77777777" w:rsidR="00EB07B8" w:rsidRPr="002D3427" w:rsidRDefault="00EB07B8" w:rsidP="008A2A64">
                    <w:pPr>
                      <w:spacing w:before="120"/>
                      <w:rPr>
                        <w:rFonts w:ascii="Tahoma" w:hAnsi="Tahoma" w:cs="Tahoma"/>
                        <w:sz w:val="22"/>
                        <w:szCs w:val="22"/>
                      </w:rPr>
                    </w:pPr>
                  </w:p>
                  <w:p w14:paraId="5FF18CAA" w14:textId="77777777" w:rsidR="00EB07B8" w:rsidRPr="00C66CCF" w:rsidRDefault="00EB07B8" w:rsidP="008A2A64">
                    <w:pPr>
                      <w:spacing w:after="120"/>
                      <w:rPr>
                        <w:rFonts w:ascii="Tahoma" w:hAnsi="Tahoma" w:cs="Tahoma"/>
                      </w:rPr>
                    </w:pPr>
                  </w:p>
                </w:txbxContent>
              </v:textbox>
            </v:shape>
          </w:pict>
        </mc:Fallback>
      </mc:AlternateContent>
    </w:r>
  </w:p>
  <w:p w14:paraId="76902745" w14:textId="7BAC46B5" w:rsidR="00EB07B8" w:rsidRDefault="00A06C01" w:rsidP="00601D57">
    <w:pPr>
      <w:pStyle w:val="Nagwek"/>
      <w:tabs>
        <w:tab w:val="clear" w:pos="9072"/>
        <w:tab w:val="right" w:pos="9923"/>
      </w:tabs>
      <w:ind w:hanging="284"/>
      <w:jc w:val="center"/>
      <w:rPr>
        <w:szCs w:val="16"/>
      </w:rPr>
    </w:pPr>
    <w:r>
      <w:rPr>
        <w:noProof/>
        <w:szCs w:val="16"/>
      </w:rPr>
      <w:drawing>
        <wp:anchor distT="0" distB="0" distL="0" distR="0" simplePos="0" relativeHeight="251657728" behindDoc="0" locked="0" layoutInCell="1" allowOverlap="1" wp14:anchorId="4A6BD2A7" wp14:editId="495FB18E">
          <wp:simplePos x="0" y="0"/>
          <wp:positionH relativeFrom="page">
            <wp:posOffset>666750</wp:posOffset>
          </wp:positionH>
          <wp:positionV relativeFrom="page">
            <wp:posOffset>266700</wp:posOffset>
          </wp:positionV>
          <wp:extent cx="2476500" cy="967105"/>
          <wp:effectExtent l="0" t="0" r="0" b="0"/>
          <wp:wrapSquare wrapText="left"/>
          <wp:docPr id="2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6500"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33F6ECA" w14:textId="77777777" w:rsidR="00EB07B8" w:rsidRDefault="00EB07B8" w:rsidP="00601D57">
    <w:pPr>
      <w:pStyle w:val="Nagwek"/>
      <w:jc w:val="center"/>
      <w:rPr>
        <w:szCs w:val="16"/>
      </w:rPr>
    </w:pPr>
  </w:p>
  <w:p w14:paraId="038A0471" w14:textId="77777777" w:rsidR="00EB07B8" w:rsidRDefault="00EB07B8" w:rsidP="00601D57">
    <w:pPr>
      <w:pStyle w:val="Nagwek"/>
      <w:jc w:val="cent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538D6" w14:textId="77777777" w:rsidR="00EB07B8" w:rsidRDefault="00EB07B8" w:rsidP="00401866">
    <w:pPr>
      <w:pStyle w:val="Nagwek"/>
      <w:rPr>
        <w:i/>
        <w:sz w:val="16"/>
        <w:szCs w:val="16"/>
      </w:rPr>
    </w:pPr>
  </w:p>
  <w:p w14:paraId="56726885" w14:textId="77777777" w:rsidR="00EB07B8" w:rsidRDefault="00EB07B8" w:rsidP="00401866">
    <w:pPr>
      <w:pStyle w:val="Nagwek"/>
      <w:rPr>
        <w:i/>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79E9A" w14:textId="77777777" w:rsidR="00EB07B8" w:rsidRDefault="00EB07B8" w:rsidP="00B661CF">
    <w:pPr>
      <w:pStyle w:val="Nagwek"/>
      <w:rPr>
        <w:i/>
        <w:sz w:val="16"/>
        <w:szCs w:val="16"/>
      </w:rPr>
    </w:pPr>
  </w:p>
  <w:p w14:paraId="59DC5E59" w14:textId="77777777" w:rsidR="00EB07B8" w:rsidRDefault="00EB07B8" w:rsidP="00601D57">
    <w:pPr>
      <w:pStyle w:val="Nagwek"/>
      <w:tabs>
        <w:tab w:val="clear" w:pos="9072"/>
        <w:tab w:val="right" w:pos="9923"/>
      </w:tabs>
      <w:ind w:hanging="284"/>
      <w:jc w:val="center"/>
      <w:rPr>
        <w:szCs w:val="16"/>
      </w:rPr>
    </w:pPr>
    <w:bookmarkStart w:id="21" w:name="_Hlk70416706"/>
  </w:p>
  <w:bookmarkEnd w:i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DFD21" w14:textId="77777777" w:rsidR="008F72DC" w:rsidRDefault="008F72DC" w:rsidP="00B81F23">
    <w:pPr>
      <w:pStyle w:val="Nagwek"/>
      <w:jc w:val="right"/>
      <w:rPr>
        <w:rStyle w:val="Numerstrony"/>
        <w:rFonts w:ascii="Tahoma" w:hAnsi="Tahoma" w:cs="Tahoma"/>
        <w:b/>
      </w:rPr>
    </w:pPr>
  </w:p>
  <w:p w14:paraId="3144E0A9" w14:textId="77777777" w:rsidR="008F72DC" w:rsidRDefault="008F72DC" w:rsidP="00B81F23">
    <w:pPr>
      <w:pStyle w:val="Nagwek"/>
      <w:jc w:val="right"/>
      <w:rPr>
        <w:rStyle w:val="Numerstrony"/>
        <w:rFonts w:ascii="Tahoma" w:hAnsi="Tahoma" w:cs="Tahoma"/>
        <w:b/>
      </w:rPr>
    </w:pPr>
  </w:p>
  <w:p w14:paraId="3A6B8F08" w14:textId="77777777" w:rsidR="00EB07B8" w:rsidRPr="00613CB4" w:rsidRDefault="00EB07B8" w:rsidP="00B81F23">
    <w:pPr>
      <w:pStyle w:val="Nagwek"/>
      <w:jc w:val="right"/>
      <w:rPr>
        <w:rStyle w:val="Numerstrony"/>
        <w:rFonts w:ascii="Tahoma" w:hAnsi="Tahoma" w:cs="Tahoma"/>
        <w:b/>
      </w:rPr>
    </w:pPr>
    <w:r w:rsidRPr="00613CB4">
      <w:rPr>
        <w:rStyle w:val="Numerstrony"/>
        <w:rFonts w:ascii="Tahoma" w:hAnsi="Tahoma" w:cs="Tahoma"/>
        <w:b/>
      </w:rPr>
      <w:t>ZAŁĄCZNIK NR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40B4E" w14:textId="77777777" w:rsidR="00EB07B8" w:rsidRDefault="00EB07B8" w:rsidP="00C41FA0">
    <w:pPr>
      <w:pStyle w:val="Nagwek"/>
      <w:jc w:val="right"/>
      <w:rPr>
        <w:rFonts w:ascii="Tahoma" w:hAnsi="Tahoma" w:cs="Tahoma"/>
        <w:b/>
      </w:rPr>
    </w:pPr>
  </w:p>
  <w:p w14:paraId="7D3296CF" w14:textId="77777777" w:rsidR="00EB07B8" w:rsidRDefault="00EB07B8" w:rsidP="00C41FA0">
    <w:pPr>
      <w:pStyle w:val="Nagwek"/>
      <w:jc w:val="right"/>
      <w:rPr>
        <w:rFonts w:ascii="Tahoma" w:hAnsi="Tahoma" w:cs="Tahoma"/>
        <w:b/>
      </w:rPr>
    </w:pPr>
  </w:p>
  <w:p w14:paraId="18D07D8F" w14:textId="77777777" w:rsidR="00EB07B8" w:rsidRPr="004C50C5" w:rsidRDefault="00EB07B8" w:rsidP="00C41FA0">
    <w:pPr>
      <w:pStyle w:val="Nagwek"/>
      <w:jc w:val="right"/>
      <w:rPr>
        <w:rFonts w:ascii="Tahoma" w:hAnsi="Tahoma" w:cs="Tahoma"/>
        <w:b/>
      </w:rPr>
    </w:pPr>
    <w:r>
      <w:rPr>
        <w:rFonts w:ascii="Tahoma" w:hAnsi="Tahoma" w:cs="Tahoma"/>
        <w:b/>
      </w:rPr>
      <w:t>ZAŁĄCZNIK NR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66025" w14:textId="77777777" w:rsidR="00EB07B8" w:rsidRDefault="00EB07B8" w:rsidP="00C41FA0">
    <w:pPr>
      <w:pStyle w:val="Nagwek"/>
      <w:jc w:val="right"/>
      <w:rPr>
        <w:rFonts w:ascii="Tahoma" w:hAnsi="Tahoma" w:cs="Tahoma"/>
        <w:b/>
      </w:rPr>
    </w:pPr>
  </w:p>
  <w:p w14:paraId="47D33EB0" w14:textId="77777777" w:rsidR="00EB07B8" w:rsidRDefault="00EB07B8" w:rsidP="00C41FA0">
    <w:pPr>
      <w:pStyle w:val="Nagwek"/>
      <w:jc w:val="right"/>
      <w:rPr>
        <w:rFonts w:ascii="Tahoma" w:hAnsi="Tahoma" w:cs="Tahoma"/>
        <w:b/>
      </w:rPr>
    </w:pPr>
  </w:p>
  <w:p w14:paraId="0E18B836" w14:textId="77777777" w:rsidR="00EB07B8" w:rsidRDefault="00EB07B8" w:rsidP="00C41FA0">
    <w:pPr>
      <w:pStyle w:val="Nagwek"/>
      <w:jc w:val="right"/>
      <w:rPr>
        <w:rFonts w:ascii="Tahoma" w:hAnsi="Tahoma" w:cs="Tahoma"/>
        <w:b/>
      </w:rPr>
    </w:pPr>
    <w:r>
      <w:rPr>
        <w:rFonts w:ascii="Tahoma" w:hAnsi="Tahoma" w:cs="Tahoma"/>
        <w:b/>
      </w:rPr>
      <w:t>ZAŁĄCZNIK NR 2</w:t>
    </w:r>
  </w:p>
  <w:p w14:paraId="655FB406" w14:textId="77777777" w:rsidR="00EB07B8" w:rsidRPr="004C50C5" w:rsidRDefault="00EB07B8" w:rsidP="00C41FA0">
    <w:pPr>
      <w:pStyle w:val="Nagwek"/>
      <w:jc w:val="right"/>
      <w:rPr>
        <w:rFonts w:ascii="Tahoma" w:hAnsi="Tahoma" w:cs="Tahoma"/>
        <w: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5CE03" w14:textId="77777777" w:rsidR="00EB07B8" w:rsidRDefault="00EB07B8" w:rsidP="00C41FA0">
    <w:pPr>
      <w:pStyle w:val="Nagwek"/>
      <w:jc w:val="right"/>
      <w:rPr>
        <w:rFonts w:ascii="Tahoma" w:hAnsi="Tahoma" w:cs="Tahoma"/>
        <w:b/>
      </w:rPr>
    </w:pPr>
  </w:p>
  <w:p w14:paraId="7E9CF8E4" w14:textId="77777777" w:rsidR="00EB07B8" w:rsidRDefault="00EB07B8" w:rsidP="00C41FA0">
    <w:pPr>
      <w:pStyle w:val="Nagwek"/>
      <w:jc w:val="right"/>
      <w:rPr>
        <w:rFonts w:ascii="Tahoma" w:hAnsi="Tahoma" w:cs="Tahoma"/>
        <w:b/>
      </w:rPr>
    </w:pPr>
  </w:p>
  <w:p w14:paraId="67053EAF" w14:textId="77777777" w:rsidR="00EB07B8" w:rsidRPr="004C50C5" w:rsidRDefault="00EB07B8" w:rsidP="00C41FA0">
    <w:pPr>
      <w:pStyle w:val="Nagwek"/>
      <w:jc w:val="right"/>
      <w:rPr>
        <w:rFonts w:ascii="Tahoma" w:hAnsi="Tahoma" w:cs="Tahoma"/>
        <w:b/>
      </w:rPr>
    </w:pPr>
    <w:r w:rsidRPr="004C50C5">
      <w:rPr>
        <w:rFonts w:ascii="Tahoma" w:hAnsi="Tahoma" w:cs="Tahoma"/>
        <w:b/>
      </w:rPr>
      <w:t>ZAŁĄCZNIK NR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C1552" w14:textId="77777777" w:rsidR="00EB07B8" w:rsidRDefault="00EB07B8" w:rsidP="00102DF1">
    <w:pPr>
      <w:tabs>
        <w:tab w:val="left" w:pos="5475"/>
      </w:tabs>
      <w:rPr>
        <w:sz w:val="16"/>
        <w:szCs w:val="16"/>
      </w:rPr>
    </w:pPr>
  </w:p>
  <w:p w14:paraId="6B7AAB13" w14:textId="77777777" w:rsidR="00EB07B8" w:rsidRDefault="00EB07B8" w:rsidP="00601D57">
    <w:pPr>
      <w:tabs>
        <w:tab w:val="left" w:pos="5475"/>
      </w:tabs>
      <w:jc w:val="center"/>
      <w:rPr>
        <w:sz w:val="16"/>
        <w:szCs w:val="16"/>
      </w:rPr>
    </w:pPr>
  </w:p>
  <w:p w14:paraId="5C01F242" w14:textId="77777777" w:rsidR="00EB07B8" w:rsidRDefault="00EB07B8" w:rsidP="00601D57">
    <w:pPr>
      <w:tabs>
        <w:tab w:val="left" w:pos="5475"/>
      </w:tabs>
      <w:jc w:val="center"/>
      <w:rPr>
        <w:sz w:val="16"/>
        <w:szCs w:val="16"/>
      </w:rPr>
    </w:pPr>
  </w:p>
  <w:p w14:paraId="51B7BFA4" w14:textId="7C27DA35" w:rsidR="00EB07B8" w:rsidRDefault="00EB07B8" w:rsidP="006F0334">
    <w:pPr>
      <w:ind w:left="-284"/>
      <w:jc w:val="right"/>
      <w:rPr>
        <w:rFonts w:ascii="Tahoma" w:hAnsi="Tahoma" w:cs="Tahoma"/>
        <w:b/>
      </w:rPr>
    </w:pPr>
    <w:r w:rsidRPr="004C50C5">
      <w:rPr>
        <w:rFonts w:ascii="Tahoma" w:hAnsi="Tahoma" w:cs="Tahoma"/>
        <w:b/>
      </w:rPr>
      <w:t xml:space="preserve">ZAŁĄCZNIK NR </w:t>
    </w:r>
    <w:r w:rsidR="00A13950">
      <w:rPr>
        <w:rFonts w:ascii="Tahoma" w:hAnsi="Tahoma" w:cs="Tahoma"/>
        <w:b/>
      </w:rPr>
      <w:t>4</w:t>
    </w:r>
  </w:p>
  <w:p w14:paraId="113FE57A" w14:textId="77777777" w:rsidR="00EB07B8" w:rsidRPr="004C50C5" w:rsidRDefault="00EB07B8" w:rsidP="006F0334">
    <w:pPr>
      <w:ind w:left="-284"/>
      <w:jc w:val="right"/>
      <w:rPr>
        <w:rFonts w:ascii="Tahoma" w:hAnsi="Tahoma" w:cs="Tahoma"/>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ascii="Tahoma" w:hAnsi="Tahoma" w:cs="Tahoma" w:hint="default"/>
        <w:b w:val="0"/>
        <w:bCs/>
      </w:rPr>
    </w:lvl>
  </w:abstractNum>
  <w:abstractNum w:abstractNumId="1" w15:restartNumberingAfterBreak="0">
    <w:nsid w:val="00000003"/>
    <w:multiLevelType w:val="multilevel"/>
    <w:tmpl w:val="FF62F00E"/>
    <w:name w:val="WW8Num3"/>
    <w:lvl w:ilvl="0">
      <w:start w:val="1"/>
      <w:numFmt w:val="decimal"/>
      <w:lvlText w:val="%1."/>
      <w:lvlJc w:val="left"/>
      <w:pPr>
        <w:tabs>
          <w:tab w:val="num" w:pos="786"/>
        </w:tabs>
        <w:ind w:left="786" w:hanging="360"/>
      </w:pPr>
      <w:rPr>
        <w:rFonts w:ascii="Arial" w:hAnsi="Arial"/>
        <w:b w:val="0"/>
        <w:bCs/>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1068"/>
        </w:tabs>
        <w:ind w:left="1068" w:hanging="360"/>
      </w:p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7"/>
    <w:multiLevelType w:val="singleLevel"/>
    <w:tmpl w:val="04150017"/>
    <w:name w:val="WW8Num272"/>
    <w:lvl w:ilvl="0">
      <w:start w:val="1"/>
      <w:numFmt w:val="bullet"/>
      <w:lvlText w:val="-"/>
      <w:lvlJc w:val="left"/>
      <w:pPr>
        <w:ind w:left="2138" w:hanging="360"/>
      </w:pPr>
      <w:rPr>
        <w:rFonts w:ascii="Verdana" w:hAnsi="Verdana" w:hint="default"/>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0"/>
        </w:tabs>
        <w:ind w:left="2509" w:hanging="180"/>
      </w:pPr>
    </w:lvl>
    <w:lvl w:ilvl="3">
      <w:start w:val="1"/>
      <w:numFmt w:val="upperLetter"/>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lef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left"/>
      <w:pPr>
        <w:tabs>
          <w:tab w:val="num" w:pos="0"/>
        </w:tabs>
        <w:ind w:left="6829" w:hanging="180"/>
      </w:pPr>
    </w:lvl>
  </w:abstractNum>
  <w:abstractNum w:abstractNumId="6" w15:restartNumberingAfterBreak="0">
    <w:nsid w:val="00000009"/>
    <w:multiLevelType w:val="multilevel"/>
    <w:tmpl w:val="C2CECB40"/>
    <w:name w:val="WW8Num9"/>
    <w:lvl w:ilvl="0">
      <w:start w:val="1"/>
      <w:numFmt w:val="decimal"/>
      <w:lvlText w:val="%1)"/>
      <w:lvlJc w:val="left"/>
      <w:pPr>
        <w:tabs>
          <w:tab w:val="num" w:pos="0"/>
        </w:tabs>
        <w:ind w:left="720" w:hanging="360"/>
      </w:pPr>
      <w:rPr>
        <w:rFonts w:ascii="Tahoma" w:hAnsi="Tahoma" w:cs="Tahoma"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Tahoma" w:hAnsi="Tahoma" w:cs="Tahoma"/>
        <w:bCs/>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bCs/>
        <w:sz w:val="20"/>
        <w:szCs w:val="2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A"/>
    <w:multiLevelType w:val="multilevel"/>
    <w:tmpl w:val="0000000A"/>
    <w:name w:val="WW8Num10"/>
    <w:lvl w:ilvl="0">
      <w:start w:val="1"/>
      <w:numFmt w:val="decimal"/>
      <w:lvlText w:val="%1)"/>
      <w:lvlJc w:val="left"/>
      <w:pPr>
        <w:tabs>
          <w:tab w:val="num" w:pos="360"/>
        </w:tabs>
        <w:ind w:left="720" w:hanging="363"/>
      </w:pPr>
    </w:lvl>
    <w:lvl w:ilvl="1">
      <w:start w:val="1"/>
      <w:numFmt w:val="lowerLetter"/>
      <w:lvlText w:val="%2)"/>
      <w:lvlJc w:val="left"/>
      <w:pPr>
        <w:tabs>
          <w:tab w:val="num" w:pos="720"/>
        </w:tabs>
        <w:ind w:left="1077" w:hanging="357"/>
      </w:pPr>
    </w:lvl>
    <w:lvl w:ilvl="2">
      <w:start w:val="1"/>
      <w:numFmt w:val="lowerRoman"/>
      <w:lvlText w:val="%3)"/>
      <w:lvlJc w:val="left"/>
      <w:pPr>
        <w:tabs>
          <w:tab w:val="num" w:pos="1080"/>
        </w:tabs>
        <w:ind w:left="1440" w:hanging="363"/>
      </w:pPr>
    </w:lvl>
    <w:lvl w:ilvl="3">
      <w:start w:val="1"/>
      <w:numFmt w:val="decimal"/>
      <w:lvlText w:val="(%4)"/>
      <w:lvlJc w:val="left"/>
      <w:pPr>
        <w:tabs>
          <w:tab w:val="num" w:pos="540"/>
        </w:tabs>
        <w:ind w:left="897" w:hanging="357"/>
      </w:pPr>
    </w:lvl>
    <w:lvl w:ilvl="4">
      <w:start w:val="1"/>
      <w:numFmt w:val="lowerLetter"/>
      <w:lvlText w:val="(%5)"/>
      <w:lvlJc w:val="left"/>
      <w:pPr>
        <w:tabs>
          <w:tab w:val="num" w:pos="1800"/>
        </w:tabs>
        <w:ind w:left="2160" w:hanging="363"/>
      </w:pPr>
    </w:lvl>
    <w:lvl w:ilvl="5">
      <w:start w:val="1"/>
      <w:numFmt w:val="lowerRoman"/>
      <w:lvlText w:val="(%6)"/>
      <w:lvlJc w:val="left"/>
      <w:pPr>
        <w:tabs>
          <w:tab w:val="num" w:pos="2160"/>
        </w:tabs>
        <w:ind w:left="2517" w:hanging="357"/>
      </w:pPr>
    </w:lvl>
    <w:lvl w:ilvl="6">
      <w:start w:val="1"/>
      <w:numFmt w:val="decimal"/>
      <w:lvlText w:val="%7."/>
      <w:lvlJc w:val="left"/>
      <w:pPr>
        <w:tabs>
          <w:tab w:val="num" w:pos="2520"/>
        </w:tabs>
        <w:ind w:left="2880" w:hanging="363"/>
      </w:pPr>
    </w:lvl>
    <w:lvl w:ilvl="7">
      <w:start w:val="1"/>
      <w:numFmt w:val="lowerLetter"/>
      <w:lvlText w:val="%8."/>
      <w:lvlJc w:val="left"/>
      <w:pPr>
        <w:tabs>
          <w:tab w:val="num" w:pos="2880"/>
        </w:tabs>
        <w:ind w:left="3238" w:hanging="358"/>
      </w:pPr>
    </w:lvl>
    <w:lvl w:ilvl="8">
      <w:start w:val="1"/>
      <w:numFmt w:val="lowerRoman"/>
      <w:lvlText w:val="%9."/>
      <w:lvlJc w:val="left"/>
      <w:pPr>
        <w:tabs>
          <w:tab w:val="num" w:pos="3240"/>
        </w:tabs>
        <w:ind w:left="3595" w:hanging="357"/>
      </w:pPr>
    </w:lvl>
  </w:abstractNum>
  <w:abstractNum w:abstractNumId="8" w15:restartNumberingAfterBreak="0">
    <w:nsid w:val="0000000B"/>
    <w:multiLevelType w:val="singleLevel"/>
    <w:tmpl w:val="0000000B"/>
    <w:name w:val="WW8Num11"/>
    <w:lvl w:ilvl="0">
      <w:start w:val="1"/>
      <w:numFmt w:val="bullet"/>
      <w:lvlText w:val=""/>
      <w:lvlJc w:val="left"/>
      <w:pPr>
        <w:tabs>
          <w:tab w:val="num" w:pos="0"/>
        </w:tabs>
        <w:ind w:left="1069" w:hanging="360"/>
      </w:pPr>
      <w:rPr>
        <w:rFonts w:ascii="Symbol" w:hAnsi="Symbol"/>
      </w:rPr>
    </w:lvl>
  </w:abstractNum>
  <w:abstractNum w:abstractNumId="9" w15:restartNumberingAfterBreak="0">
    <w:nsid w:val="0000000C"/>
    <w:multiLevelType w:val="singleLevel"/>
    <w:tmpl w:val="FFC2452A"/>
    <w:name w:val="WW8Num12"/>
    <w:lvl w:ilvl="0">
      <w:start w:val="1"/>
      <w:numFmt w:val="decimal"/>
      <w:lvlText w:val="%1."/>
      <w:lvlJc w:val="left"/>
      <w:pPr>
        <w:tabs>
          <w:tab w:val="num" w:pos="360"/>
        </w:tabs>
        <w:ind w:left="360" w:hanging="360"/>
      </w:pPr>
      <w:rPr>
        <w:b w:val="0"/>
      </w:rPr>
    </w:lvl>
  </w:abstractNum>
  <w:abstractNum w:abstractNumId="1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15:restartNumberingAfterBreak="0">
    <w:nsid w:val="0000000E"/>
    <w:multiLevelType w:val="singleLevel"/>
    <w:tmpl w:val="0000000E"/>
    <w:name w:val="WW8Num14"/>
    <w:lvl w:ilvl="0">
      <w:start w:val="1"/>
      <w:numFmt w:val="lowerLetter"/>
      <w:lvlText w:val="%1)"/>
      <w:lvlJc w:val="left"/>
      <w:pPr>
        <w:tabs>
          <w:tab w:val="num" w:pos="1800"/>
        </w:tabs>
        <w:ind w:left="18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20" w:hanging="340"/>
      </w:pPr>
      <w:rPr>
        <w:color w:val="auto"/>
        <w:sz w:val="20"/>
        <w:szCs w:val="20"/>
      </w:r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sz w:val="20"/>
        <w:szCs w:val="2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12"/>
    <w:multiLevelType w:val="multilevel"/>
    <w:tmpl w:val="00000012"/>
    <w:name w:val="WW8Num1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ED6CEAE0"/>
    <w:name w:val="WW8Num20"/>
    <w:lvl w:ilvl="0">
      <w:start w:val="1"/>
      <w:numFmt w:val="decimal"/>
      <w:lvlText w:val="%1."/>
      <w:lvlJc w:val="left"/>
      <w:pPr>
        <w:tabs>
          <w:tab w:val="num" w:pos="720"/>
        </w:tabs>
        <w:ind w:left="720" w:hanging="360"/>
      </w:pPr>
      <w:rPr>
        <w:rFonts w:ascii="Tahoma" w:hAnsi="Tahoma" w:cs="Tahoma" w:hint="default"/>
        <w:b w:val="0"/>
        <w:bCs w:val="0"/>
      </w:rPr>
    </w:lvl>
    <w:lvl w:ilvl="1">
      <w:start w:val="1"/>
      <w:numFmt w:val="lowerLetter"/>
      <w:lvlText w:val="%2."/>
      <w:lvlJc w:val="left"/>
      <w:pPr>
        <w:ind w:left="1723" w:hanging="360"/>
      </w:pPr>
    </w:lvl>
    <w:lvl w:ilvl="2" w:tentative="1">
      <w:start w:val="1"/>
      <w:numFmt w:val="lowerRoman"/>
      <w:lvlText w:val="%3."/>
      <w:lvlJc w:val="right"/>
      <w:pPr>
        <w:ind w:left="2443" w:hanging="180"/>
      </w:pPr>
    </w:lvl>
    <w:lvl w:ilvl="3" w:tentative="1">
      <w:start w:val="1"/>
      <w:numFmt w:val="decimal"/>
      <w:lvlText w:val="%4."/>
      <w:lvlJc w:val="left"/>
      <w:pPr>
        <w:ind w:left="3163" w:hanging="360"/>
      </w:pPr>
    </w:lvl>
    <w:lvl w:ilvl="4" w:tentative="1">
      <w:start w:val="1"/>
      <w:numFmt w:val="lowerLetter"/>
      <w:lvlText w:val="%5."/>
      <w:lvlJc w:val="left"/>
      <w:pPr>
        <w:ind w:left="3883" w:hanging="360"/>
      </w:pPr>
    </w:lvl>
    <w:lvl w:ilvl="5" w:tentative="1">
      <w:start w:val="1"/>
      <w:numFmt w:val="lowerRoman"/>
      <w:lvlText w:val="%6."/>
      <w:lvlJc w:val="right"/>
      <w:pPr>
        <w:ind w:left="4603" w:hanging="180"/>
      </w:pPr>
    </w:lvl>
    <w:lvl w:ilvl="6" w:tentative="1">
      <w:start w:val="1"/>
      <w:numFmt w:val="decimal"/>
      <w:lvlText w:val="%7."/>
      <w:lvlJc w:val="left"/>
      <w:pPr>
        <w:ind w:left="5323" w:hanging="360"/>
      </w:pPr>
    </w:lvl>
    <w:lvl w:ilvl="7" w:tentative="1">
      <w:start w:val="1"/>
      <w:numFmt w:val="lowerLetter"/>
      <w:lvlText w:val="%8."/>
      <w:lvlJc w:val="left"/>
      <w:pPr>
        <w:ind w:left="6043" w:hanging="360"/>
      </w:pPr>
    </w:lvl>
    <w:lvl w:ilvl="8" w:tentative="1">
      <w:start w:val="1"/>
      <w:numFmt w:val="lowerRoman"/>
      <w:lvlText w:val="%9."/>
      <w:lvlJc w:val="right"/>
      <w:pPr>
        <w:ind w:left="6763" w:hanging="180"/>
      </w:pPr>
    </w:lvl>
  </w:abstractNum>
  <w:abstractNum w:abstractNumId="17" w15:restartNumberingAfterBreak="0">
    <w:nsid w:val="00000015"/>
    <w:multiLevelType w:val="singleLevel"/>
    <w:tmpl w:val="00000015"/>
    <w:name w:val="WW8Num21"/>
    <w:lvl w:ilvl="0">
      <w:start w:val="3"/>
      <w:numFmt w:val="bullet"/>
      <w:lvlText w:val=""/>
      <w:lvlJc w:val="left"/>
      <w:pPr>
        <w:tabs>
          <w:tab w:val="num" w:pos="644"/>
        </w:tabs>
        <w:ind w:left="624" w:hanging="340"/>
      </w:pPr>
      <w:rPr>
        <w:rFonts w:ascii="Symbol" w:hAnsi="Symbol"/>
        <w:color w:val="auto"/>
        <w:sz w:val="16"/>
      </w:rPr>
    </w:lvl>
  </w:abstractNum>
  <w:abstractNum w:abstractNumId="18" w15:restartNumberingAfterBreak="0">
    <w:nsid w:val="00000016"/>
    <w:multiLevelType w:val="multilevel"/>
    <w:tmpl w:val="EDBCDBF2"/>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9" w15:restartNumberingAfterBreak="0">
    <w:nsid w:val="00000017"/>
    <w:multiLevelType w:val="singleLevel"/>
    <w:tmpl w:val="00000017"/>
    <w:lvl w:ilvl="0">
      <w:start w:val="1"/>
      <w:numFmt w:val="decimal"/>
      <w:lvlText w:val="%1."/>
      <w:lvlJc w:val="left"/>
      <w:pPr>
        <w:tabs>
          <w:tab w:val="num" w:pos="0"/>
        </w:tabs>
        <w:ind w:left="2406" w:hanging="360"/>
      </w:pPr>
      <w:rPr>
        <w:rFonts w:ascii="Tahoma" w:hAnsi="Tahoma" w:cs="Tahoma"/>
        <w:b/>
      </w:rPr>
    </w:lvl>
  </w:abstractNum>
  <w:abstractNum w:abstractNumId="20" w15:restartNumberingAfterBreak="0">
    <w:nsid w:val="00000018"/>
    <w:multiLevelType w:val="multilevel"/>
    <w:tmpl w:val="0415001F"/>
    <w:name w:val="WW8Num29"/>
    <w:lvl w:ilvl="0">
      <w:start w:val="1"/>
      <w:numFmt w:val="decimal"/>
      <w:lvlText w:val="%1."/>
      <w:lvlJc w:val="left"/>
      <w:pPr>
        <w:tabs>
          <w:tab w:val="num" w:pos="360"/>
        </w:tabs>
        <w:ind w:left="360" w:hanging="360"/>
      </w:pPr>
      <w:rPr>
        <w:sz w:val="18"/>
        <w:szCs w:val="18"/>
      </w:rPr>
    </w:lvl>
    <w:lvl w:ilvl="1">
      <w:start w:val="1"/>
      <w:numFmt w:val="decimal"/>
      <w:lvlText w:val="%1.%2."/>
      <w:lvlJc w:val="left"/>
      <w:pPr>
        <w:tabs>
          <w:tab w:val="num" w:pos="792"/>
        </w:tabs>
        <w:ind w:left="792" w:hanging="432"/>
      </w:pPr>
      <w:rPr>
        <w:sz w:val="18"/>
        <w:szCs w:val="18"/>
      </w:rPr>
    </w:lvl>
    <w:lvl w:ilvl="2">
      <w:start w:val="1"/>
      <w:numFmt w:val="decimal"/>
      <w:lvlText w:val="%1.%2.%3."/>
      <w:lvlJc w:val="left"/>
      <w:pPr>
        <w:tabs>
          <w:tab w:val="num" w:pos="1224"/>
        </w:tabs>
        <w:ind w:left="1224" w:hanging="504"/>
      </w:pPr>
      <w:rPr>
        <w:sz w:val="18"/>
        <w:szCs w:val="18"/>
      </w:rPr>
    </w:lvl>
    <w:lvl w:ilvl="3">
      <w:start w:val="1"/>
      <w:numFmt w:val="decimal"/>
      <w:lvlText w:val="%1.%2.%3.%4."/>
      <w:lvlJc w:val="left"/>
      <w:pPr>
        <w:tabs>
          <w:tab w:val="num" w:pos="1728"/>
        </w:tabs>
        <w:ind w:left="1728" w:hanging="648"/>
      </w:pPr>
      <w:rPr>
        <w:sz w:val="18"/>
        <w:szCs w:val="18"/>
      </w:rPr>
    </w:lvl>
    <w:lvl w:ilvl="4">
      <w:start w:val="1"/>
      <w:numFmt w:val="decimal"/>
      <w:lvlText w:val="%1.%2.%3.%4.%5."/>
      <w:lvlJc w:val="left"/>
      <w:pPr>
        <w:tabs>
          <w:tab w:val="num" w:pos="2232"/>
        </w:tabs>
        <w:ind w:left="2232" w:hanging="792"/>
      </w:pPr>
      <w:rPr>
        <w:sz w:val="18"/>
        <w:szCs w:val="18"/>
      </w:rPr>
    </w:lvl>
    <w:lvl w:ilvl="5">
      <w:start w:val="1"/>
      <w:numFmt w:val="decimal"/>
      <w:lvlText w:val="%1.%2.%3.%4.%5.%6."/>
      <w:lvlJc w:val="left"/>
      <w:pPr>
        <w:tabs>
          <w:tab w:val="num" w:pos="2736"/>
        </w:tabs>
        <w:ind w:left="2736" w:hanging="936"/>
      </w:pPr>
      <w:rPr>
        <w:sz w:val="18"/>
        <w:szCs w:val="18"/>
      </w:rPr>
    </w:lvl>
    <w:lvl w:ilvl="6">
      <w:start w:val="1"/>
      <w:numFmt w:val="decimal"/>
      <w:lvlText w:val="%1.%2.%3.%4.%5.%6.%7."/>
      <w:lvlJc w:val="left"/>
      <w:pPr>
        <w:tabs>
          <w:tab w:val="num" w:pos="3240"/>
        </w:tabs>
        <w:ind w:left="3240" w:hanging="1080"/>
      </w:pPr>
      <w:rPr>
        <w:sz w:val="18"/>
        <w:szCs w:val="18"/>
      </w:rPr>
    </w:lvl>
    <w:lvl w:ilvl="7">
      <w:start w:val="1"/>
      <w:numFmt w:val="decimal"/>
      <w:lvlText w:val="%1.%2.%3.%4.%5.%6.%7.%8."/>
      <w:lvlJc w:val="left"/>
      <w:pPr>
        <w:tabs>
          <w:tab w:val="num" w:pos="3744"/>
        </w:tabs>
        <w:ind w:left="3744" w:hanging="1224"/>
      </w:pPr>
      <w:rPr>
        <w:sz w:val="18"/>
        <w:szCs w:val="18"/>
      </w:rPr>
    </w:lvl>
    <w:lvl w:ilvl="8">
      <w:start w:val="1"/>
      <w:numFmt w:val="decimal"/>
      <w:lvlText w:val="%1.%2.%3.%4.%5.%6.%7.%8.%9."/>
      <w:lvlJc w:val="left"/>
      <w:pPr>
        <w:tabs>
          <w:tab w:val="num" w:pos="4320"/>
        </w:tabs>
        <w:ind w:left="4320" w:hanging="1440"/>
      </w:pPr>
      <w:rPr>
        <w:sz w:val="18"/>
        <w:szCs w:val="18"/>
      </w:rPr>
    </w:lvl>
  </w:abstractNum>
  <w:abstractNum w:abstractNumId="21" w15:restartNumberingAfterBreak="0">
    <w:nsid w:val="0000001A"/>
    <w:multiLevelType w:val="multilevel"/>
    <w:tmpl w:val="C2F4B548"/>
    <w:name w:val="WW8Num33"/>
    <w:lvl w:ilvl="0">
      <w:start w:val="1"/>
      <w:numFmt w:val="decimal"/>
      <w:lvlText w:val="%1."/>
      <w:lvlJc w:val="left"/>
      <w:pPr>
        <w:tabs>
          <w:tab w:val="num" w:pos="720"/>
        </w:tabs>
        <w:ind w:left="720" w:hanging="360"/>
      </w:pPr>
      <w:rPr>
        <w:rFonts w:ascii="Tahoma" w:hAnsi="Tahoma" w:cs="Tahoma" w:hint="default"/>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B"/>
    <w:multiLevelType w:val="singleLevel"/>
    <w:tmpl w:val="B25E2E58"/>
    <w:lvl w:ilvl="0">
      <w:start w:val="1"/>
      <w:numFmt w:val="decimal"/>
      <w:lvlText w:val="%1."/>
      <w:lvlJc w:val="left"/>
      <w:pPr>
        <w:tabs>
          <w:tab w:val="num" w:pos="0"/>
        </w:tabs>
        <w:ind w:left="1429" w:hanging="360"/>
      </w:pPr>
      <w:rPr>
        <w:rFonts w:ascii="Tahoma" w:eastAsia="Calibri" w:hAnsi="Tahoma" w:cs="Tahoma"/>
        <w:b/>
        <w:i w:val="0"/>
        <w:sz w:val="20"/>
        <w:szCs w:val="20"/>
        <w:lang w:eastAsia="en-US"/>
      </w:rPr>
    </w:lvl>
  </w:abstractNum>
  <w:abstractNum w:abstractNumId="23" w15:restartNumberingAfterBreak="0">
    <w:nsid w:val="00000021"/>
    <w:multiLevelType w:val="multilevel"/>
    <w:tmpl w:val="00000021"/>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A"/>
    <w:multiLevelType w:val="singleLevel"/>
    <w:tmpl w:val="58AAE9E0"/>
    <w:lvl w:ilvl="0">
      <w:start w:val="1"/>
      <w:numFmt w:val="lowerLetter"/>
      <w:lvlText w:val="%1)"/>
      <w:lvlJc w:val="left"/>
      <w:pPr>
        <w:tabs>
          <w:tab w:val="num" w:pos="2340"/>
        </w:tabs>
        <w:ind w:left="2340" w:hanging="360"/>
      </w:pPr>
      <w:rPr>
        <w:rFonts w:ascii="Tahoma" w:hAnsi="Tahoma" w:cs="Times New Roman" w:hint="default"/>
        <w:b w:val="0"/>
        <w:sz w:val="20"/>
        <w:szCs w:val="20"/>
      </w:rPr>
    </w:lvl>
  </w:abstractNum>
  <w:abstractNum w:abstractNumId="25" w15:restartNumberingAfterBreak="0">
    <w:nsid w:val="0000002B"/>
    <w:multiLevelType w:val="singleLevel"/>
    <w:tmpl w:val="AA7CF514"/>
    <w:lvl w:ilvl="0">
      <w:start w:val="1"/>
      <w:numFmt w:val="decimal"/>
      <w:lvlText w:val="%1."/>
      <w:lvlJc w:val="left"/>
      <w:pPr>
        <w:ind w:left="927" w:hanging="360"/>
      </w:pPr>
      <w:rPr>
        <w:rFonts w:ascii="Tahoma" w:hAnsi="Tahoma" w:cs="Tahoma" w:hint="default"/>
        <w:b/>
        <w:bCs/>
        <w:sz w:val="20"/>
        <w:szCs w:val="16"/>
        <w:lang w:val="pl-PL"/>
      </w:rPr>
    </w:lvl>
  </w:abstractNum>
  <w:abstractNum w:abstractNumId="26" w15:restartNumberingAfterBreak="0">
    <w:nsid w:val="0000002C"/>
    <w:multiLevelType w:val="multilevel"/>
    <w:tmpl w:val="CDA488E4"/>
    <w:name w:val="WW8Num44"/>
    <w:lvl w:ilvl="0">
      <w:start w:val="1"/>
      <w:numFmt w:val="lowerLetter"/>
      <w:lvlText w:val="%1)"/>
      <w:lvlJc w:val="left"/>
      <w:pPr>
        <w:tabs>
          <w:tab w:val="num" w:pos="2340"/>
        </w:tabs>
        <w:ind w:left="2340" w:hanging="360"/>
      </w:pPr>
      <w:rPr>
        <w:rFonts w:ascii="Tahoma" w:hAnsi="Tahoma" w:cs="Times New Roman" w:hint="default"/>
        <w:b w:val="0"/>
        <w:sz w:val="20"/>
        <w:szCs w:val="20"/>
      </w:rPr>
    </w:lvl>
    <w:lvl w:ilvl="1">
      <w:start w:val="1"/>
      <w:numFmt w:val="lowerLetter"/>
      <w:lvlText w:val="%2."/>
      <w:lvlJc w:val="left"/>
      <w:pPr>
        <w:tabs>
          <w:tab w:val="num" w:pos="1631"/>
        </w:tabs>
        <w:ind w:left="1631" w:hanging="360"/>
      </w:pPr>
    </w:lvl>
    <w:lvl w:ilvl="2" w:tentative="1">
      <w:start w:val="1"/>
      <w:numFmt w:val="lowerRoman"/>
      <w:lvlText w:val="%3."/>
      <w:lvlJc w:val="right"/>
      <w:pPr>
        <w:tabs>
          <w:tab w:val="num" w:pos="2351"/>
        </w:tabs>
        <w:ind w:left="2351" w:hanging="180"/>
      </w:pPr>
    </w:lvl>
    <w:lvl w:ilvl="3" w:tentative="1">
      <w:start w:val="1"/>
      <w:numFmt w:val="decimal"/>
      <w:lvlText w:val="%4."/>
      <w:lvlJc w:val="left"/>
      <w:pPr>
        <w:tabs>
          <w:tab w:val="num" w:pos="3071"/>
        </w:tabs>
        <w:ind w:left="3071" w:hanging="360"/>
      </w:pPr>
    </w:lvl>
    <w:lvl w:ilvl="4" w:tentative="1">
      <w:start w:val="1"/>
      <w:numFmt w:val="lowerLetter"/>
      <w:lvlText w:val="%5."/>
      <w:lvlJc w:val="left"/>
      <w:pPr>
        <w:tabs>
          <w:tab w:val="num" w:pos="3791"/>
        </w:tabs>
        <w:ind w:left="3791" w:hanging="360"/>
      </w:pPr>
    </w:lvl>
    <w:lvl w:ilvl="5" w:tentative="1">
      <w:start w:val="1"/>
      <w:numFmt w:val="lowerRoman"/>
      <w:lvlText w:val="%6."/>
      <w:lvlJc w:val="right"/>
      <w:pPr>
        <w:tabs>
          <w:tab w:val="num" w:pos="4511"/>
        </w:tabs>
        <w:ind w:left="4511" w:hanging="180"/>
      </w:pPr>
    </w:lvl>
    <w:lvl w:ilvl="6" w:tentative="1">
      <w:start w:val="1"/>
      <w:numFmt w:val="decimal"/>
      <w:lvlText w:val="%7."/>
      <w:lvlJc w:val="left"/>
      <w:pPr>
        <w:tabs>
          <w:tab w:val="num" w:pos="5231"/>
        </w:tabs>
        <w:ind w:left="5231" w:hanging="360"/>
      </w:pPr>
    </w:lvl>
    <w:lvl w:ilvl="7" w:tentative="1">
      <w:start w:val="1"/>
      <w:numFmt w:val="lowerLetter"/>
      <w:lvlText w:val="%8."/>
      <w:lvlJc w:val="left"/>
      <w:pPr>
        <w:tabs>
          <w:tab w:val="num" w:pos="5951"/>
        </w:tabs>
        <w:ind w:left="5951" w:hanging="360"/>
      </w:pPr>
    </w:lvl>
    <w:lvl w:ilvl="8" w:tentative="1">
      <w:start w:val="1"/>
      <w:numFmt w:val="lowerRoman"/>
      <w:lvlText w:val="%9."/>
      <w:lvlJc w:val="right"/>
      <w:pPr>
        <w:tabs>
          <w:tab w:val="num" w:pos="6671"/>
        </w:tabs>
        <w:ind w:left="6671" w:hanging="180"/>
      </w:pPr>
    </w:lvl>
  </w:abstractNum>
  <w:abstractNum w:abstractNumId="27" w15:restartNumberingAfterBreak="0">
    <w:nsid w:val="0000002D"/>
    <w:multiLevelType w:val="singleLevel"/>
    <w:tmpl w:val="0000002D"/>
    <w:name w:val="WW8Num45"/>
    <w:lvl w:ilvl="0">
      <w:start w:val="1"/>
      <w:numFmt w:val="lowerLetter"/>
      <w:lvlText w:val="%1)"/>
      <w:lvlJc w:val="left"/>
      <w:pPr>
        <w:tabs>
          <w:tab w:val="num" w:pos="0"/>
        </w:tabs>
        <w:ind w:left="1713" w:hanging="360"/>
      </w:pPr>
      <w:rPr>
        <w:rFonts w:ascii="Tahoma" w:eastAsia="Calibri Light" w:hAnsi="Tahoma" w:cs="Tahoma" w:hint="default"/>
      </w:rPr>
    </w:lvl>
  </w:abstractNum>
  <w:abstractNum w:abstractNumId="28" w15:restartNumberingAfterBreak="0">
    <w:nsid w:val="00000031"/>
    <w:multiLevelType w:val="multilevel"/>
    <w:tmpl w:val="00000031"/>
    <w:name w:val="WW8Num49"/>
    <w:lvl w:ilvl="0">
      <w:start w:val="1"/>
      <w:numFmt w:val="decimal"/>
      <w:lvlText w:val="%1."/>
      <w:lvlJc w:val="left"/>
      <w:pPr>
        <w:tabs>
          <w:tab w:val="num" w:pos="0"/>
        </w:tabs>
        <w:ind w:left="360" w:hanging="360"/>
      </w:pPr>
      <w:rPr>
        <w:rFonts w:ascii="Tahoma" w:hAnsi="Tahoma" w:cs="Tahoma" w:hint="default"/>
        <w:b w:val="0"/>
      </w:rPr>
    </w:lvl>
    <w:lvl w:ilvl="1">
      <w:start w:val="1"/>
      <w:numFmt w:val="decimal"/>
      <w:lvlText w:val="%1.%2."/>
      <w:lvlJc w:val="left"/>
      <w:pPr>
        <w:tabs>
          <w:tab w:val="num" w:pos="0"/>
        </w:tabs>
        <w:ind w:left="360" w:hanging="360"/>
      </w:pPr>
      <w:rPr>
        <w:rFonts w:ascii="Tahoma" w:hAnsi="Tahoma" w:cs="Tahoma" w:hint="default"/>
        <w:b w:val="0"/>
      </w:rPr>
    </w:lvl>
    <w:lvl w:ilvl="2">
      <w:start w:val="1"/>
      <w:numFmt w:val="decimal"/>
      <w:lvlText w:val="%1.%2.%3."/>
      <w:lvlJc w:val="left"/>
      <w:pPr>
        <w:tabs>
          <w:tab w:val="num" w:pos="0"/>
        </w:tabs>
        <w:ind w:left="720" w:hanging="720"/>
      </w:pPr>
      <w:rPr>
        <w:rFonts w:ascii="Tahoma" w:hAnsi="Tahoma" w:cs="Tahoma" w:hint="default"/>
        <w:b w:val="0"/>
      </w:rPr>
    </w:lvl>
    <w:lvl w:ilvl="3">
      <w:start w:val="1"/>
      <w:numFmt w:val="decimal"/>
      <w:lvlText w:val="%1.%2.%3.%4."/>
      <w:lvlJc w:val="left"/>
      <w:pPr>
        <w:tabs>
          <w:tab w:val="num" w:pos="0"/>
        </w:tabs>
        <w:ind w:left="720" w:hanging="720"/>
      </w:pPr>
      <w:rPr>
        <w:rFonts w:ascii="Tahoma" w:hAnsi="Tahoma" w:cs="Tahoma" w:hint="default"/>
        <w:b w:val="0"/>
      </w:rPr>
    </w:lvl>
    <w:lvl w:ilvl="4">
      <w:start w:val="1"/>
      <w:numFmt w:val="decimal"/>
      <w:lvlText w:val="%1.%2.%3.%4.%5."/>
      <w:lvlJc w:val="left"/>
      <w:pPr>
        <w:tabs>
          <w:tab w:val="num" w:pos="0"/>
        </w:tabs>
        <w:ind w:left="1080" w:hanging="1080"/>
      </w:pPr>
      <w:rPr>
        <w:rFonts w:ascii="Tahoma" w:hAnsi="Tahoma" w:cs="Tahoma" w:hint="default"/>
        <w:b w:val="0"/>
      </w:rPr>
    </w:lvl>
    <w:lvl w:ilvl="5">
      <w:start w:val="1"/>
      <w:numFmt w:val="decimal"/>
      <w:lvlText w:val="%1.%2.%3.%4.%5.%6."/>
      <w:lvlJc w:val="left"/>
      <w:pPr>
        <w:tabs>
          <w:tab w:val="num" w:pos="0"/>
        </w:tabs>
        <w:ind w:left="1080" w:hanging="1080"/>
      </w:pPr>
      <w:rPr>
        <w:rFonts w:ascii="Tahoma" w:hAnsi="Tahoma" w:cs="Tahoma" w:hint="default"/>
        <w:b w:val="0"/>
      </w:rPr>
    </w:lvl>
    <w:lvl w:ilvl="6">
      <w:start w:val="1"/>
      <w:numFmt w:val="decimal"/>
      <w:lvlText w:val="%1.%2.%3.%4.%5.%6.%7."/>
      <w:lvlJc w:val="left"/>
      <w:pPr>
        <w:tabs>
          <w:tab w:val="num" w:pos="0"/>
        </w:tabs>
        <w:ind w:left="1440" w:hanging="1440"/>
      </w:pPr>
      <w:rPr>
        <w:rFonts w:ascii="Tahoma" w:hAnsi="Tahoma" w:cs="Tahoma" w:hint="default"/>
        <w:b w:val="0"/>
      </w:rPr>
    </w:lvl>
    <w:lvl w:ilvl="7">
      <w:start w:val="1"/>
      <w:numFmt w:val="decimal"/>
      <w:lvlText w:val="%1.%2.%3.%4.%5.%6.%7.%8."/>
      <w:lvlJc w:val="left"/>
      <w:pPr>
        <w:tabs>
          <w:tab w:val="num" w:pos="0"/>
        </w:tabs>
        <w:ind w:left="1440" w:hanging="1440"/>
      </w:pPr>
      <w:rPr>
        <w:rFonts w:ascii="Tahoma" w:hAnsi="Tahoma" w:cs="Tahoma" w:hint="default"/>
        <w:b w:val="0"/>
      </w:rPr>
    </w:lvl>
    <w:lvl w:ilvl="8">
      <w:start w:val="1"/>
      <w:numFmt w:val="decimal"/>
      <w:lvlText w:val="%1.%2.%3.%4.%5.%6.%7.%8.%9."/>
      <w:lvlJc w:val="left"/>
      <w:pPr>
        <w:tabs>
          <w:tab w:val="num" w:pos="0"/>
        </w:tabs>
        <w:ind w:left="1800" w:hanging="1800"/>
      </w:pPr>
      <w:rPr>
        <w:rFonts w:ascii="Tahoma" w:hAnsi="Tahoma" w:cs="Tahoma" w:hint="default"/>
        <w:b w:val="0"/>
      </w:rPr>
    </w:lvl>
  </w:abstractNum>
  <w:abstractNum w:abstractNumId="29" w15:restartNumberingAfterBreak="0">
    <w:nsid w:val="00000036"/>
    <w:multiLevelType w:val="singleLevel"/>
    <w:tmpl w:val="00000036"/>
    <w:name w:val="WW8Num54"/>
    <w:lvl w:ilvl="0">
      <w:start w:val="1"/>
      <w:numFmt w:val="decimal"/>
      <w:lvlText w:val="%1."/>
      <w:lvlJc w:val="left"/>
      <w:pPr>
        <w:tabs>
          <w:tab w:val="num" w:pos="0"/>
        </w:tabs>
        <w:ind w:left="760" w:hanging="360"/>
      </w:pPr>
      <w:rPr>
        <w:rFonts w:ascii="Tahoma" w:hAnsi="Tahoma" w:cs="Tahoma" w:hint="default"/>
        <w:b/>
      </w:rPr>
    </w:lvl>
  </w:abstractNum>
  <w:abstractNum w:abstractNumId="30" w15:restartNumberingAfterBreak="0">
    <w:nsid w:val="0000003F"/>
    <w:multiLevelType w:val="singleLevel"/>
    <w:tmpl w:val="0000003F"/>
    <w:name w:val="WW8Num63"/>
    <w:lvl w:ilvl="0">
      <w:start w:val="1"/>
      <w:numFmt w:val="decimal"/>
      <w:lvlText w:val="%1)"/>
      <w:lvlJc w:val="left"/>
      <w:pPr>
        <w:tabs>
          <w:tab w:val="num" w:pos="720"/>
        </w:tabs>
        <w:ind w:left="2138" w:hanging="360"/>
      </w:pPr>
      <w:rPr>
        <w:rFonts w:ascii="Tahoma" w:hAnsi="Tahoma" w:cs="Tahoma" w:hint="default"/>
      </w:rPr>
    </w:lvl>
  </w:abstractNum>
  <w:abstractNum w:abstractNumId="31" w15:restartNumberingAfterBreak="0">
    <w:nsid w:val="009744E9"/>
    <w:multiLevelType w:val="hybridMultilevel"/>
    <w:tmpl w:val="79866CB6"/>
    <w:name w:val="WW8Num27"/>
    <w:lvl w:ilvl="0" w:tplc="FFFFFFFF">
      <w:start w:val="5"/>
      <w:numFmt w:val="upperRoman"/>
      <w:lvlText w:val="%1."/>
      <w:lvlJc w:val="left"/>
      <w:pPr>
        <w:tabs>
          <w:tab w:val="num" w:pos="720"/>
        </w:tabs>
        <w:ind w:left="720" w:hanging="720"/>
      </w:pPr>
      <w:rPr>
        <w:rFonts w:hint="default"/>
        <w:b/>
        <w:color w:val="auto"/>
        <w:sz w:val="22"/>
        <w:szCs w:val="22"/>
      </w:rPr>
    </w:lvl>
    <w:lvl w:ilvl="1" w:tplc="FFFFFFFF">
      <w:start w:val="1"/>
      <w:numFmt w:val="decimal"/>
      <w:lvlText w:val="%2."/>
      <w:lvlJc w:val="left"/>
      <w:pPr>
        <w:tabs>
          <w:tab w:val="num" w:pos="360"/>
        </w:tabs>
        <w:ind w:left="360" w:hanging="360"/>
      </w:pPr>
      <w:rPr>
        <w:rFonts w:ascii="Tahoma" w:hAnsi="Tahoma" w:cs="Tahoma" w:hint="default"/>
        <w:b/>
        <w:color w:val="auto"/>
        <w:sz w:val="20"/>
        <w:szCs w:val="20"/>
      </w:rPr>
    </w:lvl>
    <w:lvl w:ilvl="2" w:tplc="FFFFFFFF">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FFFFFFFF">
      <w:start w:val="1"/>
      <w:numFmt w:val="bullet"/>
      <w:lvlText w:val="-"/>
      <w:lvlJc w:val="left"/>
      <w:pPr>
        <w:tabs>
          <w:tab w:val="num" w:pos="3600"/>
        </w:tabs>
        <w:ind w:left="3600" w:hanging="360"/>
      </w:pPr>
      <w:rPr>
        <w:rFonts w:ascii="Arial" w:hAnsi="Arial" w:hint="default"/>
        <w:b w:val="0"/>
        <w:color w:val="auto"/>
        <w:sz w:val="20"/>
        <w:szCs w:val="20"/>
      </w:rPr>
    </w:lvl>
    <w:lvl w:ilvl="5" w:tplc="3DC2A9D8">
      <w:start w:val="1"/>
      <w:numFmt w:val="upperLetter"/>
      <w:lvlText w:val="%6."/>
      <w:lvlJc w:val="left"/>
      <w:pPr>
        <w:ind w:left="4500" w:hanging="360"/>
      </w:pPr>
      <w:rPr>
        <w:rFonts w:hint="default"/>
        <w:sz w:val="18"/>
      </w:rPr>
    </w:lvl>
    <w:lvl w:ilvl="6" w:tplc="0F6AA942">
      <w:start w:val="7"/>
      <w:numFmt w:val="decimal"/>
      <w:lvlText w:val="%7."/>
      <w:lvlJc w:val="left"/>
      <w:pPr>
        <w:tabs>
          <w:tab w:val="num" w:pos="5040"/>
        </w:tabs>
        <w:ind w:left="5040" w:hanging="360"/>
      </w:pPr>
      <w:rPr>
        <w:rFonts w:hint="default"/>
        <w:b w:val="0"/>
        <w:bCs/>
        <w:strike w:val="0"/>
        <w:color w:val="auto"/>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036C6499"/>
    <w:multiLevelType w:val="hybridMultilevel"/>
    <w:tmpl w:val="0B2875EE"/>
    <w:lvl w:ilvl="0" w:tplc="FFFFFFFF">
      <w:start w:val="1"/>
      <w:numFmt w:val="lowerLetter"/>
      <w:lvlText w:val="%1)"/>
      <w:lvlJc w:val="left"/>
      <w:pPr>
        <w:ind w:left="1069" w:hanging="360"/>
      </w:pPr>
      <w:rPr>
        <w:rFonts w:hint="default"/>
        <w:b w:val="0"/>
        <w:color w:val="auto"/>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 w15:restartNumberingAfterBreak="0">
    <w:nsid w:val="03AF6D4A"/>
    <w:multiLevelType w:val="hybridMultilevel"/>
    <w:tmpl w:val="B5ECB650"/>
    <w:lvl w:ilvl="0" w:tplc="241466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03D07B2B"/>
    <w:multiLevelType w:val="hybridMultilevel"/>
    <w:tmpl w:val="DB4CA420"/>
    <w:lvl w:ilvl="0" w:tplc="04150015">
      <w:start w:val="1"/>
      <w:numFmt w:val="upp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5" w15:restartNumberingAfterBreak="0">
    <w:nsid w:val="04265C71"/>
    <w:multiLevelType w:val="hybridMultilevel"/>
    <w:tmpl w:val="FDC63200"/>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16C60DD6">
      <w:start w:val="3"/>
      <w:numFmt w:val="decimal"/>
      <w:lvlText w:val="%3&gt;"/>
      <w:lvlJc w:val="left"/>
      <w:pPr>
        <w:tabs>
          <w:tab w:val="num" w:pos="2340"/>
        </w:tabs>
        <w:ind w:left="2340" w:hanging="360"/>
      </w:pPr>
      <w:rPr>
        <w:rFonts w:cs="Times New Roman" w:hint="default"/>
      </w:rPr>
    </w:lvl>
    <w:lvl w:ilvl="3" w:tplc="A316FB44">
      <w:start w:val="1"/>
      <w:numFmt w:val="decimal"/>
      <w:lvlText w:val="%4)"/>
      <w:lvlJc w:val="left"/>
      <w:pPr>
        <w:ind w:left="2912" w:hanging="360"/>
      </w:pPr>
      <w:rPr>
        <w:rFonts w:ascii="Tahoma" w:eastAsia="Times New Roman" w:hAnsi="Tahoma" w:cs="Tahoma" w:hint="default"/>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07DF2F71"/>
    <w:multiLevelType w:val="hybridMultilevel"/>
    <w:tmpl w:val="821E5312"/>
    <w:name w:val="WW8Num272"/>
    <w:lvl w:ilvl="0" w:tplc="E228C58E">
      <w:start w:val="1"/>
      <w:numFmt w:val="decimal"/>
      <w:lvlText w:val="%1."/>
      <w:lvlJc w:val="left"/>
      <w:pPr>
        <w:tabs>
          <w:tab w:val="num" w:pos="360"/>
        </w:tabs>
        <w:ind w:left="360" w:hanging="360"/>
      </w:pPr>
      <w:rPr>
        <w:rFonts w:ascii="Tahoma" w:hAnsi="Tahoma" w:cs="Tahoma" w:hint="default"/>
        <w:b/>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92C7C91"/>
    <w:multiLevelType w:val="hybridMultilevel"/>
    <w:tmpl w:val="F0FEC61E"/>
    <w:lvl w:ilvl="0" w:tplc="04150015">
      <w:start w:val="1"/>
      <w:numFmt w:val="upp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096C31FF"/>
    <w:multiLevelType w:val="hybridMultilevel"/>
    <w:tmpl w:val="01A68D58"/>
    <w:lvl w:ilvl="0" w:tplc="04150017">
      <w:start w:val="1"/>
      <w:numFmt w:val="lowerLetter"/>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9" w15:restartNumberingAfterBreak="0">
    <w:nsid w:val="09AF206E"/>
    <w:multiLevelType w:val="hybridMultilevel"/>
    <w:tmpl w:val="A6E415D4"/>
    <w:lvl w:ilvl="0" w:tplc="A4B8C35A">
      <w:start w:val="1"/>
      <w:numFmt w:val="lowerLetter"/>
      <w:lvlText w:val="%1)"/>
      <w:lvlJc w:val="left"/>
      <w:pPr>
        <w:ind w:left="1494" w:hanging="360"/>
      </w:pPr>
      <w:rPr>
        <w:rFonts w:hint="default"/>
        <w:b w:val="0"/>
        <w:bCs/>
        <w:color w:val="auto"/>
        <w:sz w:val="2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40" w15:restartNumberingAfterBreak="0">
    <w:nsid w:val="0C8201B4"/>
    <w:multiLevelType w:val="multilevel"/>
    <w:tmpl w:val="E5686E14"/>
    <w:name w:val="WW8Num33332"/>
    <w:lvl w:ilvl="0">
      <w:start w:val="1"/>
      <w:numFmt w:val="decimal"/>
      <w:lvlText w:val="%1)"/>
      <w:lvlJc w:val="left"/>
      <w:pPr>
        <w:tabs>
          <w:tab w:val="num" w:pos="0"/>
        </w:tabs>
        <w:ind w:left="0" w:firstLine="0"/>
      </w:pPr>
      <w:rPr>
        <w:rFonts w:hint="default"/>
        <w:color w:val="auto"/>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lef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left"/>
      <w:pPr>
        <w:tabs>
          <w:tab w:val="num" w:pos="6120"/>
        </w:tabs>
        <w:ind w:left="6120" w:hanging="180"/>
      </w:pPr>
      <w:rPr>
        <w:rFonts w:hint="default"/>
      </w:rPr>
    </w:lvl>
  </w:abstractNum>
  <w:abstractNum w:abstractNumId="41" w15:restartNumberingAfterBreak="0">
    <w:nsid w:val="0E114B56"/>
    <w:multiLevelType w:val="hybridMultilevel"/>
    <w:tmpl w:val="B5CC04C8"/>
    <w:name w:val="WW8Num92"/>
    <w:lvl w:ilvl="0" w:tplc="B4246AE2">
      <w:start w:val="1"/>
      <w:numFmt w:val="decimal"/>
      <w:lvlText w:val="%1."/>
      <w:lvlJc w:val="left"/>
      <w:pPr>
        <w:tabs>
          <w:tab w:val="num" w:pos="5040"/>
        </w:tabs>
        <w:ind w:left="5040" w:hanging="360"/>
      </w:pPr>
      <w:rPr>
        <w:rFonts w:hint="default"/>
        <w:b w:val="0"/>
        <w:bCs/>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1077BFB"/>
    <w:multiLevelType w:val="hybridMultilevel"/>
    <w:tmpl w:val="418023C6"/>
    <w:lvl w:ilvl="0" w:tplc="AC76D7A8">
      <w:start w:val="1"/>
      <w:numFmt w:val="decimal"/>
      <w:lvlText w:val="%1)"/>
      <w:lvlJc w:val="left"/>
      <w:pPr>
        <w:ind w:left="1069" w:hanging="360"/>
      </w:pPr>
      <w:rPr>
        <w:rFonts w:hint="default"/>
        <w:b/>
        <w:bCs/>
        <w:color w:val="auto"/>
        <w:sz w:val="20"/>
        <w:szCs w:val="20"/>
      </w:rPr>
    </w:lvl>
    <w:lvl w:ilvl="1" w:tplc="04150019">
      <w:start w:val="1"/>
      <w:numFmt w:val="lowerLetter"/>
      <w:lvlText w:val="%2."/>
      <w:lvlJc w:val="left"/>
      <w:pPr>
        <w:ind w:left="1789" w:hanging="360"/>
      </w:pPr>
    </w:lvl>
    <w:lvl w:ilvl="2" w:tplc="BBA68846">
      <w:start w:val="1"/>
      <w:numFmt w:val="decimal"/>
      <w:lvlText w:val="%3."/>
      <w:lvlJc w:val="right"/>
      <w:pPr>
        <w:ind w:left="2509" w:hanging="180"/>
      </w:pPr>
      <w:rPr>
        <w:rFonts w:ascii="Tahoma" w:eastAsia="Times New Roman" w:hAnsi="Tahoma" w:cs="Tahoma"/>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1135445F"/>
    <w:multiLevelType w:val="hybridMultilevel"/>
    <w:tmpl w:val="BFD04914"/>
    <w:lvl w:ilvl="0" w:tplc="04150015">
      <w:start w:val="1"/>
      <w:numFmt w:val="upperLetter"/>
      <w:lvlText w:val="%1."/>
      <w:lvlJc w:val="left"/>
      <w:pPr>
        <w:ind w:left="2007" w:hanging="360"/>
      </w:pPr>
    </w:lvl>
    <w:lvl w:ilvl="1" w:tplc="04150019" w:tentative="1">
      <w:start w:val="1"/>
      <w:numFmt w:val="lowerLetter"/>
      <w:lvlText w:val="%2."/>
      <w:lvlJc w:val="left"/>
      <w:pPr>
        <w:ind w:left="2727" w:hanging="360"/>
      </w:pPr>
    </w:lvl>
    <w:lvl w:ilvl="2" w:tplc="0415001B" w:tentative="1">
      <w:start w:val="1"/>
      <w:numFmt w:val="lowerRoman"/>
      <w:lvlText w:val="%3."/>
      <w:lvlJc w:val="right"/>
      <w:pPr>
        <w:ind w:left="3447" w:hanging="180"/>
      </w:pPr>
    </w:lvl>
    <w:lvl w:ilvl="3" w:tplc="0415000F" w:tentative="1">
      <w:start w:val="1"/>
      <w:numFmt w:val="decimal"/>
      <w:lvlText w:val="%4."/>
      <w:lvlJc w:val="left"/>
      <w:pPr>
        <w:ind w:left="4167" w:hanging="360"/>
      </w:pPr>
    </w:lvl>
    <w:lvl w:ilvl="4" w:tplc="04150019" w:tentative="1">
      <w:start w:val="1"/>
      <w:numFmt w:val="lowerLetter"/>
      <w:lvlText w:val="%5."/>
      <w:lvlJc w:val="left"/>
      <w:pPr>
        <w:ind w:left="4887" w:hanging="360"/>
      </w:pPr>
    </w:lvl>
    <w:lvl w:ilvl="5" w:tplc="0415001B" w:tentative="1">
      <w:start w:val="1"/>
      <w:numFmt w:val="lowerRoman"/>
      <w:lvlText w:val="%6."/>
      <w:lvlJc w:val="right"/>
      <w:pPr>
        <w:ind w:left="5607" w:hanging="180"/>
      </w:pPr>
    </w:lvl>
    <w:lvl w:ilvl="6" w:tplc="0415000F" w:tentative="1">
      <w:start w:val="1"/>
      <w:numFmt w:val="decimal"/>
      <w:lvlText w:val="%7."/>
      <w:lvlJc w:val="left"/>
      <w:pPr>
        <w:ind w:left="6327" w:hanging="360"/>
      </w:pPr>
    </w:lvl>
    <w:lvl w:ilvl="7" w:tplc="04150019" w:tentative="1">
      <w:start w:val="1"/>
      <w:numFmt w:val="lowerLetter"/>
      <w:lvlText w:val="%8."/>
      <w:lvlJc w:val="left"/>
      <w:pPr>
        <w:ind w:left="7047" w:hanging="360"/>
      </w:pPr>
    </w:lvl>
    <w:lvl w:ilvl="8" w:tplc="0415001B" w:tentative="1">
      <w:start w:val="1"/>
      <w:numFmt w:val="lowerRoman"/>
      <w:lvlText w:val="%9."/>
      <w:lvlJc w:val="right"/>
      <w:pPr>
        <w:ind w:left="7767" w:hanging="180"/>
      </w:pPr>
    </w:lvl>
  </w:abstractNum>
  <w:abstractNum w:abstractNumId="44" w15:restartNumberingAfterBreak="0">
    <w:nsid w:val="14633C0E"/>
    <w:multiLevelType w:val="hybridMultilevel"/>
    <w:tmpl w:val="8E4EE574"/>
    <w:lvl w:ilvl="0" w:tplc="CDEED62A">
      <w:start w:val="1"/>
      <w:numFmt w:val="decimal"/>
      <w:lvlText w:val="%1."/>
      <w:lvlJc w:val="left"/>
      <w:pPr>
        <w:ind w:left="502" w:hanging="360"/>
      </w:pPr>
      <w:rPr>
        <w:rFonts w:hint="default"/>
        <w:b/>
      </w:rPr>
    </w:lvl>
    <w:lvl w:ilvl="1" w:tplc="EA28978A">
      <w:start w:val="1"/>
      <w:numFmt w:val="decimal"/>
      <w:lvlText w:val="%2)"/>
      <w:lvlJc w:val="left"/>
      <w:pPr>
        <w:ind w:left="1222" w:hanging="360"/>
      </w:pPr>
      <w:rPr>
        <w:rFonts w:ascii="Tahoma" w:eastAsia="Times New Roman" w:hAnsi="Tahoma" w:cs="Tahoma"/>
      </w:rPr>
    </w:lvl>
    <w:lvl w:ilvl="2" w:tplc="0415001B">
      <w:start w:val="1"/>
      <w:numFmt w:val="lowerRoman"/>
      <w:lvlText w:val="%3."/>
      <w:lvlJc w:val="right"/>
      <w:pPr>
        <w:ind w:left="1942" w:hanging="180"/>
      </w:pPr>
    </w:lvl>
    <w:lvl w:ilvl="3" w:tplc="13BED85A">
      <w:start w:val="1"/>
      <w:numFmt w:val="lowerLetter"/>
      <w:lvlText w:val="%4)"/>
      <w:lvlJc w:val="left"/>
      <w:pPr>
        <w:ind w:left="2662" w:hanging="360"/>
      </w:pPr>
      <w:rPr>
        <w:rFonts w:hint="default"/>
      </w:rPr>
    </w:lvl>
    <w:lvl w:ilvl="4" w:tplc="B9F2F148">
      <w:start w:val="100"/>
      <w:numFmt w:val="decimal"/>
      <w:lvlText w:val="%5"/>
      <w:lvlJc w:val="left"/>
      <w:pPr>
        <w:ind w:left="3382" w:hanging="360"/>
      </w:pPr>
      <w:rPr>
        <w:rFonts w:hint="default"/>
      </w:rPr>
    </w:lvl>
    <w:lvl w:ilvl="5" w:tplc="D0A49B02">
      <w:start w:val="1"/>
      <w:numFmt w:val="upperLetter"/>
      <w:lvlText w:val="%6."/>
      <w:lvlJc w:val="left"/>
      <w:pPr>
        <w:ind w:left="4282" w:hanging="360"/>
      </w:pPr>
      <w:rPr>
        <w:rFonts w:hint="default"/>
      </w:r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15:restartNumberingAfterBreak="0">
    <w:nsid w:val="17182755"/>
    <w:multiLevelType w:val="hybridMultilevel"/>
    <w:tmpl w:val="1C86AC74"/>
    <w:lvl w:ilvl="0" w:tplc="209C8916">
      <w:start w:val="1"/>
      <w:numFmt w:val="lowerLetter"/>
      <w:lvlText w:val="%1)"/>
      <w:lvlJc w:val="left"/>
      <w:pPr>
        <w:tabs>
          <w:tab w:val="num" w:pos="1192"/>
        </w:tabs>
        <w:ind w:left="1135" w:hanging="850"/>
      </w:pPr>
      <w:rPr>
        <w:rFonts w:hint="default"/>
        <w:color w:val="auto"/>
        <w:sz w:val="20"/>
        <w:szCs w:val="20"/>
      </w:rPr>
    </w:lvl>
    <w:lvl w:ilvl="1" w:tplc="04150017">
      <w:start w:val="1"/>
      <w:numFmt w:val="bullet"/>
      <w:lvlText w:val="-"/>
      <w:lvlJc w:val="left"/>
      <w:pPr>
        <w:tabs>
          <w:tab w:val="num" w:pos="1440"/>
        </w:tabs>
        <w:ind w:left="1440" w:hanging="360"/>
      </w:pPr>
      <w:rPr>
        <w:rFonts w:ascii="Verdana" w:hAnsi="Verdana" w:hint="default"/>
      </w:rPr>
    </w:lvl>
    <w:lvl w:ilvl="2" w:tplc="FFFFFFFF">
      <w:start w:val="1"/>
      <w:numFmt w:val="bullet"/>
      <w:lvlText w:val="o"/>
      <w:lvlJc w:val="left"/>
      <w:pPr>
        <w:tabs>
          <w:tab w:val="num" w:pos="2160"/>
        </w:tabs>
        <w:ind w:left="2160" w:hanging="360"/>
      </w:pPr>
      <w:rPr>
        <w:rFonts w:ascii="Courier New" w:hAnsi="Courier New" w:cs="Courier New" w:hint="default"/>
        <w:color w:val="auto"/>
        <w:sz w:val="20"/>
        <w:szCs w:val="20"/>
      </w:rPr>
    </w:lvl>
    <w:lvl w:ilvl="3" w:tplc="FFFFFFFF">
      <w:start w:val="1"/>
      <w:numFmt w:val="decimal"/>
      <w:lvlText w:val="(%4"/>
      <w:lvlJc w:val="left"/>
      <w:pPr>
        <w:tabs>
          <w:tab w:val="num" w:pos="2880"/>
        </w:tabs>
        <w:ind w:left="2880" w:hanging="360"/>
      </w:pPr>
      <w:rPr>
        <w:rFonts w:hint="default"/>
      </w:rPr>
    </w:lvl>
    <w:lvl w:ilvl="4" w:tplc="492EC710">
      <w:start w:val="1"/>
      <w:numFmt w:val="decimal"/>
      <w:lvlText w:val="(%5)"/>
      <w:lvlJc w:val="left"/>
      <w:pPr>
        <w:ind w:left="3675" w:hanging="435"/>
      </w:pPr>
      <w:rPr>
        <w:rFonts w:hint="default"/>
        <w:b w:val="0"/>
      </w:rPr>
    </w:lvl>
    <w:lvl w:ilvl="5" w:tplc="42063646">
      <w:start w:val="1"/>
      <w:numFmt w:val="decimal"/>
      <w:lvlText w:val="%6."/>
      <w:lvlJc w:val="left"/>
      <w:pPr>
        <w:ind w:left="4320" w:hanging="360"/>
      </w:pPr>
      <w:rPr>
        <w:rFonts w:hint="default"/>
        <w:sz w:val="20"/>
        <w:szCs w:val="20"/>
      </w:rPr>
    </w:lvl>
    <w:lvl w:ilvl="6" w:tplc="6D0AAD4A">
      <w:start w:val="1"/>
      <w:numFmt w:val="upperLetter"/>
      <w:lvlText w:val="%7."/>
      <w:lvlJc w:val="left"/>
      <w:pPr>
        <w:ind w:left="5040" w:hanging="360"/>
      </w:pPr>
      <w:rPr>
        <w:rFonts w:hint="default"/>
      </w:rPr>
    </w:lvl>
    <w:lvl w:ilvl="7" w:tplc="537C0D2E">
      <w:start w:val="1"/>
      <w:numFmt w:val="decimal"/>
      <w:lvlText w:val="%8)"/>
      <w:lvlJc w:val="left"/>
      <w:pPr>
        <w:ind w:left="5760" w:hanging="360"/>
      </w:pPr>
      <w:rPr>
        <w:rFonts w:hint="default"/>
        <w:b/>
        <w:bCs w:val="0"/>
      </w:rPr>
    </w:lvl>
    <w:lvl w:ilvl="8" w:tplc="21F06F14">
      <w:start w:val="1"/>
      <w:numFmt w:val="upperLetter"/>
      <w:lvlText w:val="%9)"/>
      <w:lvlJc w:val="left"/>
      <w:pPr>
        <w:ind w:left="6480" w:hanging="360"/>
      </w:pPr>
      <w:rPr>
        <w:rFonts w:hint="default"/>
      </w:rPr>
    </w:lvl>
  </w:abstractNum>
  <w:abstractNum w:abstractNumId="46" w15:restartNumberingAfterBreak="0">
    <w:nsid w:val="180F2ABA"/>
    <w:multiLevelType w:val="hybridMultilevel"/>
    <w:tmpl w:val="C7FA38A6"/>
    <w:lvl w:ilvl="0" w:tplc="04150011">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7" w15:restartNumberingAfterBreak="0">
    <w:nsid w:val="19574A72"/>
    <w:multiLevelType w:val="hybridMultilevel"/>
    <w:tmpl w:val="536857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AAD21AC"/>
    <w:multiLevelType w:val="hybridMultilevel"/>
    <w:tmpl w:val="81E00D8E"/>
    <w:lvl w:ilvl="0" w:tplc="566CD5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ADE747D"/>
    <w:multiLevelType w:val="hybridMultilevel"/>
    <w:tmpl w:val="3E14D0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927"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728E5252">
      <w:start w:val="1"/>
      <w:numFmt w:val="decimal"/>
      <w:lvlText w:val="%7."/>
      <w:lvlJc w:val="left"/>
      <w:pPr>
        <w:ind w:left="5040" w:hanging="360"/>
      </w:pPr>
      <w:rPr>
        <w:b w:val="0"/>
        <w:bCs w:val="0"/>
        <w:strike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F500908"/>
    <w:multiLevelType w:val="hybridMultilevel"/>
    <w:tmpl w:val="DB4CA420"/>
    <w:lvl w:ilvl="0" w:tplc="FFFFFFFF">
      <w:start w:val="1"/>
      <w:numFmt w:val="upp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1" w15:restartNumberingAfterBreak="0">
    <w:nsid w:val="1FF8309D"/>
    <w:multiLevelType w:val="hybridMultilevel"/>
    <w:tmpl w:val="F78A0C0C"/>
    <w:lvl w:ilvl="0" w:tplc="B04C07FC">
      <w:start w:val="2"/>
      <w:numFmt w:val="decimal"/>
      <w:lvlText w:val="%1."/>
      <w:lvlJc w:val="left"/>
      <w:pPr>
        <w:ind w:left="2662" w:hanging="360"/>
      </w:pPr>
      <w:rPr>
        <w:rFonts w:cs="Times New Roman"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2166F3C"/>
    <w:multiLevelType w:val="hybridMultilevel"/>
    <w:tmpl w:val="706C762E"/>
    <w:lvl w:ilvl="0" w:tplc="86087810">
      <w:start w:val="1"/>
      <w:numFmt w:val="decimal"/>
      <w:lvlText w:val="%1)"/>
      <w:lvlJc w:val="left"/>
      <w:pPr>
        <w:ind w:left="1287"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3150BC0"/>
    <w:multiLevelType w:val="hybridMultilevel"/>
    <w:tmpl w:val="E6D4D156"/>
    <w:name w:val="WW8Num333"/>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6BC387B"/>
    <w:multiLevelType w:val="hybridMultilevel"/>
    <w:tmpl w:val="2FDEB9AA"/>
    <w:lvl w:ilvl="0" w:tplc="7FF66E6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6DF78B5"/>
    <w:multiLevelType w:val="hybridMultilevel"/>
    <w:tmpl w:val="ED207DE8"/>
    <w:name w:val="WW8Num3333"/>
    <w:lvl w:ilvl="0" w:tplc="FFFFFFFF">
      <w:start w:val="1"/>
      <w:numFmt w:val="bullet"/>
      <w:lvlText w:val="-"/>
      <w:lvlJc w:val="left"/>
      <w:pPr>
        <w:tabs>
          <w:tab w:val="num" w:pos="2726"/>
        </w:tabs>
        <w:ind w:left="2726" w:hanging="360"/>
      </w:pPr>
      <w:rPr>
        <w:rFonts w:ascii="Arial" w:hAnsi="Arial" w:hint="default"/>
      </w:rPr>
    </w:lvl>
    <w:lvl w:ilvl="1" w:tplc="FFFFFFFF">
      <w:start w:val="1"/>
      <w:numFmt w:val="bullet"/>
      <w:lvlText w:val=""/>
      <w:lvlJc w:val="left"/>
      <w:pPr>
        <w:tabs>
          <w:tab w:val="num" w:pos="1866"/>
        </w:tabs>
        <w:ind w:left="1866" w:hanging="360"/>
      </w:pPr>
      <w:rPr>
        <w:rFonts w:ascii="Wingdings" w:hAnsi="Wingdings"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cs="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cs="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56" w15:restartNumberingAfterBreak="0">
    <w:nsid w:val="298C1413"/>
    <w:multiLevelType w:val="hybridMultilevel"/>
    <w:tmpl w:val="A6E080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A1E7AB4"/>
    <w:multiLevelType w:val="hybridMultilevel"/>
    <w:tmpl w:val="9B8E377C"/>
    <w:lvl w:ilvl="0" w:tplc="38E2A596">
      <w:start w:val="1"/>
      <w:numFmt w:val="lowerLetter"/>
      <w:lvlText w:val="%1)"/>
      <w:lvlJc w:val="left"/>
      <w:pPr>
        <w:ind w:left="1636" w:hanging="360"/>
      </w:pPr>
      <w:rPr>
        <w:rFonts w:hint="default"/>
        <w:color w:val="auto"/>
      </w:rPr>
    </w:lvl>
    <w:lvl w:ilvl="1" w:tplc="04150019" w:tentative="1">
      <w:start w:val="1"/>
      <w:numFmt w:val="lowerLetter"/>
      <w:lvlText w:val="%2."/>
      <w:lvlJc w:val="left"/>
      <w:pPr>
        <w:ind w:left="2356" w:hanging="360"/>
      </w:pPr>
    </w:lvl>
    <w:lvl w:ilvl="2" w:tplc="0415001B">
      <w:start w:val="1"/>
      <w:numFmt w:val="lowerRoman"/>
      <w:lvlText w:val="%3."/>
      <w:lvlJc w:val="right"/>
      <w:pPr>
        <w:ind w:left="3076" w:hanging="180"/>
      </w:pPr>
    </w:lvl>
    <w:lvl w:ilvl="3" w:tplc="0415000F" w:tentative="1">
      <w:start w:val="1"/>
      <w:numFmt w:val="decimal"/>
      <w:lvlText w:val="%4."/>
      <w:lvlJc w:val="left"/>
      <w:pPr>
        <w:ind w:left="3796" w:hanging="360"/>
      </w:pPr>
    </w:lvl>
    <w:lvl w:ilvl="4" w:tplc="04150019" w:tentative="1">
      <w:start w:val="1"/>
      <w:numFmt w:val="lowerLetter"/>
      <w:lvlText w:val="%5."/>
      <w:lvlJc w:val="left"/>
      <w:pPr>
        <w:ind w:left="4516" w:hanging="360"/>
      </w:pPr>
    </w:lvl>
    <w:lvl w:ilvl="5" w:tplc="0415001B">
      <w:start w:val="1"/>
      <w:numFmt w:val="lowerRoman"/>
      <w:lvlText w:val="%6."/>
      <w:lvlJc w:val="right"/>
      <w:pPr>
        <w:ind w:left="5236" w:hanging="180"/>
      </w:pPr>
    </w:lvl>
    <w:lvl w:ilvl="6" w:tplc="1C544A90">
      <w:start w:val="1"/>
      <w:numFmt w:val="decimal"/>
      <w:lvlText w:val="%7."/>
      <w:lvlJc w:val="left"/>
      <w:pPr>
        <w:ind w:left="5956" w:hanging="360"/>
      </w:pPr>
      <w:rPr>
        <w:sz w:val="18"/>
      </w:rPr>
    </w:lvl>
    <w:lvl w:ilvl="7" w:tplc="04150019" w:tentative="1">
      <w:start w:val="1"/>
      <w:numFmt w:val="lowerLetter"/>
      <w:lvlText w:val="%8."/>
      <w:lvlJc w:val="left"/>
      <w:pPr>
        <w:ind w:left="6676" w:hanging="360"/>
      </w:pPr>
    </w:lvl>
    <w:lvl w:ilvl="8" w:tplc="0415001B" w:tentative="1">
      <w:start w:val="1"/>
      <w:numFmt w:val="lowerRoman"/>
      <w:lvlText w:val="%9."/>
      <w:lvlJc w:val="right"/>
      <w:pPr>
        <w:ind w:left="7396" w:hanging="180"/>
      </w:pPr>
    </w:lvl>
  </w:abstractNum>
  <w:abstractNum w:abstractNumId="58" w15:restartNumberingAfterBreak="0">
    <w:nsid w:val="2CFA39EC"/>
    <w:multiLevelType w:val="hybridMultilevel"/>
    <w:tmpl w:val="0B3C7524"/>
    <w:lvl w:ilvl="0" w:tplc="66AA0CB4">
      <w:start w:val="1"/>
      <w:numFmt w:val="decimal"/>
      <w:lvlText w:val="%1."/>
      <w:lvlJc w:val="left"/>
      <w:pPr>
        <w:ind w:left="3337" w:hanging="360"/>
      </w:pPr>
      <w:rPr>
        <w:rFonts w:hint="default"/>
      </w:rPr>
    </w:lvl>
    <w:lvl w:ilvl="1" w:tplc="5E020A7C">
      <w:start w:val="1"/>
      <w:numFmt w:val="decimal"/>
      <w:lvlText w:val="%2)"/>
      <w:lvlJc w:val="left"/>
      <w:pPr>
        <w:ind w:left="4057" w:hanging="360"/>
      </w:pPr>
      <w:rPr>
        <w:rFonts w:ascii="Tahoma" w:eastAsia="Times New Roman" w:hAnsi="Tahoma" w:cs="Tahoma"/>
      </w:rPr>
    </w:lvl>
    <w:lvl w:ilvl="2" w:tplc="0415001B">
      <w:start w:val="1"/>
      <w:numFmt w:val="lowerRoman"/>
      <w:lvlText w:val="%3."/>
      <w:lvlJc w:val="right"/>
      <w:pPr>
        <w:ind w:left="4777" w:hanging="180"/>
      </w:pPr>
    </w:lvl>
    <w:lvl w:ilvl="3" w:tplc="0415000F">
      <w:start w:val="1"/>
      <w:numFmt w:val="decimal"/>
      <w:lvlText w:val="%4."/>
      <w:lvlJc w:val="left"/>
      <w:pPr>
        <w:ind w:left="5497" w:hanging="360"/>
      </w:pPr>
    </w:lvl>
    <w:lvl w:ilvl="4" w:tplc="D9B45F2A">
      <w:start w:val="1"/>
      <w:numFmt w:val="lowerLetter"/>
      <w:lvlText w:val="%5)"/>
      <w:lvlJc w:val="left"/>
      <w:pPr>
        <w:ind w:left="6217" w:hanging="360"/>
      </w:pPr>
      <w:rPr>
        <w:rFonts w:hint="default"/>
      </w:rPr>
    </w:lvl>
    <w:lvl w:ilvl="5" w:tplc="0415001B" w:tentative="1">
      <w:start w:val="1"/>
      <w:numFmt w:val="lowerRoman"/>
      <w:lvlText w:val="%6."/>
      <w:lvlJc w:val="right"/>
      <w:pPr>
        <w:ind w:left="6937" w:hanging="180"/>
      </w:pPr>
    </w:lvl>
    <w:lvl w:ilvl="6" w:tplc="6570D630">
      <w:start w:val="1"/>
      <w:numFmt w:val="decimal"/>
      <w:lvlText w:val="%7."/>
      <w:lvlJc w:val="left"/>
      <w:pPr>
        <w:ind w:left="7657" w:hanging="360"/>
      </w:pPr>
      <w:rPr>
        <w:rFonts w:hint="default"/>
        <w:b w:val="0"/>
        <w:bCs/>
      </w:r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59" w15:restartNumberingAfterBreak="0">
    <w:nsid w:val="2F9B7B88"/>
    <w:multiLevelType w:val="hybridMultilevel"/>
    <w:tmpl w:val="1298D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3DF40DB"/>
    <w:multiLevelType w:val="multilevel"/>
    <w:tmpl w:val="BE40479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ascii="Tahoma" w:hAnsi="Tahoma" w:cs="Tahoma" w:hint="default"/>
        <w:b w:val="0"/>
        <w:bCs/>
        <w:sz w:val="20"/>
        <w:szCs w:val="20"/>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1" w15:restartNumberingAfterBreak="0">
    <w:nsid w:val="33F21394"/>
    <w:multiLevelType w:val="hybridMultilevel"/>
    <w:tmpl w:val="AC5E2D14"/>
    <w:name w:val="WW8Num13223"/>
    <w:lvl w:ilvl="0" w:tplc="276A70D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4A9623E"/>
    <w:multiLevelType w:val="hybridMultilevel"/>
    <w:tmpl w:val="10B6739E"/>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3" w15:restartNumberingAfterBreak="0">
    <w:nsid w:val="35EC5CB1"/>
    <w:multiLevelType w:val="hybridMultilevel"/>
    <w:tmpl w:val="E87A25D4"/>
    <w:lvl w:ilvl="0" w:tplc="54825976">
      <w:start w:val="1"/>
      <w:numFmt w:val="upperLetter"/>
      <w:lvlText w:val="%1."/>
      <w:lvlJc w:val="left"/>
      <w:pPr>
        <w:ind w:left="720" w:hanging="360"/>
      </w:pPr>
      <w:rPr>
        <w:rFonts w:ascii="Tahoma" w:hAnsi="Tahoma" w:cs="Tahom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92D40D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65" w15:restartNumberingAfterBreak="0">
    <w:nsid w:val="3AB04029"/>
    <w:multiLevelType w:val="hybridMultilevel"/>
    <w:tmpl w:val="7048FA88"/>
    <w:lvl w:ilvl="0" w:tplc="6D8E4000">
      <w:start w:val="1"/>
      <w:numFmt w:val="decimal"/>
      <w:lvlText w:val="%1."/>
      <w:lvlJc w:val="left"/>
      <w:pPr>
        <w:ind w:left="50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B130408"/>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67" w15:restartNumberingAfterBreak="0">
    <w:nsid w:val="3DA0597B"/>
    <w:multiLevelType w:val="hybridMultilevel"/>
    <w:tmpl w:val="241836F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8" w15:restartNumberingAfterBreak="0">
    <w:nsid w:val="40BF1122"/>
    <w:multiLevelType w:val="hybridMultilevel"/>
    <w:tmpl w:val="676C02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5947020"/>
    <w:multiLevelType w:val="hybridMultilevel"/>
    <w:tmpl w:val="7CDA54DA"/>
    <w:lvl w:ilvl="0" w:tplc="7E5032EA">
      <w:start w:val="1"/>
      <w:numFmt w:val="decimal"/>
      <w:lvlText w:val="%1)"/>
      <w:lvlJc w:val="left"/>
      <w:pPr>
        <w:ind w:left="927" w:hanging="360"/>
      </w:pPr>
      <w:rPr>
        <w:rFonts w:hint="default"/>
        <w:b w:val="0"/>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0" w15:restartNumberingAfterBreak="0">
    <w:nsid w:val="46B01CE7"/>
    <w:multiLevelType w:val="hybridMultilevel"/>
    <w:tmpl w:val="DF2C4D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A2D536F"/>
    <w:multiLevelType w:val="hybridMultilevel"/>
    <w:tmpl w:val="053AD054"/>
    <w:name w:val="WW8Num333322"/>
    <w:lvl w:ilvl="0" w:tplc="04150001">
      <w:start w:val="1"/>
      <w:numFmt w:val="bullet"/>
      <w:lvlText w:val=""/>
      <w:lvlJc w:val="left"/>
      <w:pPr>
        <w:tabs>
          <w:tab w:val="num" w:pos="1080"/>
        </w:tabs>
        <w:ind w:left="1080" w:hanging="720"/>
      </w:pPr>
      <w:rPr>
        <w:rFonts w:ascii="Symbol" w:hAnsi="Symbol" w:hint="default"/>
      </w:rPr>
    </w:lvl>
    <w:lvl w:ilvl="1" w:tplc="04150003">
      <w:numFmt w:val="none"/>
      <w:lvlText w:val=""/>
      <w:lvlJc w:val="left"/>
      <w:pPr>
        <w:tabs>
          <w:tab w:val="num" w:pos="360"/>
        </w:tabs>
      </w:pPr>
    </w:lvl>
    <w:lvl w:ilvl="2" w:tplc="04150005">
      <w:numFmt w:val="none"/>
      <w:lvlText w:val=""/>
      <w:lvlJc w:val="left"/>
      <w:pPr>
        <w:tabs>
          <w:tab w:val="num" w:pos="360"/>
        </w:tabs>
      </w:pPr>
    </w:lvl>
    <w:lvl w:ilvl="3" w:tplc="04150001">
      <w:numFmt w:val="none"/>
      <w:lvlText w:val=""/>
      <w:lvlJc w:val="left"/>
      <w:pPr>
        <w:tabs>
          <w:tab w:val="num" w:pos="360"/>
        </w:tabs>
      </w:pPr>
    </w:lvl>
    <w:lvl w:ilvl="4" w:tplc="04150003">
      <w:numFmt w:val="none"/>
      <w:lvlText w:val=""/>
      <w:lvlJc w:val="left"/>
      <w:pPr>
        <w:tabs>
          <w:tab w:val="num" w:pos="360"/>
        </w:tabs>
      </w:pPr>
    </w:lvl>
    <w:lvl w:ilvl="5" w:tplc="04150005">
      <w:numFmt w:val="none"/>
      <w:lvlText w:val=""/>
      <w:lvlJc w:val="left"/>
      <w:pPr>
        <w:tabs>
          <w:tab w:val="num" w:pos="360"/>
        </w:tabs>
      </w:pPr>
    </w:lvl>
    <w:lvl w:ilvl="6" w:tplc="04150001">
      <w:numFmt w:val="none"/>
      <w:lvlText w:val=""/>
      <w:lvlJc w:val="left"/>
      <w:pPr>
        <w:tabs>
          <w:tab w:val="num" w:pos="360"/>
        </w:tabs>
      </w:pPr>
    </w:lvl>
    <w:lvl w:ilvl="7" w:tplc="04150003">
      <w:numFmt w:val="none"/>
      <w:lvlText w:val=""/>
      <w:lvlJc w:val="left"/>
      <w:pPr>
        <w:tabs>
          <w:tab w:val="num" w:pos="360"/>
        </w:tabs>
      </w:pPr>
    </w:lvl>
    <w:lvl w:ilvl="8" w:tplc="04150005">
      <w:numFmt w:val="none"/>
      <w:lvlText w:val=""/>
      <w:lvlJc w:val="left"/>
      <w:pPr>
        <w:tabs>
          <w:tab w:val="num" w:pos="360"/>
        </w:tabs>
      </w:pPr>
    </w:lvl>
  </w:abstractNum>
  <w:abstractNum w:abstractNumId="72" w15:restartNumberingAfterBreak="0">
    <w:nsid w:val="4B3C718D"/>
    <w:multiLevelType w:val="hybridMultilevel"/>
    <w:tmpl w:val="F25EA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B4433DF"/>
    <w:multiLevelType w:val="hybridMultilevel"/>
    <w:tmpl w:val="CBB43008"/>
    <w:lvl w:ilvl="0" w:tplc="05BECB70">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D0F7380"/>
    <w:multiLevelType w:val="hybridMultilevel"/>
    <w:tmpl w:val="CC2E9DDE"/>
    <w:lvl w:ilvl="0" w:tplc="CC22ADFC">
      <w:start w:val="1"/>
      <w:numFmt w:val="decimal"/>
      <w:lvlText w:val="%1)"/>
      <w:lvlJc w:val="left"/>
      <w:pPr>
        <w:ind w:left="363" w:hanging="363"/>
      </w:pPr>
      <w:rPr>
        <w:rFonts w:ascii="Tahoma" w:hAnsi="Tahoma" w:cs="Tahoma" w:hint="default"/>
        <w:b w:val="0"/>
        <w:i w:val="0"/>
        <w:sz w:val="20"/>
        <w:szCs w:val="20"/>
      </w:rPr>
    </w:lvl>
    <w:lvl w:ilvl="1" w:tplc="04150019" w:tentative="1">
      <w:start w:val="1"/>
      <w:numFmt w:val="lowerLetter"/>
      <w:lvlText w:val="%2."/>
      <w:lvlJc w:val="left"/>
      <w:pPr>
        <w:ind w:left="1083" w:hanging="360"/>
      </w:pPr>
      <w:rPr>
        <w:rFonts w:cs="Times New Roman"/>
      </w:rPr>
    </w:lvl>
    <w:lvl w:ilvl="2" w:tplc="0415001B" w:tentative="1">
      <w:start w:val="1"/>
      <w:numFmt w:val="lowerRoman"/>
      <w:lvlText w:val="%3."/>
      <w:lvlJc w:val="right"/>
      <w:pPr>
        <w:ind w:left="1803" w:hanging="180"/>
      </w:pPr>
      <w:rPr>
        <w:rFonts w:cs="Times New Roman"/>
      </w:rPr>
    </w:lvl>
    <w:lvl w:ilvl="3" w:tplc="0415000F" w:tentative="1">
      <w:start w:val="1"/>
      <w:numFmt w:val="decimal"/>
      <w:lvlText w:val="%4."/>
      <w:lvlJc w:val="left"/>
      <w:pPr>
        <w:ind w:left="2523" w:hanging="360"/>
      </w:pPr>
      <w:rPr>
        <w:rFonts w:cs="Times New Roman"/>
      </w:rPr>
    </w:lvl>
    <w:lvl w:ilvl="4" w:tplc="04150019" w:tentative="1">
      <w:start w:val="1"/>
      <w:numFmt w:val="lowerLetter"/>
      <w:lvlText w:val="%5."/>
      <w:lvlJc w:val="left"/>
      <w:pPr>
        <w:ind w:left="3243" w:hanging="360"/>
      </w:pPr>
      <w:rPr>
        <w:rFonts w:cs="Times New Roman"/>
      </w:rPr>
    </w:lvl>
    <w:lvl w:ilvl="5" w:tplc="0415001B" w:tentative="1">
      <w:start w:val="1"/>
      <w:numFmt w:val="lowerRoman"/>
      <w:lvlText w:val="%6."/>
      <w:lvlJc w:val="right"/>
      <w:pPr>
        <w:ind w:left="3963" w:hanging="180"/>
      </w:pPr>
      <w:rPr>
        <w:rFonts w:cs="Times New Roman"/>
      </w:rPr>
    </w:lvl>
    <w:lvl w:ilvl="6" w:tplc="0415000F" w:tentative="1">
      <w:start w:val="1"/>
      <w:numFmt w:val="decimal"/>
      <w:lvlText w:val="%7."/>
      <w:lvlJc w:val="left"/>
      <w:pPr>
        <w:ind w:left="4683" w:hanging="360"/>
      </w:pPr>
      <w:rPr>
        <w:rFonts w:cs="Times New Roman"/>
      </w:rPr>
    </w:lvl>
    <w:lvl w:ilvl="7" w:tplc="04150019" w:tentative="1">
      <w:start w:val="1"/>
      <w:numFmt w:val="lowerLetter"/>
      <w:lvlText w:val="%8."/>
      <w:lvlJc w:val="left"/>
      <w:pPr>
        <w:ind w:left="5403" w:hanging="360"/>
      </w:pPr>
      <w:rPr>
        <w:rFonts w:cs="Times New Roman"/>
      </w:rPr>
    </w:lvl>
    <w:lvl w:ilvl="8" w:tplc="0415001B" w:tentative="1">
      <w:start w:val="1"/>
      <w:numFmt w:val="lowerRoman"/>
      <w:lvlText w:val="%9."/>
      <w:lvlJc w:val="right"/>
      <w:pPr>
        <w:ind w:left="6123" w:hanging="180"/>
      </w:pPr>
      <w:rPr>
        <w:rFonts w:cs="Times New Roman"/>
      </w:rPr>
    </w:lvl>
  </w:abstractNum>
  <w:abstractNum w:abstractNumId="75" w15:restartNumberingAfterBreak="0">
    <w:nsid w:val="4EA546F9"/>
    <w:multiLevelType w:val="singleLevel"/>
    <w:tmpl w:val="2B5E2056"/>
    <w:name w:val="WW8Num312"/>
    <w:lvl w:ilvl="0">
      <w:start w:val="1"/>
      <w:numFmt w:val="bullet"/>
      <w:lvlText w:val=""/>
      <w:lvlJc w:val="left"/>
      <w:pPr>
        <w:tabs>
          <w:tab w:val="num" w:pos="927"/>
        </w:tabs>
        <w:ind w:left="360" w:firstLine="207"/>
      </w:pPr>
      <w:rPr>
        <w:rFonts w:ascii="Symbol" w:hAnsi="Symbol" w:hint="default"/>
        <w:sz w:val="20"/>
      </w:rPr>
    </w:lvl>
  </w:abstractNum>
  <w:abstractNum w:abstractNumId="76" w15:restartNumberingAfterBreak="0">
    <w:nsid w:val="4FF47E74"/>
    <w:multiLevelType w:val="hybridMultilevel"/>
    <w:tmpl w:val="1A20BE3E"/>
    <w:name w:val="WW8Num27222"/>
    <w:lvl w:ilvl="0" w:tplc="00CE5174">
      <w:start w:val="5"/>
      <w:numFmt w:val="decimal"/>
      <w:lvlText w:val="%1."/>
      <w:lvlJc w:val="left"/>
      <w:pPr>
        <w:tabs>
          <w:tab w:val="num" w:pos="360"/>
        </w:tabs>
        <w:ind w:left="360" w:hanging="360"/>
      </w:pPr>
      <w:rPr>
        <w:rFonts w:ascii="Tahoma" w:hAnsi="Tahoma" w:cs="Tahoma" w:hint="default"/>
        <w:b/>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0062AC0"/>
    <w:multiLevelType w:val="hybridMultilevel"/>
    <w:tmpl w:val="8DBE1348"/>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8" w15:restartNumberingAfterBreak="0">
    <w:nsid w:val="51ED494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79" w15:restartNumberingAfterBreak="0">
    <w:nsid w:val="53152183"/>
    <w:multiLevelType w:val="hybridMultilevel"/>
    <w:tmpl w:val="A6B61E3E"/>
    <w:name w:val="WW8Num52"/>
    <w:lvl w:ilvl="0" w:tplc="C27EF4A2">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260"/>
        </w:tabs>
        <w:ind w:left="1260" w:hanging="360"/>
      </w:pPr>
    </w:lvl>
    <w:lvl w:ilvl="4" w:tplc="04150019" w:tentative="1">
      <w:start w:val="1"/>
      <w:numFmt w:val="lowerLetter"/>
      <w:lvlText w:val="%5."/>
      <w:lvlJc w:val="left"/>
      <w:pPr>
        <w:tabs>
          <w:tab w:val="num" w:pos="1980"/>
        </w:tabs>
        <w:ind w:left="1980" w:hanging="360"/>
      </w:pPr>
    </w:lvl>
    <w:lvl w:ilvl="5" w:tplc="0415001B" w:tentative="1">
      <w:start w:val="1"/>
      <w:numFmt w:val="lowerRoman"/>
      <w:lvlText w:val="%6."/>
      <w:lvlJc w:val="right"/>
      <w:pPr>
        <w:tabs>
          <w:tab w:val="num" w:pos="2700"/>
        </w:tabs>
        <w:ind w:left="2700" w:hanging="180"/>
      </w:pPr>
    </w:lvl>
    <w:lvl w:ilvl="6" w:tplc="0415000F" w:tentative="1">
      <w:start w:val="1"/>
      <w:numFmt w:val="decimal"/>
      <w:lvlText w:val="%7."/>
      <w:lvlJc w:val="left"/>
      <w:pPr>
        <w:tabs>
          <w:tab w:val="num" w:pos="3420"/>
        </w:tabs>
        <w:ind w:left="3420" w:hanging="360"/>
      </w:pPr>
    </w:lvl>
    <w:lvl w:ilvl="7" w:tplc="04150019" w:tentative="1">
      <w:start w:val="1"/>
      <w:numFmt w:val="lowerLetter"/>
      <w:lvlText w:val="%8."/>
      <w:lvlJc w:val="left"/>
      <w:pPr>
        <w:tabs>
          <w:tab w:val="num" w:pos="4140"/>
        </w:tabs>
        <w:ind w:left="4140" w:hanging="360"/>
      </w:pPr>
    </w:lvl>
    <w:lvl w:ilvl="8" w:tplc="0415001B" w:tentative="1">
      <w:start w:val="1"/>
      <w:numFmt w:val="lowerRoman"/>
      <w:lvlText w:val="%9."/>
      <w:lvlJc w:val="right"/>
      <w:pPr>
        <w:tabs>
          <w:tab w:val="num" w:pos="4860"/>
        </w:tabs>
        <w:ind w:left="4860" w:hanging="180"/>
      </w:pPr>
    </w:lvl>
  </w:abstractNum>
  <w:abstractNum w:abstractNumId="80" w15:restartNumberingAfterBreak="0">
    <w:nsid w:val="536468E5"/>
    <w:multiLevelType w:val="hybridMultilevel"/>
    <w:tmpl w:val="3F343118"/>
    <w:lvl w:ilvl="0" w:tplc="FFFFFFFF">
      <w:start w:val="1"/>
      <w:numFmt w:val="lowerLetter"/>
      <w:lvlText w:val="%1)"/>
      <w:lvlJc w:val="left"/>
      <w:pPr>
        <w:ind w:left="1494" w:hanging="360"/>
      </w:pPr>
      <w:rPr>
        <w:rFonts w:hint="default"/>
        <w:b w:val="0"/>
        <w:bCs/>
        <w:color w:val="auto"/>
        <w:sz w:val="20"/>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1" w15:restartNumberingAfterBreak="0">
    <w:nsid w:val="55CC4695"/>
    <w:multiLevelType w:val="multilevel"/>
    <w:tmpl w:val="5DE21BB0"/>
    <w:name w:val="WW8Num232"/>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4"/>
      <w:numFmt w:val="decimal"/>
      <w:lvlText w:val="%4."/>
      <w:lvlJc w:val="left"/>
      <w:pPr>
        <w:tabs>
          <w:tab w:val="num" w:pos="0"/>
        </w:tabs>
        <w:ind w:left="2880" w:hanging="360"/>
      </w:pPr>
      <w:rPr>
        <w:rFonts w:ascii="Tahoma" w:hAnsi="Tahoma" w:cs="Tahoma" w:hint="default"/>
        <w:b/>
        <w:bCs/>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82"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AFB136E"/>
    <w:multiLevelType w:val="hybridMultilevel"/>
    <w:tmpl w:val="CA387340"/>
    <w:lvl w:ilvl="0" w:tplc="039A77AC">
      <w:start w:val="1"/>
      <w:numFmt w:val="decimal"/>
      <w:lvlText w:val="%1)"/>
      <w:lvlJc w:val="left"/>
      <w:pPr>
        <w:ind w:left="720" w:hanging="360"/>
      </w:pPr>
      <w:rPr>
        <w:rFonts w:ascii="Arial Narrow" w:eastAsia="Times New Roman" w:hAnsi="Arial Narrow" w:cs="Times New Roman" w:hint="default"/>
        <w:b w:val="0"/>
        <w:bCs w:val="0"/>
        <w:i w:val="0"/>
        <w:i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17">
      <w:start w:val="1"/>
      <w:numFmt w:val="lowerLetter"/>
      <w:lvlText w:val="%4)"/>
      <w:lvlJc w:val="left"/>
      <w:pPr>
        <w:ind w:left="2138" w:hanging="360"/>
      </w:p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4" w15:restartNumberingAfterBreak="0">
    <w:nsid w:val="5B732114"/>
    <w:multiLevelType w:val="hybridMultilevel"/>
    <w:tmpl w:val="52AE7580"/>
    <w:name w:val="WW8Num2722"/>
    <w:lvl w:ilvl="0" w:tplc="377ABB3A">
      <w:start w:val="6"/>
      <w:numFmt w:val="decimal"/>
      <w:lvlText w:val="%1."/>
      <w:lvlJc w:val="left"/>
      <w:pPr>
        <w:tabs>
          <w:tab w:val="num" w:pos="360"/>
        </w:tabs>
        <w:ind w:left="360" w:hanging="360"/>
      </w:pPr>
      <w:rPr>
        <w:rFonts w:ascii="Tahoma" w:hAnsi="Tahoma" w:cs="Tahoma" w:hint="default"/>
        <w:b/>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0404612"/>
    <w:multiLevelType w:val="hybridMultilevel"/>
    <w:tmpl w:val="EE68A43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6" w15:restartNumberingAfterBreak="0">
    <w:nsid w:val="607375FF"/>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87" w15:restartNumberingAfterBreak="0">
    <w:nsid w:val="62A763FB"/>
    <w:multiLevelType w:val="hybridMultilevel"/>
    <w:tmpl w:val="17706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6313122"/>
    <w:multiLevelType w:val="hybridMultilevel"/>
    <w:tmpl w:val="EA7089CA"/>
    <w:lvl w:ilvl="0" w:tplc="04150015">
      <w:start w:val="1"/>
      <w:numFmt w:val="upp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9" w15:restartNumberingAfterBreak="0">
    <w:nsid w:val="6B816F36"/>
    <w:multiLevelType w:val="hybridMultilevel"/>
    <w:tmpl w:val="5E8EE3B4"/>
    <w:lvl w:ilvl="0" w:tplc="FFFFFFFF">
      <w:start w:val="1"/>
      <w:numFmt w:val="bullet"/>
      <w:lvlText w:val="-"/>
      <w:lvlJc w:val="left"/>
      <w:pPr>
        <w:ind w:left="2356" w:hanging="360"/>
      </w:pPr>
      <w:rPr>
        <w:rFonts w:ascii="Arial" w:hAnsi="Arial" w:hint="default"/>
      </w:rPr>
    </w:lvl>
    <w:lvl w:ilvl="1" w:tplc="04150003" w:tentative="1">
      <w:start w:val="1"/>
      <w:numFmt w:val="bullet"/>
      <w:lvlText w:val="o"/>
      <w:lvlJc w:val="left"/>
      <w:pPr>
        <w:ind w:left="3076" w:hanging="360"/>
      </w:pPr>
      <w:rPr>
        <w:rFonts w:ascii="Courier New" w:hAnsi="Courier New" w:cs="Courier New" w:hint="default"/>
      </w:rPr>
    </w:lvl>
    <w:lvl w:ilvl="2" w:tplc="04150005" w:tentative="1">
      <w:start w:val="1"/>
      <w:numFmt w:val="bullet"/>
      <w:lvlText w:val=""/>
      <w:lvlJc w:val="left"/>
      <w:pPr>
        <w:ind w:left="3796" w:hanging="360"/>
      </w:pPr>
      <w:rPr>
        <w:rFonts w:ascii="Wingdings" w:hAnsi="Wingdings" w:hint="default"/>
      </w:rPr>
    </w:lvl>
    <w:lvl w:ilvl="3" w:tplc="04150001" w:tentative="1">
      <w:start w:val="1"/>
      <w:numFmt w:val="bullet"/>
      <w:lvlText w:val=""/>
      <w:lvlJc w:val="left"/>
      <w:pPr>
        <w:ind w:left="4516" w:hanging="360"/>
      </w:pPr>
      <w:rPr>
        <w:rFonts w:ascii="Symbol" w:hAnsi="Symbol" w:hint="default"/>
      </w:rPr>
    </w:lvl>
    <w:lvl w:ilvl="4" w:tplc="04150003" w:tentative="1">
      <w:start w:val="1"/>
      <w:numFmt w:val="bullet"/>
      <w:lvlText w:val="o"/>
      <w:lvlJc w:val="left"/>
      <w:pPr>
        <w:ind w:left="5236" w:hanging="360"/>
      </w:pPr>
      <w:rPr>
        <w:rFonts w:ascii="Courier New" w:hAnsi="Courier New" w:cs="Courier New" w:hint="default"/>
      </w:rPr>
    </w:lvl>
    <w:lvl w:ilvl="5" w:tplc="04150005" w:tentative="1">
      <w:start w:val="1"/>
      <w:numFmt w:val="bullet"/>
      <w:lvlText w:val=""/>
      <w:lvlJc w:val="left"/>
      <w:pPr>
        <w:ind w:left="5956" w:hanging="360"/>
      </w:pPr>
      <w:rPr>
        <w:rFonts w:ascii="Wingdings" w:hAnsi="Wingdings" w:hint="default"/>
      </w:rPr>
    </w:lvl>
    <w:lvl w:ilvl="6" w:tplc="FFFFFFFF">
      <w:start w:val="1"/>
      <w:numFmt w:val="bullet"/>
      <w:lvlText w:val="-"/>
      <w:lvlJc w:val="left"/>
      <w:pPr>
        <w:ind w:left="6676" w:hanging="360"/>
      </w:pPr>
      <w:rPr>
        <w:rFonts w:ascii="Arial" w:hAnsi="Arial" w:hint="default"/>
      </w:rPr>
    </w:lvl>
    <w:lvl w:ilvl="7" w:tplc="04150003" w:tentative="1">
      <w:start w:val="1"/>
      <w:numFmt w:val="bullet"/>
      <w:lvlText w:val="o"/>
      <w:lvlJc w:val="left"/>
      <w:pPr>
        <w:ind w:left="7396" w:hanging="360"/>
      </w:pPr>
      <w:rPr>
        <w:rFonts w:ascii="Courier New" w:hAnsi="Courier New" w:cs="Courier New" w:hint="default"/>
      </w:rPr>
    </w:lvl>
    <w:lvl w:ilvl="8" w:tplc="04150005" w:tentative="1">
      <w:start w:val="1"/>
      <w:numFmt w:val="bullet"/>
      <w:lvlText w:val=""/>
      <w:lvlJc w:val="left"/>
      <w:pPr>
        <w:ind w:left="8116" w:hanging="360"/>
      </w:pPr>
      <w:rPr>
        <w:rFonts w:ascii="Wingdings" w:hAnsi="Wingdings" w:hint="default"/>
      </w:rPr>
    </w:lvl>
  </w:abstractNum>
  <w:abstractNum w:abstractNumId="90" w15:restartNumberingAfterBreak="0">
    <w:nsid w:val="6BB83EFF"/>
    <w:multiLevelType w:val="hybridMultilevel"/>
    <w:tmpl w:val="20FE1338"/>
    <w:name w:val="WW8Num1022"/>
    <w:lvl w:ilvl="0" w:tplc="FFFFFFFF">
      <w:start w:val="1"/>
      <w:numFmt w:val="decimal"/>
      <w:lvlText w:val="%1)"/>
      <w:lvlJc w:val="left"/>
      <w:pPr>
        <w:tabs>
          <w:tab w:val="num" w:pos="720"/>
        </w:tabs>
        <w:ind w:left="720" w:hanging="360"/>
      </w:pPr>
      <w:rPr>
        <w:rFonts w:hint="default"/>
      </w:rPr>
    </w:lvl>
    <w:lvl w:ilvl="1" w:tplc="FFFFFFFF">
      <w:start w:val="4"/>
      <w:numFmt w:val="upperRoman"/>
      <w:lvlText w:val="%2."/>
      <w:lvlJc w:val="left"/>
      <w:pPr>
        <w:tabs>
          <w:tab w:val="num" w:pos="720"/>
        </w:tabs>
        <w:ind w:left="720" w:hanging="720"/>
      </w:pPr>
      <w:rPr>
        <w:rFonts w:cs="Arial" w:hint="default"/>
        <w:b/>
        <w:color w:val="auto"/>
        <w:sz w:val="22"/>
        <w:szCs w:val="20"/>
      </w:rPr>
    </w:lvl>
    <w:lvl w:ilvl="2" w:tplc="FFFFFFFF">
      <w:start w:val="1"/>
      <w:numFmt w:val="decimal"/>
      <w:lvlText w:val="%3."/>
      <w:lvlJc w:val="left"/>
      <w:pPr>
        <w:tabs>
          <w:tab w:val="num" w:pos="2340"/>
        </w:tabs>
        <w:ind w:left="2340" w:hanging="360"/>
      </w:pPr>
      <w:rPr>
        <w:rFonts w:ascii="Tahoma" w:hAnsi="Tahoma" w:cs="Tahoma" w:hint="default"/>
        <w:b/>
        <w:sz w:val="20"/>
        <w:szCs w:val="20"/>
      </w:rPr>
    </w:lvl>
    <w:lvl w:ilvl="3" w:tplc="FFFFFFFF">
      <w:start w:val="1"/>
      <w:numFmt w:val="decimal"/>
      <w:lvlText w:val="%4."/>
      <w:lvlJc w:val="left"/>
      <w:pPr>
        <w:tabs>
          <w:tab w:val="num" w:pos="2880"/>
        </w:tabs>
        <w:ind w:left="2880" w:hanging="360"/>
      </w:pPr>
    </w:lvl>
    <w:lvl w:ilvl="4" w:tplc="FFFFFFFF">
      <w:start w:val="1"/>
      <w:numFmt w:val="lowerLetter"/>
      <w:lvlText w:val="%5)"/>
      <w:lvlJc w:val="left"/>
      <w:pPr>
        <w:ind w:left="3600" w:hanging="360"/>
      </w:pPr>
      <w:rPr>
        <w:rFonts w:hint="default"/>
        <w:b w:val="0"/>
        <w:sz w:val="20"/>
      </w:rPr>
    </w:lvl>
    <w:lvl w:ilvl="5" w:tplc="FFFFFFFF">
      <w:start w:val="1"/>
      <w:numFmt w:val="bullet"/>
      <w:lvlText w:val="-"/>
      <w:lvlJc w:val="left"/>
      <w:pPr>
        <w:tabs>
          <w:tab w:val="num" w:pos="4500"/>
        </w:tabs>
        <w:ind w:left="4500" w:hanging="360"/>
      </w:pPr>
      <w:rPr>
        <w:rFonts w:ascii="Arial" w:hAnsi="Arial"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6EFA32D2"/>
    <w:multiLevelType w:val="hybridMultilevel"/>
    <w:tmpl w:val="36DAA12A"/>
    <w:lvl w:ilvl="0" w:tplc="04150015">
      <w:start w:val="1"/>
      <w:numFmt w:val="upperLetter"/>
      <w:lvlText w:val="%1."/>
      <w:lvlJc w:val="left"/>
      <w:pPr>
        <w:ind w:left="502"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FFD0E60"/>
    <w:multiLevelType w:val="hybridMultilevel"/>
    <w:tmpl w:val="10B6739E"/>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93"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7AB3F96"/>
    <w:multiLevelType w:val="multilevel"/>
    <w:tmpl w:val="7026C984"/>
    <w:lvl w:ilvl="0">
      <w:start w:val="1"/>
      <w:numFmt w:val="decimal"/>
      <w:lvlText w:val="%1)"/>
      <w:lvlJc w:val="left"/>
      <w:pPr>
        <w:tabs>
          <w:tab w:val="num" w:pos="1353"/>
        </w:tabs>
        <w:ind w:left="1353" w:hanging="360"/>
      </w:pPr>
      <w:rPr>
        <w:b w:val="0"/>
        <w:bCs w:val="0"/>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5" w15:restartNumberingAfterBreak="0">
    <w:nsid w:val="780114E2"/>
    <w:multiLevelType w:val="hybridMultilevel"/>
    <w:tmpl w:val="44944D28"/>
    <w:lvl w:ilvl="0" w:tplc="9CACFF6A">
      <w:start w:val="1"/>
      <w:numFmt w:val="decimal"/>
      <w:lvlText w:val="%1."/>
      <w:lvlJc w:val="left"/>
      <w:pPr>
        <w:ind w:left="760" w:hanging="360"/>
      </w:pPr>
      <w:rPr>
        <w:rFonts w:hint="default"/>
      </w:rPr>
    </w:lvl>
    <w:lvl w:ilvl="1" w:tplc="04150019" w:tentative="1">
      <w:start w:val="1"/>
      <w:numFmt w:val="lowerLetter"/>
      <w:lvlText w:val="%2."/>
      <w:lvlJc w:val="left"/>
      <w:pPr>
        <w:ind w:left="1480" w:hanging="360"/>
      </w:pPr>
    </w:lvl>
    <w:lvl w:ilvl="2" w:tplc="0415001B" w:tentative="1">
      <w:start w:val="1"/>
      <w:numFmt w:val="lowerRoman"/>
      <w:lvlText w:val="%3."/>
      <w:lvlJc w:val="right"/>
      <w:pPr>
        <w:ind w:left="2200" w:hanging="180"/>
      </w:pPr>
    </w:lvl>
    <w:lvl w:ilvl="3" w:tplc="0415000F" w:tentative="1">
      <w:start w:val="1"/>
      <w:numFmt w:val="decimal"/>
      <w:lvlText w:val="%4."/>
      <w:lvlJc w:val="left"/>
      <w:pPr>
        <w:ind w:left="2920" w:hanging="360"/>
      </w:pPr>
    </w:lvl>
    <w:lvl w:ilvl="4" w:tplc="04150019" w:tentative="1">
      <w:start w:val="1"/>
      <w:numFmt w:val="lowerLetter"/>
      <w:lvlText w:val="%5."/>
      <w:lvlJc w:val="left"/>
      <w:pPr>
        <w:ind w:left="3640" w:hanging="360"/>
      </w:pPr>
    </w:lvl>
    <w:lvl w:ilvl="5" w:tplc="0415001B" w:tentative="1">
      <w:start w:val="1"/>
      <w:numFmt w:val="lowerRoman"/>
      <w:lvlText w:val="%6."/>
      <w:lvlJc w:val="right"/>
      <w:pPr>
        <w:ind w:left="4360" w:hanging="180"/>
      </w:pPr>
    </w:lvl>
    <w:lvl w:ilvl="6" w:tplc="0415000F" w:tentative="1">
      <w:start w:val="1"/>
      <w:numFmt w:val="decimal"/>
      <w:lvlText w:val="%7."/>
      <w:lvlJc w:val="left"/>
      <w:pPr>
        <w:ind w:left="5080" w:hanging="360"/>
      </w:pPr>
    </w:lvl>
    <w:lvl w:ilvl="7" w:tplc="04150019" w:tentative="1">
      <w:start w:val="1"/>
      <w:numFmt w:val="lowerLetter"/>
      <w:lvlText w:val="%8."/>
      <w:lvlJc w:val="left"/>
      <w:pPr>
        <w:ind w:left="5800" w:hanging="360"/>
      </w:pPr>
    </w:lvl>
    <w:lvl w:ilvl="8" w:tplc="0415001B" w:tentative="1">
      <w:start w:val="1"/>
      <w:numFmt w:val="lowerRoman"/>
      <w:lvlText w:val="%9."/>
      <w:lvlJc w:val="right"/>
      <w:pPr>
        <w:ind w:left="6520" w:hanging="180"/>
      </w:pPr>
    </w:lvl>
  </w:abstractNum>
  <w:abstractNum w:abstractNumId="96" w15:restartNumberingAfterBreak="0">
    <w:nsid w:val="7B925E57"/>
    <w:multiLevelType w:val="hybridMultilevel"/>
    <w:tmpl w:val="CF28B49A"/>
    <w:lvl w:ilvl="0" w:tplc="38EC0152">
      <w:numFmt w:val="bullet"/>
      <w:lvlText w:val="-"/>
      <w:lvlJc w:val="left"/>
      <w:pPr>
        <w:ind w:left="2100" w:hanging="360"/>
      </w:pPr>
      <w:rPr>
        <w:rFonts w:ascii="Times New Roman" w:hAnsi="Times New Roman" w:cs="Times New Roman" w:hint="default"/>
        <w:color w:val="auto"/>
      </w:rPr>
    </w:lvl>
    <w:lvl w:ilvl="1" w:tplc="04150003" w:tentative="1">
      <w:start w:val="1"/>
      <w:numFmt w:val="bullet"/>
      <w:lvlText w:val="o"/>
      <w:lvlJc w:val="left"/>
      <w:pPr>
        <w:ind w:left="2820" w:hanging="360"/>
      </w:pPr>
      <w:rPr>
        <w:rFonts w:ascii="Courier New" w:hAnsi="Courier New" w:cs="Courier New" w:hint="default"/>
      </w:rPr>
    </w:lvl>
    <w:lvl w:ilvl="2" w:tplc="04150005" w:tentative="1">
      <w:start w:val="1"/>
      <w:numFmt w:val="bullet"/>
      <w:lvlText w:val=""/>
      <w:lvlJc w:val="left"/>
      <w:pPr>
        <w:ind w:left="3540" w:hanging="360"/>
      </w:pPr>
      <w:rPr>
        <w:rFonts w:ascii="Wingdings" w:hAnsi="Wingdings" w:hint="default"/>
      </w:rPr>
    </w:lvl>
    <w:lvl w:ilvl="3" w:tplc="04150001" w:tentative="1">
      <w:start w:val="1"/>
      <w:numFmt w:val="bullet"/>
      <w:lvlText w:val=""/>
      <w:lvlJc w:val="left"/>
      <w:pPr>
        <w:ind w:left="4260" w:hanging="360"/>
      </w:pPr>
      <w:rPr>
        <w:rFonts w:ascii="Symbol" w:hAnsi="Symbol" w:hint="default"/>
      </w:rPr>
    </w:lvl>
    <w:lvl w:ilvl="4" w:tplc="04150003" w:tentative="1">
      <w:start w:val="1"/>
      <w:numFmt w:val="bullet"/>
      <w:lvlText w:val="o"/>
      <w:lvlJc w:val="left"/>
      <w:pPr>
        <w:ind w:left="4980" w:hanging="360"/>
      </w:pPr>
      <w:rPr>
        <w:rFonts w:ascii="Courier New" w:hAnsi="Courier New" w:cs="Courier New" w:hint="default"/>
      </w:rPr>
    </w:lvl>
    <w:lvl w:ilvl="5" w:tplc="04150005" w:tentative="1">
      <w:start w:val="1"/>
      <w:numFmt w:val="bullet"/>
      <w:lvlText w:val=""/>
      <w:lvlJc w:val="left"/>
      <w:pPr>
        <w:ind w:left="5700" w:hanging="360"/>
      </w:pPr>
      <w:rPr>
        <w:rFonts w:ascii="Wingdings" w:hAnsi="Wingdings" w:hint="default"/>
      </w:rPr>
    </w:lvl>
    <w:lvl w:ilvl="6" w:tplc="04150001" w:tentative="1">
      <w:start w:val="1"/>
      <w:numFmt w:val="bullet"/>
      <w:lvlText w:val=""/>
      <w:lvlJc w:val="left"/>
      <w:pPr>
        <w:ind w:left="6420" w:hanging="360"/>
      </w:pPr>
      <w:rPr>
        <w:rFonts w:ascii="Symbol" w:hAnsi="Symbol" w:hint="default"/>
      </w:rPr>
    </w:lvl>
    <w:lvl w:ilvl="7" w:tplc="04150003" w:tentative="1">
      <w:start w:val="1"/>
      <w:numFmt w:val="bullet"/>
      <w:lvlText w:val="o"/>
      <w:lvlJc w:val="left"/>
      <w:pPr>
        <w:ind w:left="7140" w:hanging="360"/>
      </w:pPr>
      <w:rPr>
        <w:rFonts w:ascii="Courier New" w:hAnsi="Courier New" w:cs="Courier New" w:hint="default"/>
      </w:rPr>
    </w:lvl>
    <w:lvl w:ilvl="8" w:tplc="04150005" w:tentative="1">
      <w:start w:val="1"/>
      <w:numFmt w:val="bullet"/>
      <w:lvlText w:val=""/>
      <w:lvlJc w:val="left"/>
      <w:pPr>
        <w:ind w:left="7860" w:hanging="360"/>
      </w:pPr>
      <w:rPr>
        <w:rFonts w:ascii="Wingdings" w:hAnsi="Wingdings" w:hint="default"/>
      </w:rPr>
    </w:lvl>
  </w:abstractNum>
  <w:abstractNum w:abstractNumId="97" w15:restartNumberingAfterBreak="0">
    <w:nsid w:val="7E792DB6"/>
    <w:multiLevelType w:val="multilevel"/>
    <w:tmpl w:val="055E6860"/>
    <w:lvl w:ilvl="0">
      <w:start w:val="1"/>
      <w:numFmt w:val="decimal"/>
      <w:lvlText w:val="%1."/>
      <w:lvlJc w:val="left"/>
      <w:pPr>
        <w:ind w:left="786" w:hanging="360"/>
      </w:pPr>
      <w:rPr>
        <w:rFonts w:ascii="Tahoma" w:hAnsi="Tahoma" w:cs="Tahoma" w:hint="default"/>
        <w:b/>
        <w:bCs/>
        <w:color w:val="auto"/>
      </w:rPr>
    </w:lvl>
    <w:lvl w:ilvl="1">
      <w:start w:val="1"/>
      <w:numFmt w:val="decimal"/>
      <w:isLgl/>
      <w:lvlText w:val="%1.%2."/>
      <w:lvlJc w:val="left"/>
      <w:pPr>
        <w:ind w:left="1429" w:hanging="720"/>
      </w:pPr>
      <w:rPr>
        <w:rFonts w:hint="default"/>
        <w:b/>
      </w:rPr>
    </w:lvl>
    <w:lvl w:ilvl="2">
      <w:start w:val="1"/>
      <w:numFmt w:val="decimal"/>
      <w:isLgl/>
      <w:lvlText w:val="%1.%2.%3."/>
      <w:lvlJc w:val="left"/>
      <w:pPr>
        <w:ind w:left="1712" w:hanging="720"/>
      </w:pPr>
      <w:rPr>
        <w:rFonts w:hint="default"/>
        <w:b/>
      </w:rPr>
    </w:lvl>
    <w:lvl w:ilvl="3">
      <w:start w:val="1"/>
      <w:numFmt w:val="decimal"/>
      <w:isLgl/>
      <w:lvlText w:val="%1.%2.%3.%4."/>
      <w:lvlJc w:val="left"/>
      <w:pPr>
        <w:ind w:left="2355" w:hanging="1080"/>
      </w:pPr>
      <w:rPr>
        <w:rFonts w:hint="default"/>
        <w:b/>
      </w:rPr>
    </w:lvl>
    <w:lvl w:ilvl="4">
      <w:start w:val="1"/>
      <w:numFmt w:val="decimal"/>
      <w:isLgl/>
      <w:lvlText w:val="%1.%2.%3.%4.%5."/>
      <w:lvlJc w:val="left"/>
      <w:pPr>
        <w:ind w:left="2638" w:hanging="1080"/>
      </w:pPr>
      <w:rPr>
        <w:rFonts w:hint="default"/>
        <w:b/>
      </w:rPr>
    </w:lvl>
    <w:lvl w:ilvl="5">
      <w:start w:val="1"/>
      <w:numFmt w:val="decimal"/>
      <w:isLgl/>
      <w:lvlText w:val="%1.%2.%3.%4.%5.%6."/>
      <w:lvlJc w:val="left"/>
      <w:pPr>
        <w:ind w:left="3281" w:hanging="1440"/>
      </w:pPr>
      <w:rPr>
        <w:rFonts w:hint="default"/>
        <w:b/>
      </w:rPr>
    </w:lvl>
    <w:lvl w:ilvl="6">
      <w:start w:val="1"/>
      <w:numFmt w:val="decimal"/>
      <w:isLgl/>
      <w:lvlText w:val="%1.%2.%3.%4.%5.%6.%7."/>
      <w:lvlJc w:val="left"/>
      <w:pPr>
        <w:ind w:left="3564" w:hanging="1440"/>
      </w:pPr>
      <w:rPr>
        <w:rFonts w:hint="default"/>
        <w:b/>
      </w:rPr>
    </w:lvl>
    <w:lvl w:ilvl="7">
      <w:start w:val="1"/>
      <w:numFmt w:val="decimal"/>
      <w:isLgl/>
      <w:lvlText w:val="%1.%2.%3.%4.%5.%6.%7.%8."/>
      <w:lvlJc w:val="left"/>
      <w:pPr>
        <w:ind w:left="4207" w:hanging="1800"/>
      </w:pPr>
      <w:rPr>
        <w:rFonts w:hint="default"/>
        <w:b/>
      </w:rPr>
    </w:lvl>
    <w:lvl w:ilvl="8">
      <w:start w:val="1"/>
      <w:numFmt w:val="decimal"/>
      <w:isLgl/>
      <w:lvlText w:val="%1.%2.%3.%4.%5.%6.%7.%8.%9."/>
      <w:lvlJc w:val="left"/>
      <w:pPr>
        <w:ind w:left="4850" w:hanging="2160"/>
      </w:pPr>
      <w:rPr>
        <w:rFonts w:hint="default"/>
        <w:b/>
      </w:rPr>
    </w:lvl>
  </w:abstractNum>
  <w:num w:numId="1" w16cid:durableId="1818956107">
    <w:abstractNumId w:val="49"/>
  </w:num>
  <w:num w:numId="2" w16cid:durableId="410198745">
    <w:abstractNumId w:val="68"/>
  </w:num>
  <w:num w:numId="3" w16cid:durableId="320237495">
    <w:abstractNumId w:val="19"/>
  </w:num>
  <w:num w:numId="4" w16cid:durableId="160464786">
    <w:abstractNumId w:val="21"/>
  </w:num>
  <w:num w:numId="5" w16cid:durableId="1245726156">
    <w:abstractNumId w:val="22"/>
  </w:num>
  <w:num w:numId="6" w16cid:durableId="1679497798">
    <w:abstractNumId w:val="25"/>
  </w:num>
  <w:num w:numId="7" w16cid:durableId="501436474">
    <w:abstractNumId w:val="24"/>
  </w:num>
  <w:num w:numId="8" w16cid:durableId="335311099">
    <w:abstractNumId w:val="26"/>
  </w:num>
  <w:num w:numId="9" w16cid:durableId="455220239">
    <w:abstractNumId w:val="28"/>
  </w:num>
  <w:num w:numId="10" w16cid:durableId="504521266">
    <w:abstractNumId w:val="18"/>
  </w:num>
  <w:num w:numId="11" w16cid:durableId="1815021197">
    <w:abstractNumId w:val="60"/>
  </w:num>
  <w:num w:numId="12" w16cid:durableId="2061783001">
    <w:abstractNumId w:val="95"/>
  </w:num>
  <w:num w:numId="13" w16cid:durableId="1847859869">
    <w:abstractNumId w:val="45"/>
  </w:num>
  <w:num w:numId="14" w16cid:durableId="643318785">
    <w:abstractNumId w:val="97"/>
  </w:num>
  <w:num w:numId="15" w16cid:durableId="708382330">
    <w:abstractNumId w:val="42"/>
  </w:num>
  <w:num w:numId="16" w16cid:durableId="461652176">
    <w:abstractNumId w:val="57"/>
  </w:num>
  <w:num w:numId="17" w16cid:durableId="446583056">
    <w:abstractNumId w:val="78"/>
  </w:num>
  <w:num w:numId="18" w16cid:durableId="354311886">
    <w:abstractNumId w:val="66"/>
  </w:num>
  <w:num w:numId="19" w16cid:durableId="1482691597">
    <w:abstractNumId w:val="89"/>
  </w:num>
  <w:num w:numId="20" w16cid:durableId="1622345044">
    <w:abstractNumId w:val="64"/>
  </w:num>
  <w:num w:numId="21" w16cid:durableId="428543291">
    <w:abstractNumId w:val="6"/>
  </w:num>
  <w:num w:numId="22" w16cid:durableId="837430104">
    <w:abstractNumId w:val="73"/>
  </w:num>
  <w:num w:numId="23" w16cid:durableId="2011718211">
    <w:abstractNumId w:val="48"/>
  </w:num>
  <w:num w:numId="24" w16cid:durableId="1844276858">
    <w:abstractNumId w:val="31"/>
  </w:num>
  <w:num w:numId="25" w16cid:durableId="2069760279">
    <w:abstractNumId w:val="30"/>
    <w:lvlOverride w:ilvl="0">
      <w:startOverride w:val="1"/>
    </w:lvlOverride>
  </w:num>
  <w:num w:numId="26" w16cid:durableId="1663199582">
    <w:abstractNumId w:val="39"/>
  </w:num>
  <w:num w:numId="27" w16cid:durableId="2133471895">
    <w:abstractNumId w:val="46"/>
  </w:num>
  <w:num w:numId="28" w16cid:durableId="201022442">
    <w:abstractNumId w:val="69"/>
  </w:num>
  <w:num w:numId="29" w16cid:durableId="1754163151">
    <w:abstractNumId w:val="94"/>
  </w:num>
  <w:num w:numId="30" w16cid:durableId="1087532868">
    <w:abstractNumId w:val="80"/>
  </w:num>
  <w:num w:numId="31" w16cid:durableId="1502427797">
    <w:abstractNumId w:val="62"/>
  </w:num>
  <w:num w:numId="32" w16cid:durableId="756747630">
    <w:abstractNumId w:val="93"/>
  </w:num>
  <w:num w:numId="33" w16cid:durableId="1922715793">
    <w:abstractNumId w:val="82"/>
  </w:num>
  <w:num w:numId="34" w16cid:durableId="556093637">
    <w:abstractNumId w:val="96"/>
  </w:num>
  <w:num w:numId="35" w16cid:durableId="1594969145">
    <w:abstractNumId w:val="44"/>
  </w:num>
  <w:num w:numId="36" w16cid:durableId="1600675006">
    <w:abstractNumId w:val="51"/>
  </w:num>
  <w:num w:numId="37" w16cid:durableId="1106657912">
    <w:abstractNumId w:val="92"/>
  </w:num>
  <w:num w:numId="38" w16cid:durableId="1066225203">
    <w:abstractNumId w:val="86"/>
  </w:num>
  <w:num w:numId="39" w16cid:durableId="1327169767">
    <w:abstractNumId w:val="58"/>
  </w:num>
  <w:num w:numId="40" w16cid:durableId="1356810606">
    <w:abstractNumId w:val="72"/>
  </w:num>
  <w:num w:numId="41" w16cid:durableId="1233463085">
    <w:abstractNumId w:val="59"/>
  </w:num>
  <w:num w:numId="42" w16cid:durableId="412436998">
    <w:abstractNumId w:val="54"/>
  </w:num>
  <w:num w:numId="43" w16cid:durableId="451946947">
    <w:abstractNumId w:val="67"/>
  </w:num>
  <w:num w:numId="44" w16cid:durableId="545916966">
    <w:abstractNumId w:val="70"/>
  </w:num>
  <w:num w:numId="45" w16cid:durableId="991056974">
    <w:abstractNumId w:val="83"/>
  </w:num>
  <w:num w:numId="46" w16cid:durableId="61104685">
    <w:abstractNumId w:val="35"/>
  </w:num>
  <w:num w:numId="47" w16cid:durableId="1837989071">
    <w:abstractNumId w:val="85"/>
  </w:num>
  <w:num w:numId="48" w16cid:durableId="1931427460">
    <w:abstractNumId w:val="43"/>
  </w:num>
  <w:num w:numId="49" w16cid:durableId="1793355507">
    <w:abstractNumId w:val="32"/>
  </w:num>
  <w:num w:numId="50" w16cid:durableId="1460302423">
    <w:abstractNumId w:val="4"/>
  </w:num>
  <w:num w:numId="51" w16cid:durableId="1248271308">
    <w:abstractNumId w:val="37"/>
  </w:num>
  <w:num w:numId="52" w16cid:durableId="1751386589">
    <w:abstractNumId w:val="52"/>
  </w:num>
  <w:num w:numId="53" w16cid:durableId="1056584664">
    <w:abstractNumId w:val="63"/>
  </w:num>
  <w:num w:numId="54" w16cid:durableId="214626686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35633254">
    <w:abstractNumId w:val="88"/>
  </w:num>
  <w:num w:numId="56" w16cid:durableId="120389818">
    <w:abstractNumId w:val="47"/>
  </w:num>
  <w:num w:numId="57" w16cid:durableId="1002320668">
    <w:abstractNumId w:val="38"/>
  </w:num>
  <w:num w:numId="58" w16cid:durableId="1280602107">
    <w:abstractNumId w:val="65"/>
  </w:num>
  <w:num w:numId="59" w16cid:durableId="1305354968">
    <w:abstractNumId w:val="34"/>
  </w:num>
  <w:num w:numId="60" w16cid:durableId="1967734074">
    <w:abstractNumId w:val="41"/>
  </w:num>
  <w:num w:numId="61" w16cid:durableId="1792674625">
    <w:abstractNumId w:val="91"/>
  </w:num>
  <w:num w:numId="62" w16cid:durableId="68118596">
    <w:abstractNumId w:val="71"/>
  </w:num>
  <w:num w:numId="63" w16cid:durableId="1262377467">
    <w:abstractNumId w:val="56"/>
  </w:num>
  <w:num w:numId="64" w16cid:durableId="1031110639">
    <w:abstractNumId w:val="77"/>
  </w:num>
  <w:num w:numId="65" w16cid:durableId="1584413006">
    <w:abstractNumId w:val="33"/>
  </w:num>
  <w:num w:numId="66" w16cid:durableId="822236129">
    <w:abstractNumId w:val="50"/>
  </w:num>
  <w:num w:numId="67" w16cid:durableId="20475376">
    <w:abstractNumId w:val="8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599"/>
    <w:rsid w:val="0000086D"/>
    <w:rsid w:val="00000A0F"/>
    <w:rsid w:val="00000C01"/>
    <w:rsid w:val="00000D79"/>
    <w:rsid w:val="00000E21"/>
    <w:rsid w:val="000010AF"/>
    <w:rsid w:val="00001173"/>
    <w:rsid w:val="000011B5"/>
    <w:rsid w:val="00001966"/>
    <w:rsid w:val="000022BB"/>
    <w:rsid w:val="00002460"/>
    <w:rsid w:val="0000265F"/>
    <w:rsid w:val="00002772"/>
    <w:rsid w:val="000029A9"/>
    <w:rsid w:val="00002DAE"/>
    <w:rsid w:val="00002EFC"/>
    <w:rsid w:val="0000316F"/>
    <w:rsid w:val="000032C6"/>
    <w:rsid w:val="00003341"/>
    <w:rsid w:val="000037C7"/>
    <w:rsid w:val="000037E9"/>
    <w:rsid w:val="00003859"/>
    <w:rsid w:val="00003A46"/>
    <w:rsid w:val="00003BC6"/>
    <w:rsid w:val="00003DD6"/>
    <w:rsid w:val="00003E2E"/>
    <w:rsid w:val="00003F66"/>
    <w:rsid w:val="00004104"/>
    <w:rsid w:val="00004417"/>
    <w:rsid w:val="0000489C"/>
    <w:rsid w:val="000048B6"/>
    <w:rsid w:val="00004B3B"/>
    <w:rsid w:val="00004C78"/>
    <w:rsid w:val="000055FE"/>
    <w:rsid w:val="00005A91"/>
    <w:rsid w:val="00005DC6"/>
    <w:rsid w:val="00005E1C"/>
    <w:rsid w:val="000069EF"/>
    <w:rsid w:val="00006DF5"/>
    <w:rsid w:val="0000768F"/>
    <w:rsid w:val="000078BE"/>
    <w:rsid w:val="0000795E"/>
    <w:rsid w:val="00007AE7"/>
    <w:rsid w:val="00007E8A"/>
    <w:rsid w:val="0001059C"/>
    <w:rsid w:val="0001096C"/>
    <w:rsid w:val="0001099D"/>
    <w:rsid w:val="000109D8"/>
    <w:rsid w:val="00010AFA"/>
    <w:rsid w:val="00010D7B"/>
    <w:rsid w:val="0001114C"/>
    <w:rsid w:val="0001148D"/>
    <w:rsid w:val="000116FD"/>
    <w:rsid w:val="00011762"/>
    <w:rsid w:val="000119E4"/>
    <w:rsid w:val="00011C52"/>
    <w:rsid w:val="00011F43"/>
    <w:rsid w:val="00012083"/>
    <w:rsid w:val="00012740"/>
    <w:rsid w:val="00012997"/>
    <w:rsid w:val="0001318F"/>
    <w:rsid w:val="00013DCE"/>
    <w:rsid w:val="00014261"/>
    <w:rsid w:val="00014262"/>
    <w:rsid w:val="000142E8"/>
    <w:rsid w:val="00014414"/>
    <w:rsid w:val="000145E9"/>
    <w:rsid w:val="000146E4"/>
    <w:rsid w:val="00014754"/>
    <w:rsid w:val="00014789"/>
    <w:rsid w:val="00014B69"/>
    <w:rsid w:val="000158FF"/>
    <w:rsid w:val="00015954"/>
    <w:rsid w:val="00015DAD"/>
    <w:rsid w:val="00016159"/>
    <w:rsid w:val="000162B4"/>
    <w:rsid w:val="000163EE"/>
    <w:rsid w:val="0001661C"/>
    <w:rsid w:val="000169AA"/>
    <w:rsid w:val="000169D9"/>
    <w:rsid w:val="00016ACD"/>
    <w:rsid w:val="00016B3C"/>
    <w:rsid w:val="00016C6F"/>
    <w:rsid w:val="00017332"/>
    <w:rsid w:val="000176F2"/>
    <w:rsid w:val="0001786A"/>
    <w:rsid w:val="00017E56"/>
    <w:rsid w:val="00017EB7"/>
    <w:rsid w:val="00020637"/>
    <w:rsid w:val="00020AD8"/>
    <w:rsid w:val="000214CC"/>
    <w:rsid w:val="00021635"/>
    <w:rsid w:val="0002169C"/>
    <w:rsid w:val="00021999"/>
    <w:rsid w:val="000219EB"/>
    <w:rsid w:val="00021DBA"/>
    <w:rsid w:val="00021DC4"/>
    <w:rsid w:val="00021E1E"/>
    <w:rsid w:val="00021E5C"/>
    <w:rsid w:val="00021F06"/>
    <w:rsid w:val="0002202F"/>
    <w:rsid w:val="00022036"/>
    <w:rsid w:val="00022094"/>
    <w:rsid w:val="0002238C"/>
    <w:rsid w:val="00022AF8"/>
    <w:rsid w:val="00023B66"/>
    <w:rsid w:val="000240E3"/>
    <w:rsid w:val="0002490D"/>
    <w:rsid w:val="00024938"/>
    <w:rsid w:val="000249F5"/>
    <w:rsid w:val="00024B23"/>
    <w:rsid w:val="00025178"/>
    <w:rsid w:val="00025B03"/>
    <w:rsid w:val="000263AA"/>
    <w:rsid w:val="00026622"/>
    <w:rsid w:val="00026990"/>
    <w:rsid w:val="000270A1"/>
    <w:rsid w:val="00027334"/>
    <w:rsid w:val="00027A21"/>
    <w:rsid w:val="00027C46"/>
    <w:rsid w:val="0003037E"/>
    <w:rsid w:val="000306AB"/>
    <w:rsid w:val="000306AC"/>
    <w:rsid w:val="0003084B"/>
    <w:rsid w:val="00030892"/>
    <w:rsid w:val="0003096C"/>
    <w:rsid w:val="00030A90"/>
    <w:rsid w:val="00030E84"/>
    <w:rsid w:val="00030F93"/>
    <w:rsid w:val="00031159"/>
    <w:rsid w:val="00031161"/>
    <w:rsid w:val="0003116C"/>
    <w:rsid w:val="00031211"/>
    <w:rsid w:val="000312AE"/>
    <w:rsid w:val="000312C0"/>
    <w:rsid w:val="0003183A"/>
    <w:rsid w:val="00031BC8"/>
    <w:rsid w:val="00031FBD"/>
    <w:rsid w:val="000322AB"/>
    <w:rsid w:val="000325C3"/>
    <w:rsid w:val="00032707"/>
    <w:rsid w:val="000327FC"/>
    <w:rsid w:val="000331AE"/>
    <w:rsid w:val="00033255"/>
    <w:rsid w:val="0003340B"/>
    <w:rsid w:val="000337B4"/>
    <w:rsid w:val="000338AA"/>
    <w:rsid w:val="0003392B"/>
    <w:rsid w:val="000339F7"/>
    <w:rsid w:val="000340D4"/>
    <w:rsid w:val="000342CE"/>
    <w:rsid w:val="000343F8"/>
    <w:rsid w:val="00034461"/>
    <w:rsid w:val="000347B4"/>
    <w:rsid w:val="00034876"/>
    <w:rsid w:val="000350EE"/>
    <w:rsid w:val="00035367"/>
    <w:rsid w:val="0003565F"/>
    <w:rsid w:val="00035A8F"/>
    <w:rsid w:val="000362FD"/>
    <w:rsid w:val="000366A4"/>
    <w:rsid w:val="000369AE"/>
    <w:rsid w:val="00036B1A"/>
    <w:rsid w:val="00036B24"/>
    <w:rsid w:val="000370BA"/>
    <w:rsid w:val="00037AC0"/>
    <w:rsid w:val="00040217"/>
    <w:rsid w:val="00040373"/>
    <w:rsid w:val="00040B9C"/>
    <w:rsid w:val="000410E4"/>
    <w:rsid w:val="000414A9"/>
    <w:rsid w:val="00041771"/>
    <w:rsid w:val="00041AA1"/>
    <w:rsid w:val="00041B1D"/>
    <w:rsid w:val="00041BA7"/>
    <w:rsid w:val="00041E34"/>
    <w:rsid w:val="0004297B"/>
    <w:rsid w:val="00042BE8"/>
    <w:rsid w:val="00042F02"/>
    <w:rsid w:val="00042F36"/>
    <w:rsid w:val="000431EA"/>
    <w:rsid w:val="000432C2"/>
    <w:rsid w:val="0004333D"/>
    <w:rsid w:val="000433D3"/>
    <w:rsid w:val="00043530"/>
    <w:rsid w:val="0004395D"/>
    <w:rsid w:val="00043A96"/>
    <w:rsid w:val="00043C26"/>
    <w:rsid w:val="00043F22"/>
    <w:rsid w:val="00043F33"/>
    <w:rsid w:val="000440D7"/>
    <w:rsid w:val="0004434D"/>
    <w:rsid w:val="00044554"/>
    <w:rsid w:val="000447AD"/>
    <w:rsid w:val="000448BF"/>
    <w:rsid w:val="000449AD"/>
    <w:rsid w:val="000449FC"/>
    <w:rsid w:val="00044D30"/>
    <w:rsid w:val="00045058"/>
    <w:rsid w:val="00045529"/>
    <w:rsid w:val="00045662"/>
    <w:rsid w:val="00045771"/>
    <w:rsid w:val="00045963"/>
    <w:rsid w:val="00045982"/>
    <w:rsid w:val="00045AFB"/>
    <w:rsid w:val="00045D6F"/>
    <w:rsid w:val="00045F5D"/>
    <w:rsid w:val="00046922"/>
    <w:rsid w:val="00046A8E"/>
    <w:rsid w:val="00046ACC"/>
    <w:rsid w:val="00046FA4"/>
    <w:rsid w:val="0004726A"/>
    <w:rsid w:val="00047705"/>
    <w:rsid w:val="000478EF"/>
    <w:rsid w:val="00047C21"/>
    <w:rsid w:val="000501D7"/>
    <w:rsid w:val="00050238"/>
    <w:rsid w:val="0005055D"/>
    <w:rsid w:val="0005080C"/>
    <w:rsid w:val="00050908"/>
    <w:rsid w:val="00050EA4"/>
    <w:rsid w:val="000511BD"/>
    <w:rsid w:val="000511BE"/>
    <w:rsid w:val="000514C0"/>
    <w:rsid w:val="00051732"/>
    <w:rsid w:val="00051A67"/>
    <w:rsid w:val="00051D1B"/>
    <w:rsid w:val="00051F70"/>
    <w:rsid w:val="0005251E"/>
    <w:rsid w:val="000525AE"/>
    <w:rsid w:val="000525F3"/>
    <w:rsid w:val="0005265B"/>
    <w:rsid w:val="0005273A"/>
    <w:rsid w:val="0005289E"/>
    <w:rsid w:val="000529FD"/>
    <w:rsid w:val="00052B0B"/>
    <w:rsid w:val="00052C70"/>
    <w:rsid w:val="00052DC3"/>
    <w:rsid w:val="00052F05"/>
    <w:rsid w:val="00053055"/>
    <w:rsid w:val="0005308D"/>
    <w:rsid w:val="000537E8"/>
    <w:rsid w:val="00053810"/>
    <w:rsid w:val="00053872"/>
    <w:rsid w:val="00053F97"/>
    <w:rsid w:val="00054083"/>
    <w:rsid w:val="000541D5"/>
    <w:rsid w:val="000542F8"/>
    <w:rsid w:val="00054BDC"/>
    <w:rsid w:val="000550A8"/>
    <w:rsid w:val="00055213"/>
    <w:rsid w:val="000553F6"/>
    <w:rsid w:val="00055691"/>
    <w:rsid w:val="00055838"/>
    <w:rsid w:val="000559D2"/>
    <w:rsid w:val="00055A1E"/>
    <w:rsid w:val="00055C0A"/>
    <w:rsid w:val="00055CB6"/>
    <w:rsid w:val="00055EB1"/>
    <w:rsid w:val="00056272"/>
    <w:rsid w:val="00056950"/>
    <w:rsid w:val="000569FE"/>
    <w:rsid w:val="00056DE8"/>
    <w:rsid w:val="000575C6"/>
    <w:rsid w:val="0005770E"/>
    <w:rsid w:val="00057B13"/>
    <w:rsid w:val="00057CCD"/>
    <w:rsid w:val="00060110"/>
    <w:rsid w:val="00060113"/>
    <w:rsid w:val="0006021E"/>
    <w:rsid w:val="00060789"/>
    <w:rsid w:val="00060836"/>
    <w:rsid w:val="0006098B"/>
    <w:rsid w:val="000609BE"/>
    <w:rsid w:val="00061145"/>
    <w:rsid w:val="00061603"/>
    <w:rsid w:val="00061681"/>
    <w:rsid w:val="00061699"/>
    <w:rsid w:val="00061701"/>
    <w:rsid w:val="00061BFD"/>
    <w:rsid w:val="00061D97"/>
    <w:rsid w:val="00061EB2"/>
    <w:rsid w:val="00062329"/>
    <w:rsid w:val="00062365"/>
    <w:rsid w:val="0006265B"/>
    <w:rsid w:val="00062691"/>
    <w:rsid w:val="00062694"/>
    <w:rsid w:val="00062AEF"/>
    <w:rsid w:val="00062ECF"/>
    <w:rsid w:val="00063ACF"/>
    <w:rsid w:val="00063D4C"/>
    <w:rsid w:val="00063FCC"/>
    <w:rsid w:val="00064119"/>
    <w:rsid w:val="00064317"/>
    <w:rsid w:val="00064601"/>
    <w:rsid w:val="00064876"/>
    <w:rsid w:val="00064980"/>
    <w:rsid w:val="00064CE2"/>
    <w:rsid w:val="00064F84"/>
    <w:rsid w:val="000651A2"/>
    <w:rsid w:val="0006524B"/>
    <w:rsid w:val="00065734"/>
    <w:rsid w:val="000658D1"/>
    <w:rsid w:val="00065B7E"/>
    <w:rsid w:val="00065CB1"/>
    <w:rsid w:val="00066085"/>
    <w:rsid w:val="00066271"/>
    <w:rsid w:val="00066421"/>
    <w:rsid w:val="000667E1"/>
    <w:rsid w:val="000668F3"/>
    <w:rsid w:val="0006694E"/>
    <w:rsid w:val="00066B68"/>
    <w:rsid w:val="00066F21"/>
    <w:rsid w:val="00067096"/>
    <w:rsid w:val="000671A4"/>
    <w:rsid w:val="00067230"/>
    <w:rsid w:val="00067358"/>
    <w:rsid w:val="0006738D"/>
    <w:rsid w:val="00067462"/>
    <w:rsid w:val="0006791C"/>
    <w:rsid w:val="00067CD3"/>
    <w:rsid w:val="00067D35"/>
    <w:rsid w:val="0007036B"/>
    <w:rsid w:val="00070627"/>
    <w:rsid w:val="00070829"/>
    <w:rsid w:val="000708D6"/>
    <w:rsid w:val="00070ABE"/>
    <w:rsid w:val="00070EC3"/>
    <w:rsid w:val="00070F68"/>
    <w:rsid w:val="00070FE1"/>
    <w:rsid w:val="000710C2"/>
    <w:rsid w:val="000711C7"/>
    <w:rsid w:val="000711E1"/>
    <w:rsid w:val="00072045"/>
    <w:rsid w:val="000720BC"/>
    <w:rsid w:val="000721C4"/>
    <w:rsid w:val="0007222E"/>
    <w:rsid w:val="00072264"/>
    <w:rsid w:val="00072549"/>
    <w:rsid w:val="00072827"/>
    <w:rsid w:val="000729D2"/>
    <w:rsid w:val="00072A29"/>
    <w:rsid w:val="0007304E"/>
    <w:rsid w:val="00073325"/>
    <w:rsid w:val="00073398"/>
    <w:rsid w:val="00073833"/>
    <w:rsid w:val="00073923"/>
    <w:rsid w:val="0007394A"/>
    <w:rsid w:val="0007394C"/>
    <w:rsid w:val="00073C5A"/>
    <w:rsid w:val="00073DF2"/>
    <w:rsid w:val="00073EBE"/>
    <w:rsid w:val="00073ECE"/>
    <w:rsid w:val="00073F68"/>
    <w:rsid w:val="0007403E"/>
    <w:rsid w:val="0007429C"/>
    <w:rsid w:val="000749DA"/>
    <w:rsid w:val="00074E7B"/>
    <w:rsid w:val="000753BF"/>
    <w:rsid w:val="000754BC"/>
    <w:rsid w:val="000754D6"/>
    <w:rsid w:val="00075584"/>
    <w:rsid w:val="000756E9"/>
    <w:rsid w:val="0007589E"/>
    <w:rsid w:val="00075AB7"/>
    <w:rsid w:val="00076598"/>
    <w:rsid w:val="0007661B"/>
    <w:rsid w:val="00076767"/>
    <w:rsid w:val="0007678B"/>
    <w:rsid w:val="00076C29"/>
    <w:rsid w:val="00077518"/>
    <w:rsid w:val="00077DA0"/>
    <w:rsid w:val="00077E32"/>
    <w:rsid w:val="00077F2E"/>
    <w:rsid w:val="000800EB"/>
    <w:rsid w:val="00080633"/>
    <w:rsid w:val="00080925"/>
    <w:rsid w:val="00080986"/>
    <w:rsid w:val="00080F12"/>
    <w:rsid w:val="00080FA4"/>
    <w:rsid w:val="00081028"/>
    <w:rsid w:val="0008116C"/>
    <w:rsid w:val="000811DF"/>
    <w:rsid w:val="00081745"/>
    <w:rsid w:val="00081839"/>
    <w:rsid w:val="00081911"/>
    <w:rsid w:val="00081B58"/>
    <w:rsid w:val="00081C54"/>
    <w:rsid w:val="00081D80"/>
    <w:rsid w:val="00081F82"/>
    <w:rsid w:val="0008234F"/>
    <w:rsid w:val="00083881"/>
    <w:rsid w:val="00083916"/>
    <w:rsid w:val="00083A27"/>
    <w:rsid w:val="00083E94"/>
    <w:rsid w:val="00083F3C"/>
    <w:rsid w:val="00084F49"/>
    <w:rsid w:val="00085385"/>
    <w:rsid w:val="000855AB"/>
    <w:rsid w:val="000856FB"/>
    <w:rsid w:val="0008585F"/>
    <w:rsid w:val="00085CD6"/>
    <w:rsid w:val="0008605E"/>
    <w:rsid w:val="000861BC"/>
    <w:rsid w:val="000865A1"/>
    <w:rsid w:val="000867E2"/>
    <w:rsid w:val="00086E1F"/>
    <w:rsid w:val="00086F69"/>
    <w:rsid w:val="000873C4"/>
    <w:rsid w:val="00087DAD"/>
    <w:rsid w:val="00090637"/>
    <w:rsid w:val="000908C8"/>
    <w:rsid w:val="00090AAC"/>
    <w:rsid w:val="00090AF8"/>
    <w:rsid w:val="00090D67"/>
    <w:rsid w:val="00090FD3"/>
    <w:rsid w:val="000910A2"/>
    <w:rsid w:val="0009132D"/>
    <w:rsid w:val="00091707"/>
    <w:rsid w:val="00091D25"/>
    <w:rsid w:val="00091EB3"/>
    <w:rsid w:val="0009256E"/>
    <w:rsid w:val="0009258F"/>
    <w:rsid w:val="00092E57"/>
    <w:rsid w:val="00092E8E"/>
    <w:rsid w:val="000930E3"/>
    <w:rsid w:val="000931F2"/>
    <w:rsid w:val="00093328"/>
    <w:rsid w:val="000935DD"/>
    <w:rsid w:val="00093829"/>
    <w:rsid w:val="00093DB6"/>
    <w:rsid w:val="00094054"/>
    <w:rsid w:val="00094377"/>
    <w:rsid w:val="000947F1"/>
    <w:rsid w:val="00094B4A"/>
    <w:rsid w:val="00094C6C"/>
    <w:rsid w:val="00094D92"/>
    <w:rsid w:val="000950FD"/>
    <w:rsid w:val="00095581"/>
    <w:rsid w:val="000958CD"/>
    <w:rsid w:val="00095ED6"/>
    <w:rsid w:val="00096170"/>
    <w:rsid w:val="000964EA"/>
    <w:rsid w:val="000964F8"/>
    <w:rsid w:val="000966D8"/>
    <w:rsid w:val="0009684A"/>
    <w:rsid w:val="00096E81"/>
    <w:rsid w:val="00096F5C"/>
    <w:rsid w:val="0009744B"/>
    <w:rsid w:val="00097E73"/>
    <w:rsid w:val="000A00B5"/>
    <w:rsid w:val="000A010F"/>
    <w:rsid w:val="000A0511"/>
    <w:rsid w:val="000A053A"/>
    <w:rsid w:val="000A0C24"/>
    <w:rsid w:val="000A0FA7"/>
    <w:rsid w:val="000A1411"/>
    <w:rsid w:val="000A19F5"/>
    <w:rsid w:val="000A1AFE"/>
    <w:rsid w:val="000A22E3"/>
    <w:rsid w:val="000A23DD"/>
    <w:rsid w:val="000A26F4"/>
    <w:rsid w:val="000A29F1"/>
    <w:rsid w:val="000A2C10"/>
    <w:rsid w:val="000A2D92"/>
    <w:rsid w:val="000A2E8B"/>
    <w:rsid w:val="000A39D1"/>
    <w:rsid w:val="000A3A78"/>
    <w:rsid w:val="000A4264"/>
    <w:rsid w:val="000A49A0"/>
    <w:rsid w:val="000A4A38"/>
    <w:rsid w:val="000A4E28"/>
    <w:rsid w:val="000A4F79"/>
    <w:rsid w:val="000A51D4"/>
    <w:rsid w:val="000A55B5"/>
    <w:rsid w:val="000A5626"/>
    <w:rsid w:val="000A5646"/>
    <w:rsid w:val="000A5937"/>
    <w:rsid w:val="000A59FF"/>
    <w:rsid w:val="000A5C50"/>
    <w:rsid w:val="000A72C3"/>
    <w:rsid w:val="000A753C"/>
    <w:rsid w:val="000A77EF"/>
    <w:rsid w:val="000A7956"/>
    <w:rsid w:val="000A7C4D"/>
    <w:rsid w:val="000A7C68"/>
    <w:rsid w:val="000A7EA6"/>
    <w:rsid w:val="000B0598"/>
    <w:rsid w:val="000B06C3"/>
    <w:rsid w:val="000B07E4"/>
    <w:rsid w:val="000B0B62"/>
    <w:rsid w:val="000B0D10"/>
    <w:rsid w:val="000B0E5F"/>
    <w:rsid w:val="000B13F4"/>
    <w:rsid w:val="000B1481"/>
    <w:rsid w:val="000B14F6"/>
    <w:rsid w:val="000B1664"/>
    <w:rsid w:val="000B1D7D"/>
    <w:rsid w:val="000B24C9"/>
    <w:rsid w:val="000B280D"/>
    <w:rsid w:val="000B297B"/>
    <w:rsid w:val="000B2A29"/>
    <w:rsid w:val="000B2A53"/>
    <w:rsid w:val="000B33A4"/>
    <w:rsid w:val="000B3621"/>
    <w:rsid w:val="000B377C"/>
    <w:rsid w:val="000B3C0F"/>
    <w:rsid w:val="000B3CC1"/>
    <w:rsid w:val="000B3E69"/>
    <w:rsid w:val="000B417F"/>
    <w:rsid w:val="000B4588"/>
    <w:rsid w:val="000B4609"/>
    <w:rsid w:val="000B47ED"/>
    <w:rsid w:val="000B48B1"/>
    <w:rsid w:val="000B4BC9"/>
    <w:rsid w:val="000B5171"/>
    <w:rsid w:val="000B591A"/>
    <w:rsid w:val="000B5BB1"/>
    <w:rsid w:val="000B610C"/>
    <w:rsid w:val="000B6600"/>
    <w:rsid w:val="000B67C7"/>
    <w:rsid w:val="000B6827"/>
    <w:rsid w:val="000B6B5C"/>
    <w:rsid w:val="000B7207"/>
    <w:rsid w:val="000B73B1"/>
    <w:rsid w:val="000B7739"/>
    <w:rsid w:val="000B7F87"/>
    <w:rsid w:val="000C0135"/>
    <w:rsid w:val="000C0150"/>
    <w:rsid w:val="000C028C"/>
    <w:rsid w:val="000C085F"/>
    <w:rsid w:val="000C10B6"/>
    <w:rsid w:val="000C10EA"/>
    <w:rsid w:val="000C13AC"/>
    <w:rsid w:val="000C18D5"/>
    <w:rsid w:val="000C1965"/>
    <w:rsid w:val="000C1C5A"/>
    <w:rsid w:val="000C1EA6"/>
    <w:rsid w:val="000C1EDB"/>
    <w:rsid w:val="000C2477"/>
    <w:rsid w:val="000C2AAB"/>
    <w:rsid w:val="000C2AF4"/>
    <w:rsid w:val="000C2C0F"/>
    <w:rsid w:val="000C2E77"/>
    <w:rsid w:val="000C2ECF"/>
    <w:rsid w:val="000C3BF4"/>
    <w:rsid w:val="000C3DF1"/>
    <w:rsid w:val="000C416B"/>
    <w:rsid w:val="000C4325"/>
    <w:rsid w:val="000C48F8"/>
    <w:rsid w:val="000C4E2B"/>
    <w:rsid w:val="000C504B"/>
    <w:rsid w:val="000C5063"/>
    <w:rsid w:val="000C508E"/>
    <w:rsid w:val="000C50F2"/>
    <w:rsid w:val="000C51F9"/>
    <w:rsid w:val="000C5614"/>
    <w:rsid w:val="000C56A8"/>
    <w:rsid w:val="000C5708"/>
    <w:rsid w:val="000C57DD"/>
    <w:rsid w:val="000C58A6"/>
    <w:rsid w:val="000C5B02"/>
    <w:rsid w:val="000C5D2A"/>
    <w:rsid w:val="000C5F1B"/>
    <w:rsid w:val="000C6037"/>
    <w:rsid w:val="000C6193"/>
    <w:rsid w:val="000C66BB"/>
    <w:rsid w:val="000C6CCE"/>
    <w:rsid w:val="000C710D"/>
    <w:rsid w:val="000C714F"/>
    <w:rsid w:val="000C71C5"/>
    <w:rsid w:val="000C72CF"/>
    <w:rsid w:val="000C734F"/>
    <w:rsid w:val="000C749F"/>
    <w:rsid w:val="000C74C8"/>
    <w:rsid w:val="000C75B1"/>
    <w:rsid w:val="000C7C1D"/>
    <w:rsid w:val="000C7DB5"/>
    <w:rsid w:val="000D026A"/>
    <w:rsid w:val="000D02DF"/>
    <w:rsid w:val="000D05E7"/>
    <w:rsid w:val="000D068D"/>
    <w:rsid w:val="000D06E4"/>
    <w:rsid w:val="000D07A4"/>
    <w:rsid w:val="000D09F3"/>
    <w:rsid w:val="000D0EF4"/>
    <w:rsid w:val="000D18C3"/>
    <w:rsid w:val="000D29D1"/>
    <w:rsid w:val="000D2A1C"/>
    <w:rsid w:val="000D30DB"/>
    <w:rsid w:val="000D359A"/>
    <w:rsid w:val="000D382D"/>
    <w:rsid w:val="000D3FF7"/>
    <w:rsid w:val="000D42BA"/>
    <w:rsid w:val="000D4333"/>
    <w:rsid w:val="000D43E7"/>
    <w:rsid w:val="000D447C"/>
    <w:rsid w:val="000D4542"/>
    <w:rsid w:val="000D4582"/>
    <w:rsid w:val="000D4588"/>
    <w:rsid w:val="000D46FD"/>
    <w:rsid w:val="000D47B2"/>
    <w:rsid w:val="000D4873"/>
    <w:rsid w:val="000D4FC0"/>
    <w:rsid w:val="000D527A"/>
    <w:rsid w:val="000D5394"/>
    <w:rsid w:val="000D5573"/>
    <w:rsid w:val="000D5839"/>
    <w:rsid w:val="000D5A9E"/>
    <w:rsid w:val="000D5F87"/>
    <w:rsid w:val="000D63AD"/>
    <w:rsid w:val="000D63E1"/>
    <w:rsid w:val="000D65AF"/>
    <w:rsid w:val="000D67D0"/>
    <w:rsid w:val="000D688B"/>
    <w:rsid w:val="000D6D21"/>
    <w:rsid w:val="000D6D28"/>
    <w:rsid w:val="000D6E87"/>
    <w:rsid w:val="000D702B"/>
    <w:rsid w:val="000D7206"/>
    <w:rsid w:val="000D7914"/>
    <w:rsid w:val="000D79A3"/>
    <w:rsid w:val="000E0204"/>
    <w:rsid w:val="000E02C1"/>
    <w:rsid w:val="000E0527"/>
    <w:rsid w:val="000E06F3"/>
    <w:rsid w:val="000E0C0B"/>
    <w:rsid w:val="000E0FCD"/>
    <w:rsid w:val="000E122E"/>
    <w:rsid w:val="000E154F"/>
    <w:rsid w:val="000E1557"/>
    <w:rsid w:val="000E1D0E"/>
    <w:rsid w:val="000E1DCF"/>
    <w:rsid w:val="000E1DEE"/>
    <w:rsid w:val="000E1E5E"/>
    <w:rsid w:val="000E1E96"/>
    <w:rsid w:val="000E1EDE"/>
    <w:rsid w:val="000E24D7"/>
    <w:rsid w:val="000E3279"/>
    <w:rsid w:val="000E33BA"/>
    <w:rsid w:val="000E34B4"/>
    <w:rsid w:val="000E37BF"/>
    <w:rsid w:val="000E3829"/>
    <w:rsid w:val="000E388A"/>
    <w:rsid w:val="000E4506"/>
    <w:rsid w:val="000E4824"/>
    <w:rsid w:val="000E48C6"/>
    <w:rsid w:val="000E4900"/>
    <w:rsid w:val="000E4E46"/>
    <w:rsid w:val="000E535D"/>
    <w:rsid w:val="000E5518"/>
    <w:rsid w:val="000E57E7"/>
    <w:rsid w:val="000E5928"/>
    <w:rsid w:val="000E593C"/>
    <w:rsid w:val="000E59EF"/>
    <w:rsid w:val="000E5B30"/>
    <w:rsid w:val="000E5B7F"/>
    <w:rsid w:val="000E5C2C"/>
    <w:rsid w:val="000E6104"/>
    <w:rsid w:val="000E6640"/>
    <w:rsid w:val="000E6C35"/>
    <w:rsid w:val="000E709F"/>
    <w:rsid w:val="000E7131"/>
    <w:rsid w:val="000E715B"/>
    <w:rsid w:val="000E71AF"/>
    <w:rsid w:val="000E7712"/>
    <w:rsid w:val="000E788D"/>
    <w:rsid w:val="000E7B7D"/>
    <w:rsid w:val="000F01A9"/>
    <w:rsid w:val="000F02FF"/>
    <w:rsid w:val="000F1267"/>
    <w:rsid w:val="000F1362"/>
    <w:rsid w:val="000F144F"/>
    <w:rsid w:val="000F173E"/>
    <w:rsid w:val="000F195B"/>
    <w:rsid w:val="000F1B0F"/>
    <w:rsid w:val="000F1B58"/>
    <w:rsid w:val="000F1D2D"/>
    <w:rsid w:val="000F1ECA"/>
    <w:rsid w:val="000F1ED7"/>
    <w:rsid w:val="000F20A6"/>
    <w:rsid w:val="000F22AB"/>
    <w:rsid w:val="000F2303"/>
    <w:rsid w:val="000F2564"/>
    <w:rsid w:val="000F281E"/>
    <w:rsid w:val="000F29AA"/>
    <w:rsid w:val="000F2B15"/>
    <w:rsid w:val="000F2F03"/>
    <w:rsid w:val="000F30C4"/>
    <w:rsid w:val="000F3324"/>
    <w:rsid w:val="000F4224"/>
    <w:rsid w:val="000F42DF"/>
    <w:rsid w:val="000F4650"/>
    <w:rsid w:val="000F4E4C"/>
    <w:rsid w:val="000F500F"/>
    <w:rsid w:val="000F5091"/>
    <w:rsid w:val="000F50D8"/>
    <w:rsid w:val="000F513D"/>
    <w:rsid w:val="000F53CE"/>
    <w:rsid w:val="000F5740"/>
    <w:rsid w:val="000F5E5A"/>
    <w:rsid w:val="000F6051"/>
    <w:rsid w:val="000F61E5"/>
    <w:rsid w:val="000F6434"/>
    <w:rsid w:val="000F6452"/>
    <w:rsid w:val="000F64D4"/>
    <w:rsid w:val="000F6804"/>
    <w:rsid w:val="000F6D41"/>
    <w:rsid w:val="000F6D7B"/>
    <w:rsid w:val="000F6F9F"/>
    <w:rsid w:val="000F7162"/>
    <w:rsid w:val="000F725D"/>
    <w:rsid w:val="000F782C"/>
    <w:rsid w:val="000F7BEF"/>
    <w:rsid w:val="000F7C9C"/>
    <w:rsid w:val="000F7F56"/>
    <w:rsid w:val="00100098"/>
    <w:rsid w:val="00100112"/>
    <w:rsid w:val="001001A2"/>
    <w:rsid w:val="0010059D"/>
    <w:rsid w:val="00100AB8"/>
    <w:rsid w:val="00100CED"/>
    <w:rsid w:val="00100E20"/>
    <w:rsid w:val="00101669"/>
    <w:rsid w:val="00101690"/>
    <w:rsid w:val="00101961"/>
    <w:rsid w:val="00101BC9"/>
    <w:rsid w:val="001020D7"/>
    <w:rsid w:val="00102327"/>
    <w:rsid w:val="001024B2"/>
    <w:rsid w:val="0010274D"/>
    <w:rsid w:val="0010278E"/>
    <w:rsid w:val="00102A4C"/>
    <w:rsid w:val="00102DF1"/>
    <w:rsid w:val="001031C3"/>
    <w:rsid w:val="001032CF"/>
    <w:rsid w:val="00103A5F"/>
    <w:rsid w:val="00103B01"/>
    <w:rsid w:val="00103FC5"/>
    <w:rsid w:val="00104185"/>
    <w:rsid w:val="001041BA"/>
    <w:rsid w:val="00104620"/>
    <w:rsid w:val="001047C1"/>
    <w:rsid w:val="0010487D"/>
    <w:rsid w:val="00104E8C"/>
    <w:rsid w:val="0010528F"/>
    <w:rsid w:val="001055AF"/>
    <w:rsid w:val="0010565C"/>
    <w:rsid w:val="00106047"/>
    <w:rsid w:val="001060CC"/>
    <w:rsid w:val="001062F1"/>
    <w:rsid w:val="00106659"/>
    <w:rsid w:val="00106C43"/>
    <w:rsid w:val="00106C51"/>
    <w:rsid w:val="0010708E"/>
    <w:rsid w:val="001071E8"/>
    <w:rsid w:val="00107207"/>
    <w:rsid w:val="0010741C"/>
    <w:rsid w:val="0010745C"/>
    <w:rsid w:val="00107578"/>
    <w:rsid w:val="00110785"/>
    <w:rsid w:val="00110804"/>
    <w:rsid w:val="00110BCC"/>
    <w:rsid w:val="00110D64"/>
    <w:rsid w:val="00110FEB"/>
    <w:rsid w:val="0011102E"/>
    <w:rsid w:val="0011122B"/>
    <w:rsid w:val="001115AD"/>
    <w:rsid w:val="0011185D"/>
    <w:rsid w:val="00111A05"/>
    <w:rsid w:val="00111B34"/>
    <w:rsid w:val="00111F04"/>
    <w:rsid w:val="001126A4"/>
    <w:rsid w:val="0011292B"/>
    <w:rsid w:val="00112F06"/>
    <w:rsid w:val="00113030"/>
    <w:rsid w:val="001137B9"/>
    <w:rsid w:val="00113C89"/>
    <w:rsid w:val="00113D29"/>
    <w:rsid w:val="0011405B"/>
    <w:rsid w:val="00114661"/>
    <w:rsid w:val="001147B5"/>
    <w:rsid w:val="0011487C"/>
    <w:rsid w:val="00114D73"/>
    <w:rsid w:val="00114D87"/>
    <w:rsid w:val="00115089"/>
    <w:rsid w:val="0011519D"/>
    <w:rsid w:val="0011548D"/>
    <w:rsid w:val="0011572E"/>
    <w:rsid w:val="001157C9"/>
    <w:rsid w:val="00116163"/>
    <w:rsid w:val="00116219"/>
    <w:rsid w:val="0011628D"/>
    <w:rsid w:val="0011660C"/>
    <w:rsid w:val="00116675"/>
    <w:rsid w:val="00116AE1"/>
    <w:rsid w:val="00116B56"/>
    <w:rsid w:val="00117179"/>
    <w:rsid w:val="001174A0"/>
    <w:rsid w:val="001174C3"/>
    <w:rsid w:val="00117874"/>
    <w:rsid w:val="0012001C"/>
    <w:rsid w:val="001202F1"/>
    <w:rsid w:val="00120678"/>
    <w:rsid w:val="00120B9E"/>
    <w:rsid w:val="00120D41"/>
    <w:rsid w:val="00120EA4"/>
    <w:rsid w:val="00121058"/>
    <w:rsid w:val="0012115C"/>
    <w:rsid w:val="00121913"/>
    <w:rsid w:val="00121F11"/>
    <w:rsid w:val="001227DE"/>
    <w:rsid w:val="00122A0A"/>
    <w:rsid w:val="00122A60"/>
    <w:rsid w:val="00122B10"/>
    <w:rsid w:val="00122C1A"/>
    <w:rsid w:val="00122CF9"/>
    <w:rsid w:val="00122D42"/>
    <w:rsid w:val="001235E7"/>
    <w:rsid w:val="00123686"/>
    <w:rsid w:val="001236E8"/>
    <w:rsid w:val="0012403D"/>
    <w:rsid w:val="001240AA"/>
    <w:rsid w:val="001242DA"/>
    <w:rsid w:val="001243C8"/>
    <w:rsid w:val="001245E0"/>
    <w:rsid w:val="00124ACD"/>
    <w:rsid w:val="00124D76"/>
    <w:rsid w:val="00125188"/>
    <w:rsid w:val="00125217"/>
    <w:rsid w:val="00125388"/>
    <w:rsid w:val="0012542E"/>
    <w:rsid w:val="001254A6"/>
    <w:rsid w:val="0012568A"/>
    <w:rsid w:val="001259CB"/>
    <w:rsid w:val="00125D07"/>
    <w:rsid w:val="00125E22"/>
    <w:rsid w:val="00125F1B"/>
    <w:rsid w:val="001260D4"/>
    <w:rsid w:val="00126188"/>
    <w:rsid w:val="00126290"/>
    <w:rsid w:val="001265E2"/>
    <w:rsid w:val="00127155"/>
    <w:rsid w:val="001271DB"/>
    <w:rsid w:val="0012747C"/>
    <w:rsid w:val="00127B1D"/>
    <w:rsid w:val="00127E8F"/>
    <w:rsid w:val="001302BC"/>
    <w:rsid w:val="001304CF"/>
    <w:rsid w:val="00130580"/>
    <w:rsid w:val="001307AF"/>
    <w:rsid w:val="00130827"/>
    <w:rsid w:val="00130C0D"/>
    <w:rsid w:val="001310CD"/>
    <w:rsid w:val="00131310"/>
    <w:rsid w:val="001313A0"/>
    <w:rsid w:val="001315DC"/>
    <w:rsid w:val="00131BCB"/>
    <w:rsid w:val="00131E7F"/>
    <w:rsid w:val="00132437"/>
    <w:rsid w:val="00132943"/>
    <w:rsid w:val="00133038"/>
    <w:rsid w:val="0013307B"/>
    <w:rsid w:val="001334A6"/>
    <w:rsid w:val="00133807"/>
    <w:rsid w:val="00133EBD"/>
    <w:rsid w:val="00133F01"/>
    <w:rsid w:val="0013473C"/>
    <w:rsid w:val="001348E0"/>
    <w:rsid w:val="00134D14"/>
    <w:rsid w:val="00134D95"/>
    <w:rsid w:val="00134F43"/>
    <w:rsid w:val="001355A9"/>
    <w:rsid w:val="001356B4"/>
    <w:rsid w:val="00135783"/>
    <w:rsid w:val="00135AC5"/>
    <w:rsid w:val="00135C8A"/>
    <w:rsid w:val="001361E7"/>
    <w:rsid w:val="001363FE"/>
    <w:rsid w:val="0013684B"/>
    <w:rsid w:val="0013702C"/>
    <w:rsid w:val="00137608"/>
    <w:rsid w:val="0013773E"/>
    <w:rsid w:val="0013787A"/>
    <w:rsid w:val="00137F68"/>
    <w:rsid w:val="00140191"/>
    <w:rsid w:val="00140226"/>
    <w:rsid w:val="001409EA"/>
    <w:rsid w:val="00140A37"/>
    <w:rsid w:val="00140FF7"/>
    <w:rsid w:val="001413DA"/>
    <w:rsid w:val="00141417"/>
    <w:rsid w:val="00141471"/>
    <w:rsid w:val="001414A5"/>
    <w:rsid w:val="001416EA"/>
    <w:rsid w:val="00141937"/>
    <w:rsid w:val="00141BF3"/>
    <w:rsid w:val="00141EDB"/>
    <w:rsid w:val="00142179"/>
    <w:rsid w:val="001422E4"/>
    <w:rsid w:val="001422F1"/>
    <w:rsid w:val="00142359"/>
    <w:rsid w:val="00142AF1"/>
    <w:rsid w:val="00142E42"/>
    <w:rsid w:val="00142E97"/>
    <w:rsid w:val="0014329A"/>
    <w:rsid w:val="001432F7"/>
    <w:rsid w:val="001433DC"/>
    <w:rsid w:val="00143633"/>
    <w:rsid w:val="0014388F"/>
    <w:rsid w:val="001438CE"/>
    <w:rsid w:val="00143B4F"/>
    <w:rsid w:val="00143C98"/>
    <w:rsid w:val="00144156"/>
    <w:rsid w:val="0014422D"/>
    <w:rsid w:val="00144282"/>
    <w:rsid w:val="001445F3"/>
    <w:rsid w:val="001446D6"/>
    <w:rsid w:val="00144938"/>
    <w:rsid w:val="00144D9F"/>
    <w:rsid w:val="00144FB4"/>
    <w:rsid w:val="00144FE1"/>
    <w:rsid w:val="0014561B"/>
    <w:rsid w:val="00145666"/>
    <w:rsid w:val="00145FAA"/>
    <w:rsid w:val="0014645C"/>
    <w:rsid w:val="00146467"/>
    <w:rsid w:val="001467AF"/>
    <w:rsid w:val="00146CDA"/>
    <w:rsid w:val="00146F3B"/>
    <w:rsid w:val="0014706A"/>
    <w:rsid w:val="001473AB"/>
    <w:rsid w:val="00147497"/>
    <w:rsid w:val="001474CD"/>
    <w:rsid w:val="0014752A"/>
    <w:rsid w:val="00147783"/>
    <w:rsid w:val="00147951"/>
    <w:rsid w:val="00147B33"/>
    <w:rsid w:val="00147C2D"/>
    <w:rsid w:val="0015030D"/>
    <w:rsid w:val="001504FA"/>
    <w:rsid w:val="00150559"/>
    <w:rsid w:val="001507CC"/>
    <w:rsid w:val="00151049"/>
    <w:rsid w:val="0015106E"/>
    <w:rsid w:val="001513C7"/>
    <w:rsid w:val="001513E4"/>
    <w:rsid w:val="00151451"/>
    <w:rsid w:val="0015168F"/>
    <w:rsid w:val="001516E4"/>
    <w:rsid w:val="00151B3E"/>
    <w:rsid w:val="00151BD4"/>
    <w:rsid w:val="00151DE1"/>
    <w:rsid w:val="00151F39"/>
    <w:rsid w:val="00152041"/>
    <w:rsid w:val="00152468"/>
    <w:rsid w:val="00152484"/>
    <w:rsid w:val="001528AD"/>
    <w:rsid w:val="00152A99"/>
    <w:rsid w:val="00152B63"/>
    <w:rsid w:val="00152DFF"/>
    <w:rsid w:val="00152E3E"/>
    <w:rsid w:val="001530EB"/>
    <w:rsid w:val="001532C5"/>
    <w:rsid w:val="0015330D"/>
    <w:rsid w:val="00153850"/>
    <w:rsid w:val="001538C7"/>
    <w:rsid w:val="00154165"/>
    <w:rsid w:val="00154191"/>
    <w:rsid w:val="001544FD"/>
    <w:rsid w:val="001548DF"/>
    <w:rsid w:val="00155102"/>
    <w:rsid w:val="0015526A"/>
    <w:rsid w:val="00155470"/>
    <w:rsid w:val="001555F7"/>
    <w:rsid w:val="00155649"/>
    <w:rsid w:val="00155E52"/>
    <w:rsid w:val="00156086"/>
    <w:rsid w:val="001560C5"/>
    <w:rsid w:val="001562AC"/>
    <w:rsid w:val="001564BC"/>
    <w:rsid w:val="0015677E"/>
    <w:rsid w:val="00156B07"/>
    <w:rsid w:val="00156D73"/>
    <w:rsid w:val="00156F7C"/>
    <w:rsid w:val="00157585"/>
    <w:rsid w:val="001576E8"/>
    <w:rsid w:val="00157B12"/>
    <w:rsid w:val="00157C0E"/>
    <w:rsid w:val="00157C4C"/>
    <w:rsid w:val="001604FF"/>
    <w:rsid w:val="00160712"/>
    <w:rsid w:val="001608B5"/>
    <w:rsid w:val="001608F4"/>
    <w:rsid w:val="00160A60"/>
    <w:rsid w:val="00160B2F"/>
    <w:rsid w:val="0016115B"/>
    <w:rsid w:val="00161465"/>
    <w:rsid w:val="00161532"/>
    <w:rsid w:val="001615A4"/>
    <w:rsid w:val="00161676"/>
    <w:rsid w:val="00161AF9"/>
    <w:rsid w:val="00161CCC"/>
    <w:rsid w:val="0016222C"/>
    <w:rsid w:val="00162354"/>
    <w:rsid w:val="00162488"/>
    <w:rsid w:val="00162A31"/>
    <w:rsid w:val="00162B11"/>
    <w:rsid w:val="00162BD1"/>
    <w:rsid w:val="00162C7F"/>
    <w:rsid w:val="00162C80"/>
    <w:rsid w:val="001631E7"/>
    <w:rsid w:val="001634B3"/>
    <w:rsid w:val="0016356C"/>
    <w:rsid w:val="00163804"/>
    <w:rsid w:val="00164114"/>
    <w:rsid w:val="0016493A"/>
    <w:rsid w:val="00164A03"/>
    <w:rsid w:val="001650B2"/>
    <w:rsid w:val="00165276"/>
    <w:rsid w:val="001657CA"/>
    <w:rsid w:val="00165ED5"/>
    <w:rsid w:val="00166964"/>
    <w:rsid w:val="001670AF"/>
    <w:rsid w:val="001670D6"/>
    <w:rsid w:val="0016722C"/>
    <w:rsid w:val="001674AC"/>
    <w:rsid w:val="00167503"/>
    <w:rsid w:val="00167629"/>
    <w:rsid w:val="00167A17"/>
    <w:rsid w:val="00167ADD"/>
    <w:rsid w:val="00167BF4"/>
    <w:rsid w:val="0017013E"/>
    <w:rsid w:val="001702CE"/>
    <w:rsid w:val="0017037C"/>
    <w:rsid w:val="0017041F"/>
    <w:rsid w:val="00170814"/>
    <w:rsid w:val="001708B0"/>
    <w:rsid w:val="00170F4C"/>
    <w:rsid w:val="0017101C"/>
    <w:rsid w:val="0017103A"/>
    <w:rsid w:val="0017109C"/>
    <w:rsid w:val="00171339"/>
    <w:rsid w:val="00171348"/>
    <w:rsid w:val="00171803"/>
    <w:rsid w:val="0017215E"/>
    <w:rsid w:val="001721EB"/>
    <w:rsid w:val="00172217"/>
    <w:rsid w:val="00172228"/>
    <w:rsid w:val="00172746"/>
    <w:rsid w:val="00172872"/>
    <w:rsid w:val="001730CF"/>
    <w:rsid w:val="00173100"/>
    <w:rsid w:val="00173327"/>
    <w:rsid w:val="0017372D"/>
    <w:rsid w:val="001737A7"/>
    <w:rsid w:val="001739AE"/>
    <w:rsid w:val="00173B32"/>
    <w:rsid w:val="00173D6E"/>
    <w:rsid w:val="00173FA9"/>
    <w:rsid w:val="00173FF3"/>
    <w:rsid w:val="001740AF"/>
    <w:rsid w:val="00174308"/>
    <w:rsid w:val="001749D4"/>
    <w:rsid w:val="001749EC"/>
    <w:rsid w:val="00174BA7"/>
    <w:rsid w:val="00174C28"/>
    <w:rsid w:val="00174DAE"/>
    <w:rsid w:val="00174DD8"/>
    <w:rsid w:val="00174F1E"/>
    <w:rsid w:val="00175300"/>
    <w:rsid w:val="00175C9F"/>
    <w:rsid w:val="00175E52"/>
    <w:rsid w:val="00175F2A"/>
    <w:rsid w:val="00176965"/>
    <w:rsid w:val="001769E8"/>
    <w:rsid w:val="00177055"/>
    <w:rsid w:val="00177527"/>
    <w:rsid w:val="001775D9"/>
    <w:rsid w:val="001776D6"/>
    <w:rsid w:val="00177868"/>
    <w:rsid w:val="00177A5A"/>
    <w:rsid w:val="00177E77"/>
    <w:rsid w:val="0018011E"/>
    <w:rsid w:val="001801B8"/>
    <w:rsid w:val="00180DA0"/>
    <w:rsid w:val="00180F0C"/>
    <w:rsid w:val="0018128D"/>
    <w:rsid w:val="0018171B"/>
    <w:rsid w:val="00181B8B"/>
    <w:rsid w:val="00181C19"/>
    <w:rsid w:val="00181DCA"/>
    <w:rsid w:val="00181E32"/>
    <w:rsid w:val="00182443"/>
    <w:rsid w:val="0018253D"/>
    <w:rsid w:val="001828C0"/>
    <w:rsid w:val="00182D06"/>
    <w:rsid w:val="00183115"/>
    <w:rsid w:val="00183660"/>
    <w:rsid w:val="001836D9"/>
    <w:rsid w:val="001839D9"/>
    <w:rsid w:val="00183E81"/>
    <w:rsid w:val="00184998"/>
    <w:rsid w:val="001849E3"/>
    <w:rsid w:val="00184D56"/>
    <w:rsid w:val="00184FAC"/>
    <w:rsid w:val="0018514F"/>
    <w:rsid w:val="0018537A"/>
    <w:rsid w:val="00185442"/>
    <w:rsid w:val="001856C3"/>
    <w:rsid w:val="00185B2D"/>
    <w:rsid w:val="00185B3C"/>
    <w:rsid w:val="00185C2F"/>
    <w:rsid w:val="00185CC2"/>
    <w:rsid w:val="00185EC9"/>
    <w:rsid w:val="001865E0"/>
    <w:rsid w:val="0018660F"/>
    <w:rsid w:val="001866FF"/>
    <w:rsid w:val="00186725"/>
    <w:rsid w:val="00186A0F"/>
    <w:rsid w:val="00186ABC"/>
    <w:rsid w:val="00186AE5"/>
    <w:rsid w:val="0018766B"/>
    <w:rsid w:val="00187BB8"/>
    <w:rsid w:val="00187BFB"/>
    <w:rsid w:val="00187C5A"/>
    <w:rsid w:val="00187E31"/>
    <w:rsid w:val="00187F9B"/>
    <w:rsid w:val="00190239"/>
    <w:rsid w:val="00190709"/>
    <w:rsid w:val="0019071D"/>
    <w:rsid w:val="001913F4"/>
    <w:rsid w:val="001914E9"/>
    <w:rsid w:val="001917DF"/>
    <w:rsid w:val="00191816"/>
    <w:rsid w:val="00191CD1"/>
    <w:rsid w:val="00191FFB"/>
    <w:rsid w:val="001922D1"/>
    <w:rsid w:val="00192D04"/>
    <w:rsid w:val="001930D2"/>
    <w:rsid w:val="00193156"/>
    <w:rsid w:val="00193886"/>
    <w:rsid w:val="00193A14"/>
    <w:rsid w:val="00193E41"/>
    <w:rsid w:val="00194111"/>
    <w:rsid w:val="0019461B"/>
    <w:rsid w:val="00194860"/>
    <w:rsid w:val="001957DD"/>
    <w:rsid w:val="00195D63"/>
    <w:rsid w:val="00195DB2"/>
    <w:rsid w:val="0019605D"/>
    <w:rsid w:val="00196425"/>
    <w:rsid w:val="0019690C"/>
    <w:rsid w:val="00196D1F"/>
    <w:rsid w:val="00196E8D"/>
    <w:rsid w:val="00196E98"/>
    <w:rsid w:val="00196FC0"/>
    <w:rsid w:val="00197031"/>
    <w:rsid w:val="0019752C"/>
    <w:rsid w:val="0019762B"/>
    <w:rsid w:val="00197875"/>
    <w:rsid w:val="001A020B"/>
    <w:rsid w:val="001A0977"/>
    <w:rsid w:val="001A0B99"/>
    <w:rsid w:val="001A0D26"/>
    <w:rsid w:val="001A1021"/>
    <w:rsid w:val="001A14B0"/>
    <w:rsid w:val="001A1514"/>
    <w:rsid w:val="001A1B82"/>
    <w:rsid w:val="001A1BA7"/>
    <w:rsid w:val="001A2249"/>
    <w:rsid w:val="001A288C"/>
    <w:rsid w:val="001A2D68"/>
    <w:rsid w:val="001A2F87"/>
    <w:rsid w:val="001A3922"/>
    <w:rsid w:val="001A3A11"/>
    <w:rsid w:val="001A3E0E"/>
    <w:rsid w:val="001A4044"/>
    <w:rsid w:val="001A4389"/>
    <w:rsid w:val="001A439B"/>
    <w:rsid w:val="001A4497"/>
    <w:rsid w:val="001A452D"/>
    <w:rsid w:val="001A489B"/>
    <w:rsid w:val="001A4C20"/>
    <w:rsid w:val="001A4CD0"/>
    <w:rsid w:val="001A50C5"/>
    <w:rsid w:val="001A5179"/>
    <w:rsid w:val="001A54ED"/>
    <w:rsid w:val="001A576C"/>
    <w:rsid w:val="001A586E"/>
    <w:rsid w:val="001A5871"/>
    <w:rsid w:val="001A592B"/>
    <w:rsid w:val="001A59B0"/>
    <w:rsid w:val="001A5A20"/>
    <w:rsid w:val="001A5EA7"/>
    <w:rsid w:val="001A601B"/>
    <w:rsid w:val="001A62D3"/>
    <w:rsid w:val="001A663D"/>
    <w:rsid w:val="001A6A8C"/>
    <w:rsid w:val="001A6E52"/>
    <w:rsid w:val="001A7202"/>
    <w:rsid w:val="001A757D"/>
    <w:rsid w:val="001A764F"/>
    <w:rsid w:val="001A7765"/>
    <w:rsid w:val="001A7B0D"/>
    <w:rsid w:val="001A7BE5"/>
    <w:rsid w:val="001A7D6D"/>
    <w:rsid w:val="001A7EDD"/>
    <w:rsid w:val="001B03EF"/>
    <w:rsid w:val="001B045B"/>
    <w:rsid w:val="001B08AC"/>
    <w:rsid w:val="001B0902"/>
    <w:rsid w:val="001B0BEE"/>
    <w:rsid w:val="001B0DC5"/>
    <w:rsid w:val="001B10AA"/>
    <w:rsid w:val="001B1482"/>
    <w:rsid w:val="001B17D9"/>
    <w:rsid w:val="001B189B"/>
    <w:rsid w:val="001B18AA"/>
    <w:rsid w:val="001B22A0"/>
    <w:rsid w:val="001B265E"/>
    <w:rsid w:val="001B3438"/>
    <w:rsid w:val="001B367C"/>
    <w:rsid w:val="001B3B6E"/>
    <w:rsid w:val="001B41FA"/>
    <w:rsid w:val="001B4275"/>
    <w:rsid w:val="001B4298"/>
    <w:rsid w:val="001B43F3"/>
    <w:rsid w:val="001B4432"/>
    <w:rsid w:val="001B4A09"/>
    <w:rsid w:val="001B4E9A"/>
    <w:rsid w:val="001B50AE"/>
    <w:rsid w:val="001B5184"/>
    <w:rsid w:val="001B5AAF"/>
    <w:rsid w:val="001B5B79"/>
    <w:rsid w:val="001B6127"/>
    <w:rsid w:val="001B6B7B"/>
    <w:rsid w:val="001B6D4E"/>
    <w:rsid w:val="001B6E11"/>
    <w:rsid w:val="001B735C"/>
    <w:rsid w:val="001B73CF"/>
    <w:rsid w:val="001C074B"/>
    <w:rsid w:val="001C080A"/>
    <w:rsid w:val="001C0FBA"/>
    <w:rsid w:val="001C13F9"/>
    <w:rsid w:val="001C14B1"/>
    <w:rsid w:val="001C1521"/>
    <w:rsid w:val="001C1574"/>
    <w:rsid w:val="001C1845"/>
    <w:rsid w:val="001C1B1C"/>
    <w:rsid w:val="001C1D87"/>
    <w:rsid w:val="001C1FF3"/>
    <w:rsid w:val="001C2333"/>
    <w:rsid w:val="001C2491"/>
    <w:rsid w:val="001C2548"/>
    <w:rsid w:val="001C2BA5"/>
    <w:rsid w:val="001C2CA5"/>
    <w:rsid w:val="001C2DBC"/>
    <w:rsid w:val="001C3531"/>
    <w:rsid w:val="001C356C"/>
    <w:rsid w:val="001C3B31"/>
    <w:rsid w:val="001C4152"/>
    <w:rsid w:val="001C45DA"/>
    <w:rsid w:val="001C46DC"/>
    <w:rsid w:val="001C4B74"/>
    <w:rsid w:val="001C4C96"/>
    <w:rsid w:val="001C4DBE"/>
    <w:rsid w:val="001C5083"/>
    <w:rsid w:val="001C5733"/>
    <w:rsid w:val="001C58BF"/>
    <w:rsid w:val="001C593E"/>
    <w:rsid w:val="001C5F5E"/>
    <w:rsid w:val="001C6383"/>
    <w:rsid w:val="001C6646"/>
    <w:rsid w:val="001C6655"/>
    <w:rsid w:val="001C665D"/>
    <w:rsid w:val="001C66C0"/>
    <w:rsid w:val="001C6878"/>
    <w:rsid w:val="001C6A20"/>
    <w:rsid w:val="001C6A45"/>
    <w:rsid w:val="001C6B1E"/>
    <w:rsid w:val="001C6CE8"/>
    <w:rsid w:val="001C6D29"/>
    <w:rsid w:val="001C6E42"/>
    <w:rsid w:val="001C6FBD"/>
    <w:rsid w:val="001C71F6"/>
    <w:rsid w:val="001C724E"/>
    <w:rsid w:val="001C7276"/>
    <w:rsid w:val="001C7B06"/>
    <w:rsid w:val="001D0196"/>
    <w:rsid w:val="001D0198"/>
    <w:rsid w:val="001D01F7"/>
    <w:rsid w:val="001D07BB"/>
    <w:rsid w:val="001D08C9"/>
    <w:rsid w:val="001D0AC5"/>
    <w:rsid w:val="001D0D3A"/>
    <w:rsid w:val="001D10D3"/>
    <w:rsid w:val="001D1511"/>
    <w:rsid w:val="001D1BB2"/>
    <w:rsid w:val="001D2408"/>
    <w:rsid w:val="001D241D"/>
    <w:rsid w:val="001D2444"/>
    <w:rsid w:val="001D257B"/>
    <w:rsid w:val="001D2BCC"/>
    <w:rsid w:val="001D3611"/>
    <w:rsid w:val="001D36B5"/>
    <w:rsid w:val="001D37E9"/>
    <w:rsid w:val="001D3810"/>
    <w:rsid w:val="001D38E9"/>
    <w:rsid w:val="001D39F8"/>
    <w:rsid w:val="001D3BEC"/>
    <w:rsid w:val="001D3D77"/>
    <w:rsid w:val="001D432B"/>
    <w:rsid w:val="001D468F"/>
    <w:rsid w:val="001D48B7"/>
    <w:rsid w:val="001D496D"/>
    <w:rsid w:val="001D50EA"/>
    <w:rsid w:val="001D51C3"/>
    <w:rsid w:val="001D557E"/>
    <w:rsid w:val="001D5835"/>
    <w:rsid w:val="001D60E9"/>
    <w:rsid w:val="001D61E3"/>
    <w:rsid w:val="001D63CF"/>
    <w:rsid w:val="001D64F7"/>
    <w:rsid w:val="001D66FA"/>
    <w:rsid w:val="001D69C1"/>
    <w:rsid w:val="001D6A75"/>
    <w:rsid w:val="001D6DD6"/>
    <w:rsid w:val="001D6E09"/>
    <w:rsid w:val="001D6E19"/>
    <w:rsid w:val="001D6F31"/>
    <w:rsid w:val="001D6FD6"/>
    <w:rsid w:val="001D7475"/>
    <w:rsid w:val="001D7490"/>
    <w:rsid w:val="001D75CA"/>
    <w:rsid w:val="001D762F"/>
    <w:rsid w:val="001D7DDB"/>
    <w:rsid w:val="001E034A"/>
    <w:rsid w:val="001E061F"/>
    <w:rsid w:val="001E0670"/>
    <w:rsid w:val="001E07A7"/>
    <w:rsid w:val="001E0818"/>
    <w:rsid w:val="001E08BD"/>
    <w:rsid w:val="001E096F"/>
    <w:rsid w:val="001E099B"/>
    <w:rsid w:val="001E0A15"/>
    <w:rsid w:val="001E0D5F"/>
    <w:rsid w:val="001E10B4"/>
    <w:rsid w:val="001E1362"/>
    <w:rsid w:val="001E145E"/>
    <w:rsid w:val="001E1B6A"/>
    <w:rsid w:val="001E207F"/>
    <w:rsid w:val="001E21FE"/>
    <w:rsid w:val="001E233C"/>
    <w:rsid w:val="001E2677"/>
    <w:rsid w:val="001E26D1"/>
    <w:rsid w:val="001E29D7"/>
    <w:rsid w:val="001E2C3E"/>
    <w:rsid w:val="001E36DE"/>
    <w:rsid w:val="001E3C21"/>
    <w:rsid w:val="001E3C23"/>
    <w:rsid w:val="001E4267"/>
    <w:rsid w:val="001E440E"/>
    <w:rsid w:val="001E442A"/>
    <w:rsid w:val="001E477F"/>
    <w:rsid w:val="001E4E82"/>
    <w:rsid w:val="001E532E"/>
    <w:rsid w:val="001E56E6"/>
    <w:rsid w:val="001E5A43"/>
    <w:rsid w:val="001E5B1A"/>
    <w:rsid w:val="001E61BE"/>
    <w:rsid w:val="001E6299"/>
    <w:rsid w:val="001E63EC"/>
    <w:rsid w:val="001E6680"/>
    <w:rsid w:val="001E6AD6"/>
    <w:rsid w:val="001E6B13"/>
    <w:rsid w:val="001E6C4C"/>
    <w:rsid w:val="001E724A"/>
    <w:rsid w:val="001E74E5"/>
    <w:rsid w:val="001E75E2"/>
    <w:rsid w:val="001E785F"/>
    <w:rsid w:val="001E7D4B"/>
    <w:rsid w:val="001E7D66"/>
    <w:rsid w:val="001E7F41"/>
    <w:rsid w:val="001F004F"/>
    <w:rsid w:val="001F0084"/>
    <w:rsid w:val="001F034A"/>
    <w:rsid w:val="001F0384"/>
    <w:rsid w:val="001F039A"/>
    <w:rsid w:val="001F04ED"/>
    <w:rsid w:val="001F0852"/>
    <w:rsid w:val="001F116F"/>
    <w:rsid w:val="001F154A"/>
    <w:rsid w:val="001F155D"/>
    <w:rsid w:val="001F16A1"/>
    <w:rsid w:val="001F17F6"/>
    <w:rsid w:val="001F1914"/>
    <w:rsid w:val="001F1CD0"/>
    <w:rsid w:val="001F1DD0"/>
    <w:rsid w:val="001F1EDF"/>
    <w:rsid w:val="001F25B9"/>
    <w:rsid w:val="001F2672"/>
    <w:rsid w:val="001F2681"/>
    <w:rsid w:val="001F2BFF"/>
    <w:rsid w:val="001F3012"/>
    <w:rsid w:val="001F3077"/>
    <w:rsid w:val="001F33FF"/>
    <w:rsid w:val="001F3A8C"/>
    <w:rsid w:val="001F3D23"/>
    <w:rsid w:val="001F3FFC"/>
    <w:rsid w:val="001F40DD"/>
    <w:rsid w:val="001F4329"/>
    <w:rsid w:val="001F474E"/>
    <w:rsid w:val="001F50C8"/>
    <w:rsid w:val="001F5275"/>
    <w:rsid w:val="001F5619"/>
    <w:rsid w:val="001F59B1"/>
    <w:rsid w:val="001F5C0C"/>
    <w:rsid w:val="001F5D59"/>
    <w:rsid w:val="001F5DCD"/>
    <w:rsid w:val="001F635A"/>
    <w:rsid w:val="001F652A"/>
    <w:rsid w:val="001F66B6"/>
    <w:rsid w:val="001F6801"/>
    <w:rsid w:val="001F6A66"/>
    <w:rsid w:val="001F6BD4"/>
    <w:rsid w:val="001F7125"/>
    <w:rsid w:val="001F71B5"/>
    <w:rsid w:val="001F775B"/>
    <w:rsid w:val="001F7901"/>
    <w:rsid w:val="001F7A8B"/>
    <w:rsid w:val="00200007"/>
    <w:rsid w:val="002003BA"/>
    <w:rsid w:val="00200A76"/>
    <w:rsid w:val="00200FE0"/>
    <w:rsid w:val="00201335"/>
    <w:rsid w:val="0020141F"/>
    <w:rsid w:val="00201673"/>
    <w:rsid w:val="00201678"/>
    <w:rsid w:val="0020239E"/>
    <w:rsid w:val="00202668"/>
    <w:rsid w:val="002028D0"/>
    <w:rsid w:val="0020298F"/>
    <w:rsid w:val="00202BE8"/>
    <w:rsid w:val="00202EE7"/>
    <w:rsid w:val="002030BD"/>
    <w:rsid w:val="002033AD"/>
    <w:rsid w:val="00204049"/>
    <w:rsid w:val="002040F9"/>
    <w:rsid w:val="0020440B"/>
    <w:rsid w:val="0020454A"/>
    <w:rsid w:val="00204989"/>
    <w:rsid w:val="00204A98"/>
    <w:rsid w:val="00204CEE"/>
    <w:rsid w:val="00204DD1"/>
    <w:rsid w:val="00205599"/>
    <w:rsid w:val="00205A1D"/>
    <w:rsid w:val="00205DBA"/>
    <w:rsid w:val="00205EC3"/>
    <w:rsid w:val="00205FD4"/>
    <w:rsid w:val="0020611B"/>
    <w:rsid w:val="00206459"/>
    <w:rsid w:val="00206D85"/>
    <w:rsid w:val="00206E0F"/>
    <w:rsid w:val="00206E83"/>
    <w:rsid w:val="00206EF7"/>
    <w:rsid w:val="002071C5"/>
    <w:rsid w:val="00207205"/>
    <w:rsid w:val="0020735A"/>
    <w:rsid w:val="002076C6"/>
    <w:rsid w:val="00207890"/>
    <w:rsid w:val="00207E76"/>
    <w:rsid w:val="00207F05"/>
    <w:rsid w:val="00207FDF"/>
    <w:rsid w:val="00210568"/>
    <w:rsid w:val="002108CF"/>
    <w:rsid w:val="0021090F"/>
    <w:rsid w:val="00210ADF"/>
    <w:rsid w:val="00210CCD"/>
    <w:rsid w:val="00210D60"/>
    <w:rsid w:val="00210EF2"/>
    <w:rsid w:val="00211081"/>
    <w:rsid w:val="002116AA"/>
    <w:rsid w:val="00211925"/>
    <w:rsid w:val="00211C01"/>
    <w:rsid w:val="00211E80"/>
    <w:rsid w:val="00211F2B"/>
    <w:rsid w:val="002127BE"/>
    <w:rsid w:val="00212BA5"/>
    <w:rsid w:val="00212BAB"/>
    <w:rsid w:val="00212D51"/>
    <w:rsid w:val="00213389"/>
    <w:rsid w:val="00213751"/>
    <w:rsid w:val="00213A83"/>
    <w:rsid w:val="002141BB"/>
    <w:rsid w:val="002141F3"/>
    <w:rsid w:val="00214679"/>
    <w:rsid w:val="002148D5"/>
    <w:rsid w:val="0021509C"/>
    <w:rsid w:val="002154F2"/>
    <w:rsid w:val="00215CBD"/>
    <w:rsid w:val="00215DF1"/>
    <w:rsid w:val="00216581"/>
    <w:rsid w:val="00216A6C"/>
    <w:rsid w:val="00217033"/>
    <w:rsid w:val="002174B5"/>
    <w:rsid w:val="002179A4"/>
    <w:rsid w:val="00217C15"/>
    <w:rsid w:val="00217C96"/>
    <w:rsid w:val="00217E6A"/>
    <w:rsid w:val="002200C2"/>
    <w:rsid w:val="00220168"/>
    <w:rsid w:val="002201AF"/>
    <w:rsid w:val="002205F6"/>
    <w:rsid w:val="002207DF"/>
    <w:rsid w:val="002208F8"/>
    <w:rsid w:val="00220978"/>
    <w:rsid w:val="00220B5C"/>
    <w:rsid w:val="00220D63"/>
    <w:rsid w:val="0022142C"/>
    <w:rsid w:val="00221696"/>
    <w:rsid w:val="00221859"/>
    <w:rsid w:val="00221894"/>
    <w:rsid w:val="002219D1"/>
    <w:rsid w:val="00221A14"/>
    <w:rsid w:val="00221D43"/>
    <w:rsid w:val="00222014"/>
    <w:rsid w:val="002221CF"/>
    <w:rsid w:val="002226D0"/>
    <w:rsid w:val="00222728"/>
    <w:rsid w:val="00222918"/>
    <w:rsid w:val="00222D0C"/>
    <w:rsid w:val="00222D3A"/>
    <w:rsid w:val="00222EF3"/>
    <w:rsid w:val="002231BF"/>
    <w:rsid w:val="00223360"/>
    <w:rsid w:val="00223386"/>
    <w:rsid w:val="00223828"/>
    <w:rsid w:val="00223966"/>
    <w:rsid w:val="00223CAF"/>
    <w:rsid w:val="00223DAC"/>
    <w:rsid w:val="00223FFD"/>
    <w:rsid w:val="00224215"/>
    <w:rsid w:val="00224261"/>
    <w:rsid w:val="00224716"/>
    <w:rsid w:val="002249CC"/>
    <w:rsid w:val="00224C48"/>
    <w:rsid w:val="00224F31"/>
    <w:rsid w:val="0022531D"/>
    <w:rsid w:val="00225340"/>
    <w:rsid w:val="002253F9"/>
    <w:rsid w:val="002256C5"/>
    <w:rsid w:val="00225974"/>
    <w:rsid w:val="00225A46"/>
    <w:rsid w:val="00225EFB"/>
    <w:rsid w:val="00225F06"/>
    <w:rsid w:val="0022615C"/>
    <w:rsid w:val="00226448"/>
    <w:rsid w:val="002269B8"/>
    <w:rsid w:val="002269DD"/>
    <w:rsid w:val="00226D7C"/>
    <w:rsid w:val="00226DDB"/>
    <w:rsid w:val="00226E84"/>
    <w:rsid w:val="00227208"/>
    <w:rsid w:val="00227320"/>
    <w:rsid w:val="002274B8"/>
    <w:rsid w:val="00227916"/>
    <w:rsid w:val="00227BA8"/>
    <w:rsid w:val="00230194"/>
    <w:rsid w:val="002302C5"/>
    <w:rsid w:val="002302D0"/>
    <w:rsid w:val="0023049E"/>
    <w:rsid w:val="00230591"/>
    <w:rsid w:val="002306AB"/>
    <w:rsid w:val="00230A9B"/>
    <w:rsid w:val="00230C8E"/>
    <w:rsid w:val="00230CE3"/>
    <w:rsid w:val="00230DED"/>
    <w:rsid w:val="0023164A"/>
    <w:rsid w:val="00231922"/>
    <w:rsid w:val="00231C7F"/>
    <w:rsid w:val="00231F5A"/>
    <w:rsid w:val="002320D3"/>
    <w:rsid w:val="0023217A"/>
    <w:rsid w:val="002322BE"/>
    <w:rsid w:val="00232373"/>
    <w:rsid w:val="002323DB"/>
    <w:rsid w:val="002326B5"/>
    <w:rsid w:val="0023297A"/>
    <w:rsid w:val="002330EA"/>
    <w:rsid w:val="00233411"/>
    <w:rsid w:val="00233450"/>
    <w:rsid w:val="0023348E"/>
    <w:rsid w:val="0023354D"/>
    <w:rsid w:val="002343CA"/>
    <w:rsid w:val="00234555"/>
    <w:rsid w:val="00234696"/>
    <w:rsid w:val="00234F60"/>
    <w:rsid w:val="002353EF"/>
    <w:rsid w:val="002354E5"/>
    <w:rsid w:val="002355EF"/>
    <w:rsid w:val="002357B1"/>
    <w:rsid w:val="00235BCD"/>
    <w:rsid w:val="002361D4"/>
    <w:rsid w:val="002368F8"/>
    <w:rsid w:val="00236B2F"/>
    <w:rsid w:val="00236B92"/>
    <w:rsid w:val="00236BEF"/>
    <w:rsid w:val="00236C29"/>
    <w:rsid w:val="00236ED6"/>
    <w:rsid w:val="00236F21"/>
    <w:rsid w:val="00236F86"/>
    <w:rsid w:val="0023730D"/>
    <w:rsid w:val="00237466"/>
    <w:rsid w:val="002376DA"/>
    <w:rsid w:val="00237713"/>
    <w:rsid w:val="00237DA2"/>
    <w:rsid w:val="00237FA4"/>
    <w:rsid w:val="002401C6"/>
    <w:rsid w:val="0024035A"/>
    <w:rsid w:val="00240EE0"/>
    <w:rsid w:val="00240F55"/>
    <w:rsid w:val="00241134"/>
    <w:rsid w:val="002411EE"/>
    <w:rsid w:val="00241400"/>
    <w:rsid w:val="002414C7"/>
    <w:rsid w:val="00241661"/>
    <w:rsid w:val="00241825"/>
    <w:rsid w:val="00241A1F"/>
    <w:rsid w:val="00241D56"/>
    <w:rsid w:val="002426C6"/>
    <w:rsid w:val="00242991"/>
    <w:rsid w:val="00242FD6"/>
    <w:rsid w:val="00243030"/>
    <w:rsid w:val="00243257"/>
    <w:rsid w:val="002432ED"/>
    <w:rsid w:val="00243485"/>
    <w:rsid w:val="00243588"/>
    <w:rsid w:val="00243818"/>
    <w:rsid w:val="00243BF6"/>
    <w:rsid w:val="00243EF0"/>
    <w:rsid w:val="00244434"/>
    <w:rsid w:val="002452BF"/>
    <w:rsid w:val="00245B6C"/>
    <w:rsid w:val="00245F02"/>
    <w:rsid w:val="00246095"/>
    <w:rsid w:val="0024636F"/>
    <w:rsid w:val="0024716A"/>
    <w:rsid w:val="002472AF"/>
    <w:rsid w:val="00247456"/>
    <w:rsid w:val="00247609"/>
    <w:rsid w:val="002479BF"/>
    <w:rsid w:val="00247A9F"/>
    <w:rsid w:val="00247BE9"/>
    <w:rsid w:val="00247E75"/>
    <w:rsid w:val="002507EF"/>
    <w:rsid w:val="00250BDF"/>
    <w:rsid w:val="00250BE4"/>
    <w:rsid w:val="00250D1F"/>
    <w:rsid w:val="00250D5C"/>
    <w:rsid w:val="00250E81"/>
    <w:rsid w:val="00251135"/>
    <w:rsid w:val="00251196"/>
    <w:rsid w:val="0025120D"/>
    <w:rsid w:val="002519D0"/>
    <w:rsid w:val="002521BF"/>
    <w:rsid w:val="00252985"/>
    <w:rsid w:val="00253389"/>
    <w:rsid w:val="002533ED"/>
    <w:rsid w:val="002533FF"/>
    <w:rsid w:val="00253885"/>
    <w:rsid w:val="00253903"/>
    <w:rsid w:val="0025390C"/>
    <w:rsid w:val="00253F01"/>
    <w:rsid w:val="00253F68"/>
    <w:rsid w:val="00254667"/>
    <w:rsid w:val="00254682"/>
    <w:rsid w:val="00254694"/>
    <w:rsid w:val="00254B22"/>
    <w:rsid w:val="00254F3E"/>
    <w:rsid w:val="00254FF3"/>
    <w:rsid w:val="00255195"/>
    <w:rsid w:val="002555CB"/>
    <w:rsid w:val="0025593D"/>
    <w:rsid w:val="00255A0F"/>
    <w:rsid w:val="00255ACE"/>
    <w:rsid w:val="00255AE0"/>
    <w:rsid w:val="00255C2F"/>
    <w:rsid w:val="00255CFC"/>
    <w:rsid w:val="00255FAD"/>
    <w:rsid w:val="0025616B"/>
    <w:rsid w:val="002561FC"/>
    <w:rsid w:val="00256774"/>
    <w:rsid w:val="002570A4"/>
    <w:rsid w:val="002570A7"/>
    <w:rsid w:val="002571F0"/>
    <w:rsid w:val="002575A7"/>
    <w:rsid w:val="00257B47"/>
    <w:rsid w:val="00257C4E"/>
    <w:rsid w:val="00257DF8"/>
    <w:rsid w:val="00257E0F"/>
    <w:rsid w:val="00257F55"/>
    <w:rsid w:val="00260100"/>
    <w:rsid w:val="002607C9"/>
    <w:rsid w:val="002608BF"/>
    <w:rsid w:val="002609BF"/>
    <w:rsid w:val="00260C7E"/>
    <w:rsid w:val="002618EA"/>
    <w:rsid w:val="00261904"/>
    <w:rsid w:val="00261A78"/>
    <w:rsid w:val="00261ABC"/>
    <w:rsid w:val="002623F9"/>
    <w:rsid w:val="0026252C"/>
    <w:rsid w:val="002625C1"/>
    <w:rsid w:val="00262613"/>
    <w:rsid w:val="002628EC"/>
    <w:rsid w:val="00262ADD"/>
    <w:rsid w:val="00262CAB"/>
    <w:rsid w:val="00262D13"/>
    <w:rsid w:val="00263019"/>
    <w:rsid w:val="002630A9"/>
    <w:rsid w:val="0026317D"/>
    <w:rsid w:val="002635EA"/>
    <w:rsid w:val="002635FF"/>
    <w:rsid w:val="00263927"/>
    <w:rsid w:val="00263B84"/>
    <w:rsid w:val="00263B97"/>
    <w:rsid w:val="00263FD3"/>
    <w:rsid w:val="0026410C"/>
    <w:rsid w:val="00264187"/>
    <w:rsid w:val="00264456"/>
    <w:rsid w:val="002644DE"/>
    <w:rsid w:val="002647CA"/>
    <w:rsid w:val="00264C9F"/>
    <w:rsid w:val="00264F4E"/>
    <w:rsid w:val="002651C0"/>
    <w:rsid w:val="002654F5"/>
    <w:rsid w:val="00265C7F"/>
    <w:rsid w:val="00265EC9"/>
    <w:rsid w:val="00266465"/>
    <w:rsid w:val="00266C5D"/>
    <w:rsid w:val="00266E7C"/>
    <w:rsid w:val="002671C6"/>
    <w:rsid w:val="002677FB"/>
    <w:rsid w:val="00267829"/>
    <w:rsid w:val="00267ADD"/>
    <w:rsid w:val="00270DE0"/>
    <w:rsid w:val="00270EA1"/>
    <w:rsid w:val="00270FE9"/>
    <w:rsid w:val="002713EC"/>
    <w:rsid w:val="0027149D"/>
    <w:rsid w:val="002716D2"/>
    <w:rsid w:val="0027290E"/>
    <w:rsid w:val="00272C28"/>
    <w:rsid w:val="00272D62"/>
    <w:rsid w:val="00272EF8"/>
    <w:rsid w:val="002732B0"/>
    <w:rsid w:val="00273AA6"/>
    <w:rsid w:val="00273C63"/>
    <w:rsid w:val="002741B0"/>
    <w:rsid w:val="0027430D"/>
    <w:rsid w:val="0027434C"/>
    <w:rsid w:val="0027462D"/>
    <w:rsid w:val="002747F4"/>
    <w:rsid w:val="002748D1"/>
    <w:rsid w:val="00274A73"/>
    <w:rsid w:val="00274B5D"/>
    <w:rsid w:val="00274DD1"/>
    <w:rsid w:val="00274E48"/>
    <w:rsid w:val="00275038"/>
    <w:rsid w:val="002751DF"/>
    <w:rsid w:val="00275468"/>
    <w:rsid w:val="0027551A"/>
    <w:rsid w:val="002757C7"/>
    <w:rsid w:val="0027589F"/>
    <w:rsid w:val="00275C3E"/>
    <w:rsid w:val="002763A0"/>
    <w:rsid w:val="002763F6"/>
    <w:rsid w:val="0027795C"/>
    <w:rsid w:val="00280240"/>
    <w:rsid w:val="00280B2E"/>
    <w:rsid w:val="00280E23"/>
    <w:rsid w:val="002811A9"/>
    <w:rsid w:val="002814FC"/>
    <w:rsid w:val="00281600"/>
    <w:rsid w:val="0028168C"/>
    <w:rsid w:val="0028197C"/>
    <w:rsid w:val="00281C1B"/>
    <w:rsid w:val="00281E49"/>
    <w:rsid w:val="00281EE2"/>
    <w:rsid w:val="00282415"/>
    <w:rsid w:val="002825C7"/>
    <w:rsid w:val="002826D2"/>
    <w:rsid w:val="00282CC5"/>
    <w:rsid w:val="002834FB"/>
    <w:rsid w:val="002835B4"/>
    <w:rsid w:val="00283760"/>
    <w:rsid w:val="00283F85"/>
    <w:rsid w:val="002843BC"/>
    <w:rsid w:val="0028441E"/>
    <w:rsid w:val="00284566"/>
    <w:rsid w:val="0028456A"/>
    <w:rsid w:val="002849B5"/>
    <w:rsid w:val="00284B2A"/>
    <w:rsid w:val="00285358"/>
    <w:rsid w:val="00285717"/>
    <w:rsid w:val="002858B6"/>
    <w:rsid w:val="00285C14"/>
    <w:rsid w:val="00285D17"/>
    <w:rsid w:val="0028624B"/>
    <w:rsid w:val="002862B3"/>
    <w:rsid w:val="0028655A"/>
    <w:rsid w:val="00286615"/>
    <w:rsid w:val="00286782"/>
    <w:rsid w:val="00286CBB"/>
    <w:rsid w:val="00286E3A"/>
    <w:rsid w:val="002870E5"/>
    <w:rsid w:val="0028766F"/>
    <w:rsid w:val="0028776C"/>
    <w:rsid w:val="002879DD"/>
    <w:rsid w:val="00287AF0"/>
    <w:rsid w:val="0029004F"/>
    <w:rsid w:val="002901A2"/>
    <w:rsid w:val="002901E3"/>
    <w:rsid w:val="00290A7C"/>
    <w:rsid w:val="00290F26"/>
    <w:rsid w:val="0029123C"/>
    <w:rsid w:val="0029126E"/>
    <w:rsid w:val="002913FD"/>
    <w:rsid w:val="00291511"/>
    <w:rsid w:val="00291671"/>
    <w:rsid w:val="00291A10"/>
    <w:rsid w:val="00291ACE"/>
    <w:rsid w:val="00291AE7"/>
    <w:rsid w:val="00291EC8"/>
    <w:rsid w:val="002922C9"/>
    <w:rsid w:val="002924DA"/>
    <w:rsid w:val="00292734"/>
    <w:rsid w:val="002928F1"/>
    <w:rsid w:val="00292A8E"/>
    <w:rsid w:val="00292E5F"/>
    <w:rsid w:val="002931FB"/>
    <w:rsid w:val="002936A4"/>
    <w:rsid w:val="00293743"/>
    <w:rsid w:val="00293A01"/>
    <w:rsid w:val="00293B05"/>
    <w:rsid w:val="00293BD5"/>
    <w:rsid w:val="00293BE5"/>
    <w:rsid w:val="00293D6D"/>
    <w:rsid w:val="00293F6B"/>
    <w:rsid w:val="0029490E"/>
    <w:rsid w:val="00294B44"/>
    <w:rsid w:val="00294CDB"/>
    <w:rsid w:val="00294FCE"/>
    <w:rsid w:val="002950D5"/>
    <w:rsid w:val="00295639"/>
    <w:rsid w:val="0029572B"/>
    <w:rsid w:val="0029576E"/>
    <w:rsid w:val="002958CC"/>
    <w:rsid w:val="00295C38"/>
    <w:rsid w:val="002960A8"/>
    <w:rsid w:val="00296148"/>
    <w:rsid w:val="00296359"/>
    <w:rsid w:val="002966E6"/>
    <w:rsid w:val="002967E6"/>
    <w:rsid w:val="00296E89"/>
    <w:rsid w:val="00297378"/>
    <w:rsid w:val="0029776D"/>
    <w:rsid w:val="002977A4"/>
    <w:rsid w:val="002977F3"/>
    <w:rsid w:val="00297834"/>
    <w:rsid w:val="002A0415"/>
    <w:rsid w:val="002A0A3F"/>
    <w:rsid w:val="002A0BDE"/>
    <w:rsid w:val="002A0C92"/>
    <w:rsid w:val="002A0D72"/>
    <w:rsid w:val="002A1002"/>
    <w:rsid w:val="002A1261"/>
    <w:rsid w:val="002A1C0E"/>
    <w:rsid w:val="002A330F"/>
    <w:rsid w:val="002A370F"/>
    <w:rsid w:val="002A3783"/>
    <w:rsid w:val="002A3A65"/>
    <w:rsid w:val="002A3BC6"/>
    <w:rsid w:val="002A3CCF"/>
    <w:rsid w:val="002A3D87"/>
    <w:rsid w:val="002A403F"/>
    <w:rsid w:val="002A41C6"/>
    <w:rsid w:val="002A41DC"/>
    <w:rsid w:val="002A46F8"/>
    <w:rsid w:val="002A4C26"/>
    <w:rsid w:val="002A4D8C"/>
    <w:rsid w:val="002A4DE0"/>
    <w:rsid w:val="002A5096"/>
    <w:rsid w:val="002A5512"/>
    <w:rsid w:val="002A5549"/>
    <w:rsid w:val="002A55AC"/>
    <w:rsid w:val="002A5DE4"/>
    <w:rsid w:val="002A6095"/>
    <w:rsid w:val="002A64FE"/>
    <w:rsid w:val="002A6702"/>
    <w:rsid w:val="002A670D"/>
    <w:rsid w:val="002A698A"/>
    <w:rsid w:val="002A6B8B"/>
    <w:rsid w:val="002A6C19"/>
    <w:rsid w:val="002A6D12"/>
    <w:rsid w:val="002A6E68"/>
    <w:rsid w:val="002A6FFE"/>
    <w:rsid w:val="002A7001"/>
    <w:rsid w:val="002A73EB"/>
    <w:rsid w:val="002A7A68"/>
    <w:rsid w:val="002A7C22"/>
    <w:rsid w:val="002A7F9D"/>
    <w:rsid w:val="002B02E9"/>
    <w:rsid w:val="002B03F0"/>
    <w:rsid w:val="002B099C"/>
    <w:rsid w:val="002B0C54"/>
    <w:rsid w:val="002B0CD6"/>
    <w:rsid w:val="002B0ECB"/>
    <w:rsid w:val="002B135F"/>
    <w:rsid w:val="002B15BB"/>
    <w:rsid w:val="002B18FD"/>
    <w:rsid w:val="002B1964"/>
    <w:rsid w:val="002B1ADF"/>
    <w:rsid w:val="002B1E89"/>
    <w:rsid w:val="002B1F29"/>
    <w:rsid w:val="002B25AD"/>
    <w:rsid w:val="002B29D9"/>
    <w:rsid w:val="002B2B60"/>
    <w:rsid w:val="002B2E33"/>
    <w:rsid w:val="002B2F26"/>
    <w:rsid w:val="002B328F"/>
    <w:rsid w:val="002B32B7"/>
    <w:rsid w:val="002B3687"/>
    <w:rsid w:val="002B3A43"/>
    <w:rsid w:val="002B3BC5"/>
    <w:rsid w:val="002B447F"/>
    <w:rsid w:val="002B45FE"/>
    <w:rsid w:val="002B4871"/>
    <w:rsid w:val="002B488A"/>
    <w:rsid w:val="002B4D34"/>
    <w:rsid w:val="002B4D9B"/>
    <w:rsid w:val="002B5080"/>
    <w:rsid w:val="002B525E"/>
    <w:rsid w:val="002B52C5"/>
    <w:rsid w:val="002B55D4"/>
    <w:rsid w:val="002B5617"/>
    <w:rsid w:val="002B58FF"/>
    <w:rsid w:val="002B5BC9"/>
    <w:rsid w:val="002B5EDA"/>
    <w:rsid w:val="002B61B1"/>
    <w:rsid w:val="002B61DB"/>
    <w:rsid w:val="002B656F"/>
    <w:rsid w:val="002B7519"/>
    <w:rsid w:val="002B7942"/>
    <w:rsid w:val="002C01D9"/>
    <w:rsid w:val="002C046C"/>
    <w:rsid w:val="002C04B3"/>
    <w:rsid w:val="002C07A6"/>
    <w:rsid w:val="002C085E"/>
    <w:rsid w:val="002C08BE"/>
    <w:rsid w:val="002C0AAD"/>
    <w:rsid w:val="002C1BB0"/>
    <w:rsid w:val="002C1F9C"/>
    <w:rsid w:val="002C2167"/>
    <w:rsid w:val="002C2170"/>
    <w:rsid w:val="002C21AA"/>
    <w:rsid w:val="002C2B4B"/>
    <w:rsid w:val="002C2BAE"/>
    <w:rsid w:val="002C30AB"/>
    <w:rsid w:val="002C3190"/>
    <w:rsid w:val="002C324A"/>
    <w:rsid w:val="002C3667"/>
    <w:rsid w:val="002C36FE"/>
    <w:rsid w:val="002C389E"/>
    <w:rsid w:val="002C3FAB"/>
    <w:rsid w:val="002C42C3"/>
    <w:rsid w:val="002C4739"/>
    <w:rsid w:val="002C48B8"/>
    <w:rsid w:val="002C4C24"/>
    <w:rsid w:val="002C4E4F"/>
    <w:rsid w:val="002C525F"/>
    <w:rsid w:val="002C5BC6"/>
    <w:rsid w:val="002C5BF7"/>
    <w:rsid w:val="002C6148"/>
    <w:rsid w:val="002C6189"/>
    <w:rsid w:val="002C6496"/>
    <w:rsid w:val="002C6AAD"/>
    <w:rsid w:val="002C6B34"/>
    <w:rsid w:val="002C6BFC"/>
    <w:rsid w:val="002C6D69"/>
    <w:rsid w:val="002C70D4"/>
    <w:rsid w:val="002C7D7A"/>
    <w:rsid w:val="002D002E"/>
    <w:rsid w:val="002D0183"/>
    <w:rsid w:val="002D0227"/>
    <w:rsid w:val="002D03B3"/>
    <w:rsid w:val="002D046A"/>
    <w:rsid w:val="002D07CA"/>
    <w:rsid w:val="002D0AE5"/>
    <w:rsid w:val="002D0BC4"/>
    <w:rsid w:val="002D0EC0"/>
    <w:rsid w:val="002D17C4"/>
    <w:rsid w:val="002D19D9"/>
    <w:rsid w:val="002D20EA"/>
    <w:rsid w:val="002D20F8"/>
    <w:rsid w:val="002D2167"/>
    <w:rsid w:val="002D225E"/>
    <w:rsid w:val="002D227B"/>
    <w:rsid w:val="002D2E9C"/>
    <w:rsid w:val="002D2F35"/>
    <w:rsid w:val="002D3138"/>
    <w:rsid w:val="002D3427"/>
    <w:rsid w:val="002D354A"/>
    <w:rsid w:val="002D48E9"/>
    <w:rsid w:val="002D4907"/>
    <w:rsid w:val="002D4A93"/>
    <w:rsid w:val="002D4C3B"/>
    <w:rsid w:val="002D4E8D"/>
    <w:rsid w:val="002D511E"/>
    <w:rsid w:val="002D57F7"/>
    <w:rsid w:val="002D5CE6"/>
    <w:rsid w:val="002D5D56"/>
    <w:rsid w:val="002D5F91"/>
    <w:rsid w:val="002D635E"/>
    <w:rsid w:val="002D6B2B"/>
    <w:rsid w:val="002D6D38"/>
    <w:rsid w:val="002D6EAF"/>
    <w:rsid w:val="002D7254"/>
    <w:rsid w:val="002D736B"/>
    <w:rsid w:val="002D7578"/>
    <w:rsid w:val="002D7595"/>
    <w:rsid w:val="002D75C5"/>
    <w:rsid w:val="002D76EF"/>
    <w:rsid w:val="002D77D2"/>
    <w:rsid w:val="002D7A59"/>
    <w:rsid w:val="002D7B11"/>
    <w:rsid w:val="002D7EF2"/>
    <w:rsid w:val="002D7F0B"/>
    <w:rsid w:val="002D7F35"/>
    <w:rsid w:val="002E0ABE"/>
    <w:rsid w:val="002E0DCD"/>
    <w:rsid w:val="002E127B"/>
    <w:rsid w:val="002E130E"/>
    <w:rsid w:val="002E19C9"/>
    <w:rsid w:val="002E1A99"/>
    <w:rsid w:val="002E2071"/>
    <w:rsid w:val="002E2472"/>
    <w:rsid w:val="002E294A"/>
    <w:rsid w:val="002E2B14"/>
    <w:rsid w:val="002E2B99"/>
    <w:rsid w:val="002E31BD"/>
    <w:rsid w:val="002E4077"/>
    <w:rsid w:val="002E42F4"/>
    <w:rsid w:val="002E467E"/>
    <w:rsid w:val="002E4DCE"/>
    <w:rsid w:val="002E518D"/>
    <w:rsid w:val="002E5254"/>
    <w:rsid w:val="002E58FF"/>
    <w:rsid w:val="002E5F2F"/>
    <w:rsid w:val="002E60DB"/>
    <w:rsid w:val="002E65C9"/>
    <w:rsid w:val="002E66AE"/>
    <w:rsid w:val="002E699A"/>
    <w:rsid w:val="002E6CEA"/>
    <w:rsid w:val="002E70D2"/>
    <w:rsid w:val="002E7101"/>
    <w:rsid w:val="002E72A7"/>
    <w:rsid w:val="002E779F"/>
    <w:rsid w:val="002E780B"/>
    <w:rsid w:val="002E7AF7"/>
    <w:rsid w:val="002E7C47"/>
    <w:rsid w:val="002E7D0C"/>
    <w:rsid w:val="002F05EA"/>
    <w:rsid w:val="002F129D"/>
    <w:rsid w:val="002F146E"/>
    <w:rsid w:val="002F150E"/>
    <w:rsid w:val="002F199B"/>
    <w:rsid w:val="002F1F32"/>
    <w:rsid w:val="002F1FD0"/>
    <w:rsid w:val="002F2196"/>
    <w:rsid w:val="002F2550"/>
    <w:rsid w:val="002F25C1"/>
    <w:rsid w:val="002F28F4"/>
    <w:rsid w:val="002F2C28"/>
    <w:rsid w:val="002F33C4"/>
    <w:rsid w:val="002F33C9"/>
    <w:rsid w:val="002F363D"/>
    <w:rsid w:val="002F377E"/>
    <w:rsid w:val="002F38F3"/>
    <w:rsid w:val="002F391F"/>
    <w:rsid w:val="002F3B67"/>
    <w:rsid w:val="002F3C97"/>
    <w:rsid w:val="002F408D"/>
    <w:rsid w:val="002F4139"/>
    <w:rsid w:val="002F43B2"/>
    <w:rsid w:val="002F4522"/>
    <w:rsid w:val="002F4DFE"/>
    <w:rsid w:val="002F504B"/>
    <w:rsid w:val="002F51C2"/>
    <w:rsid w:val="002F527C"/>
    <w:rsid w:val="002F52E5"/>
    <w:rsid w:val="002F56C6"/>
    <w:rsid w:val="002F62BD"/>
    <w:rsid w:val="002F649C"/>
    <w:rsid w:val="002F667D"/>
    <w:rsid w:val="002F67C1"/>
    <w:rsid w:val="002F6833"/>
    <w:rsid w:val="002F6FE8"/>
    <w:rsid w:val="002F7132"/>
    <w:rsid w:val="002F715F"/>
    <w:rsid w:val="002F7187"/>
    <w:rsid w:val="002F7BEF"/>
    <w:rsid w:val="00300A48"/>
    <w:rsid w:val="00300D1A"/>
    <w:rsid w:val="00301017"/>
    <w:rsid w:val="00301329"/>
    <w:rsid w:val="003013A9"/>
    <w:rsid w:val="00301B92"/>
    <w:rsid w:val="00301C54"/>
    <w:rsid w:val="00301CAD"/>
    <w:rsid w:val="00301DAB"/>
    <w:rsid w:val="00301EBD"/>
    <w:rsid w:val="003021FE"/>
    <w:rsid w:val="003026DB"/>
    <w:rsid w:val="00302AA8"/>
    <w:rsid w:val="00302C3A"/>
    <w:rsid w:val="00302D14"/>
    <w:rsid w:val="00302E58"/>
    <w:rsid w:val="00303302"/>
    <w:rsid w:val="003033DB"/>
    <w:rsid w:val="003034DE"/>
    <w:rsid w:val="003037AC"/>
    <w:rsid w:val="003039D2"/>
    <w:rsid w:val="00303B6B"/>
    <w:rsid w:val="00303B6F"/>
    <w:rsid w:val="00303C99"/>
    <w:rsid w:val="00303DE0"/>
    <w:rsid w:val="00303DFA"/>
    <w:rsid w:val="00303EE0"/>
    <w:rsid w:val="003040C7"/>
    <w:rsid w:val="00304118"/>
    <w:rsid w:val="0030443C"/>
    <w:rsid w:val="00304471"/>
    <w:rsid w:val="003045C4"/>
    <w:rsid w:val="00304752"/>
    <w:rsid w:val="00304811"/>
    <w:rsid w:val="00304825"/>
    <w:rsid w:val="00304EA2"/>
    <w:rsid w:val="003055EB"/>
    <w:rsid w:val="00305891"/>
    <w:rsid w:val="00305921"/>
    <w:rsid w:val="00305968"/>
    <w:rsid w:val="00305A78"/>
    <w:rsid w:val="00305B65"/>
    <w:rsid w:val="00305CB9"/>
    <w:rsid w:val="00305CED"/>
    <w:rsid w:val="00305F1A"/>
    <w:rsid w:val="00305F53"/>
    <w:rsid w:val="00305F9F"/>
    <w:rsid w:val="00306076"/>
    <w:rsid w:val="00306432"/>
    <w:rsid w:val="00306952"/>
    <w:rsid w:val="00306B3E"/>
    <w:rsid w:val="00306D9D"/>
    <w:rsid w:val="0030717F"/>
    <w:rsid w:val="003071F2"/>
    <w:rsid w:val="003073B9"/>
    <w:rsid w:val="003078B5"/>
    <w:rsid w:val="00307A33"/>
    <w:rsid w:val="00307CB3"/>
    <w:rsid w:val="00307E09"/>
    <w:rsid w:val="0031003D"/>
    <w:rsid w:val="0031026B"/>
    <w:rsid w:val="00310281"/>
    <w:rsid w:val="0031070E"/>
    <w:rsid w:val="00310B12"/>
    <w:rsid w:val="00310B8C"/>
    <w:rsid w:val="00310FDE"/>
    <w:rsid w:val="0031135D"/>
    <w:rsid w:val="0031145C"/>
    <w:rsid w:val="00311760"/>
    <w:rsid w:val="003118D1"/>
    <w:rsid w:val="0031190C"/>
    <w:rsid w:val="00311AB0"/>
    <w:rsid w:val="00311BD9"/>
    <w:rsid w:val="00311DA8"/>
    <w:rsid w:val="00312047"/>
    <w:rsid w:val="00312048"/>
    <w:rsid w:val="003122DE"/>
    <w:rsid w:val="00312A42"/>
    <w:rsid w:val="00312AB7"/>
    <w:rsid w:val="00312D32"/>
    <w:rsid w:val="00312D88"/>
    <w:rsid w:val="003138FA"/>
    <w:rsid w:val="00313C64"/>
    <w:rsid w:val="003140EC"/>
    <w:rsid w:val="003148B6"/>
    <w:rsid w:val="00315107"/>
    <w:rsid w:val="003151D0"/>
    <w:rsid w:val="0031540A"/>
    <w:rsid w:val="003159CC"/>
    <w:rsid w:val="00315A06"/>
    <w:rsid w:val="00315AC5"/>
    <w:rsid w:val="00315D27"/>
    <w:rsid w:val="003161A9"/>
    <w:rsid w:val="00316863"/>
    <w:rsid w:val="00316918"/>
    <w:rsid w:val="00316C52"/>
    <w:rsid w:val="00316CDB"/>
    <w:rsid w:val="00316D8A"/>
    <w:rsid w:val="00316E4B"/>
    <w:rsid w:val="00317197"/>
    <w:rsid w:val="00317430"/>
    <w:rsid w:val="00317770"/>
    <w:rsid w:val="00317860"/>
    <w:rsid w:val="00317A8B"/>
    <w:rsid w:val="00317B70"/>
    <w:rsid w:val="0032027D"/>
    <w:rsid w:val="00320ACE"/>
    <w:rsid w:val="00320BAE"/>
    <w:rsid w:val="00320C61"/>
    <w:rsid w:val="00320EF0"/>
    <w:rsid w:val="00321122"/>
    <w:rsid w:val="00321328"/>
    <w:rsid w:val="003213D7"/>
    <w:rsid w:val="0032163E"/>
    <w:rsid w:val="00321CC4"/>
    <w:rsid w:val="00321E28"/>
    <w:rsid w:val="00321EA5"/>
    <w:rsid w:val="00321EF3"/>
    <w:rsid w:val="00322261"/>
    <w:rsid w:val="0032262C"/>
    <w:rsid w:val="00322672"/>
    <w:rsid w:val="003228C1"/>
    <w:rsid w:val="0032292D"/>
    <w:rsid w:val="00322C1B"/>
    <w:rsid w:val="00322E4A"/>
    <w:rsid w:val="00322F8C"/>
    <w:rsid w:val="003237E5"/>
    <w:rsid w:val="00323E2C"/>
    <w:rsid w:val="00324B1D"/>
    <w:rsid w:val="00324C32"/>
    <w:rsid w:val="00324C3B"/>
    <w:rsid w:val="003259E5"/>
    <w:rsid w:val="00325B2A"/>
    <w:rsid w:val="00325CA1"/>
    <w:rsid w:val="003261CF"/>
    <w:rsid w:val="0032653A"/>
    <w:rsid w:val="003267BE"/>
    <w:rsid w:val="00326846"/>
    <w:rsid w:val="00326F30"/>
    <w:rsid w:val="0032713B"/>
    <w:rsid w:val="00327327"/>
    <w:rsid w:val="00327A41"/>
    <w:rsid w:val="00327CD4"/>
    <w:rsid w:val="00327D01"/>
    <w:rsid w:val="00327DE4"/>
    <w:rsid w:val="00327F5C"/>
    <w:rsid w:val="0033003C"/>
    <w:rsid w:val="0033010C"/>
    <w:rsid w:val="00330256"/>
    <w:rsid w:val="00330455"/>
    <w:rsid w:val="00330F32"/>
    <w:rsid w:val="00331141"/>
    <w:rsid w:val="003314BE"/>
    <w:rsid w:val="00331545"/>
    <w:rsid w:val="003315C8"/>
    <w:rsid w:val="00331879"/>
    <w:rsid w:val="003318F8"/>
    <w:rsid w:val="00331B19"/>
    <w:rsid w:val="00331B77"/>
    <w:rsid w:val="00331DA3"/>
    <w:rsid w:val="00331E34"/>
    <w:rsid w:val="00332023"/>
    <w:rsid w:val="00332025"/>
    <w:rsid w:val="00332031"/>
    <w:rsid w:val="003325C2"/>
    <w:rsid w:val="0033266F"/>
    <w:rsid w:val="003327B8"/>
    <w:rsid w:val="00332DBD"/>
    <w:rsid w:val="00332E4B"/>
    <w:rsid w:val="003332A7"/>
    <w:rsid w:val="003336CB"/>
    <w:rsid w:val="0033390A"/>
    <w:rsid w:val="00333974"/>
    <w:rsid w:val="00333A5B"/>
    <w:rsid w:val="00333BD2"/>
    <w:rsid w:val="00333CA9"/>
    <w:rsid w:val="00333DD9"/>
    <w:rsid w:val="00333FED"/>
    <w:rsid w:val="00334277"/>
    <w:rsid w:val="0033428E"/>
    <w:rsid w:val="0033435C"/>
    <w:rsid w:val="003344DC"/>
    <w:rsid w:val="003346D4"/>
    <w:rsid w:val="00334A07"/>
    <w:rsid w:val="00334CEB"/>
    <w:rsid w:val="00334DF5"/>
    <w:rsid w:val="00335103"/>
    <w:rsid w:val="003352DA"/>
    <w:rsid w:val="00335499"/>
    <w:rsid w:val="00335670"/>
    <w:rsid w:val="00335841"/>
    <w:rsid w:val="00335896"/>
    <w:rsid w:val="0033605E"/>
    <w:rsid w:val="00336362"/>
    <w:rsid w:val="00336977"/>
    <w:rsid w:val="00337637"/>
    <w:rsid w:val="003379BA"/>
    <w:rsid w:val="00337C5F"/>
    <w:rsid w:val="00340021"/>
    <w:rsid w:val="003406E3"/>
    <w:rsid w:val="003407B9"/>
    <w:rsid w:val="00340865"/>
    <w:rsid w:val="00340D71"/>
    <w:rsid w:val="00341DBF"/>
    <w:rsid w:val="00341DEC"/>
    <w:rsid w:val="00341F41"/>
    <w:rsid w:val="00342216"/>
    <w:rsid w:val="00342346"/>
    <w:rsid w:val="00342405"/>
    <w:rsid w:val="00342736"/>
    <w:rsid w:val="00342C0E"/>
    <w:rsid w:val="003433B3"/>
    <w:rsid w:val="003433FA"/>
    <w:rsid w:val="00343638"/>
    <w:rsid w:val="0034393D"/>
    <w:rsid w:val="00343979"/>
    <w:rsid w:val="00343B69"/>
    <w:rsid w:val="003440B0"/>
    <w:rsid w:val="00344117"/>
    <w:rsid w:val="00344450"/>
    <w:rsid w:val="003448EC"/>
    <w:rsid w:val="00344AE1"/>
    <w:rsid w:val="00344C2A"/>
    <w:rsid w:val="00344D3D"/>
    <w:rsid w:val="00344E2B"/>
    <w:rsid w:val="00344E33"/>
    <w:rsid w:val="003454B8"/>
    <w:rsid w:val="00345D37"/>
    <w:rsid w:val="00345DB0"/>
    <w:rsid w:val="00345EA0"/>
    <w:rsid w:val="00346176"/>
    <w:rsid w:val="0034641F"/>
    <w:rsid w:val="003469A7"/>
    <w:rsid w:val="00346A3A"/>
    <w:rsid w:val="00346FAE"/>
    <w:rsid w:val="0034722F"/>
    <w:rsid w:val="00347F0E"/>
    <w:rsid w:val="003500AA"/>
    <w:rsid w:val="003500DA"/>
    <w:rsid w:val="00350283"/>
    <w:rsid w:val="00350732"/>
    <w:rsid w:val="00350755"/>
    <w:rsid w:val="0035075A"/>
    <w:rsid w:val="00350853"/>
    <w:rsid w:val="00350966"/>
    <w:rsid w:val="00350C0B"/>
    <w:rsid w:val="00351338"/>
    <w:rsid w:val="003515AF"/>
    <w:rsid w:val="003515D0"/>
    <w:rsid w:val="003516B8"/>
    <w:rsid w:val="00351967"/>
    <w:rsid w:val="00351BB3"/>
    <w:rsid w:val="003523E8"/>
    <w:rsid w:val="003529C4"/>
    <w:rsid w:val="00352A03"/>
    <w:rsid w:val="00352BCA"/>
    <w:rsid w:val="00352CAF"/>
    <w:rsid w:val="00353528"/>
    <w:rsid w:val="00353A57"/>
    <w:rsid w:val="00353AF1"/>
    <w:rsid w:val="00353E67"/>
    <w:rsid w:val="003540DA"/>
    <w:rsid w:val="00354123"/>
    <w:rsid w:val="003541B8"/>
    <w:rsid w:val="00354290"/>
    <w:rsid w:val="003542BC"/>
    <w:rsid w:val="00354355"/>
    <w:rsid w:val="003543E3"/>
    <w:rsid w:val="00354A9D"/>
    <w:rsid w:val="00354F6F"/>
    <w:rsid w:val="003553C7"/>
    <w:rsid w:val="003555A5"/>
    <w:rsid w:val="003557FC"/>
    <w:rsid w:val="0035590D"/>
    <w:rsid w:val="00355986"/>
    <w:rsid w:val="00355D8F"/>
    <w:rsid w:val="00356420"/>
    <w:rsid w:val="0035646E"/>
    <w:rsid w:val="00356B23"/>
    <w:rsid w:val="00356BE3"/>
    <w:rsid w:val="00356CE8"/>
    <w:rsid w:val="00356ED3"/>
    <w:rsid w:val="00356EFF"/>
    <w:rsid w:val="00356FD8"/>
    <w:rsid w:val="0035710D"/>
    <w:rsid w:val="00357421"/>
    <w:rsid w:val="00357592"/>
    <w:rsid w:val="00357753"/>
    <w:rsid w:val="0035792E"/>
    <w:rsid w:val="0036004E"/>
    <w:rsid w:val="00360388"/>
    <w:rsid w:val="003604BC"/>
    <w:rsid w:val="0036052F"/>
    <w:rsid w:val="003605BC"/>
    <w:rsid w:val="003609FF"/>
    <w:rsid w:val="00360A0E"/>
    <w:rsid w:val="00360D66"/>
    <w:rsid w:val="00361448"/>
    <w:rsid w:val="003616F5"/>
    <w:rsid w:val="00361DAC"/>
    <w:rsid w:val="00361F6F"/>
    <w:rsid w:val="00362026"/>
    <w:rsid w:val="00362478"/>
    <w:rsid w:val="003626F8"/>
    <w:rsid w:val="0036270A"/>
    <w:rsid w:val="00362AD5"/>
    <w:rsid w:val="00362AD9"/>
    <w:rsid w:val="00362C43"/>
    <w:rsid w:val="0036346C"/>
    <w:rsid w:val="003635B4"/>
    <w:rsid w:val="0036378B"/>
    <w:rsid w:val="0036382D"/>
    <w:rsid w:val="00363C25"/>
    <w:rsid w:val="00363E8B"/>
    <w:rsid w:val="0036432E"/>
    <w:rsid w:val="00364892"/>
    <w:rsid w:val="00364A76"/>
    <w:rsid w:val="00364C43"/>
    <w:rsid w:val="0036500F"/>
    <w:rsid w:val="00365144"/>
    <w:rsid w:val="00365384"/>
    <w:rsid w:val="003653DD"/>
    <w:rsid w:val="00365633"/>
    <w:rsid w:val="0036565A"/>
    <w:rsid w:val="0036579F"/>
    <w:rsid w:val="00365C41"/>
    <w:rsid w:val="00365C65"/>
    <w:rsid w:val="003662CB"/>
    <w:rsid w:val="0036633F"/>
    <w:rsid w:val="00366697"/>
    <w:rsid w:val="00366A8A"/>
    <w:rsid w:val="00366F6C"/>
    <w:rsid w:val="0036700D"/>
    <w:rsid w:val="00367BAF"/>
    <w:rsid w:val="00367BF9"/>
    <w:rsid w:val="00367C0E"/>
    <w:rsid w:val="00367D19"/>
    <w:rsid w:val="00367E28"/>
    <w:rsid w:val="0037003C"/>
    <w:rsid w:val="00370E51"/>
    <w:rsid w:val="00371225"/>
    <w:rsid w:val="003712A9"/>
    <w:rsid w:val="00371334"/>
    <w:rsid w:val="0037144F"/>
    <w:rsid w:val="003715D4"/>
    <w:rsid w:val="003715D8"/>
    <w:rsid w:val="003716DA"/>
    <w:rsid w:val="0037171F"/>
    <w:rsid w:val="00371819"/>
    <w:rsid w:val="0037189A"/>
    <w:rsid w:val="00371C2C"/>
    <w:rsid w:val="003721BB"/>
    <w:rsid w:val="003725B7"/>
    <w:rsid w:val="00372BB7"/>
    <w:rsid w:val="00372CD7"/>
    <w:rsid w:val="00372E0B"/>
    <w:rsid w:val="00372FCE"/>
    <w:rsid w:val="00373422"/>
    <w:rsid w:val="00373582"/>
    <w:rsid w:val="00373E0E"/>
    <w:rsid w:val="00373F50"/>
    <w:rsid w:val="00373F74"/>
    <w:rsid w:val="00374120"/>
    <w:rsid w:val="00374277"/>
    <w:rsid w:val="003745BB"/>
    <w:rsid w:val="003746E2"/>
    <w:rsid w:val="00375688"/>
    <w:rsid w:val="003756B6"/>
    <w:rsid w:val="003757A5"/>
    <w:rsid w:val="00375D37"/>
    <w:rsid w:val="00375EE4"/>
    <w:rsid w:val="0037611A"/>
    <w:rsid w:val="003763C2"/>
    <w:rsid w:val="00376927"/>
    <w:rsid w:val="00376A88"/>
    <w:rsid w:val="00376E7F"/>
    <w:rsid w:val="00377229"/>
    <w:rsid w:val="0037761B"/>
    <w:rsid w:val="00377863"/>
    <w:rsid w:val="0037798A"/>
    <w:rsid w:val="00377ECE"/>
    <w:rsid w:val="003800DA"/>
    <w:rsid w:val="003805F2"/>
    <w:rsid w:val="00380835"/>
    <w:rsid w:val="00380BB7"/>
    <w:rsid w:val="00380F01"/>
    <w:rsid w:val="00380F33"/>
    <w:rsid w:val="00380FBF"/>
    <w:rsid w:val="0038114B"/>
    <w:rsid w:val="003812F1"/>
    <w:rsid w:val="0038157A"/>
    <w:rsid w:val="00382316"/>
    <w:rsid w:val="0038240B"/>
    <w:rsid w:val="00382A0B"/>
    <w:rsid w:val="00382A26"/>
    <w:rsid w:val="00382C89"/>
    <w:rsid w:val="00382E50"/>
    <w:rsid w:val="00382EF0"/>
    <w:rsid w:val="003830CC"/>
    <w:rsid w:val="0038315C"/>
    <w:rsid w:val="00383222"/>
    <w:rsid w:val="00383E4B"/>
    <w:rsid w:val="00384068"/>
    <w:rsid w:val="003841C4"/>
    <w:rsid w:val="00384494"/>
    <w:rsid w:val="00384581"/>
    <w:rsid w:val="003845A0"/>
    <w:rsid w:val="00384600"/>
    <w:rsid w:val="00384879"/>
    <w:rsid w:val="003849F1"/>
    <w:rsid w:val="00384ACD"/>
    <w:rsid w:val="00384B71"/>
    <w:rsid w:val="0038542F"/>
    <w:rsid w:val="0038545F"/>
    <w:rsid w:val="003855C9"/>
    <w:rsid w:val="0038569B"/>
    <w:rsid w:val="003857B3"/>
    <w:rsid w:val="00385B3F"/>
    <w:rsid w:val="003865F8"/>
    <w:rsid w:val="003866E7"/>
    <w:rsid w:val="003867E3"/>
    <w:rsid w:val="00386C8E"/>
    <w:rsid w:val="00387382"/>
    <w:rsid w:val="003873F5"/>
    <w:rsid w:val="003873FE"/>
    <w:rsid w:val="003877DB"/>
    <w:rsid w:val="00387929"/>
    <w:rsid w:val="00387948"/>
    <w:rsid w:val="00387AF0"/>
    <w:rsid w:val="00387CBB"/>
    <w:rsid w:val="00387D88"/>
    <w:rsid w:val="00390007"/>
    <w:rsid w:val="0039054F"/>
    <w:rsid w:val="00390FCF"/>
    <w:rsid w:val="00391068"/>
    <w:rsid w:val="00391323"/>
    <w:rsid w:val="00391868"/>
    <w:rsid w:val="0039199C"/>
    <w:rsid w:val="00391A08"/>
    <w:rsid w:val="00391BF8"/>
    <w:rsid w:val="003920B0"/>
    <w:rsid w:val="00392704"/>
    <w:rsid w:val="0039298C"/>
    <w:rsid w:val="00392B14"/>
    <w:rsid w:val="00392BAE"/>
    <w:rsid w:val="00392C12"/>
    <w:rsid w:val="00392C58"/>
    <w:rsid w:val="00392C8F"/>
    <w:rsid w:val="00392E76"/>
    <w:rsid w:val="00392F0D"/>
    <w:rsid w:val="00392F5F"/>
    <w:rsid w:val="00393337"/>
    <w:rsid w:val="00393881"/>
    <w:rsid w:val="00393A42"/>
    <w:rsid w:val="00393DAF"/>
    <w:rsid w:val="00393FED"/>
    <w:rsid w:val="003942C3"/>
    <w:rsid w:val="00394AC0"/>
    <w:rsid w:val="00394B33"/>
    <w:rsid w:val="00394F44"/>
    <w:rsid w:val="003956F1"/>
    <w:rsid w:val="0039577C"/>
    <w:rsid w:val="00395871"/>
    <w:rsid w:val="00395A36"/>
    <w:rsid w:val="00396C83"/>
    <w:rsid w:val="00396FB5"/>
    <w:rsid w:val="00396FFF"/>
    <w:rsid w:val="00397050"/>
    <w:rsid w:val="003970D6"/>
    <w:rsid w:val="00397390"/>
    <w:rsid w:val="00397566"/>
    <w:rsid w:val="003977D8"/>
    <w:rsid w:val="003A131E"/>
    <w:rsid w:val="003A143E"/>
    <w:rsid w:val="003A1628"/>
    <w:rsid w:val="003A18BA"/>
    <w:rsid w:val="003A1B90"/>
    <w:rsid w:val="003A1DC9"/>
    <w:rsid w:val="003A1F59"/>
    <w:rsid w:val="003A2629"/>
    <w:rsid w:val="003A28EE"/>
    <w:rsid w:val="003A291F"/>
    <w:rsid w:val="003A30AE"/>
    <w:rsid w:val="003A325C"/>
    <w:rsid w:val="003A33D3"/>
    <w:rsid w:val="003A3857"/>
    <w:rsid w:val="003A3B35"/>
    <w:rsid w:val="003A3C1B"/>
    <w:rsid w:val="003A3CFE"/>
    <w:rsid w:val="003A4206"/>
    <w:rsid w:val="003A4693"/>
    <w:rsid w:val="003A46FA"/>
    <w:rsid w:val="003A49EC"/>
    <w:rsid w:val="003A5051"/>
    <w:rsid w:val="003A51C6"/>
    <w:rsid w:val="003A52C0"/>
    <w:rsid w:val="003A568A"/>
    <w:rsid w:val="003A59AA"/>
    <w:rsid w:val="003A5A29"/>
    <w:rsid w:val="003A5AF2"/>
    <w:rsid w:val="003A604E"/>
    <w:rsid w:val="003A61AF"/>
    <w:rsid w:val="003A6B13"/>
    <w:rsid w:val="003A6C22"/>
    <w:rsid w:val="003A6CAD"/>
    <w:rsid w:val="003A7233"/>
    <w:rsid w:val="003A72FF"/>
    <w:rsid w:val="003A7331"/>
    <w:rsid w:val="003B0079"/>
    <w:rsid w:val="003B01DD"/>
    <w:rsid w:val="003B040F"/>
    <w:rsid w:val="003B04EB"/>
    <w:rsid w:val="003B063D"/>
    <w:rsid w:val="003B0B6D"/>
    <w:rsid w:val="003B1248"/>
    <w:rsid w:val="003B1494"/>
    <w:rsid w:val="003B16BE"/>
    <w:rsid w:val="003B18E3"/>
    <w:rsid w:val="003B1A45"/>
    <w:rsid w:val="003B1C90"/>
    <w:rsid w:val="003B1D9A"/>
    <w:rsid w:val="003B22E9"/>
    <w:rsid w:val="003B2510"/>
    <w:rsid w:val="003B25F5"/>
    <w:rsid w:val="003B2CAE"/>
    <w:rsid w:val="003B2D88"/>
    <w:rsid w:val="003B2EF8"/>
    <w:rsid w:val="003B3022"/>
    <w:rsid w:val="003B34F3"/>
    <w:rsid w:val="003B3696"/>
    <w:rsid w:val="003B3980"/>
    <w:rsid w:val="003B3DB3"/>
    <w:rsid w:val="003B3E2A"/>
    <w:rsid w:val="003B3F94"/>
    <w:rsid w:val="003B402A"/>
    <w:rsid w:val="003B49C0"/>
    <w:rsid w:val="003B4B4F"/>
    <w:rsid w:val="003B50DF"/>
    <w:rsid w:val="003B50E0"/>
    <w:rsid w:val="003B5118"/>
    <w:rsid w:val="003B51E3"/>
    <w:rsid w:val="003B5226"/>
    <w:rsid w:val="003B5419"/>
    <w:rsid w:val="003B563A"/>
    <w:rsid w:val="003B56A9"/>
    <w:rsid w:val="003B5739"/>
    <w:rsid w:val="003B5C31"/>
    <w:rsid w:val="003B5C7B"/>
    <w:rsid w:val="003B5C92"/>
    <w:rsid w:val="003B5CE8"/>
    <w:rsid w:val="003B5E13"/>
    <w:rsid w:val="003B633E"/>
    <w:rsid w:val="003B64F2"/>
    <w:rsid w:val="003B6786"/>
    <w:rsid w:val="003B6864"/>
    <w:rsid w:val="003B6E5C"/>
    <w:rsid w:val="003B7157"/>
    <w:rsid w:val="003B72AE"/>
    <w:rsid w:val="003B72C1"/>
    <w:rsid w:val="003B74A0"/>
    <w:rsid w:val="003B7B07"/>
    <w:rsid w:val="003B7C67"/>
    <w:rsid w:val="003B7E26"/>
    <w:rsid w:val="003C0184"/>
    <w:rsid w:val="003C01E9"/>
    <w:rsid w:val="003C024D"/>
    <w:rsid w:val="003C02DB"/>
    <w:rsid w:val="003C034B"/>
    <w:rsid w:val="003C04ED"/>
    <w:rsid w:val="003C08BE"/>
    <w:rsid w:val="003C0A78"/>
    <w:rsid w:val="003C10D6"/>
    <w:rsid w:val="003C10F5"/>
    <w:rsid w:val="003C111C"/>
    <w:rsid w:val="003C13CC"/>
    <w:rsid w:val="003C17E7"/>
    <w:rsid w:val="003C1B0C"/>
    <w:rsid w:val="003C1C54"/>
    <w:rsid w:val="003C238F"/>
    <w:rsid w:val="003C2A76"/>
    <w:rsid w:val="003C2E57"/>
    <w:rsid w:val="003C3149"/>
    <w:rsid w:val="003C31F1"/>
    <w:rsid w:val="003C334F"/>
    <w:rsid w:val="003C34C8"/>
    <w:rsid w:val="003C35C0"/>
    <w:rsid w:val="003C3643"/>
    <w:rsid w:val="003C3C6E"/>
    <w:rsid w:val="003C3DD4"/>
    <w:rsid w:val="003C3EB4"/>
    <w:rsid w:val="003C42E6"/>
    <w:rsid w:val="003C470F"/>
    <w:rsid w:val="003C4813"/>
    <w:rsid w:val="003C4A81"/>
    <w:rsid w:val="003C4E23"/>
    <w:rsid w:val="003C51EC"/>
    <w:rsid w:val="003C5237"/>
    <w:rsid w:val="003C560F"/>
    <w:rsid w:val="003C591D"/>
    <w:rsid w:val="003C5DD9"/>
    <w:rsid w:val="003C6538"/>
    <w:rsid w:val="003C6809"/>
    <w:rsid w:val="003C6EA6"/>
    <w:rsid w:val="003C6EF3"/>
    <w:rsid w:val="003C7240"/>
    <w:rsid w:val="003C7445"/>
    <w:rsid w:val="003C7602"/>
    <w:rsid w:val="003D0351"/>
    <w:rsid w:val="003D0437"/>
    <w:rsid w:val="003D0557"/>
    <w:rsid w:val="003D074A"/>
    <w:rsid w:val="003D0BFF"/>
    <w:rsid w:val="003D0E3D"/>
    <w:rsid w:val="003D11E2"/>
    <w:rsid w:val="003D11F1"/>
    <w:rsid w:val="003D121B"/>
    <w:rsid w:val="003D14CD"/>
    <w:rsid w:val="003D187B"/>
    <w:rsid w:val="003D19AE"/>
    <w:rsid w:val="003D1AA8"/>
    <w:rsid w:val="003D1D90"/>
    <w:rsid w:val="003D1EB7"/>
    <w:rsid w:val="003D2579"/>
    <w:rsid w:val="003D26DA"/>
    <w:rsid w:val="003D2CB0"/>
    <w:rsid w:val="003D3425"/>
    <w:rsid w:val="003D3657"/>
    <w:rsid w:val="003D39D8"/>
    <w:rsid w:val="003D3DBE"/>
    <w:rsid w:val="003D4707"/>
    <w:rsid w:val="003D4AAF"/>
    <w:rsid w:val="003D4AE2"/>
    <w:rsid w:val="003D4CE1"/>
    <w:rsid w:val="003D4EC3"/>
    <w:rsid w:val="003D4ED1"/>
    <w:rsid w:val="003D5761"/>
    <w:rsid w:val="003D57D6"/>
    <w:rsid w:val="003D57E7"/>
    <w:rsid w:val="003D63E2"/>
    <w:rsid w:val="003D6455"/>
    <w:rsid w:val="003D64BC"/>
    <w:rsid w:val="003D67C2"/>
    <w:rsid w:val="003D6FD7"/>
    <w:rsid w:val="003D737C"/>
    <w:rsid w:val="003D760D"/>
    <w:rsid w:val="003D7624"/>
    <w:rsid w:val="003D7670"/>
    <w:rsid w:val="003D7CE0"/>
    <w:rsid w:val="003D7D1B"/>
    <w:rsid w:val="003D7DDA"/>
    <w:rsid w:val="003E0283"/>
    <w:rsid w:val="003E058B"/>
    <w:rsid w:val="003E08C0"/>
    <w:rsid w:val="003E095E"/>
    <w:rsid w:val="003E0C4E"/>
    <w:rsid w:val="003E0C50"/>
    <w:rsid w:val="003E0DB9"/>
    <w:rsid w:val="003E0DF2"/>
    <w:rsid w:val="003E11C7"/>
    <w:rsid w:val="003E189A"/>
    <w:rsid w:val="003E189B"/>
    <w:rsid w:val="003E1A28"/>
    <w:rsid w:val="003E1A6B"/>
    <w:rsid w:val="003E263B"/>
    <w:rsid w:val="003E2EF7"/>
    <w:rsid w:val="003E2FA0"/>
    <w:rsid w:val="003E340C"/>
    <w:rsid w:val="003E34F3"/>
    <w:rsid w:val="003E35E4"/>
    <w:rsid w:val="003E3994"/>
    <w:rsid w:val="003E3D87"/>
    <w:rsid w:val="003E3E6F"/>
    <w:rsid w:val="003E436B"/>
    <w:rsid w:val="003E43E7"/>
    <w:rsid w:val="003E4462"/>
    <w:rsid w:val="003E4566"/>
    <w:rsid w:val="003E46D7"/>
    <w:rsid w:val="003E4908"/>
    <w:rsid w:val="003E528F"/>
    <w:rsid w:val="003E52A3"/>
    <w:rsid w:val="003E565C"/>
    <w:rsid w:val="003E5854"/>
    <w:rsid w:val="003E5962"/>
    <w:rsid w:val="003E5F55"/>
    <w:rsid w:val="003E60F1"/>
    <w:rsid w:val="003E652F"/>
    <w:rsid w:val="003E6D42"/>
    <w:rsid w:val="003E7178"/>
    <w:rsid w:val="003E7608"/>
    <w:rsid w:val="003E762E"/>
    <w:rsid w:val="003E7888"/>
    <w:rsid w:val="003E79E2"/>
    <w:rsid w:val="003E7ED3"/>
    <w:rsid w:val="003F016C"/>
    <w:rsid w:val="003F0230"/>
    <w:rsid w:val="003F0B8D"/>
    <w:rsid w:val="003F0BA9"/>
    <w:rsid w:val="003F0D6C"/>
    <w:rsid w:val="003F0E0B"/>
    <w:rsid w:val="003F0E46"/>
    <w:rsid w:val="003F0F67"/>
    <w:rsid w:val="003F12FD"/>
    <w:rsid w:val="003F1478"/>
    <w:rsid w:val="003F1695"/>
    <w:rsid w:val="003F1963"/>
    <w:rsid w:val="003F1B26"/>
    <w:rsid w:val="003F1BB4"/>
    <w:rsid w:val="003F1C8D"/>
    <w:rsid w:val="003F1E5E"/>
    <w:rsid w:val="003F2498"/>
    <w:rsid w:val="003F24B5"/>
    <w:rsid w:val="003F2B16"/>
    <w:rsid w:val="003F2E84"/>
    <w:rsid w:val="003F31F8"/>
    <w:rsid w:val="003F341B"/>
    <w:rsid w:val="003F4571"/>
    <w:rsid w:val="003F482E"/>
    <w:rsid w:val="003F4916"/>
    <w:rsid w:val="003F4A3C"/>
    <w:rsid w:val="003F4D12"/>
    <w:rsid w:val="003F4D3C"/>
    <w:rsid w:val="003F4DE6"/>
    <w:rsid w:val="003F4FFF"/>
    <w:rsid w:val="003F5121"/>
    <w:rsid w:val="003F51B9"/>
    <w:rsid w:val="003F52D4"/>
    <w:rsid w:val="003F5597"/>
    <w:rsid w:val="003F5AC0"/>
    <w:rsid w:val="003F5CF8"/>
    <w:rsid w:val="003F6295"/>
    <w:rsid w:val="003F6327"/>
    <w:rsid w:val="003F64EB"/>
    <w:rsid w:val="003F6942"/>
    <w:rsid w:val="003F69C6"/>
    <w:rsid w:val="003F69D6"/>
    <w:rsid w:val="003F6AE9"/>
    <w:rsid w:val="003F6BD4"/>
    <w:rsid w:val="003F71A5"/>
    <w:rsid w:val="003F73FF"/>
    <w:rsid w:val="003F7705"/>
    <w:rsid w:val="003F784F"/>
    <w:rsid w:val="003F79B6"/>
    <w:rsid w:val="003F7AAE"/>
    <w:rsid w:val="003F7C21"/>
    <w:rsid w:val="003F7DBB"/>
    <w:rsid w:val="003F7EFD"/>
    <w:rsid w:val="004006EF"/>
    <w:rsid w:val="004007B7"/>
    <w:rsid w:val="00400967"/>
    <w:rsid w:val="00400E4C"/>
    <w:rsid w:val="00400EE4"/>
    <w:rsid w:val="0040127E"/>
    <w:rsid w:val="00401866"/>
    <w:rsid w:val="004018CE"/>
    <w:rsid w:val="00401DA0"/>
    <w:rsid w:val="00401E8D"/>
    <w:rsid w:val="004022E5"/>
    <w:rsid w:val="00402339"/>
    <w:rsid w:val="0040248E"/>
    <w:rsid w:val="00402794"/>
    <w:rsid w:val="004027FF"/>
    <w:rsid w:val="00402925"/>
    <w:rsid w:val="00402DB7"/>
    <w:rsid w:val="0040327C"/>
    <w:rsid w:val="00403289"/>
    <w:rsid w:val="004032CA"/>
    <w:rsid w:val="004038DF"/>
    <w:rsid w:val="00403EEA"/>
    <w:rsid w:val="004046D1"/>
    <w:rsid w:val="0040478E"/>
    <w:rsid w:val="00404815"/>
    <w:rsid w:val="0040497D"/>
    <w:rsid w:val="004049C3"/>
    <w:rsid w:val="00404DAF"/>
    <w:rsid w:val="00404E3F"/>
    <w:rsid w:val="00404E53"/>
    <w:rsid w:val="004050B3"/>
    <w:rsid w:val="004054CC"/>
    <w:rsid w:val="004059DC"/>
    <w:rsid w:val="0040614D"/>
    <w:rsid w:val="004066AC"/>
    <w:rsid w:val="00406871"/>
    <w:rsid w:val="00406CBD"/>
    <w:rsid w:val="00406F25"/>
    <w:rsid w:val="00407E45"/>
    <w:rsid w:val="0041027F"/>
    <w:rsid w:val="004104B2"/>
    <w:rsid w:val="0041053E"/>
    <w:rsid w:val="004105AE"/>
    <w:rsid w:val="00410B3B"/>
    <w:rsid w:val="00411244"/>
    <w:rsid w:val="0041187C"/>
    <w:rsid w:val="00411A8E"/>
    <w:rsid w:val="00411C1C"/>
    <w:rsid w:val="00411F46"/>
    <w:rsid w:val="0041228F"/>
    <w:rsid w:val="00412331"/>
    <w:rsid w:val="004127BD"/>
    <w:rsid w:val="00412C01"/>
    <w:rsid w:val="004132F4"/>
    <w:rsid w:val="004132FC"/>
    <w:rsid w:val="00413843"/>
    <w:rsid w:val="00414020"/>
    <w:rsid w:val="004144B3"/>
    <w:rsid w:val="004147C8"/>
    <w:rsid w:val="004147D3"/>
    <w:rsid w:val="00414900"/>
    <w:rsid w:val="0041490D"/>
    <w:rsid w:val="00414997"/>
    <w:rsid w:val="00414EA1"/>
    <w:rsid w:val="004150E4"/>
    <w:rsid w:val="004151C1"/>
    <w:rsid w:val="004153DD"/>
    <w:rsid w:val="00415614"/>
    <w:rsid w:val="00415962"/>
    <w:rsid w:val="00415A60"/>
    <w:rsid w:val="00415A72"/>
    <w:rsid w:val="00415DE1"/>
    <w:rsid w:val="00415E25"/>
    <w:rsid w:val="00415FA9"/>
    <w:rsid w:val="004161A5"/>
    <w:rsid w:val="004161ED"/>
    <w:rsid w:val="0041648A"/>
    <w:rsid w:val="0041697E"/>
    <w:rsid w:val="00416B57"/>
    <w:rsid w:val="00416D2F"/>
    <w:rsid w:val="004170F2"/>
    <w:rsid w:val="00417429"/>
    <w:rsid w:val="004175BE"/>
    <w:rsid w:val="00417674"/>
    <w:rsid w:val="00417D38"/>
    <w:rsid w:val="00417ED4"/>
    <w:rsid w:val="004208C8"/>
    <w:rsid w:val="00420DC0"/>
    <w:rsid w:val="00420E32"/>
    <w:rsid w:val="00421414"/>
    <w:rsid w:val="00421EFA"/>
    <w:rsid w:val="00421F10"/>
    <w:rsid w:val="00421F58"/>
    <w:rsid w:val="0042247F"/>
    <w:rsid w:val="00422604"/>
    <w:rsid w:val="004226E7"/>
    <w:rsid w:val="0042280E"/>
    <w:rsid w:val="0042286A"/>
    <w:rsid w:val="00423149"/>
    <w:rsid w:val="00423758"/>
    <w:rsid w:val="00423C50"/>
    <w:rsid w:val="0042468B"/>
    <w:rsid w:val="004248A6"/>
    <w:rsid w:val="00424AD2"/>
    <w:rsid w:val="00424F26"/>
    <w:rsid w:val="004252DB"/>
    <w:rsid w:val="004254D8"/>
    <w:rsid w:val="00425B01"/>
    <w:rsid w:val="004261D3"/>
    <w:rsid w:val="00426865"/>
    <w:rsid w:val="0042690D"/>
    <w:rsid w:val="00426C38"/>
    <w:rsid w:val="00426D8D"/>
    <w:rsid w:val="00427320"/>
    <w:rsid w:val="004276DC"/>
    <w:rsid w:val="0042772B"/>
    <w:rsid w:val="00427B34"/>
    <w:rsid w:val="004301D2"/>
    <w:rsid w:val="00430437"/>
    <w:rsid w:val="00430972"/>
    <w:rsid w:val="004309D3"/>
    <w:rsid w:val="00430B2B"/>
    <w:rsid w:val="00430EEC"/>
    <w:rsid w:val="00430F7C"/>
    <w:rsid w:val="00431BBE"/>
    <w:rsid w:val="00431C1D"/>
    <w:rsid w:val="00431D66"/>
    <w:rsid w:val="00431F63"/>
    <w:rsid w:val="00432036"/>
    <w:rsid w:val="0043293E"/>
    <w:rsid w:val="00432AF7"/>
    <w:rsid w:val="00432C90"/>
    <w:rsid w:val="00432DC3"/>
    <w:rsid w:val="00432FEB"/>
    <w:rsid w:val="00433173"/>
    <w:rsid w:val="00433396"/>
    <w:rsid w:val="004334D0"/>
    <w:rsid w:val="004336D9"/>
    <w:rsid w:val="00433BA2"/>
    <w:rsid w:val="00433C3B"/>
    <w:rsid w:val="00433CD7"/>
    <w:rsid w:val="004340D7"/>
    <w:rsid w:val="00434179"/>
    <w:rsid w:val="004342BF"/>
    <w:rsid w:val="00434B80"/>
    <w:rsid w:val="00434CF9"/>
    <w:rsid w:val="00434DC7"/>
    <w:rsid w:val="00435079"/>
    <w:rsid w:val="004350AE"/>
    <w:rsid w:val="00435464"/>
    <w:rsid w:val="004355CF"/>
    <w:rsid w:val="00435A04"/>
    <w:rsid w:val="00436416"/>
    <w:rsid w:val="0043645E"/>
    <w:rsid w:val="00436481"/>
    <w:rsid w:val="004364C7"/>
    <w:rsid w:val="00436593"/>
    <w:rsid w:val="004365BE"/>
    <w:rsid w:val="004369F0"/>
    <w:rsid w:val="00436A8D"/>
    <w:rsid w:val="00436AC5"/>
    <w:rsid w:val="00436B2E"/>
    <w:rsid w:val="00436C07"/>
    <w:rsid w:val="00436EA6"/>
    <w:rsid w:val="0043750E"/>
    <w:rsid w:val="00437660"/>
    <w:rsid w:val="00437CE6"/>
    <w:rsid w:val="0044006A"/>
    <w:rsid w:val="004401A5"/>
    <w:rsid w:val="00440392"/>
    <w:rsid w:val="004404A7"/>
    <w:rsid w:val="004406E5"/>
    <w:rsid w:val="00440B3A"/>
    <w:rsid w:val="00440FCE"/>
    <w:rsid w:val="00441152"/>
    <w:rsid w:val="00441CD5"/>
    <w:rsid w:val="00441E71"/>
    <w:rsid w:val="004423A1"/>
    <w:rsid w:val="0044254A"/>
    <w:rsid w:val="00442775"/>
    <w:rsid w:val="004427EF"/>
    <w:rsid w:val="0044359A"/>
    <w:rsid w:val="004436D1"/>
    <w:rsid w:val="00443712"/>
    <w:rsid w:val="0044373D"/>
    <w:rsid w:val="00443EB9"/>
    <w:rsid w:val="00443F7B"/>
    <w:rsid w:val="004440EA"/>
    <w:rsid w:val="0044417F"/>
    <w:rsid w:val="00444191"/>
    <w:rsid w:val="00444571"/>
    <w:rsid w:val="00444633"/>
    <w:rsid w:val="00444A39"/>
    <w:rsid w:val="00444B38"/>
    <w:rsid w:val="00444D9C"/>
    <w:rsid w:val="0044500E"/>
    <w:rsid w:val="00445343"/>
    <w:rsid w:val="004456A7"/>
    <w:rsid w:val="00445AF1"/>
    <w:rsid w:val="00445BE7"/>
    <w:rsid w:val="00445CBE"/>
    <w:rsid w:val="004461FB"/>
    <w:rsid w:val="004466F2"/>
    <w:rsid w:val="004468D7"/>
    <w:rsid w:val="00446E11"/>
    <w:rsid w:val="004470D8"/>
    <w:rsid w:val="00447D58"/>
    <w:rsid w:val="004501AD"/>
    <w:rsid w:val="00450267"/>
    <w:rsid w:val="004502D0"/>
    <w:rsid w:val="00450727"/>
    <w:rsid w:val="00450CB9"/>
    <w:rsid w:val="00451125"/>
    <w:rsid w:val="00451D24"/>
    <w:rsid w:val="00451E57"/>
    <w:rsid w:val="00451F75"/>
    <w:rsid w:val="004521F0"/>
    <w:rsid w:val="00452B4C"/>
    <w:rsid w:val="00452DB4"/>
    <w:rsid w:val="00452F95"/>
    <w:rsid w:val="00453509"/>
    <w:rsid w:val="0045352F"/>
    <w:rsid w:val="0045360F"/>
    <w:rsid w:val="004536C5"/>
    <w:rsid w:val="00453A24"/>
    <w:rsid w:val="00453B0A"/>
    <w:rsid w:val="00453D9C"/>
    <w:rsid w:val="00454228"/>
    <w:rsid w:val="0045429E"/>
    <w:rsid w:val="00455128"/>
    <w:rsid w:val="00455424"/>
    <w:rsid w:val="0045576A"/>
    <w:rsid w:val="0045598A"/>
    <w:rsid w:val="0045600D"/>
    <w:rsid w:val="004561F5"/>
    <w:rsid w:val="004562BA"/>
    <w:rsid w:val="004564C0"/>
    <w:rsid w:val="00456511"/>
    <w:rsid w:val="00456C71"/>
    <w:rsid w:val="00457817"/>
    <w:rsid w:val="00457B6E"/>
    <w:rsid w:val="00457C90"/>
    <w:rsid w:val="00457E2F"/>
    <w:rsid w:val="00457FAA"/>
    <w:rsid w:val="00460065"/>
    <w:rsid w:val="00460209"/>
    <w:rsid w:val="004605EB"/>
    <w:rsid w:val="00460972"/>
    <w:rsid w:val="00460DF0"/>
    <w:rsid w:val="00460E4D"/>
    <w:rsid w:val="0046127D"/>
    <w:rsid w:val="00461297"/>
    <w:rsid w:val="00461490"/>
    <w:rsid w:val="00461F07"/>
    <w:rsid w:val="00462207"/>
    <w:rsid w:val="00462AFA"/>
    <w:rsid w:val="00462B62"/>
    <w:rsid w:val="00462E0E"/>
    <w:rsid w:val="00463668"/>
    <w:rsid w:val="00463F57"/>
    <w:rsid w:val="00463F7A"/>
    <w:rsid w:val="00463F95"/>
    <w:rsid w:val="00464612"/>
    <w:rsid w:val="00464C8A"/>
    <w:rsid w:val="00464CD8"/>
    <w:rsid w:val="00465F24"/>
    <w:rsid w:val="004664D2"/>
    <w:rsid w:val="0046650E"/>
    <w:rsid w:val="00466653"/>
    <w:rsid w:val="00466949"/>
    <w:rsid w:val="004669D0"/>
    <w:rsid w:val="00466B7B"/>
    <w:rsid w:val="00466BFB"/>
    <w:rsid w:val="00466F0F"/>
    <w:rsid w:val="0046776E"/>
    <w:rsid w:val="00467896"/>
    <w:rsid w:val="0047017F"/>
    <w:rsid w:val="00470795"/>
    <w:rsid w:val="00470C2A"/>
    <w:rsid w:val="00470C2F"/>
    <w:rsid w:val="00470DD9"/>
    <w:rsid w:val="00471466"/>
    <w:rsid w:val="004714F4"/>
    <w:rsid w:val="00471729"/>
    <w:rsid w:val="0047192F"/>
    <w:rsid w:val="00471DC5"/>
    <w:rsid w:val="00471F22"/>
    <w:rsid w:val="004722A8"/>
    <w:rsid w:val="004730F3"/>
    <w:rsid w:val="00473336"/>
    <w:rsid w:val="00473684"/>
    <w:rsid w:val="00473706"/>
    <w:rsid w:val="00473C33"/>
    <w:rsid w:val="00473D4F"/>
    <w:rsid w:val="00473F10"/>
    <w:rsid w:val="00474184"/>
    <w:rsid w:val="004744CB"/>
    <w:rsid w:val="0047454D"/>
    <w:rsid w:val="00474A44"/>
    <w:rsid w:val="00474AC4"/>
    <w:rsid w:val="00474B95"/>
    <w:rsid w:val="00474D72"/>
    <w:rsid w:val="00474D80"/>
    <w:rsid w:val="00474DF3"/>
    <w:rsid w:val="00474E31"/>
    <w:rsid w:val="00475804"/>
    <w:rsid w:val="0047583C"/>
    <w:rsid w:val="00475955"/>
    <w:rsid w:val="004759E5"/>
    <w:rsid w:val="00475B3B"/>
    <w:rsid w:val="00475BC5"/>
    <w:rsid w:val="00475E56"/>
    <w:rsid w:val="00475F1F"/>
    <w:rsid w:val="004761B0"/>
    <w:rsid w:val="00476311"/>
    <w:rsid w:val="004763D6"/>
    <w:rsid w:val="00476B08"/>
    <w:rsid w:val="00476CAD"/>
    <w:rsid w:val="00477034"/>
    <w:rsid w:val="00477557"/>
    <w:rsid w:val="004779B9"/>
    <w:rsid w:val="00477A0A"/>
    <w:rsid w:val="00477E59"/>
    <w:rsid w:val="00480013"/>
    <w:rsid w:val="00480281"/>
    <w:rsid w:val="00480346"/>
    <w:rsid w:val="00480606"/>
    <w:rsid w:val="00480DB6"/>
    <w:rsid w:val="00480F82"/>
    <w:rsid w:val="004810D3"/>
    <w:rsid w:val="004810DB"/>
    <w:rsid w:val="00481885"/>
    <w:rsid w:val="00481AD6"/>
    <w:rsid w:val="00481B23"/>
    <w:rsid w:val="00481F7E"/>
    <w:rsid w:val="00482784"/>
    <w:rsid w:val="004828DE"/>
    <w:rsid w:val="00482E55"/>
    <w:rsid w:val="00482F2C"/>
    <w:rsid w:val="00483147"/>
    <w:rsid w:val="00483279"/>
    <w:rsid w:val="004837EB"/>
    <w:rsid w:val="00483E1E"/>
    <w:rsid w:val="00484198"/>
    <w:rsid w:val="0048421C"/>
    <w:rsid w:val="00484263"/>
    <w:rsid w:val="00484295"/>
    <w:rsid w:val="004842E3"/>
    <w:rsid w:val="00484576"/>
    <w:rsid w:val="00484DF3"/>
    <w:rsid w:val="00485107"/>
    <w:rsid w:val="004854DD"/>
    <w:rsid w:val="00485505"/>
    <w:rsid w:val="00485720"/>
    <w:rsid w:val="00485880"/>
    <w:rsid w:val="00485B05"/>
    <w:rsid w:val="004860EE"/>
    <w:rsid w:val="00486263"/>
    <w:rsid w:val="004863AF"/>
    <w:rsid w:val="004869EF"/>
    <w:rsid w:val="004873C6"/>
    <w:rsid w:val="00487585"/>
    <w:rsid w:val="00487E38"/>
    <w:rsid w:val="00487FCF"/>
    <w:rsid w:val="0049031E"/>
    <w:rsid w:val="0049067E"/>
    <w:rsid w:val="00490954"/>
    <w:rsid w:val="00490AE2"/>
    <w:rsid w:val="00490AFA"/>
    <w:rsid w:val="00490BBB"/>
    <w:rsid w:val="00490BFC"/>
    <w:rsid w:val="00490EE5"/>
    <w:rsid w:val="004910A4"/>
    <w:rsid w:val="004910A7"/>
    <w:rsid w:val="004915A2"/>
    <w:rsid w:val="004915A6"/>
    <w:rsid w:val="004917E6"/>
    <w:rsid w:val="004918D1"/>
    <w:rsid w:val="00491A54"/>
    <w:rsid w:val="00491B61"/>
    <w:rsid w:val="00492298"/>
    <w:rsid w:val="00492964"/>
    <w:rsid w:val="00492D5E"/>
    <w:rsid w:val="00492E70"/>
    <w:rsid w:val="00493292"/>
    <w:rsid w:val="00493340"/>
    <w:rsid w:val="0049347E"/>
    <w:rsid w:val="00493973"/>
    <w:rsid w:val="00493C55"/>
    <w:rsid w:val="00493C97"/>
    <w:rsid w:val="00493D0C"/>
    <w:rsid w:val="00493FAB"/>
    <w:rsid w:val="0049401B"/>
    <w:rsid w:val="0049465C"/>
    <w:rsid w:val="004946B8"/>
    <w:rsid w:val="00494BFA"/>
    <w:rsid w:val="00494DB9"/>
    <w:rsid w:val="004958CE"/>
    <w:rsid w:val="00495AAE"/>
    <w:rsid w:val="0049615F"/>
    <w:rsid w:val="00496488"/>
    <w:rsid w:val="00496B92"/>
    <w:rsid w:val="00496D4E"/>
    <w:rsid w:val="00497308"/>
    <w:rsid w:val="004973F6"/>
    <w:rsid w:val="00497704"/>
    <w:rsid w:val="00497809"/>
    <w:rsid w:val="00497A95"/>
    <w:rsid w:val="00497B1A"/>
    <w:rsid w:val="004A0815"/>
    <w:rsid w:val="004A0D33"/>
    <w:rsid w:val="004A0D5E"/>
    <w:rsid w:val="004A0FEE"/>
    <w:rsid w:val="004A1181"/>
    <w:rsid w:val="004A11D0"/>
    <w:rsid w:val="004A18B6"/>
    <w:rsid w:val="004A19F5"/>
    <w:rsid w:val="004A1EA9"/>
    <w:rsid w:val="004A1FB0"/>
    <w:rsid w:val="004A333C"/>
    <w:rsid w:val="004A3B15"/>
    <w:rsid w:val="004A3D0F"/>
    <w:rsid w:val="004A3DCB"/>
    <w:rsid w:val="004A408A"/>
    <w:rsid w:val="004A4168"/>
    <w:rsid w:val="004A42FA"/>
    <w:rsid w:val="004A476E"/>
    <w:rsid w:val="004A4799"/>
    <w:rsid w:val="004A4C87"/>
    <w:rsid w:val="004A4CE0"/>
    <w:rsid w:val="004A515B"/>
    <w:rsid w:val="004A53ED"/>
    <w:rsid w:val="004A544D"/>
    <w:rsid w:val="004A5541"/>
    <w:rsid w:val="004A558B"/>
    <w:rsid w:val="004A570E"/>
    <w:rsid w:val="004A5743"/>
    <w:rsid w:val="004A5956"/>
    <w:rsid w:val="004A5A10"/>
    <w:rsid w:val="004A5E85"/>
    <w:rsid w:val="004A5E94"/>
    <w:rsid w:val="004A5F7F"/>
    <w:rsid w:val="004A626F"/>
    <w:rsid w:val="004A63B7"/>
    <w:rsid w:val="004A63D3"/>
    <w:rsid w:val="004A6956"/>
    <w:rsid w:val="004A697E"/>
    <w:rsid w:val="004A6F11"/>
    <w:rsid w:val="004A72A9"/>
    <w:rsid w:val="004A75B1"/>
    <w:rsid w:val="004A7A18"/>
    <w:rsid w:val="004A7A95"/>
    <w:rsid w:val="004A7B46"/>
    <w:rsid w:val="004A7CFB"/>
    <w:rsid w:val="004B004E"/>
    <w:rsid w:val="004B0064"/>
    <w:rsid w:val="004B01B5"/>
    <w:rsid w:val="004B041F"/>
    <w:rsid w:val="004B073F"/>
    <w:rsid w:val="004B08E9"/>
    <w:rsid w:val="004B0DB3"/>
    <w:rsid w:val="004B1347"/>
    <w:rsid w:val="004B15DB"/>
    <w:rsid w:val="004B1731"/>
    <w:rsid w:val="004B1DB5"/>
    <w:rsid w:val="004B1E0C"/>
    <w:rsid w:val="004B1F17"/>
    <w:rsid w:val="004B20A6"/>
    <w:rsid w:val="004B2332"/>
    <w:rsid w:val="004B25EC"/>
    <w:rsid w:val="004B26D7"/>
    <w:rsid w:val="004B2AE3"/>
    <w:rsid w:val="004B2B35"/>
    <w:rsid w:val="004B2EE7"/>
    <w:rsid w:val="004B3133"/>
    <w:rsid w:val="004B3565"/>
    <w:rsid w:val="004B3951"/>
    <w:rsid w:val="004B3D4A"/>
    <w:rsid w:val="004B3D55"/>
    <w:rsid w:val="004B3DEF"/>
    <w:rsid w:val="004B4985"/>
    <w:rsid w:val="004B4A92"/>
    <w:rsid w:val="004B4D24"/>
    <w:rsid w:val="004B522B"/>
    <w:rsid w:val="004B5DA0"/>
    <w:rsid w:val="004B5F9A"/>
    <w:rsid w:val="004B6173"/>
    <w:rsid w:val="004B61C1"/>
    <w:rsid w:val="004B69F8"/>
    <w:rsid w:val="004B6C34"/>
    <w:rsid w:val="004B6CDE"/>
    <w:rsid w:val="004B6E56"/>
    <w:rsid w:val="004B70B5"/>
    <w:rsid w:val="004B78BD"/>
    <w:rsid w:val="004B7F40"/>
    <w:rsid w:val="004C00F3"/>
    <w:rsid w:val="004C0226"/>
    <w:rsid w:val="004C0363"/>
    <w:rsid w:val="004C0495"/>
    <w:rsid w:val="004C07A9"/>
    <w:rsid w:val="004C08D9"/>
    <w:rsid w:val="004C0961"/>
    <w:rsid w:val="004C0C04"/>
    <w:rsid w:val="004C0C30"/>
    <w:rsid w:val="004C0C98"/>
    <w:rsid w:val="004C0CF1"/>
    <w:rsid w:val="004C102C"/>
    <w:rsid w:val="004C12A3"/>
    <w:rsid w:val="004C12F6"/>
    <w:rsid w:val="004C14B0"/>
    <w:rsid w:val="004C1E47"/>
    <w:rsid w:val="004C2486"/>
    <w:rsid w:val="004C24D2"/>
    <w:rsid w:val="004C24F1"/>
    <w:rsid w:val="004C26EF"/>
    <w:rsid w:val="004C28AD"/>
    <w:rsid w:val="004C2952"/>
    <w:rsid w:val="004C297B"/>
    <w:rsid w:val="004C2E44"/>
    <w:rsid w:val="004C317A"/>
    <w:rsid w:val="004C3377"/>
    <w:rsid w:val="004C346C"/>
    <w:rsid w:val="004C35BA"/>
    <w:rsid w:val="004C35BC"/>
    <w:rsid w:val="004C368D"/>
    <w:rsid w:val="004C36AC"/>
    <w:rsid w:val="004C36E2"/>
    <w:rsid w:val="004C3768"/>
    <w:rsid w:val="004C3862"/>
    <w:rsid w:val="004C390D"/>
    <w:rsid w:val="004C3A1A"/>
    <w:rsid w:val="004C3A28"/>
    <w:rsid w:val="004C3AA3"/>
    <w:rsid w:val="004C3B71"/>
    <w:rsid w:val="004C3C21"/>
    <w:rsid w:val="004C3CDA"/>
    <w:rsid w:val="004C4000"/>
    <w:rsid w:val="004C440B"/>
    <w:rsid w:val="004C4EB8"/>
    <w:rsid w:val="004C5028"/>
    <w:rsid w:val="004C505B"/>
    <w:rsid w:val="004C50C5"/>
    <w:rsid w:val="004C51A1"/>
    <w:rsid w:val="004C554D"/>
    <w:rsid w:val="004C56B1"/>
    <w:rsid w:val="004C5C4F"/>
    <w:rsid w:val="004C62EC"/>
    <w:rsid w:val="004C635A"/>
    <w:rsid w:val="004C66CA"/>
    <w:rsid w:val="004C6B99"/>
    <w:rsid w:val="004C7194"/>
    <w:rsid w:val="004C733B"/>
    <w:rsid w:val="004C7731"/>
    <w:rsid w:val="004C783E"/>
    <w:rsid w:val="004C7983"/>
    <w:rsid w:val="004C79E0"/>
    <w:rsid w:val="004C7A2E"/>
    <w:rsid w:val="004D0192"/>
    <w:rsid w:val="004D0726"/>
    <w:rsid w:val="004D0B4D"/>
    <w:rsid w:val="004D0C90"/>
    <w:rsid w:val="004D118E"/>
    <w:rsid w:val="004D15D5"/>
    <w:rsid w:val="004D18B1"/>
    <w:rsid w:val="004D1949"/>
    <w:rsid w:val="004D1979"/>
    <w:rsid w:val="004D1D5E"/>
    <w:rsid w:val="004D28BD"/>
    <w:rsid w:val="004D29FB"/>
    <w:rsid w:val="004D2ABC"/>
    <w:rsid w:val="004D2B11"/>
    <w:rsid w:val="004D2D48"/>
    <w:rsid w:val="004D3571"/>
    <w:rsid w:val="004D3710"/>
    <w:rsid w:val="004D3D5E"/>
    <w:rsid w:val="004D471A"/>
    <w:rsid w:val="004D4845"/>
    <w:rsid w:val="004D4A8F"/>
    <w:rsid w:val="004D4D26"/>
    <w:rsid w:val="004D57B5"/>
    <w:rsid w:val="004D57F9"/>
    <w:rsid w:val="004D5F67"/>
    <w:rsid w:val="004D5F9B"/>
    <w:rsid w:val="004D6055"/>
    <w:rsid w:val="004D654A"/>
    <w:rsid w:val="004D6569"/>
    <w:rsid w:val="004D664A"/>
    <w:rsid w:val="004D6678"/>
    <w:rsid w:val="004D6A63"/>
    <w:rsid w:val="004D6CB2"/>
    <w:rsid w:val="004D6F34"/>
    <w:rsid w:val="004D7716"/>
    <w:rsid w:val="004D7B02"/>
    <w:rsid w:val="004D7C7D"/>
    <w:rsid w:val="004E026F"/>
    <w:rsid w:val="004E059E"/>
    <w:rsid w:val="004E0973"/>
    <w:rsid w:val="004E10A7"/>
    <w:rsid w:val="004E10C0"/>
    <w:rsid w:val="004E1FC8"/>
    <w:rsid w:val="004E2215"/>
    <w:rsid w:val="004E22A1"/>
    <w:rsid w:val="004E271E"/>
    <w:rsid w:val="004E28B1"/>
    <w:rsid w:val="004E28CA"/>
    <w:rsid w:val="004E297E"/>
    <w:rsid w:val="004E2D70"/>
    <w:rsid w:val="004E31F2"/>
    <w:rsid w:val="004E3766"/>
    <w:rsid w:val="004E3881"/>
    <w:rsid w:val="004E3ABD"/>
    <w:rsid w:val="004E3B62"/>
    <w:rsid w:val="004E3B80"/>
    <w:rsid w:val="004E4583"/>
    <w:rsid w:val="004E465A"/>
    <w:rsid w:val="004E4714"/>
    <w:rsid w:val="004E4886"/>
    <w:rsid w:val="004E4BDF"/>
    <w:rsid w:val="004E4D7D"/>
    <w:rsid w:val="004E4FE0"/>
    <w:rsid w:val="004E4FF8"/>
    <w:rsid w:val="004E504D"/>
    <w:rsid w:val="004E5130"/>
    <w:rsid w:val="004E514E"/>
    <w:rsid w:val="004E5193"/>
    <w:rsid w:val="004E5396"/>
    <w:rsid w:val="004E5B00"/>
    <w:rsid w:val="004E5BE6"/>
    <w:rsid w:val="004E61B1"/>
    <w:rsid w:val="004E61EC"/>
    <w:rsid w:val="004E63D1"/>
    <w:rsid w:val="004E64F5"/>
    <w:rsid w:val="004E66FF"/>
    <w:rsid w:val="004E6A08"/>
    <w:rsid w:val="004E7543"/>
    <w:rsid w:val="004E758C"/>
    <w:rsid w:val="004E7842"/>
    <w:rsid w:val="004E7851"/>
    <w:rsid w:val="004E7A9E"/>
    <w:rsid w:val="004E7B16"/>
    <w:rsid w:val="004E7DC1"/>
    <w:rsid w:val="004E7DCB"/>
    <w:rsid w:val="004F03ED"/>
    <w:rsid w:val="004F044C"/>
    <w:rsid w:val="004F07C1"/>
    <w:rsid w:val="004F07C4"/>
    <w:rsid w:val="004F0ACC"/>
    <w:rsid w:val="004F0BE9"/>
    <w:rsid w:val="004F142C"/>
    <w:rsid w:val="004F153F"/>
    <w:rsid w:val="004F19BE"/>
    <w:rsid w:val="004F19C9"/>
    <w:rsid w:val="004F1A33"/>
    <w:rsid w:val="004F1DAD"/>
    <w:rsid w:val="004F1E5D"/>
    <w:rsid w:val="004F1ED9"/>
    <w:rsid w:val="004F20B1"/>
    <w:rsid w:val="004F22AF"/>
    <w:rsid w:val="004F263F"/>
    <w:rsid w:val="004F2694"/>
    <w:rsid w:val="004F2C72"/>
    <w:rsid w:val="004F2CA4"/>
    <w:rsid w:val="004F2D07"/>
    <w:rsid w:val="004F2E26"/>
    <w:rsid w:val="004F2EC8"/>
    <w:rsid w:val="004F31E2"/>
    <w:rsid w:val="004F3331"/>
    <w:rsid w:val="004F457B"/>
    <w:rsid w:val="004F49DE"/>
    <w:rsid w:val="004F4F3B"/>
    <w:rsid w:val="004F51C8"/>
    <w:rsid w:val="004F5745"/>
    <w:rsid w:val="004F57F0"/>
    <w:rsid w:val="004F5EFC"/>
    <w:rsid w:val="004F61E9"/>
    <w:rsid w:val="004F65A7"/>
    <w:rsid w:val="004F668C"/>
    <w:rsid w:val="004F688F"/>
    <w:rsid w:val="004F6B54"/>
    <w:rsid w:val="004F6FA4"/>
    <w:rsid w:val="004F700E"/>
    <w:rsid w:val="004F746E"/>
    <w:rsid w:val="004F7EBE"/>
    <w:rsid w:val="0050056D"/>
    <w:rsid w:val="005007C0"/>
    <w:rsid w:val="005007D4"/>
    <w:rsid w:val="00500DCF"/>
    <w:rsid w:val="0050137C"/>
    <w:rsid w:val="005015FE"/>
    <w:rsid w:val="005017EF"/>
    <w:rsid w:val="005018ED"/>
    <w:rsid w:val="00501973"/>
    <w:rsid w:val="00501ADF"/>
    <w:rsid w:val="00501F94"/>
    <w:rsid w:val="005020CE"/>
    <w:rsid w:val="0050266F"/>
    <w:rsid w:val="00502769"/>
    <w:rsid w:val="00502C71"/>
    <w:rsid w:val="005030CC"/>
    <w:rsid w:val="00503266"/>
    <w:rsid w:val="005032A4"/>
    <w:rsid w:val="00503315"/>
    <w:rsid w:val="0050380B"/>
    <w:rsid w:val="005038FC"/>
    <w:rsid w:val="00503A48"/>
    <w:rsid w:val="00503BF7"/>
    <w:rsid w:val="00503E69"/>
    <w:rsid w:val="00503F49"/>
    <w:rsid w:val="00504005"/>
    <w:rsid w:val="005041D0"/>
    <w:rsid w:val="00504661"/>
    <w:rsid w:val="0050488D"/>
    <w:rsid w:val="00504975"/>
    <w:rsid w:val="00504D78"/>
    <w:rsid w:val="00505A6B"/>
    <w:rsid w:val="00505A78"/>
    <w:rsid w:val="00505BE1"/>
    <w:rsid w:val="00505C6A"/>
    <w:rsid w:val="0050604D"/>
    <w:rsid w:val="00506534"/>
    <w:rsid w:val="00506797"/>
    <w:rsid w:val="00506823"/>
    <w:rsid w:val="00506E34"/>
    <w:rsid w:val="00507064"/>
    <w:rsid w:val="005072F7"/>
    <w:rsid w:val="005077E5"/>
    <w:rsid w:val="005079FD"/>
    <w:rsid w:val="00507D93"/>
    <w:rsid w:val="005100E6"/>
    <w:rsid w:val="005107C2"/>
    <w:rsid w:val="00510887"/>
    <w:rsid w:val="0051089F"/>
    <w:rsid w:val="005108C3"/>
    <w:rsid w:val="00510CE4"/>
    <w:rsid w:val="00510EB0"/>
    <w:rsid w:val="005115ED"/>
    <w:rsid w:val="0051189C"/>
    <w:rsid w:val="00511C90"/>
    <w:rsid w:val="00511EEE"/>
    <w:rsid w:val="00511F75"/>
    <w:rsid w:val="00511FBD"/>
    <w:rsid w:val="005120D4"/>
    <w:rsid w:val="0051217E"/>
    <w:rsid w:val="00512992"/>
    <w:rsid w:val="00512C49"/>
    <w:rsid w:val="00512D56"/>
    <w:rsid w:val="00512E75"/>
    <w:rsid w:val="00512FC8"/>
    <w:rsid w:val="0051338B"/>
    <w:rsid w:val="00513ADC"/>
    <w:rsid w:val="0051433A"/>
    <w:rsid w:val="0051457E"/>
    <w:rsid w:val="005149D6"/>
    <w:rsid w:val="00514DCC"/>
    <w:rsid w:val="005150E1"/>
    <w:rsid w:val="0051588A"/>
    <w:rsid w:val="00515A4A"/>
    <w:rsid w:val="00515CF5"/>
    <w:rsid w:val="005161B6"/>
    <w:rsid w:val="005169C7"/>
    <w:rsid w:val="00516A6B"/>
    <w:rsid w:val="00516B77"/>
    <w:rsid w:val="00516E02"/>
    <w:rsid w:val="00516EE1"/>
    <w:rsid w:val="005172AA"/>
    <w:rsid w:val="00517560"/>
    <w:rsid w:val="005176C9"/>
    <w:rsid w:val="00517956"/>
    <w:rsid w:val="00517AB9"/>
    <w:rsid w:val="00517C49"/>
    <w:rsid w:val="00517CA0"/>
    <w:rsid w:val="00520599"/>
    <w:rsid w:val="00520E4D"/>
    <w:rsid w:val="005211CA"/>
    <w:rsid w:val="00521561"/>
    <w:rsid w:val="00521937"/>
    <w:rsid w:val="00521BD5"/>
    <w:rsid w:val="00521C3D"/>
    <w:rsid w:val="00521E62"/>
    <w:rsid w:val="00521E97"/>
    <w:rsid w:val="0052212A"/>
    <w:rsid w:val="00522189"/>
    <w:rsid w:val="00522502"/>
    <w:rsid w:val="0052273D"/>
    <w:rsid w:val="005235A1"/>
    <w:rsid w:val="00523797"/>
    <w:rsid w:val="00523D7D"/>
    <w:rsid w:val="00523DB1"/>
    <w:rsid w:val="0052430C"/>
    <w:rsid w:val="00524A25"/>
    <w:rsid w:val="00524AA0"/>
    <w:rsid w:val="00524B96"/>
    <w:rsid w:val="00524F6E"/>
    <w:rsid w:val="005250E6"/>
    <w:rsid w:val="00525413"/>
    <w:rsid w:val="005256BF"/>
    <w:rsid w:val="0052578E"/>
    <w:rsid w:val="00525A77"/>
    <w:rsid w:val="00526052"/>
    <w:rsid w:val="00526573"/>
    <w:rsid w:val="00526694"/>
    <w:rsid w:val="00526A82"/>
    <w:rsid w:val="00526B12"/>
    <w:rsid w:val="00526BEE"/>
    <w:rsid w:val="0052788F"/>
    <w:rsid w:val="00527B6C"/>
    <w:rsid w:val="00530416"/>
    <w:rsid w:val="005306E7"/>
    <w:rsid w:val="005308F6"/>
    <w:rsid w:val="0053098F"/>
    <w:rsid w:val="00530B60"/>
    <w:rsid w:val="00530C7A"/>
    <w:rsid w:val="00531BE4"/>
    <w:rsid w:val="00532F3B"/>
    <w:rsid w:val="0053312F"/>
    <w:rsid w:val="00533215"/>
    <w:rsid w:val="0053340E"/>
    <w:rsid w:val="005334B7"/>
    <w:rsid w:val="005337CE"/>
    <w:rsid w:val="005339A3"/>
    <w:rsid w:val="005339AE"/>
    <w:rsid w:val="00533B28"/>
    <w:rsid w:val="005340A0"/>
    <w:rsid w:val="0053413E"/>
    <w:rsid w:val="0053452C"/>
    <w:rsid w:val="00534EDF"/>
    <w:rsid w:val="00535078"/>
    <w:rsid w:val="00535456"/>
    <w:rsid w:val="00535624"/>
    <w:rsid w:val="00535AB3"/>
    <w:rsid w:val="005366A6"/>
    <w:rsid w:val="005367AD"/>
    <w:rsid w:val="00536926"/>
    <w:rsid w:val="00536D4C"/>
    <w:rsid w:val="00536F49"/>
    <w:rsid w:val="00537085"/>
    <w:rsid w:val="00537383"/>
    <w:rsid w:val="00537437"/>
    <w:rsid w:val="00537464"/>
    <w:rsid w:val="0053750D"/>
    <w:rsid w:val="00537D02"/>
    <w:rsid w:val="005404BE"/>
    <w:rsid w:val="00540832"/>
    <w:rsid w:val="00540F87"/>
    <w:rsid w:val="005411C5"/>
    <w:rsid w:val="00541370"/>
    <w:rsid w:val="0054160D"/>
    <w:rsid w:val="005416FC"/>
    <w:rsid w:val="0054177A"/>
    <w:rsid w:val="00541BB2"/>
    <w:rsid w:val="005421BF"/>
    <w:rsid w:val="005428CA"/>
    <w:rsid w:val="00542B5A"/>
    <w:rsid w:val="00543109"/>
    <w:rsid w:val="00543118"/>
    <w:rsid w:val="00543497"/>
    <w:rsid w:val="00543638"/>
    <w:rsid w:val="00543768"/>
    <w:rsid w:val="0054396E"/>
    <w:rsid w:val="00544285"/>
    <w:rsid w:val="00544472"/>
    <w:rsid w:val="005444A8"/>
    <w:rsid w:val="00544CE6"/>
    <w:rsid w:val="00545015"/>
    <w:rsid w:val="00545031"/>
    <w:rsid w:val="0054559A"/>
    <w:rsid w:val="00545818"/>
    <w:rsid w:val="00545927"/>
    <w:rsid w:val="00545B2A"/>
    <w:rsid w:val="00545BC5"/>
    <w:rsid w:val="00545C24"/>
    <w:rsid w:val="00545F8A"/>
    <w:rsid w:val="005460D7"/>
    <w:rsid w:val="005461AF"/>
    <w:rsid w:val="005462C1"/>
    <w:rsid w:val="00546689"/>
    <w:rsid w:val="0054671F"/>
    <w:rsid w:val="0054683B"/>
    <w:rsid w:val="00546E15"/>
    <w:rsid w:val="00547295"/>
    <w:rsid w:val="0054754F"/>
    <w:rsid w:val="005477B4"/>
    <w:rsid w:val="00547938"/>
    <w:rsid w:val="005479C0"/>
    <w:rsid w:val="00547AFC"/>
    <w:rsid w:val="00547F6C"/>
    <w:rsid w:val="00550004"/>
    <w:rsid w:val="0055021C"/>
    <w:rsid w:val="005504AD"/>
    <w:rsid w:val="0055064B"/>
    <w:rsid w:val="005509A6"/>
    <w:rsid w:val="00550AAB"/>
    <w:rsid w:val="00550C66"/>
    <w:rsid w:val="00551463"/>
    <w:rsid w:val="00551925"/>
    <w:rsid w:val="00552061"/>
    <w:rsid w:val="0055242D"/>
    <w:rsid w:val="00552507"/>
    <w:rsid w:val="00552778"/>
    <w:rsid w:val="00553000"/>
    <w:rsid w:val="00553D8C"/>
    <w:rsid w:val="00553F38"/>
    <w:rsid w:val="00553FF3"/>
    <w:rsid w:val="00554254"/>
    <w:rsid w:val="005544EC"/>
    <w:rsid w:val="00554587"/>
    <w:rsid w:val="005546FC"/>
    <w:rsid w:val="00555165"/>
    <w:rsid w:val="00555346"/>
    <w:rsid w:val="00555C6E"/>
    <w:rsid w:val="00555E2F"/>
    <w:rsid w:val="00556436"/>
    <w:rsid w:val="00556505"/>
    <w:rsid w:val="00556749"/>
    <w:rsid w:val="005571F9"/>
    <w:rsid w:val="005575BE"/>
    <w:rsid w:val="0055779D"/>
    <w:rsid w:val="005600A9"/>
    <w:rsid w:val="005604B8"/>
    <w:rsid w:val="00560661"/>
    <w:rsid w:val="00560E1B"/>
    <w:rsid w:val="00560FF6"/>
    <w:rsid w:val="005619EF"/>
    <w:rsid w:val="0056213B"/>
    <w:rsid w:val="00562527"/>
    <w:rsid w:val="00562934"/>
    <w:rsid w:val="00563226"/>
    <w:rsid w:val="00563401"/>
    <w:rsid w:val="005636CA"/>
    <w:rsid w:val="0056394B"/>
    <w:rsid w:val="0056398B"/>
    <w:rsid w:val="00563A75"/>
    <w:rsid w:val="00563FFA"/>
    <w:rsid w:val="005640D6"/>
    <w:rsid w:val="0056491F"/>
    <w:rsid w:val="00564E45"/>
    <w:rsid w:val="0056503D"/>
    <w:rsid w:val="0056504C"/>
    <w:rsid w:val="0056642B"/>
    <w:rsid w:val="005665E2"/>
    <w:rsid w:val="00566878"/>
    <w:rsid w:val="005669DC"/>
    <w:rsid w:val="00566B5C"/>
    <w:rsid w:val="00566D4D"/>
    <w:rsid w:val="00566F7C"/>
    <w:rsid w:val="005671F2"/>
    <w:rsid w:val="005675E3"/>
    <w:rsid w:val="0056784B"/>
    <w:rsid w:val="00567EA9"/>
    <w:rsid w:val="005701A6"/>
    <w:rsid w:val="00570587"/>
    <w:rsid w:val="00570602"/>
    <w:rsid w:val="0057061F"/>
    <w:rsid w:val="00570B4B"/>
    <w:rsid w:val="00570D3D"/>
    <w:rsid w:val="00570D61"/>
    <w:rsid w:val="005716D8"/>
    <w:rsid w:val="00571713"/>
    <w:rsid w:val="00571D06"/>
    <w:rsid w:val="00572A01"/>
    <w:rsid w:val="00572CA1"/>
    <w:rsid w:val="00572DFE"/>
    <w:rsid w:val="00573033"/>
    <w:rsid w:val="00573427"/>
    <w:rsid w:val="00573472"/>
    <w:rsid w:val="0057351B"/>
    <w:rsid w:val="00573644"/>
    <w:rsid w:val="005737FA"/>
    <w:rsid w:val="00573E83"/>
    <w:rsid w:val="00573F5A"/>
    <w:rsid w:val="00573FE0"/>
    <w:rsid w:val="005745E5"/>
    <w:rsid w:val="00574A9B"/>
    <w:rsid w:val="00574CC9"/>
    <w:rsid w:val="00574D48"/>
    <w:rsid w:val="00574F46"/>
    <w:rsid w:val="00575017"/>
    <w:rsid w:val="005753CF"/>
    <w:rsid w:val="00575640"/>
    <w:rsid w:val="005756F4"/>
    <w:rsid w:val="005758A9"/>
    <w:rsid w:val="00575A40"/>
    <w:rsid w:val="0057651F"/>
    <w:rsid w:val="00576588"/>
    <w:rsid w:val="0057662B"/>
    <w:rsid w:val="005766F2"/>
    <w:rsid w:val="005766F9"/>
    <w:rsid w:val="00576C45"/>
    <w:rsid w:val="00576D4D"/>
    <w:rsid w:val="00576F61"/>
    <w:rsid w:val="005770CB"/>
    <w:rsid w:val="005776E3"/>
    <w:rsid w:val="00580156"/>
    <w:rsid w:val="005806DB"/>
    <w:rsid w:val="00580D4A"/>
    <w:rsid w:val="00580D9F"/>
    <w:rsid w:val="00580DDA"/>
    <w:rsid w:val="00580E2F"/>
    <w:rsid w:val="00580EDF"/>
    <w:rsid w:val="00580F9D"/>
    <w:rsid w:val="00581BDC"/>
    <w:rsid w:val="00581D8E"/>
    <w:rsid w:val="00581DD6"/>
    <w:rsid w:val="00581ECB"/>
    <w:rsid w:val="0058256E"/>
    <w:rsid w:val="00582714"/>
    <w:rsid w:val="005827E2"/>
    <w:rsid w:val="00582B4F"/>
    <w:rsid w:val="00582B52"/>
    <w:rsid w:val="00582C52"/>
    <w:rsid w:val="00583318"/>
    <w:rsid w:val="00583618"/>
    <w:rsid w:val="0058369A"/>
    <w:rsid w:val="00583747"/>
    <w:rsid w:val="00583D7D"/>
    <w:rsid w:val="0058406F"/>
    <w:rsid w:val="005840E9"/>
    <w:rsid w:val="00584D2A"/>
    <w:rsid w:val="00584DB1"/>
    <w:rsid w:val="00584F96"/>
    <w:rsid w:val="00585458"/>
    <w:rsid w:val="005855BA"/>
    <w:rsid w:val="005856E4"/>
    <w:rsid w:val="00585873"/>
    <w:rsid w:val="00585A64"/>
    <w:rsid w:val="00585AC1"/>
    <w:rsid w:val="00585BCA"/>
    <w:rsid w:val="00585C05"/>
    <w:rsid w:val="0058600C"/>
    <w:rsid w:val="0058605A"/>
    <w:rsid w:val="0058625D"/>
    <w:rsid w:val="0058658E"/>
    <w:rsid w:val="00586607"/>
    <w:rsid w:val="005869DF"/>
    <w:rsid w:val="00586AEE"/>
    <w:rsid w:val="00586B56"/>
    <w:rsid w:val="00586BD1"/>
    <w:rsid w:val="00587309"/>
    <w:rsid w:val="0058743B"/>
    <w:rsid w:val="00587531"/>
    <w:rsid w:val="005877F8"/>
    <w:rsid w:val="0058786E"/>
    <w:rsid w:val="00587A35"/>
    <w:rsid w:val="00587B1F"/>
    <w:rsid w:val="00587DB9"/>
    <w:rsid w:val="005901B3"/>
    <w:rsid w:val="005902CB"/>
    <w:rsid w:val="0059069C"/>
    <w:rsid w:val="00590823"/>
    <w:rsid w:val="00590C0D"/>
    <w:rsid w:val="00590C82"/>
    <w:rsid w:val="00590F7E"/>
    <w:rsid w:val="00590FDE"/>
    <w:rsid w:val="005913EB"/>
    <w:rsid w:val="005913F7"/>
    <w:rsid w:val="005914FF"/>
    <w:rsid w:val="00591EC9"/>
    <w:rsid w:val="00592221"/>
    <w:rsid w:val="005925BE"/>
    <w:rsid w:val="00592696"/>
    <w:rsid w:val="00592CAC"/>
    <w:rsid w:val="00592FE9"/>
    <w:rsid w:val="005930B0"/>
    <w:rsid w:val="0059360B"/>
    <w:rsid w:val="005937FC"/>
    <w:rsid w:val="00593B22"/>
    <w:rsid w:val="00593DC0"/>
    <w:rsid w:val="005941EE"/>
    <w:rsid w:val="0059453C"/>
    <w:rsid w:val="00594761"/>
    <w:rsid w:val="00594BA3"/>
    <w:rsid w:val="0059547A"/>
    <w:rsid w:val="00595A7E"/>
    <w:rsid w:val="00595B03"/>
    <w:rsid w:val="00595B4B"/>
    <w:rsid w:val="00596011"/>
    <w:rsid w:val="00596052"/>
    <w:rsid w:val="0059632F"/>
    <w:rsid w:val="005963D3"/>
    <w:rsid w:val="0059657F"/>
    <w:rsid w:val="005967D4"/>
    <w:rsid w:val="00596899"/>
    <w:rsid w:val="00596DEA"/>
    <w:rsid w:val="005971A6"/>
    <w:rsid w:val="00597337"/>
    <w:rsid w:val="00597878"/>
    <w:rsid w:val="005978CF"/>
    <w:rsid w:val="00597B71"/>
    <w:rsid w:val="00597B91"/>
    <w:rsid w:val="005A049F"/>
    <w:rsid w:val="005A0505"/>
    <w:rsid w:val="005A0651"/>
    <w:rsid w:val="005A085F"/>
    <w:rsid w:val="005A0993"/>
    <w:rsid w:val="005A0C9A"/>
    <w:rsid w:val="005A0DE6"/>
    <w:rsid w:val="005A0F1A"/>
    <w:rsid w:val="005A0F51"/>
    <w:rsid w:val="005A1001"/>
    <w:rsid w:val="005A1169"/>
    <w:rsid w:val="005A12AE"/>
    <w:rsid w:val="005A12FA"/>
    <w:rsid w:val="005A160F"/>
    <w:rsid w:val="005A17AE"/>
    <w:rsid w:val="005A189A"/>
    <w:rsid w:val="005A1C72"/>
    <w:rsid w:val="005A1E61"/>
    <w:rsid w:val="005A1F0F"/>
    <w:rsid w:val="005A2021"/>
    <w:rsid w:val="005A20A2"/>
    <w:rsid w:val="005A2238"/>
    <w:rsid w:val="005A233B"/>
    <w:rsid w:val="005A25FF"/>
    <w:rsid w:val="005A28EF"/>
    <w:rsid w:val="005A3159"/>
    <w:rsid w:val="005A321E"/>
    <w:rsid w:val="005A3615"/>
    <w:rsid w:val="005A36E9"/>
    <w:rsid w:val="005A372B"/>
    <w:rsid w:val="005A3B38"/>
    <w:rsid w:val="005A3B3E"/>
    <w:rsid w:val="005A3D36"/>
    <w:rsid w:val="005A3D97"/>
    <w:rsid w:val="005A3DEE"/>
    <w:rsid w:val="005A404A"/>
    <w:rsid w:val="005A4254"/>
    <w:rsid w:val="005A4605"/>
    <w:rsid w:val="005A49E0"/>
    <w:rsid w:val="005A4A4F"/>
    <w:rsid w:val="005A4B39"/>
    <w:rsid w:val="005A4F2D"/>
    <w:rsid w:val="005A51D2"/>
    <w:rsid w:val="005A5460"/>
    <w:rsid w:val="005A552B"/>
    <w:rsid w:val="005A61B9"/>
    <w:rsid w:val="005A63A4"/>
    <w:rsid w:val="005A689E"/>
    <w:rsid w:val="005A6CD1"/>
    <w:rsid w:val="005A6D42"/>
    <w:rsid w:val="005A6DB6"/>
    <w:rsid w:val="005A6E59"/>
    <w:rsid w:val="005A703B"/>
    <w:rsid w:val="005A70DD"/>
    <w:rsid w:val="005A7239"/>
    <w:rsid w:val="005A774C"/>
    <w:rsid w:val="005A776B"/>
    <w:rsid w:val="005A7CD3"/>
    <w:rsid w:val="005A7CF5"/>
    <w:rsid w:val="005A7EDD"/>
    <w:rsid w:val="005A7FAA"/>
    <w:rsid w:val="005B0184"/>
    <w:rsid w:val="005B0220"/>
    <w:rsid w:val="005B0A88"/>
    <w:rsid w:val="005B0E30"/>
    <w:rsid w:val="005B109C"/>
    <w:rsid w:val="005B110C"/>
    <w:rsid w:val="005B136D"/>
    <w:rsid w:val="005B182B"/>
    <w:rsid w:val="005B183A"/>
    <w:rsid w:val="005B1A2E"/>
    <w:rsid w:val="005B1A44"/>
    <w:rsid w:val="005B1B2C"/>
    <w:rsid w:val="005B1F20"/>
    <w:rsid w:val="005B2174"/>
    <w:rsid w:val="005B2254"/>
    <w:rsid w:val="005B279B"/>
    <w:rsid w:val="005B2A68"/>
    <w:rsid w:val="005B2B77"/>
    <w:rsid w:val="005B2CC7"/>
    <w:rsid w:val="005B2EBE"/>
    <w:rsid w:val="005B2ECE"/>
    <w:rsid w:val="005B343F"/>
    <w:rsid w:val="005B3568"/>
    <w:rsid w:val="005B3BAC"/>
    <w:rsid w:val="005B3D39"/>
    <w:rsid w:val="005B3D80"/>
    <w:rsid w:val="005B3E7F"/>
    <w:rsid w:val="005B47F2"/>
    <w:rsid w:val="005B4FB2"/>
    <w:rsid w:val="005B5189"/>
    <w:rsid w:val="005B529C"/>
    <w:rsid w:val="005B5997"/>
    <w:rsid w:val="005B5B2E"/>
    <w:rsid w:val="005B61DD"/>
    <w:rsid w:val="005B627E"/>
    <w:rsid w:val="005B6303"/>
    <w:rsid w:val="005B64F7"/>
    <w:rsid w:val="005B6E36"/>
    <w:rsid w:val="005B6EEB"/>
    <w:rsid w:val="005B7137"/>
    <w:rsid w:val="005B7317"/>
    <w:rsid w:val="005B74B2"/>
    <w:rsid w:val="005B7582"/>
    <w:rsid w:val="005B75BE"/>
    <w:rsid w:val="005B79CE"/>
    <w:rsid w:val="005B7AFE"/>
    <w:rsid w:val="005B7BE5"/>
    <w:rsid w:val="005C01BB"/>
    <w:rsid w:val="005C02F2"/>
    <w:rsid w:val="005C083B"/>
    <w:rsid w:val="005C0ED1"/>
    <w:rsid w:val="005C114B"/>
    <w:rsid w:val="005C1328"/>
    <w:rsid w:val="005C14EF"/>
    <w:rsid w:val="005C1828"/>
    <w:rsid w:val="005C1B45"/>
    <w:rsid w:val="005C1CCD"/>
    <w:rsid w:val="005C1E0F"/>
    <w:rsid w:val="005C1EC9"/>
    <w:rsid w:val="005C2045"/>
    <w:rsid w:val="005C22B7"/>
    <w:rsid w:val="005C2533"/>
    <w:rsid w:val="005C268F"/>
    <w:rsid w:val="005C275C"/>
    <w:rsid w:val="005C3141"/>
    <w:rsid w:val="005C38A6"/>
    <w:rsid w:val="005C3CCE"/>
    <w:rsid w:val="005C3F1A"/>
    <w:rsid w:val="005C3F7D"/>
    <w:rsid w:val="005C401B"/>
    <w:rsid w:val="005C4055"/>
    <w:rsid w:val="005C436A"/>
    <w:rsid w:val="005C43C4"/>
    <w:rsid w:val="005C46C0"/>
    <w:rsid w:val="005C492C"/>
    <w:rsid w:val="005C4CB6"/>
    <w:rsid w:val="005C5121"/>
    <w:rsid w:val="005C5149"/>
    <w:rsid w:val="005C5384"/>
    <w:rsid w:val="005C5511"/>
    <w:rsid w:val="005C58C9"/>
    <w:rsid w:val="005C5BA5"/>
    <w:rsid w:val="005C62E4"/>
    <w:rsid w:val="005C66FD"/>
    <w:rsid w:val="005C67A0"/>
    <w:rsid w:val="005C6AAF"/>
    <w:rsid w:val="005C6B69"/>
    <w:rsid w:val="005C6D43"/>
    <w:rsid w:val="005C6F47"/>
    <w:rsid w:val="005C6F82"/>
    <w:rsid w:val="005C70F7"/>
    <w:rsid w:val="005C71BC"/>
    <w:rsid w:val="005C796D"/>
    <w:rsid w:val="005C7C73"/>
    <w:rsid w:val="005D0411"/>
    <w:rsid w:val="005D0515"/>
    <w:rsid w:val="005D05C1"/>
    <w:rsid w:val="005D087A"/>
    <w:rsid w:val="005D1066"/>
    <w:rsid w:val="005D109A"/>
    <w:rsid w:val="005D11A6"/>
    <w:rsid w:val="005D11B5"/>
    <w:rsid w:val="005D1492"/>
    <w:rsid w:val="005D1633"/>
    <w:rsid w:val="005D17D5"/>
    <w:rsid w:val="005D1852"/>
    <w:rsid w:val="005D21BF"/>
    <w:rsid w:val="005D21F8"/>
    <w:rsid w:val="005D22DB"/>
    <w:rsid w:val="005D2ADF"/>
    <w:rsid w:val="005D2CF0"/>
    <w:rsid w:val="005D2E8B"/>
    <w:rsid w:val="005D3246"/>
    <w:rsid w:val="005D341D"/>
    <w:rsid w:val="005D39DF"/>
    <w:rsid w:val="005D39FE"/>
    <w:rsid w:val="005D41E4"/>
    <w:rsid w:val="005D455E"/>
    <w:rsid w:val="005D4689"/>
    <w:rsid w:val="005D48E7"/>
    <w:rsid w:val="005D4914"/>
    <w:rsid w:val="005D4BB3"/>
    <w:rsid w:val="005D4BF5"/>
    <w:rsid w:val="005D4C24"/>
    <w:rsid w:val="005D4D98"/>
    <w:rsid w:val="005D4E4C"/>
    <w:rsid w:val="005D4F43"/>
    <w:rsid w:val="005D5AB4"/>
    <w:rsid w:val="005D62D1"/>
    <w:rsid w:val="005D65F9"/>
    <w:rsid w:val="005D6672"/>
    <w:rsid w:val="005D66B9"/>
    <w:rsid w:val="005D6809"/>
    <w:rsid w:val="005D6903"/>
    <w:rsid w:val="005D696B"/>
    <w:rsid w:val="005D6C36"/>
    <w:rsid w:val="005D6F74"/>
    <w:rsid w:val="005D7066"/>
    <w:rsid w:val="005D70B9"/>
    <w:rsid w:val="005D7386"/>
    <w:rsid w:val="005D7AF7"/>
    <w:rsid w:val="005D7BF4"/>
    <w:rsid w:val="005D7FED"/>
    <w:rsid w:val="005E0501"/>
    <w:rsid w:val="005E0924"/>
    <w:rsid w:val="005E0EC0"/>
    <w:rsid w:val="005E0ECF"/>
    <w:rsid w:val="005E12C0"/>
    <w:rsid w:val="005E1551"/>
    <w:rsid w:val="005E1772"/>
    <w:rsid w:val="005E1A16"/>
    <w:rsid w:val="005E1AA8"/>
    <w:rsid w:val="005E1EB5"/>
    <w:rsid w:val="005E206B"/>
    <w:rsid w:val="005E2124"/>
    <w:rsid w:val="005E2876"/>
    <w:rsid w:val="005E3256"/>
    <w:rsid w:val="005E3401"/>
    <w:rsid w:val="005E3556"/>
    <w:rsid w:val="005E38DE"/>
    <w:rsid w:val="005E3DD9"/>
    <w:rsid w:val="005E4056"/>
    <w:rsid w:val="005E424F"/>
    <w:rsid w:val="005E4686"/>
    <w:rsid w:val="005E475D"/>
    <w:rsid w:val="005E478F"/>
    <w:rsid w:val="005E5123"/>
    <w:rsid w:val="005E573E"/>
    <w:rsid w:val="005E576C"/>
    <w:rsid w:val="005E5A2B"/>
    <w:rsid w:val="005E5C80"/>
    <w:rsid w:val="005E5CE6"/>
    <w:rsid w:val="005E6068"/>
    <w:rsid w:val="005E65E0"/>
    <w:rsid w:val="005E66E9"/>
    <w:rsid w:val="005E695A"/>
    <w:rsid w:val="005E72AC"/>
    <w:rsid w:val="005E76B7"/>
    <w:rsid w:val="005E7781"/>
    <w:rsid w:val="005E7B8C"/>
    <w:rsid w:val="005F026E"/>
    <w:rsid w:val="005F085A"/>
    <w:rsid w:val="005F0D42"/>
    <w:rsid w:val="005F109B"/>
    <w:rsid w:val="005F1259"/>
    <w:rsid w:val="005F1305"/>
    <w:rsid w:val="005F13F6"/>
    <w:rsid w:val="005F15ED"/>
    <w:rsid w:val="005F1733"/>
    <w:rsid w:val="005F1A21"/>
    <w:rsid w:val="005F1AAA"/>
    <w:rsid w:val="005F1C08"/>
    <w:rsid w:val="005F21FD"/>
    <w:rsid w:val="005F25DC"/>
    <w:rsid w:val="005F28E1"/>
    <w:rsid w:val="005F2A24"/>
    <w:rsid w:val="005F3A9F"/>
    <w:rsid w:val="005F3B11"/>
    <w:rsid w:val="005F41DB"/>
    <w:rsid w:val="005F490F"/>
    <w:rsid w:val="005F498A"/>
    <w:rsid w:val="005F49F3"/>
    <w:rsid w:val="005F4DA0"/>
    <w:rsid w:val="005F4E74"/>
    <w:rsid w:val="005F51BA"/>
    <w:rsid w:val="005F5369"/>
    <w:rsid w:val="005F5598"/>
    <w:rsid w:val="005F57E4"/>
    <w:rsid w:val="005F6045"/>
    <w:rsid w:val="005F6789"/>
    <w:rsid w:val="005F6DC7"/>
    <w:rsid w:val="005F6DE0"/>
    <w:rsid w:val="005F6FF5"/>
    <w:rsid w:val="005F7436"/>
    <w:rsid w:val="005F779D"/>
    <w:rsid w:val="005F7E21"/>
    <w:rsid w:val="006001AB"/>
    <w:rsid w:val="0060067F"/>
    <w:rsid w:val="006008ED"/>
    <w:rsid w:val="00600D88"/>
    <w:rsid w:val="00600ECA"/>
    <w:rsid w:val="00600F0F"/>
    <w:rsid w:val="00601019"/>
    <w:rsid w:val="00601077"/>
    <w:rsid w:val="00601273"/>
    <w:rsid w:val="006012A2"/>
    <w:rsid w:val="00601583"/>
    <w:rsid w:val="00601592"/>
    <w:rsid w:val="006016C8"/>
    <w:rsid w:val="00601D57"/>
    <w:rsid w:val="006022D2"/>
    <w:rsid w:val="00602384"/>
    <w:rsid w:val="00602AD1"/>
    <w:rsid w:val="00602AF6"/>
    <w:rsid w:val="00602C93"/>
    <w:rsid w:val="00602ED7"/>
    <w:rsid w:val="006030A0"/>
    <w:rsid w:val="00603381"/>
    <w:rsid w:val="00603474"/>
    <w:rsid w:val="00603570"/>
    <w:rsid w:val="006035B1"/>
    <w:rsid w:val="00603695"/>
    <w:rsid w:val="00603E69"/>
    <w:rsid w:val="00603FDB"/>
    <w:rsid w:val="006045AC"/>
    <w:rsid w:val="00604A8D"/>
    <w:rsid w:val="00604BF8"/>
    <w:rsid w:val="00605019"/>
    <w:rsid w:val="0060504E"/>
    <w:rsid w:val="006050F9"/>
    <w:rsid w:val="00605761"/>
    <w:rsid w:val="00605A62"/>
    <w:rsid w:val="00605C9D"/>
    <w:rsid w:val="00606308"/>
    <w:rsid w:val="00606348"/>
    <w:rsid w:val="0060643E"/>
    <w:rsid w:val="00606978"/>
    <w:rsid w:val="00606ACF"/>
    <w:rsid w:val="00606D8C"/>
    <w:rsid w:val="00606EF7"/>
    <w:rsid w:val="00607296"/>
    <w:rsid w:val="006073B4"/>
    <w:rsid w:val="00607891"/>
    <w:rsid w:val="00610828"/>
    <w:rsid w:val="00610C54"/>
    <w:rsid w:val="00610CDE"/>
    <w:rsid w:val="00610EA1"/>
    <w:rsid w:val="00611444"/>
    <w:rsid w:val="006117F4"/>
    <w:rsid w:val="00611BD2"/>
    <w:rsid w:val="00611F05"/>
    <w:rsid w:val="0061208E"/>
    <w:rsid w:val="006120BB"/>
    <w:rsid w:val="0061234A"/>
    <w:rsid w:val="00612903"/>
    <w:rsid w:val="00612C7D"/>
    <w:rsid w:val="00612E04"/>
    <w:rsid w:val="00612FC4"/>
    <w:rsid w:val="00613C75"/>
    <w:rsid w:val="00613CB4"/>
    <w:rsid w:val="00613CFA"/>
    <w:rsid w:val="00613D75"/>
    <w:rsid w:val="00614928"/>
    <w:rsid w:val="00614BE9"/>
    <w:rsid w:val="00614E3D"/>
    <w:rsid w:val="00614F7F"/>
    <w:rsid w:val="00615980"/>
    <w:rsid w:val="006159B8"/>
    <w:rsid w:val="00615B38"/>
    <w:rsid w:val="00615D54"/>
    <w:rsid w:val="00616607"/>
    <w:rsid w:val="006167A9"/>
    <w:rsid w:val="0061695F"/>
    <w:rsid w:val="00617071"/>
    <w:rsid w:val="006170E6"/>
    <w:rsid w:val="0061788C"/>
    <w:rsid w:val="00617995"/>
    <w:rsid w:val="00617B8D"/>
    <w:rsid w:val="00617FAB"/>
    <w:rsid w:val="00617FB2"/>
    <w:rsid w:val="00620367"/>
    <w:rsid w:val="006209BA"/>
    <w:rsid w:val="006209BF"/>
    <w:rsid w:val="00620A2B"/>
    <w:rsid w:val="00620BC7"/>
    <w:rsid w:val="00620BDE"/>
    <w:rsid w:val="00621959"/>
    <w:rsid w:val="00621DA8"/>
    <w:rsid w:val="006223EF"/>
    <w:rsid w:val="006223F6"/>
    <w:rsid w:val="0062247F"/>
    <w:rsid w:val="006226A4"/>
    <w:rsid w:val="006226B4"/>
    <w:rsid w:val="006226E7"/>
    <w:rsid w:val="006234DE"/>
    <w:rsid w:val="006238F3"/>
    <w:rsid w:val="00623ADD"/>
    <w:rsid w:val="00623B35"/>
    <w:rsid w:val="00623EB2"/>
    <w:rsid w:val="00623F69"/>
    <w:rsid w:val="006240E0"/>
    <w:rsid w:val="006241EC"/>
    <w:rsid w:val="0062430F"/>
    <w:rsid w:val="00624341"/>
    <w:rsid w:val="0062437A"/>
    <w:rsid w:val="0062447D"/>
    <w:rsid w:val="00624889"/>
    <w:rsid w:val="006248C8"/>
    <w:rsid w:val="006249FE"/>
    <w:rsid w:val="00624B2D"/>
    <w:rsid w:val="00624BFD"/>
    <w:rsid w:val="00624CC2"/>
    <w:rsid w:val="00625182"/>
    <w:rsid w:val="006252C4"/>
    <w:rsid w:val="00625327"/>
    <w:rsid w:val="006253F8"/>
    <w:rsid w:val="00625404"/>
    <w:rsid w:val="00625443"/>
    <w:rsid w:val="00625691"/>
    <w:rsid w:val="00625AFB"/>
    <w:rsid w:val="00625E67"/>
    <w:rsid w:val="0062607B"/>
    <w:rsid w:val="006263E1"/>
    <w:rsid w:val="0062668A"/>
    <w:rsid w:val="006267ED"/>
    <w:rsid w:val="00626821"/>
    <w:rsid w:val="006268E7"/>
    <w:rsid w:val="00626A21"/>
    <w:rsid w:val="00627283"/>
    <w:rsid w:val="00627623"/>
    <w:rsid w:val="0062770E"/>
    <w:rsid w:val="0062779C"/>
    <w:rsid w:val="00627AAC"/>
    <w:rsid w:val="00627AB8"/>
    <w:rsid w:val="00630511"/>
    <w:rsid w:val="00630A15"/>
    <w:rsid w:val="00630EE0"/>
    <w:rsid w:val="00630FEC"/>
    <w:rsid w:val="00631576"/>
    <w:rsid w:val="0063172B"/>
    <w:rsid w:val="00631884"/>
    <w:rsid w:val="00631B27"/>
    <w:rsid w:val="00631C0D"/>
    <w:rsid w:val="00632950"/>
    <w:rsid w:val="00632D0D"/>
    <w:rsid w:val="00632E3B"/>
    <w:rsid w:val="006330E7"/>
    <w:rsid w:val="00633104"/>
    <w:rsid w:val="0063392F"/>
    <w:rsid w:val="00633A04"/>
    <w:rsid w:val="00633C72"/>
    <w:rsid w:val="006347C0"/>
    <w:rsid w:val="00634BF5"/>
    <w:rsid w:val="00634D0D"/>
    <w:rsid w:val="00635716"/>
    <w:rsid w:val="00635838"/>
    <w:rsid w:val="00635C08"/>
    <w:rsid w:val="006360D3"/>
    <w:rsid w:val="006363EB"/>
    <w:rsid w:val="00636835"/>
    <w:rsid w:val="0063694E"/>
    <w:rsid w:val="00636D8E"/>
    <w:rsid w:val="00636FA3"/>
    <w:rsid w:val="00637585"/>
    <w:rsid w:val="006376EE"/>
    <w:rsid w:val="00637704"/>
    <w:rsid w:val="00637BCB"/>
    <w:rsid w:val="00637BF6"/>
    <w:rsid w:val="00637DCE"/>
    <w:rsid w:val="00637E6A"/>
    <w:rsid w:val="00640162"/>
    <w:rsid w:val="00640475"/>
    <w:rsid w:val="00640566"/>
    <w:rsid w:val="006409D6"/>
    <w:rsid w:val="00640A29"/>
    <w:rsid w:val="00640D3F"/>
    <w:rsid w:val="00641089"/>
    <w:rsid w:val="006412F6"/>
    <w:rsid w:val="0064155D"/>
    <w:rsid w:val="0064168D"/>
    <w:rsid w:val="00641A51"/>
    <w:rsid w:val="00641BC4"/>
    <w:rsid w:val="00641C3D"/>
    <w:rsid w:val="00641C3E"/>
    <w:rsid w:val="00641FB8"/>
    <w:rsid w:val="006429FC"/>
    <w:rsid w:val="00642AA2"/>
    <w:rsid w:val="00643092"/>
    <w:rsid w:val="006430B4"/>
    <w:rsid w:val="00643319"/>
    <w:rsid w:val="0064370D"/>
    <w:rsid w:val="00643A02"/>
    <w:rsid w:val="00643D79"/>
    <w:rsid w:val="0064420F"/>
    <w:rsid w:val="00644504"/>
    <w:rsid w:val="00644822"/>
    <w:rsid w:val="00644B06"/>
    <w:rsid w:val="00644BF5"/>
    <w:rsid w:val="00644C4C"/>
    <w:rsid w:val="006450EC"/>
    <w:rsid w:val="00645105"/>
    <w:rsid w:val="0064592B"/>
    <w:rsid w:val="00645A76"/>
    <w:rsid w:val="00645B85"/>
    <w:rsid w:val="00645BBD"/>
    <w:rsid w:val="00645F78"/>
    <w:rsid w:val="00645FCC"/>
    <w:rsid w:val="00646056"/>
    <w:rsid w:val="006466FF"/>
    <w:rsid w:val="00646806"/>
    <w:rsid w:val="006471A6"/>
    <w:rsid w:val="0064729C"/>
    <w:rsid w:val="006478D8"/>
    <w:rsid w:val="00647C34"/>
    <w:rsid w:val="00650484"/>
    <w:rsid w:val="0065077E"/>
    <w:rsid w:val="0065086F"/>
    <w:rsid w:val="00650E58"/>
    <w:rsid w:val="0065120A"/>
    <w:rsid w:val="00651483"/>
    <w:rsid w:val="00651B5F"/>
    <w:rsid w:val="00651C47"/>
    <w:rsid w:val="00651CB9"/>
    <w:rsid w:val="00652A3A"/>
    <w:rsid w:val="00652CA9"/>
    <w:rsid w:val="00652CE9"/>
    <w:rsid w:val="00653004"/>
    <w:rsid w:val="00653184"/>
    <w:rsid w:val="00653349"/>
    <w:rsid w:val="00653488"/>
    <w:rsid w:val="00653BD8"/>
    <w:rsid w:val="00653E43"/>
    <w:rsid w:val="00653E73"/>
    <w:rsid w:val="00653F2C"/>
    <w:rsid w:val="0065459B"/>
    <w:rsid w:val="006546CF"/>
    <w:rsid w:val="00654E4B"/>
    <w:rsid w:val="006553C9"/>
    <w:rsid w:val="006555F3"/>
    <w:rsid w:val="00655F3E"/>
    <w:rsid w:val="00655FCF"/>
    <w:rsid w:val="00656118"/>
    <w:rsid w:val="006565C8"/>
    <w:rsid w:val="00656646"/>
    <w:rsid w:val="00656883"/>
    <w:rsid w:val="00656AB2"/>
    <w:rsid w:val="00656D28"/>
    <w:rsid w:val="00656E06"/>
    <w:rsid w:val="00656F62"/>
    <w:rsid w:val="0065752A"/>
    <w:rsid w:val="0065778F"/>
    <w:rsid w:val="006578DC"/>
    <w:rsid w:val="00657918"/>
    <w:rsid w:val="00657990"/>
    <w:rsid w:val="00657A8E"/>
    <w:rsid w:val="00657C95"/>
    <w:rsid w:val="00657FB9"/>
    <w:rsid w:val="00660091"/>
    <w:rsid w:val="006600AC"/>
    <w:rsid w:val="00660680"/>
    <w:rsid w:val="0066074A"/>
    <w:rsid w:val="00660947"/>
    <w:rsid w:val="00660BA7"/>
    <w:rsid w:val="00660DD0"/>
    <w:rsid w:val="00660E5E"/>
    <w:rsid w:val="0066198C"/>
    <w:rsid w:val="00661B00"/>
    <w:rsid w:val="00661C3C"/>
    <w:rsid w:val="00661C58"/>
    <w:rsid w:val="00661E8E"/>
    <w:rsid w:val="00661E93"/>
    <w:rsid w:val="00662AA8"/>
    <w:rsid w:val="00662DDA"/>
    <w:rsid w:val="0066303B"/>
    <w:rsid w:val="0066333C"/>
    <w:rsid w:val="00663421"/>
    <w:rsid w:val="006637D0"/>
    <w:rsid w:val="00663C22"/>
    <w:rsid w:val="00663DE5"/>
    <w:rsid w:val="006642D4"/>
    <w:rsid w:val="0066472C"/>
    <w:rsid w:val="00664792"/>
    <w:rsid w:val="00664EC6"/>
    <w:rsid w:val="00664F12"/>
    <w:rsid w:val="00664F97"/>
    <w:rsid w:val="00665254"/>
    <w:rsid w:val="006654BE"/>
    <w:rsid w:val="006654C5"/>
    <w:rsid w:val="00665553"/>
    <w:rsid w:val="006655C5"/>
    <w:rsid w:val="00665B4C"/>
    <w:rsid w:val="00665C4D"/>
    <w:rsid w:val="00665FDF"/>
    <w:rsid w:val="006663AC"/>
    <w:rsid w:val="006663CA"/>
    <w:rsid w:val="006663E2"/>
    <w:rsid w:val="006664D7"/>
    <w:rsid w:val="00666778"/>
    <w:rsid w:val="006667C8"/>
    <w:rsid w:val="00666836"/>
    <w:rsid w:val="00666EAF"/>
    <w:rsid w:val="00666FBA"/>
    <w:rsid w:val="00667914"/>
    <w:rsid w:val="00667988"/>
    <w:rsid w:val="006679E4"/>
    <w:rsid w:val="00667A43"/>
    <w:rsid w:val="00667B54"/>
    <w:rsid w:val="006706E2"/>
    <w:rsid w:val="0067098D"/>
    <w:rsid w:val="00670D73"/>
    <w:rsid w:val="00671847"/>
    <w:rsid w:val="00671892"/>
    <w:rsid w:val="006718C0"/>
    <w:rsid w:val="006718F8"/>
    <w:rsid w:val="00671918"/>
    <w:rsid w:val="00671A90"/>
    <w:rsid w:val="00672283"/>
    <w:rsid w:val="0067228D"/>
    <w:rsid w:val="006725EB"/>
    <w:rsid w:val="006726E9"/>
    <w:rsid w:val="00672764"/>
    <w:rsid w:val="006727CB"/>
    <w:rsid w:val="00672FC1"/>
    <w:rsid w:val="00673331"/>
    <w:rsid w:val="006734C0"/>
    <w:rsid w:val="006735E8"/>
    <w:rsid w:val="00673B4C"/>
    <w:rsid w:val="00673D9A"/>
    <w:rsid w:val="0067404A"/>
    <w:rsid w:val="006749A7"/>
    <w:rsid w:val="00674DFA"/>
    <w:rsid w:val="00674E81"/>
    <w:rsid w:val="00674F10"/>
    <w:rsid w:val="006752CA"/>
    <w:rsid w:val="006759F8"/>
    <w:rsid w:val="00675B15"/>
    <w:rsid w:val="00675B2B"/>
    <w:rsid w:val="00675B30"/>
    <w:rsid w:val="00675B7E"/>
    <w:rsid w:val="00676489"/>
    <w:rsid w:val="006764C3"/>
    <w:rsid w:val="00676869"/>
    <w:rsid w:val="00676A1F"/>
    <w:rsid w:val="00676AF3"/>
    <w:rsid w:val="00676B29"/>
    <w:rsid w:val="006772A9"/>
    <w:rsid w:val="006776F2"/>
    <w:rsid w:val="00677989"/>
    <w:rsid w:val="00677BA7"/>
    <w:rsid w:val="00677D4A"/>
    <w:rsid w:val="0068016E"/>
    <w:rsid w:val="0068049B"/>
    <w:rsid w:val="00680753"/>
    <w:rsid w:val="00680784"/>
    <w:rsid w:val="0068097F"/>
    <w:rsid w:val="006814A8"/>
    <w:rsid w:val="006816BB"/>
    <w:rsid w:val="00681B2D"/>
    <w:rsid w:val="00681B85"/>
    <w:rsid w:val="00681E81"/>
    <w:rsid w:val="0068216E"/>
    <w:rsid w:val="00682760"/>
    <w:rsid w:val="00682895"/>
    <w:rsid w:val="00682D59"/>
    <w:rsid w:val="00682DAB"/>
    <w:rsid w:val="0068341D"/>
    <w:rsid w:val="00683553"/>
    <w:rsid w:val="0068393D"/>
    <w:rsid w:val="00683990"/>
    <w:rsid w:val="00683DE6"/>
    <w:rsid w:val="0068412C"/>
    <w:rsid w:val="00684321"/>
    <w:rsid w:val="00684509"/>
    <w:rsid w:val="0068468F"/>
    <w:rsid w:val="006847C6"/>
    <w:rsid w:val="0068483A"/>
    <w:rsid w:val="00684C7E"/>
    <w:rsid w:val="00684E10"/>
    <w:rsid w:val="00685040"/>
    <w:rsid w:val="0068521E"/>
    <w:rsid w:val="006852D6"/>
    <w:rsid w:val="0068536D"/>
    <w:rsid w:val="00685C08"/>
    <w:rsid w:val="00685CAA"/>
    <w:rsid w:val="00685D38"/>
    <w:rsid w:val="006860D1"/>
    <w:rsid w:val="006863C7"/>
    <w:rsid w:val="006866C5"/>
    <w:rsid w:val="006867E3"/>
    <w:rsid w:val="00687393"/>
    <w:rsid w:val="006873C8"/>
    <w:rsid w:val="0068746F"/>
    <w:rsid w:val="0068752E"/>
    <w:rsid w:val="00687963"/>
    <w:rsid w:val="00687A2D"/>
    <w:rsid w:val="00687F38"/>
    <w:rsid w:val="00687FD3"/>
    <w:rsid w:val="00690246"/>
    <w:rsid w:val="006902A4"/>
    <w:rsid w:val="006909A5"/>
    <w:rsid w:val="006909FB"/>
    <w:rsid w:val="00690AF7"/>
    <w:rsid w:val="0069113D"/>
    <w:rsid w:val="006914B0"/>
    <w:rsid w:val="006914DA"/>
    <w:rsid w:val="00691ABE"/>
    <w:rsid w:val="00691BC0"/>
    <w:rsid w:val="00692564"/>
    <w:rsid w:val="00692D2C"/>
    <w:rsid w:val="00692E7E"/>
    <w:rsid w:val="00692EE2"/>
    <w:rsid w:val="006936B8"/>
    <w:rsid w:val="00693D21"/>
    <w:rsid w:val="00693DA1"/>
    <w:rsid w:val="00693E1C"/>
    <w:rsid w:val="00693E26"/>
    <w:rsid w:val="00693FC2"/>
    <w:rsid w:val="00694145"/>
    <w:rsid w:val="00694266"/>
    <w:rsid w:val="00694A73"/>
    <w:rsid w:val="00694AEF"/>
    <w:rsid w:val="00694CBC"/>
    <w:rsid w:val="00694D47"/>
    <w:rsid w:val="00694ED9"/>
    <w:rsid w:val="006950CA"/>
    <w:rsid w:val="006954C0"/>
    <w:rsid w:val="006959B4"/>
    <w:rsid w:val="00695CB0"/>
    <w:rsid w:val="00695F7D"/>
    <w:rsid w:val="0069636F"/>
    <w:rsid w:val="00696979"/>
    <w:rsid w:val="0069697B"/>
    <w:rsid w:val="00696E51"/>
    <w:rsid w:val="00696F61"/>
    <w:rsid w:val="0069727E"/>
    <w:rsid w:val="00697515"/>
    <w:rsid w:val="006A04A4"/>
    <w:rsid w:val="006A07AD"/>
    <w:rsid w:val="006A089F"/>
    <w:rsid w:val="006A0A88"/>
    <w:rsid w:val="006A0CC6"/>
    <w:rsid w:val="006A0F81"/>
    <w:rsid w:val="006A1196"/>
    <w:rsid w:val="006A1CA1"/>
    <w:rsid w:val="006A1E1A"/>
    <w:rsid w:val="006A1FB1"/>
    <w:rsid w:val="006A2B3B"/>
    <w:rsid w:val="006A2BC8"/>
    <w:rsid w:val="006A2D86"/>
    <w:rsid w:val="006A3100"/>
    <w:rsid w:val="006A328A"/>
    <w:rsid w:val="006A34EC"/>
    <w:rsid w:val="006A3CCD"/>
    <w:rsid w:val="006A3D99"/>
    <w:rsid w:val="006A3F8E"/>
    <w:rsid w:val="006A3FF3"/>
    <w:rsid w:val="006A4093"/>
    <w:rsid w:val="006A4380"/>
    <w:rsid w:val="006A4660"/>
    <w:rsid w:val="006A4989"/>
    <w:rsid w:val="006A4A45"/>
    <w:rsid w:val="006A4B5B"/>
    <w:rsid w:val="006A4C71"/>
    <w:rsid w:val="006A4CA0"/>
    <w:rsid w:val="006A4CFA"/>
    <w:rsid w:val="006A4EED"/>
    <w:rsid w:val="006A5D3C"/>
    <w:rsid w:val="006A5E60"/>
    <w:rsid w:val="006A6A39"/>
    <w:rsid w:val="006A6A95"/>
    <w:rsid w:val="006A71B2"/>
    <w:rsid w:val="006A7464"/>
    <w:rsid w:val="006A75EC"/>
    <w:rsid w:val="006A7861"/>
    <w:rsid w:val="006A7AF2"/>
    <w:rsid w:val="006A7DE9"/>
    <w:rsid w:val="006A7F32"/>
    <w:rsid w:val="006B03DF"/>
    <w:rsid w:val="006B06E1"/>
    <w:rsid w:val="006B073B"/>
    <w:rsid w:val="006B0D31"/>
    <w:rsid w:val="006B0E27"/>
    <w:rsid w:val="006B17B1"/>
    <w:rsid w:val="006B1802"/>
    <w:rsid w:val="006B19F7"/>
    <w:rsid w:val="006B1EFC"/>
    <w:rsid w:val="006B228B"/>
    <w:rsid w:val="006B2330"/>
    <w:rsid w:val="006B23FC"/>
    <w:rsid w:val="006B28DA"/>
    <w:rsid w:val="006B2B00"/>
    <w:rsid w:val="006B2BCF"/>
    <w:rsid w:val="006B2BDF"/>
    <w:rsid w:val="006B2FBC"/>
    <w:rsid w:val="006B3086"/>
    <w:rsid w:val="006B31D1"/>
    <w:rsid w:val="006B417B"/>
    <w:rsid w:val="006B43DE"/>
    <w:rsid w:val="006B4678"/>
    <w:rsid w:val="006B4BCA"/>
    <w:rsid w:val="006B4DDC"/>
    <w:rsid w:val="006B51AB"/>
    <w:rsid w:val="006B57F0"/>
    <w:rsid w:val="006B60A2"/>
    <w:rsid w:val="006B6A78"/>
    <w:rsid w:val="006B6AE2"/>
    <w:rsid w:val="006B6D98"/>
    <w:rsid w:val="006B6E87"/>
    <w:rsid w:val="006B6ECC"/>
    <w:rsid w:val="006B6FF4"/>
    <w:rsid w:val="006B738A"/>
    <w:rsid w:val="006B7877"/>
    <w:rsid w:val="006B79FC"/>
    <w:rsid w:val="006B7ED9"/>
    <w:rsid w:val="006B7FAD"/>
    <w:rsid w:val="006C0012"/>
    <w:rsid w:val="006C049C"/>
    <w:rsid w:val="006C0524"/>
    <w:rsid w:val="006C055C"/>
    <w:rsid w:val="006C065D"/>
    <w:rsid w:val="006C07A2"/>
    <w:rsid w:val="006C08E8"/>
    <w:rsid w:val="006C0A99"/>
    <w:rsid w:val="006C0DBC"/>
    <w:rsid w:val="006C0EDF"/>
    <w:rsid w:val="006C11F5"/>
    <w:rsid w:val="006C15F7"/>
    <w:rsid w:val="006C17A6"/>
    <w:rsid w:val="006C1997"/>
    <w:rsid w:val="006C1AC7"/>
    <w:rsid w:val="006C1D61"/>
    <w:rsid w:val="006C1D6C"/>
    <w:rsid w:val="006C1F73"/>
    <w:rsid w:val="006C23A3"/>
    <w:rsid w:val="006C23DD"/>
    <w:rsid w:val="006C2888"/>
    <w:rsid w:val="006C2B38"/>
    <w:rsid w:val="006C2DEF"/>
    <w:rsid w:val="006C2EBB"/>
    <w:rsid w:val="006C2F4B"/>
    <w:rsid w:val="006C381A"/>
    <w:rsid w:val="006C3929"/>
    <w:rsid w:val="006C3BB6"/>
    <w:rsid w:val="006C3E0A"/>
    <w:rsid w:val="006C40F7"/>
    <w:rsid w:val="006C44D2"/>
    <w:rsid w:val="006C4682"/>
    <w:rsid w:val="006C47E5"/>
    <w:rsid w:val="006C491D"/>
    <w:rsid w:val="006C4AF2"/>
    <w:rsid w:val="006C4B41"/>
    <w:rsid w:val="006C4D80"/>
    <w:rsid w:val="006C4E38"/>
    <w:rsid w:val="006C52C6"/>
    <w:rsid w:val="006C5644"/>
    <w:rsid w:val="006C5AD6"/>
    <w:rsid w:val="006C5ADA"/>
    <w:rsid w:val="006C5C86"/>
    <w:rsid w:val="006C5D24"/>
    <w:rsid w:val="006C5EB3"/>
    <w:rsid w:val="006C671D"/>
    <w:rsid w:val="006C6AC4"/>
    <w:rsid w:val="006C6EF8"/>
    <w:rsid w:val="006C7D8F"/>
    <w:rsid w:val="006C7D92"/>
    <w:rsid w:val="006C7FBC"/>
    <w:rsid w:val="006D015C"/>
    <w:rsid w:val="006D044A"/>
    <w:rsid w:val="006D078B"/>
    <w:rsid w:val="006D07B6"/>
    <w:rsid w:val="006D08CF"/>
    <w:rsid w:val="006D0942"/>
    <w:rsid w:val="006D0A6A"/>
    <w:rsid w:val="006D0E88"/>
    <w:rsid w:val="006D10AB"/>
    <w:rsid w:val="006D112E"/>
    <w:rsid w:val="006D1A9E"/>
    <w:rsid w:val="006D1AF0"/>
    <w:rsid w:val="006D227F"/>
    <w:rsid w:val="006D2282"/>
    <w:rsid w:val="006D245C"/>
    <w:rsid w:val="006D26DC"/>
    <w:rsid w:val="006D26F7"/>
    <w:rsid w:val="006D2911"/>
    <w:rsid w:val="006D29D1"/>
    <w:rsid w:val="006D2D63"/>
    <w:rsid w:val="006D2DA6"/>
    <w:rsid w:val="006D311C"/>
    <w:rsid w:val="006D3321"/>
    <w:rsid w:val="006D39B7"/>
    <w:rsid w:val="006D3D96"/>
    <w:rsid w:val="006D3EB4"/>
    <w:rsid w:val="006D41E6"/>
    <w:rsid w:val="006D44B0"/>
    <w:rsid w:val="006D46EE"/>
    <w:rsid w:val="006D47DC"/>
    <w:rsid w:val="006D4803"/>
    <w:rsid w:val="006D49E3"/>
    <w:rsid w:val="006D4AD2"/>
    <w:rsid w:val="006D4BB0"/>
    <w:rsid w:val="006D52BC"/>
    <w:rsid w:val="006D54F2"/>
    <w:rsid w:val="006D5638"/>
    <w:rsid w:val="006D5644"/>
    <w:rsid w:val="006D56C8"/>
    <w:rsid w:val="006D576B"/>
    <w:rsid w:val="006D5806"/>
    <w:rsid w:val="006D593D"/>
    <w:rsid w:val="006D5979"/>
    <w:rsid w:val="006D61B9"/>
    <w:rsid w:val="006D64B7"/>
    <w:rsid w:val="006D661C"/>
    <w:rsid w:val="006D69D7"/>
    <w:rsid w:val="006D6A84"/>
    <w:rsid w:val="006D6BBB"/>
    <w:rsid w:val="006D70A8"/>
    <w:rsid w:val="006D7237"/>
    <w:rsid w:val="006D74AF"/>
    <w:rsid w:val="006D7570"/>
    <w:rsid w:val="006D7736"/>
    <w:rsid w:val="006D79AE"/>
    <w:rsid w:val="006D7AC0"/>
    <w:rsid w:val="006D7BD9"/>
    <w:rsid w:val="006D7D30"/>
    <w:rsid w:val="006E01D2"/>
    <w:rsid w:val="006E04CA"/>
    <w:rsid w:val="006E061C"/>
    <w:rsid w:val="006E06FB"/>
    <w:rsid w:val="006E0766"/>
    <w:rsid w:val="006E0B36"/>
    <w:rsid w:val="006E0E4F"/>
    <w:rsid w:val="006E0E8E"/>
    <w:rsid w:val="006E13A0"/>
    <w:rsid w:val="006E203E"/>
    <w:rsid w:val="006E2361"/>
    <w:rsid w:val="006E25CF"/>
    <w:rsid w:val="006E277C"/>
    <w:rsid w:val="006E31F5"/>
    <w:rsid w:val="006E32EB"/>
    <w:rsid w:val="006E342A"/>
    <w:rsid w:val="006E3494"/>
    <w:rsid w:val="006E3654"/>
    <w:rsid w:val="006E3739"/>
    <w:rsid w:val="006E3C77"/>
    <w:rsid w:val="006E3E6B"/>
    <w:rsid w:val="006E3EDA"/>
    <w:rsid w:val="006E417A"/>
    <w:rsid w:val="006E428F"/>
    <w:rsid w:val="006E42C6"/>
    <w:rsid w:val="006E4516"/>
    <w:rsid w:val="006E4A41"/>
    <w:rsid w:val="006E4A81"/>
    <w:rsid w:val="006E4F7A"/>
    <w:rsid w:val="006E539A"/>
    <w:rsid w:val="006E5BB3"/>
    <w:rsid w:val="006E612E"/>
    <w:rsid w:val="006E6391"/>
    <w:rsid w:val="006E68E9"/>
    <w:rsid w:val="006E69D1"/>
    <w:rsid w:val="006E6ACE"/>
    <w:rsid w:val="006E703C"/>
    <w:rsid w:val="006E7202"/>
    <w:rsid w:val="006E7C20"/>
    <w:rsid w:val="006E7EC9"/>
    <w:rsid w:val="006E7ECE"/>
    <w:rsid w:val="006E7ED6"/>
    <w:rsid w:val="006F0119"/>
    <w:rsid w:val="006F01DC"/>
    <w:rsid w:val="006F02CC"/>
    <w:rsid w:val="006F02CF"/>
    <w:rsid w:val="006F0334"/>
    <w:rsid w:val="006F04C7"/>
    <w:rsid w:val="006F0AEF"/>
    <w:rsid w:val="006F0BA8"/>
    <w:rsid w:val="006F0F35"/>
    <w:rsid w:val="006F1467"/>
    <w:rsid w:val="006F1A90"/>
    <w:rsid w:val="006F1DAC"/>
    <w:rsid w:val="006F1F8D"/>
    <w:rsid w:val="006F2095"/>
    <w:rsid w:val="006F21D5"/>
    <w:rsid w:val="006F2267"/>
    <w:rsid w:val="006F2457"/>
    <w:rsid w:val="006F2D8F"/>
    <w:rsid w:val="006F2D90"/>
    <w:rsid w:val="006F2E07"/>
    <w:rsid w:val="006F2EB7"/>
    <w:rsid w:val="006F350D"/>
    <w:rsid w:val="006F3797"/>
    <w:rsid w:val="006F3B37"/>
    <w:rsid w:val="006F3BB5"/>
    <w:rsid w:val="006F3E4C"/>
    <w:rsid w:val="006F3F42"/>
    <w:rsid w:val="006F3F4C"/>
    <w:rsid w:val="006F4015"/>
    <w:rsid w:val="006F4116"/>
    <w:rsid w:val="006F41B8"/>
    <w:rsid w:val="006F4247"/>
    <w:rsid w:val="006F44B6"/>
    <w:rsid w:val="006F4504"/>
    <w:rsid w:val="006F47F5"/>
    <w:rsid w:val="006F48D1"/>
    <w:rsid w:val="006F4D45"/>
    <w:rsid w:val="006F5270"/>
    <w:rsid w:val="006F54AA"/>
    <w:rsid w:val="006F5C37"/>
    <w:rsid w:val="006F5D19"/>
    <w:rsid w:val="006F5F78"/>
    <w:rsid w:val="006F62C0"/>
    <w:rsid w:val="006F62CC"/>
    <w:rsid w:val="006F65A7"/>
    <w:rsid w:val="006F6669"/>
    <w:rsid w:val="006F6703"/>
    <w:rsid w:val="006F6786"/>
    <w:rsid w:val="006F6D81"/>
    <w:rsid w:val="006F6D9B"/>
    <w:rsid w:val="006F6E3B"/>
    <w:rsid w:val="006F711A"/>
    <w:rsid w:val="006F716F"/>
    <w:rsid w:val="006F76AC"/>
    <w:rsid w:val="006F7C47"/>
    <w:rsid w:val="007003A5"/>
    <w:rsid w:val="007004A5"/>
    <w:rsid w:val="00700739"/>
    <w:rsid w:val="007007F7"/>
    <w:rsid w:val="00700C8F"/>
    <w:rsid w:val="00700EF5"/>
    <w:rsid w:val="00701128"/>
    <w:rsid w:val="00701268"/>
    <w:rsid w:val="007012AC"/>
    <w:rsid w:val="0070137B"/>
    <w:rsid w:val="00701408"/>
    <w:rsid w:val="007016D4"/>
    <w:rsid w:val="00701713"/>
    <w:rsid w:val="007018E9"/>
    <w:rsid w:val="00701BE8"/>
    <w:rsid w:val="00701C56"/>
    <w:rsid w:val="00702081"/>
    <w:rsid w:val="00702216"/>
    <w:rsid w:val="0070239C"/>
    <w:rsid w:val="0070239D"/>
    <w:rsid w:val="00702C7D"/>
    <w:rsid w:val="00702CF2"/>
    <w:rsid w:val="0070301F"/>
    <w:rsid w:val="00703290"/>
    <w:rsid w:val="0070348C"/>
    <w:rsid w:val="007034F3"/>
    <w:rsid w:val="0070353A"/>
    <w:rsid w:val="00703A4F"/>
    <w:rsid w:val="00703E9E"/>
    <w:rsid w:val="00703EE8"/>
    <w:rsid w:val="00704860"/>
    <w:rsid w:val="00704C40"/>
    <w:rsid w:val="00704E85"/>
    <w:rsid w:val="00704F6E"/>
    <w:rsid w:val="00705192"/>
    <w:rsid w:val="0070531C"/>
    <w:rsid w:val="007056B2"/>
    <w:rsid w:val="0070580A"/>
    <w:rsid w:val="00705CCA"/>
    <w:rsid w:val="007060D5"/>
    <w:rsid w:val="0070622C"/>
    <w:rsid w:val="00706402"/>
    <w:rsid w:val="0070663B"/>
    <w:rsid w:val="00706EB2"/>
    <w:rsid w:val="00707227"/>
    <w:rsid w:val="00707689"/>
    <w:rsid w:val="00707CB5"/>
    <w:rsid w:val="00707E6C"/>
    <w:rsid w:val="0071047B"/>
    <w:rsid w:val="00710571"/>
    <w:rsid w:val="00710641"/>
    <w:rsid w:val="00710728"/>
    <w:rsid w:val="0071089A"/>
    <w:rsid w:val="007108A9"/>
    <w:rsid w:val="007109EE"/>
    <w:rsid w:val="00710AFF"/>
    <w:rsid w:val="00710BDA"/>
    <w:rsid w:val="00710D25"/>
    <w:rsid w:val="00710DF2"/>
    <w:rsid w:val="0071140D"/>
    <w:rsid w:val="007114DE"/>
    <w:rsid w:val="007119CE"/>
    <w:rsid w:val="00711A42"/>
    <w:rsid w:val="00711AEF"/>
    <w:rsid w:val="00711C9E"/>
    <w:rsid w:val="00711F47"/>
    <w:rsid w:val="007128F4"/>
    <w:rsid w:val="00712F6D"/>
    <w:rsid w:val="00713169"/>
    <w:rsid w:val="007136C4"/>
    <w:rsid w:val="00713893"/>
    <w:rsid w:val="00713C1D"/>
    <w:rsid w:val="00713C69"/>
    <w:rsid w:val="00713D0D"/>
    <w:rsid w:val="00713FF3"/>
    <w:rsid w:val="0071406E"/>
    <w:rsid w:val="0071414C"/>
    <w:rsid w:val="0071415D"/>
    <w:rsid w:val="00714173"/>
    <w:rsid w:val="00714205"/>
    <w:rsid w:val="007143DA"/>
    <w:rsid w:val="00714528"/>
    <w:rsid w:val="00714596"/>
    <w:rsid w:val="00714A3A"/>
    <w:rsid w:val="00714F07"/>
    <w:rsid w:val="00714F96"/>
    <w:rsid w:val="007152E2"/>
    <w:rsid w:val="007157B9"/>
    <w:rsid w:val="00715816"/>
    <w:rsid w:val="00715B7B"/>
    <w:rsid w:val="00715E93"/>
    <w:rsid w:val="007160A5"/>
    <w:rsid w:val="0071625C"/>
    <w:rsid w:val="00716622"/>
    <w:rsid w:val="00716790"/>
    <w:rsid w:val="00716878"/>
    <w:rsid w:val="00716931"/>
    <w:rsid w:val="00716ABC"/>
    <w:rsid w:val="00716C0C"/>
    <w:rsid w:val="00717486"/>
    <w:rsid w:val="0071750A"/>
    <w:rsid w:val="007175E7"/>
    <w:rsid w:val="00717A8F"/>
    <w:rsid w:val="00717B69"/>
    <w:rsid w:val="00717DA4"/>
    <w:rsid w:val="0072018F"/>
    <w:rsid w:val="007202B5"/>
    <w:rsid w:val="007207EE"/>
    <w:rsid w:val="007208AE"/>
    <w:rsid w:val="007208C4"/>
    <w:rsid w:val="00720BB8"/>
    <w:rsid w:val="00720EB4"/>
    <w:rsid w:val="00720EEB"/>
    <w:rsid w:val="00721278"/>
    <w:rsid w:val="007215AE"/>
    <w:rsid w:val="0072178D"/>
    <w:rsid w:val="00721C0B"/>
    <w:rsid w:val="00722282"/>
    <w:rsid w:val="00722657"/>
    <w:rsid w:val="00722EB9"/>
    <w:rsid w:val="0072346A"/>
    <w:rsid w:val="00723491"/>
    <w:rsid w:val="00723648"/>
    <w:rsid w:val="00723805"/>
    <w:rsid w:val="00723FB2"/>
    <w:rsid w:val="007240A7"/>
    <w:rsid w:val="0072462D"/>
    <w:rsid w:val="00724ADB"/>
    <w:rsid w:val="00724B03"/>
    <w:rsid w:val="00724D8D"/>
    <w:rsid w:val="00724E2A"/>
    <w:rsid w:val="007259FE"/>
    <w:rsid w:val="00725C6C"/>
    <w:rsid w:val="007264C7"/>
    <w:rsid w:val="0072657A"/>
    <w:rsid w:val="0072681D"/>
    <w:rsid w:val="0072732C"/>
    <w:rsid w:val="00727496"/>
    <w:rsid w:val="00727983"/>
    <w:rsid w:val="00727A01"/>
    <w:rsid w:val="00727BD5"/>
    <w:rsid w:val="00727FB0"/>
    <w:rsid w:val="00730065"/>
    <w:rsid w:val="00730080"/>
    <w:rsid w:val="00730793"/>
    <w:rsid w:val="0073093D"/>
    <w:rsid w:val="0073095B"/>
    <w:rsid w:val="0073107D"/>
    <w:rsid w:val="00731489"/>
    <w:rsid w:val="007314CE"/>
    <w:rsid w:val="0073197C"/>
    <w:rsid w:val="00731D70"/>
    <w:rsid w:val="00731E89"/>
    <w:rsid w:val="00732089"/>
    <w:rsid w:val="0073266F"/>
    <w:rsid w:val="007327D0"/>
    <w:rsid w:val="007328E3"/>
    <w:rsid w:val="007329D4"/>
    <w:rsid w:val="00732A82"/>
    <w:rsid w:val="00732C45"/>
    <w:rsid w:val="00732FFE"/>
    <w:rsid w:val="007330AE"/>
    <w:rsid w:val="007330C8"/>
    <w:rsid w:val="0073343B"/>
    <w:rsid w:val="0073347C"/>
    <w:rsid w:val="0073378B"/>
    <w:rsid w:val="007337FD"/>
    <w:rsid w:val="007337FF"/>
    <w:rsid w:val="00733D12"/>
    <w:rsid w:val="0073459C"/>
    <w:rsid w:val="00734784"/>
    <w:rsid w:val="00734C71"/>
    <w:rsid w:val="00734F24"/>
    <w:rsid w:val="00735578"/>
    <w:rsid w:val="00735593"/>
    <w:rsid w:val="00735BC2"/>
    <w:rsid w:val="00735CE8"/>
    <w:rsid w:val="00735CF4"/>
    <w:rsid w:val="00735DC6"/>
    <w:rsid w:val="00735E80"/>
    <w:rsid w:val="007369DA"/>
    <w:rsid w:val="00736E01"/>
    <w:rsid w:val="00736EDE"/>
    <w:rsid w:val="00736F31"/>
    <w:rsid w:val="0073711D"/>
    <w:rsid w:val="00737D35"/>
    <w:rsid w:val="0074024B"/>
    <w:rsid w:val="007403AE"/>
    <w:rsid w:val="00740536"/>
    <w:rsid w:val="0074078C"/>
    <w:rsid w:val="007407A3"/>
    <w:rsid w:val="00740988"/>
    <w:rsid w:val="00740C22"/>
    <w:rsid w:val="00741325"/>
    <w:rsid w:val="0074135A"/>
    <w:rsid w:val="00741540"/>
    <w:rsid w:val="0074164B"/>
    <w:rsid w:val="007418D0"/>
    <w:rsid w:val="00741E94"/>
    <w:rsid w:val="007421CC"/>
    <w:rsid w:val="0074232B"/>
    <w:rsid w:val="007423EA"/>
    <w:rsid w:val="007426F8"/>
    <w:rsid w:val="00742727"/>
    <w:rsid w:val="007427E5"/>
    <w:rsid w:val="00742806"/>
    <w:rsid w:val="00742944"/>
    <w:rsid w:val="007429FB"/>
    <w:rsid w:val="00742D09"/>
    <w:rsid w:val="00742D3E"/>
    <w:rsid w:val="00742E9A"/>
    <w:rsid w:val="00742F40"/>
    <w:rsid w:val="0074306D"/>
    <w:rsid w:val="007432CF"/>
    <w:rsid w:val="00743717"/>
    <w:rsid w:val="00743BE7"/>
    <w:rsid w:val="00743CE1"/>
    <w:rsid w:val="00744B51"/>
    <w:rsid w:val="00744C31"/>
    <w:rsid w:val="00744DF3"/>
    <w:rsid w:val="0074506C"/>
    <w:rsid w:val="00745736"/>
    <w:rsid w:val="007457FA"/>
    <w:rsid w:val="0074588B"/>
    <w:rsid w:val="00745EB9"/>
    <w:rsid w:val="007462A4"/>
    <w:rsid w:val="007464BC"/>
    <w:rsid w:val="007470A5"/>
    <w:rsid w:val="00747A73"/>
    <w:rsid w:val="00747B32"/>
    <w:rsid w:val="00747B7A"/>
    <w:rsid w:val="00750AEC"/>
    <w:rsid w:val="00750E03"/>
    <w:rsid w:val="0075148C"/>
    <w:rsid w:val="0075155C"/>
    <w:rsid w:val="0075171B"/>
    <w:rsid w:val="0075175A"/>
    <w:rsid w:val="00751771"/>
    <w:rsid w:val="00751838"/>
    <w:rsid w:val="00751DAF"/>
    <w:rsid w:val="00751DD9"/>
    <w:rsid w:val="00752147"/>
    <w:rsid w:val="00752360"/>
    <w:rsid w:val="007525AE"/>
    <w:rsid w:val="00752836"/>
    <w:rsid w:val="00752981"/>
    <w:rsid w:val="00753FE8"/>
    <w:rsid w:val="00754158"/>
    <w:rsid w:val="00754258"/>
    <w:rsid w:val="007542A9"/>
    <w:rsid w:val="00754621"/>
    <w:rsid w:val="0075479F"/>
    <w:rsid w:val="007549AE"/>
    <w:rsid w:val="00755283"/>
    <w:rsid w:val="00755563"/>
    <w:rsid w:val="00755ABA"/>
    <w:rsid w:val="00755F82"/>
    <w:rsid w:val="00755F8E"/>
    <w:rsid w:val="00755FAF"/>
    <w:rsid w:val="00756496"/>
    <w:rsid w:val="007564D8"/>
    <w:rsid w:val="00756AA6"/>
    <w:rsid w:val="00756C02"/>
    <w:rsid w:val="0075745E"/>
    <w:rsid w:val="0075768F"/>
    <w:rsid w:val="00757745"/>
    <w:rsid w:val="00757BCA"/>
    <w:rsid w:val="00757DE7"/>
    <w:rsid w:val="00760705"/>
    <w:rsid w:val="0076075F"/>
    <w:rsid w:val="00760C70"/>
    <w:rsid w:val="00761012"/>
    <w:rsid w:val="00761089"/>
    <w:rsid w:val="00761181"/>
    <w:rsid w:val="00761B31"/>
    <w:rsid w:val="00761E7B"/>
    <w:rsid w:val="0076204A"/>
    <w:rsid w:val="00762142"/>
    <w:rsid w:val="007622D7"/>
    <w:rsid w:val="007623C7"/>
    <w:rsid w:val="00762494"/>
    <w:rsid w:val="007626A5"/>
    <w:rsid w:val="00762860"/>
    <w:rsid w:val="00762922"/>
    <w:rsid w:val="007629C1"/>
    <w:rsid w:val="00762B13"/>
    <w:rsid w:val="00763055"/>
    <w:rsid w:val="00763187"/>
    <w:rsid w:val="0076332A"/>
    <w:rsid w:val="00763BB0"/>
    <w:rsid w:val="007644AE"/>
    <w:rsid w:val="0076469F"/>
    <w:rsid w:val="0076490A"/>
    <w:rsid w:val="00764D1A"/>
    <w:rsid w:val="00764F50"/>
    <w:rsid w:val="00764FE0"/>
    <w:rsid w:val="00765317"/>
    <w:rsid w:val="007654D7"/>
    <w:rsid w:val="00765D41"/>
    <w:rsid w:val="00766162"/>
    <w:rsid w:val="007666BF"/>
    <w:rsid w:val="00766B1F"/>
    <w:rsid w:val="00766BE1"/>
    <w:rsid w:val="00766F08"/>
    <w:rsid w:val="0076713A"/>
    <w:rsid w:val="007671B1"/>
    <w:rsid w:val="0076728C"/>
    <w:rsid w:val="007675AA"/>
    <w:rsid w:val="007676E7"/>
    <w:rsid w:val="007676FC"/>
    <w:rsid w:val="00767C32"/>
    <w:rsid w:val="007702B4"/>
    <w:rsid w:val="00771129"/>
    <w:rsid w:val="00771439"/>
    <w:rsid w:val="0077149E"/>
    <w:rsid w:val="0077151A"/>
    <w:rsid w:val="007717F9"/>
    <w:rsid w:val="00771877"/>
    <w:rsid w:val="00771889"/>
    <w:rsid w:val="007718E2"/>
    <w:rsid w:val="00771CC1"/>
    <w:rsid w:val="00771DE2"/>
    <w:rsid w:val="0077270F"/>
    <w:rsid w:val="00772875"/>
    <w:rsid w:val="007729D6"/>
    <w:rsid w:val="00772B35"/>
    <w:rsid w:val="00773026"/>
    <w:rsid w:val="0077302D"/>
    <w:rsid w:val="0077305C"/>
    <w:rsid w:val="007732D5"/>
    <w:rsid w:val="007732E6"/>
    <w:rsid w:val="007735E7"/>
    <w:rsid w:val="00773EF3"/>
    <w:rsid w:val="00774404"/>
    <w:rsid w:val="0077478D"/>
    <w:rsid w:val="00774ABD"/>
    <w:rsid w:val="00774BF0"/>
    <w:rsid w:val="0077534C"/>
    <w:rsid w:val="007759D0"/>
    <w:rsid w:val="00775A3F"/>
    <w:rsid w:val="00775F0C"/>
    <w:rsid w:val="0077644C"/>
    <w:rsid w:val="007769E8"/>
    <w:rsid w:val="00776AEB"/>
    <w:rsid w:val="00776B4A"/>
    <w:rsid w:val="00776BF3"/>
    <w:rsid w:val="00776BFF"/>
    <w:rsid w:val="00776F35"/>
    <w:rsid w:val="0077700A"/>
    <w:rsid w:val="0077701C"/>
    <w:rsid w:val="00777068"/>
    <w:rsid w:val="00777316"/>
    <w:rsid w:val="0077777E"/>
    <w:rsid w:val="00777AC4"/>
    <w:rsid w:val="00777D34"/>
    <w:rsid w:val="00777DAB"/>
    <w:rsid w:val="00780134"/>
    <w:rsid w:val="0078017F"/>
    <w:rsid w:val="00780406"/>
    <w:rsid w:val="00780534"/>
    <w:rsid w:val="0078061B"/>
    <w:rsid w:val="00780B73"/>
    <w:rsid w:val="00780CB0"/>
    <w:rsid w:val="00780F45"/>
    <w:rsid w:val="0078112C"/>
    <w:rsid w:val="007814BB"/>
    <w:rsid w:val="0078165A"/>
    <w:rsid w:val="00781836"/>
    <w:rsid w:val="007818E4"/>
    <w:rsid w:val="00781B84"/>
    <w:rsid w:val="0078213B"/>
    <w:rsid w:val="00782160"/>
    <w:rsid w:val="0078234E"/>
    <w:rsid w:val="007824F7"/>
    <w:rsid w:val="0078251D"/>
    <w:rsid w:val="00782690"/>
    <w:rsid w:val="0078297F"/>
    <w:rsid w:val="00782CE4"/>
    <w:rsid w:val="00783197"/>
    <w:rsid w:val="007831D8"/>
    <w:rsid w:val="007837CF"/>
    <w:rsid w:val="00783B59"/>
    <w:rsid w:val="00783BE9"/>
    <w:rsid w:val="007845FC"/>
    <w:rsid w:val="0078481A"/>
    <w:rsid w:val="00784BDE"/>
    <w:rsid w:val="00784D11"/>
    <w:rsid w:val="00785070"/>
    <w:rsid w:val="00785071"/>
    <w:rsid w:val="00785667"/>
    <w:rsid w:val="00785B7F"/>
    <w:rsid w:val="00785FDC"/>
    <w:rsid w:val="007862A2"/>
    <w:rsid w:val="007865B1"/>
    <w:rsid w:val="00786841"/>
    <w:rsid w:val="00786882"/>
    <w:rsid w:val="0078774B"/>
    <w:rsid w:val="00787DB8"/>
    <w:rsid w:val="007906A8"/>
    <w:rsid w:val="007906EF"/>
    <w:rsid w:val="00790951"/>
    <w:rsid w:val="007914BD"/>
    <w:rsid w:val="007915BC"/>
    <w:rsid w:val="007917E9"/>
    <w:rsid w:val="007918A8"/>
    <w:rsid w:val="00791B22"/>
    <w:rsid w:val="0079230A"/>
    <w:rsid w:val="00792373"/>
    <w:rsid w:val="00792689"/>
    <w:rsid w:val="00792871"/>
    <w:rsid w:val="00792B22"/>
    <w:rsid w:val="00793023"/>
    <w:rsid w:val="0079310D"/>
    <w:rsid w:val="0079357F"/>
    <w:rsid w:val="007939C9"/>
    <w:rsid w:val="00793B32"/>
    <w:rsid w:val="007942A4"/>
    <w:rsid w:val="007943F4"/>
    <w:rsid w:val="007945DD"/>
    <w:rsid w:val="007945EC"/>
    <w:rsid w:val="0079465A"/>
    <w:rsid w:val="00794B46"/>
    <w:rsid w:val="00794B67"/>
    <w:rsid w:val="00794BBA"/>
    <w:rsid w:val="00794FA6"/>
    <w:rsid w:val="00794FB6"/>
    <w:rsid w:val="007955A5"/>
    <w:rsid w:val="007958BB"/>
    <w:rsid w:val="00795D15"/>
    <w:rsid w:val="00795DBB"/>
    <w:rsid w:val="00796186"/>
    <w:rsid w:val="007963DC"/>
    <w:rsid w:val="00796CCE"/>
    <w:rsid w:val="00796FA7"/>
    <w:rsid w:val="007976EF"/>
    <w:rsid w:val="00797EFA"/>
    <w:rsid w:val="007A068D"/>
    <w:rsid w:val="007A0B15"/>
    <w:rsid w:val="007A1005"/>
    <w:rsid w:val="007A103A"/>
    <w:rsid w:val="007A1135"/>
    <w:rsid w:val="007A1334"/>
    <w:rsid w:val="007A1377"/>
    <w:rsid w:val="007A1482"/>
    <w:rsid w:val="007A153A"/>
    <w:rsid w:val="007A186A"/>
    <w:rsid w:val="007A1BE5"/>
    <w:rsid w:val="007A1CE7"/>
    <w:rsid w:val="007A2168"/>
    <w:rsid w:val="007A22D1"/>
    <w:rsid w:val="007A22FE"/>
    <w:rsid w:val="007A26D9"/>
    <w:rsid w:val="007A2922"/>
    <w:rsid w:val="007A2A73"/>
    <w:rsid w:val="007A2A7B"/>
    <w:rsid w:val="007A30EA"/>
    <w:rsid w:val="007A30F4"/>
    <w:rsid w:val="007A3161"/>
    <w:rsid w:val="007A3965"/>
    <w:rsid w:val="007A39D9"/>
    <w:rsid w:val="007A3BAC"/>
    <w:rsid w:val="007A3DD8"/>
    <w:rsid w:val="007A3F7B"/>
    <w:rsid w:val="007A3FC7"/>
    <w:rsid w:val="007A41C8"/>
    <w:rsid w:val="007A424A"/>
    <w:rsid w:val="007A4993"/>
    <w:rsid w:val="007A4C5C"/>
    <w:rsid w:val="007A50EE"/>
    <w:rsid w:val="007A5104"/>
    <w:rsid w:val="007A51B2"/>
    <w:rsid w:val="007A5281"/>
    <w:rsid w:val="007A565E"/>
    <w:rsid w:val="007A56E5"/>
    <w:rsid w:val="007A5837"/>
    <w:rsid w:val="007A5A1B"/>
    <w:rsid w:val="007A5B00"/>
    <w:rsid w:val="007A5C7C"/>
    <w:rsid w:val="007A6301"/>
    <w:rsid w:val="007A6474"/>
    <w:rsid w:val="007A64C0"/>
    <w:rsid w:val="007A657E"/>
    <w:rsid w:val="007A6671"/>
    <w:rsid w:val="007A66FB"/>
    <w:rsid w:val="007A69F0"/>
    <w:rsid w:val="007A6F8D"/>
    <w:rsid w:val="007A71D0"/>
    <w:rsid w:val="007A74C6"/>
    <w:rsid w:val="007A75C7"/>
    <w:rsid w:val="007A78C0"/>
    <w:rsid w:val="007A79D9"/>
    <w:rsid w:val="007A7CB0"/>
    <w:rsid w:val="007A7EDE"/>
    <w:rsid w:val="007A7FA7"/>
    <w:rsid w:val="007B012C"/>
    <w:rsid w:val="007B01F6"/>
    <w:rsid w:val="007B096E"/>
    <w:rsid w:val="007B0C1D"/>
    <w:rsid w:val="007B0F43"/>
    <w:rsid w:val="007B193E"/>
    <w:rsid w:val="007B1AC5"/>
    <w:rsid w:val="007B1C37"/>
    <w:rsid w:val="007B1E8F"/>
    <w:rsid w:val="007B2149"/>
    <w:rsid w:val="007B25B1"/>
    <w:rsid w:val="007B2C8A"/>
    <w:rsid w:val="007B2FBA"/>
    <w:rsid w:val="007B2FCA"/>
    <w:rsid w:val="007B2FD0"/>
    <w:rsid w:val="007B315E"/>
    <w:rsid w:val="007B31F0"/>
    <w:rsid w:val="007B3665"/>
    <w:rsid w:val="007B3712"/>
    <w:rsid w:val="007B39E0"/>
    <w:rsid w:val="007B3B13"/>
    <w:rsid w:val="007B3E9C"/>
    <w:rsid w:val="007B4093"/>
    <w:rsid w:val="007B417D"/>
    <w:rsid w:val="007B4425"/>
    <w:rsid w:val="007B45EB"/>
    <w:rsid w:val="007B4A29"/>
    <w:rsid w:val="007B4B8C"/>
    <w:rsid w:val="007B4CC7"/>
    <w:rsid w:val="007B4DF9"/>
    <w:rsid w:val="007B5077"/>
    <w:rsid w:val="007B5C60"/>
    <w:rsid w:val="007B5EDF"/>
    <w:rsid w:val="007B5FBE"/>
    <w:rsid w:val="007B6370"/>
    <w:rsid w:val="007B6391"/>
    <w:rsid w:val="007B6560"/>
    <w:rsid w:val="007B6D10"/>
    <w:rsid w:val="007B6E28"/>
    <w:rsid w:val="007B6EA0"/>
    <w:rsid w:val="007B706C"/>
    <w:rsid w:val="007B7093"/>
    <w:rsid w:val="007B7156"/>
    <w:rsid w:val="007B7342"/>
    <w:rsid w:val="007B755F"/>
    <w:rsid w:val="007B7666"/>
    <w:rsid w:val="007B76D2"/>
    <w:rsid w:val="007B7EC1"/>
    <w:rsid w:val="007C0370"/>
    <w:rsid w:val="007C065D"/>
    <w:rsid w:val="007C0C03"/>
    <w:rsid w:val="007C0D32"/>
    <w:rsid w:val="007C0F20"/>
    <w:rsid w:val="007C12B7"/>
    <w:rsid w:val="007C18DB"/>
    <w:rsid w:val="007C1DED"/>
    <w:rsid w:val="007C219F"/>
    <w:rsid w:val="007C25F6"/>
    <w:rsid w:val="007C2FAE"/>
    <w:rsid w:val="007C3186"/>
    <w:rsid w:val="007C3317"/>
    <w:rsid w:val="007C3807"/>
    <w:rsid w:val="007C399A"/>
    <w:rsid w:val="007C3AC6"/>
    <w:rsid w:val="007C3D02"/>
    <w:rsid w:val="007C41C9"/>
    <w:rsid w:val="007C4456"/>
    <w:rsid w:val="007C4849"/>
    <w:rsid w:val="007C4867"/>
    <w:rsid w:val="007C4BDE"/>
    <w:rsid w:val="007C4C7C"/>
    <w:rsid w:val="007C4E4D"/>
    <w:rsid w:val="007C4EAA"/>
    <w:rsid w:val="007C4EF7"/>
    <w:rsid w:val="007C5177"/>
    <w:rsid w:val="007C5180"/>
    <w:rsid w:val="007C5195"/>
    <w:rsid w:val="007C58A5"/>
    <w:rsid w:val="007C5DB5"/>
    <w:rsid w:val="007C61F7"/>
    <w:rsid w:val="007C6519"/>
    <w:rsid w:val="007C664B"/>
    <w:rsid w:val="007C68A1"/>
    <w:rsid w:val="007C68FF"/>
    <w:rsid w:val="007C6940"/>
    <w:rsid w:val="007C6B49"/>
    <w:rsid w:val="007C6DCA"/>
    <w:rsid w:val="007C6E58"/>
    <w:rsid w:val="007C7465"/>
    <w:rsid w:val="007C76A2"/>
    <w:rsid w:val="007C77A8"/>
    <w:rsid w:val="007C7B7E"/>
    <w:rsid w:val="007C7FCA"/>
    <w:rsid w:val="007D0554"/>
    <w:rsid w:val="007D1A34"/>
    <w:rsid w:val="007D1A55"/>
    <w:rsid w:val="007D1A8B"/>
    <w:rsid w:val="007D1B3E"/>
    <w:rsid w:val="007D209F"/>
    <w:rsid w:val="007D21C8"/>
    <w:rsid w:val="007D2645"/>
    <w:rsid w:val="007D26FA"/>
    <w:rsid w:val="007D27DA"/>
    <w:rsid w:val="007D2939"/>
    <w:rsid w:val="007D2A94"/>
    <w:rsid w:val="007D2E4E"/>
    <w:rsid w:val="007D3817"/>
    <w:rsid w:val="007D385A"/>
    <w:rsid w:val="007D3A07"/>
    <w:rsid w:val="007D3BB4"/>
    <w:rsid w:val="007D3D53"/>
    <w:rsid w:val="007D3E04"/>
    <w:rsid w:val="007D3EF8"/>
    <w:rsid w:val="007D4156"/>
    <w:rsid w:val="007D41A2"/>
    <w:rsid w:val="007D4831"/>
    <w:rsid w:val="007D4880"/>
    <w:rsid w:val="007D49B7"/>
    <w:rsid w:val="007D4AAF"/>
    <w:rsid w:val="007D4EE7"/>
    <w:rsid w:val="007D5286"/>
    <w:rsid w:val="007D59E4"/>
    <w:rsid w:val="007D5A36"/>
    <w:rsid w:val="007D5ACE"/>
    <w:rsid w:val="007D624B"/>
    <w:rsid w:val="007D6285"/>
    <w:rsid w:val="007D62A2"/>
    <w:rsid w:val="007D64D7"/>
    <w:rsid w:val="007D65D3"/>
    <w:rsid w:val="007D6A98"/>
    <w:rsid w:val="007D6F92"/>
    <w:rsid w:val="007D7026"/>
    <w:rsid w:val="007D7193"/>
    <w:rsid w:val="007D79A7"/>
    <w:rsid w:val="007D7B54"/>
    <w:rsid w:val="007D7C77"/>
    <w:rsid w:val="007D7FF8"/>
    <w:rsid w:val="007E0095"/>
    <w:rsid w:val="007E00D3"/>
    <w:rsid w:val="007E01F0"/>
    <w:rsid w:val="007E0353"/>
    <w:rsid w:val="007E03B5"/>
    <w:rsid w:val="007E054A"/>
    <w:rsid w:val="007E0645"/>
    <w:rsid w:val="007E0852"/>
    <w:rsid w:val="007E0865"/>
    <w:rsid w:val="007E0F84"/>
    <w:rsid w:val="007E10BF"/>
    <w:rsid w:val="007E155F"/>
    <w:rsid w:val="007E1A07"/>
    <w:rsid w:val="007E1A24"/>
    <w:rsid w:val="007E1CA4"/>
    <w:rsid w:val="007E2480"/>
    <w:rsid w:val="007E2720"/>
    <w:rsid w:val="007E279E"/>
    <w:rsid w:val="007E2B22"/>
    <w:rsid w:val="007E2B6B"/>
    <w:rsid w:val="007E2CDA"/>
    <w:rsid w:val="007E3075"/>
    <w:rsid w:val="007E312F"/>
    <w:rsid w:val="007E320F"/>
    <w:rsid w:val="007E3306"/>
    <w:rsid w:val="007E37F9"/>
    <w:rsid w:val="007E3844"/>
    <w:rsid w:val="007E39F5"/>
    <w:rsid w:val="007E3E8C"/>
    <w:rsid w:val="007E42D3"/>
    <w:rsid w:val="007E4702"/>
    <w:rsid w:val="007E4F95"/>
    <w:rsid w:val="007E50CC"/>
    <w:rsid w:val="007E510D"/>
    <w:rsid w:val="007E5294"/>
    <w:rsid w:val="007E5348"/>
    <w:rsid w:val="007E5597"/>
    <w:rsid w:val="007E5A4C"/>
    <w:rsid w:val="007E646D"/>
    <w:rsid w:val="007E6942"/>
    <w:rsid w:val="007E6BBE"/>
    <w:rsid w:val="007E6C92"/>
    <w:rsid w:val="007E6DEA"/>
    <w:rsid w:val="007E7114"/>
    <w:rsid w:val="007E73B1"/>
    <w:rsid w:val="007E77A1"/>
    <w:rsid w:val="007F0325"/>
    <w:rsid w:val="007F0D27"/>
    <w:rsid w:val="007F1181"/>
    <w:rsid w:val="007F119D"/>
    <w:rsid w:val="007F12F2"/>
    <w:rsid w:val="007F1B27"/>
    <w:rsid w:val="007F2145"/>
    <w:rsid w:val="007F24BD"/>
    <w:rsid w:val="007F2FA8"/>
    <w:rsid w:val="007F2FB0"/>
    <w:rsid w:val="007F2FFA"/>
    <w:rsid w:val="007F351C"/>
    <w:rsid w:val="007F385F"/>
    <w:rsid w:val="007F3ABC"/>
    <w:rsid w:val="007F3F5A"/>
    <w:rsid w:val="007F434F"/>
    <w:rsid w:val="007F44E3"/>
    <w:rsid w:val="007F4566"/>
    <w:rsid w:val="007F4A0D"/>
    <w:rsid w:val="007F4D75"/>
    <w:rsid w:val="007F4F8C"/>
    <w:rsid w:val="007F519F"/>
    <w:rsid w:val="007F54FB"/>
    <w:rsid w:val="007F5C33"/>
    <w:rsid w:val="007F5D11"/>
    <w:rsid w:val="007F5DCB"/>
    <w:rsid w:val="007F60CA"/>
    <w:rsid w:val="007F63C0"/>
    <w:rsid w:val="007F674E"/>
    <w:rsid w:val="007F67B2"/>
    <w:rsid w:val="007F67CD"/>
    <w:rsid w:val="007F691A"/>
    <w:rsid w:val="007F6C9C"/>
    <w:rsid w:val="007F6CCA"/>
    <w:rsid w:val="007F70A1"/>
    <w:rsid w:val="007F7197"/>
    <w:rsid w:val="007F748D"/>
    <w:rsid w:val="007F7572"/>
    <w:rsid w:val="007F75F8"/>
    <w:rsid w:val="007F7C0B"/>
    <w:rsid w:val="007F7DB8"/>
    <w:rsid w:val="007F7FCB"/>
    <w:rsid w:val="0080084E"/>
    <w:rsid w:val="00800B6A"/>
    <w:rsid w:val="00801076"/>
    <w:rsid w:val="008013ED"/>
    <w:rsid w:val="00801447"/>
    <w:rsid w:val="0080163D"/>
    <w:rsid w:val="00801E5B"/>
    <w:rsid w:val="00801ED6"/>
    <w:rsid w:val="0080204B"/>
    <w:rsid w:val="00802201"/>
    <w:rsid w:val="0080221A"/>
    <w:rsid w:val="008022D9"/>
    <w:rsid w:val="008023CA"/>
    <w:rsid w:val="00802487"/>
    <w:rsid w:val="00802781"/>
    <w:rsid w:val="00802936"/>
    <w:rsid w:val="00802D90"/>
    <w:rsid w:val="00802E85"/>
    <w:rsid w:val="00802FAA"/>
    <w:rsid w:val="008031A7"/>
    <w:rsid w:val="00804165"/>
    <w:rsid w:val="00804288"/>
    <w:rsid w:val="008045B5"/>
    <w:rsid w:val="00804F2F"/>
    <w:rsid w:val="0080547E"/>
    <w:rsid w:val="0080570A"/>
    <w:rsid w:val="00805885"/>
    <w:rsid w:val="0080666B"/>
    <w:rsid w:val="00806B8F"/>
    <w:rsid w:val="00806BAE"/>
    <w:rsid w:val="0080703F"/>
    <w:rsid w:val="00807175"/>
    <w:rsid w:val="00807377"/>
    <w:rsid w:val="008073BF"/>
    <w:rsid w:val="00807555"/>
    <w:rsid w:val="00807700"/>
    <w:rsid w:val="008077AD"/>
    <w:rsid w:val="00807815"/>
    <w:rsid w:val="008079C3"/>
    <w:rsid w:val="00807BF4"/>
    <w:rsid w:val="00807EA5"/>
    <w:rsid w:val="008103CE"/>
    <w:rsid w:val="008104B6"/>
    <w:rsid w:val="0081053E"/>
    <w:rsid w:val="00810803"/>
    <w:rsid w:val="00810C1A"/>
    <w:rsid w:val="00810CAF"/>
    <w:rsid w:val="00810F10"/>
    <w:rsid w:val="00811065"/>
    <w:rsid w:val="0081140E"/>
    <w:rsid w:val="008114F2"/>
    <w:rsid w:val="00811705"/>
    <w:rsid w:val="00811EA0"/>
    <w:rsid w:val="008124EF"/>
    <w:rsid w:val="00812582"/>
    <w:rsid w:val="00812D8C"/>
    <w:rsid w:val="00812F43"/>
    <w:rsid w:val="00812F6D"/>
    <w:rsid w:val="00813772"/>
    <w:rsid w:val="00813B15"/>
    <w:rsid w:val="00813BB0"/>
    <w:rsid w:val="00813BB5"/>
    <w:rsid w:val="0081435A"/>
    <w:rsid w:val="00814721"/>
    <w:rsid w:val="00814FB1"/>
    <w:rsid w:val="00814FEF"/>
    <w:rsid w:val="008150E7"/>
    <w:rsid w:val="00815166"/>
    <w:rsid w:val="008151B3"/>
    <w:rsid w:val="00815325"/>
    <w:rsid w:val="008157B2"/>
    <w:rsid w:val="00815D52"/>
    <w:rsid w:val="00815E23"/>
    <w:rsid w:val="008165A0"/>
    <w:rsid w:val="0081679A"/>
    <w:rsid w:val="00816BCE"/>
    <w:rsid w:val="00816BE8"/>
    <w:rsid w:val="00816D6E"/>
    <w:rsid w:val="00816EDA"/>
    <w:rsid w:val="0081727C"/>
    <w:rsid w:val="008176F0"/>
    <w:rsid w:val="00817A95"/>
    <w:rsid w:val="00817B2D"/>
    <w:rsid w:val="00817FC6"/>
    <w:rsid w:val="0082010A"/>
    <w:rsid w:val="0082033A"/>
    <w:rsid w:val="008205A8"/>
    <w:rsid w:val="00820B71"/>
    <w:rsid w:val="00820BE6"/>
    <w:rsid w:val="00820C3B"/>
    <w:rsid w:val="00820D4B"/>
    <w:rsid w:val="008212DF"/>
    <w:rsid w:val="00821CDA"/>
    <w:rsid w:val="00821EF6"/>
    <w:rsid w:val="00821FEE"/>
    <w:rsid w:val="00822371"/>
    <w:rsid w:val="008225F2"/>
    <w:rsid w:val="00822B3B"/>
    <w:rsid w:val="008233CF"/>
    <w:rsid w:val="008236CA"/>
    <w:rsid w:val="00823BD3"/>
    <w:rsid w:val="00823E30"/>
    <w:rsid w:val="00823F50"/>
    <w:rsid w:val="00824177"/>
    <w:rsid w:val="00824288"/>
    <w:rsid w:val="008243DF"/>
    <w:rsid w:val="0082461C"/>
    <w:rsid w:val="008246E1"/>
    <w:rsid w:val="00824856"/>
    <w:rsid w:val="00824A01"/>
    <w:rsid w:val="00824A5A"/>
    <w:rsid w:val="00825112"/>
    <w:rsid w:val="008253E9"/>
    <w:rsid w:val="0082543C"/>
    <w:rsid w:val="0082596C"/>
    <w:rsid w:val="00825C45"/>
    <w:rsid w:val="00825F3F"/>
    <w:rsid w:val="0082600A"/>
    <w:rsid w:val="008268D3"/>
    <w:rsid w:val="008269F8"/>
    <w:rsid w:val="008269FD"/>
    <w:rsid w:val="00826A03"/>
    <w:rsid w:val="00826A2F"/>
    <w:rsid w:val="00826D74"/>
    <w:rsid w:val="00826E42"/>
    <w:rsid w:val="00827622"/>
    <w:rsid w:val="008276A0"/>
    <w:rsid w:val="00827C03"/>
    <w:rsid w:val="00827CC0"/>
    <w:rsid w:val="00827E0D"/>
    <w:rsid w:val="00830028"/>
    <w:rsid w:val="00830034"/>
    <w:rsid w:val="0083026F"/>
    <w:rsid w:val="00830273"/>
    <w:rsid w:val="00830353"/>
    <w:rsid w:val="00830434"/>
    <w:rsid w:val="0083059D"/>
    <w:rsid w:val="00830614"/>
    <w:rsid w:val="00830706"/>
    <w:rsid w:val="00830741"/>
    <w:rsid w:val="00830774"/>
    <w:rsid w:val="0083092D"/>
    <w:rsid w:val="00830947"/>
    <w:rsid w:val="00830DBC"/>
    <w:rsid w:val="00830EC2"/>
    <w:rsid w:val="00830F03"/>
    <w:rsid w:val="00831448"/>
    <w:rsid w:val="00831AD6"/>
    <w:rsid w:val="00831B53"/>
    <w:rsid w:val="00831B67"/>
    <w:rsid w:val="00831BB0"/>
    <w:rsid w:val="00831BB6"/>
    <w:rsid w:val="00831E40"/>
    <w:rsid w:val="0083236B"/>
    <w:rsid w:val="008327BE"/>
    <w:rsid w:val="008327F7"/>
    <w:rsid w:val="00832B83"/>
    <w:rsid w:val="00832E03"/>
    <w:rsid w:val="00833015"/>
    <w:rsid w:val="00833119"/>
    <w:rsid w:val="008332E6"/>
    <w:rsid w:val="00833344"/>
    <w:rsid w:val="008333D3"/>
    <w:rsid w:val="00833543"/>
    <w:rsid w:val="00833609"/>
    <w:rsid w:val="00833F8A"/>
    <w:rsid w:val="00833F9D"/>
    <w:rsid w:val="0083400C"/>
    <w:rsid w:val="00834132"/>
    <w:rsid w:val="008342B4"/>
    <w:rsid w:val="00834DAC"/>
    <w:rsid w:val="00834F9F"/>
    <w:rsid w:val="008353E1"/>
    <w:rsid w:val="0083554F"/>
    <w:rsid w:val="008355C3"/>
    <w:rsid w:val="00835AA0"/>
    <w:rsid w:val="00835F12"/>
    <w:rsid w:val="008364EA"/>
    <w:rsid w:val="00836AB7"/>
    <w:rsid w:val="00837011"/>
    <w:rsid w:val="00837110"/>
    <w:rsid w:val="0083754E"/>
    <w:rsid w:val="00837689"/>
    <w:rsid w:val="0083795D"/>
    <w:rsid w:val="00837DCA"/>
    <w:rsid w:val="0084033C"/>
    <w:rsid w:val="00840662"/>
    <w:rsid w:val="00840729"/>
    <w:rsid w:val="008409C5"/>
    <w:rsid w:val="00840B25"/>
    <w:rsid w:val="008413DA"/>
    <w:rsid w:val="008414ED"/>
    <w:rsid w:val="00841754"/>
    <w:rsid w:val="008417C3"/>
    <w:rsid w:val="00841998"/>
    <w:rsid w:val="00841A72"/>
    <w:rsid w:val="00841C7F"/>
    <w:rsid w:val="00841E48"/>
    <w:rsid w:val="008422B4"/>
    <w:rsid w:val="00842332"/>
    <w:rsid w:val="0084259D"/>
    <w:rsid w:val="00842CBD"/>
    <w:rsid w:val="00842D12"/>
    <w:rsid w:val="00842F7B"/>
    <w:rsid w:val="008431B1"/>
    <w:rsid w:val="008433E8"/>
    <w:rsid w:val="0084345C"/>
    <w:rsid w:val="00843566"/>
    <w:rsid w:val="00843990"/>
    <w:rsid w:val="00844064"/>
    <w:rsid w:val="00844352"/>
    <w:rsid w:val="008443C5"/>
    <w:rsid w:val="00844805"/>
    <w:rsid w:val="00844EBB"/>
    <w:rsid w:val="008451D1"/>
    <w:rsid w:val="00845607"/>
    <w:rsid w:val="008456D8"/>
    <w:rsid w:val="00845747"/>
    <w:rsid w:val="008461A9"/>
    <w:rsid w:val="00847426"/>
    <w:rsid w:val="0084762E"/>
    <w:rsid w:val="00847858"/>
    <w:rsid w:val="008479DD"/>
    <w:rsid w:val="00847AE1"/>
    <w:rsid w:val="00847D76"/>
    <w:rsid w:val="00847E07"/>
    <w:rsid w:val="0085008D"/>
    <w:rsid w:val="00850489"/>
    <w:rsid w:val="008507EA"/>
    <w:rsid w:val="00850996"/>
    <w:rsid w:val="00850A94"/>
    <w:rsid w:val="00850B72"/>
    <w:rsid w:val="00850BED"/>
    <w:rsid w:val="00850E07"/>
    <w:rsid w:val="0085175A"/>
    <w:rsid w:val="008518C9"/>
    <w:rsid w:val="008518D4"/>
    <w:rsid w:val="00851B28"/>
    <w:rsid w:val="00852672"/>
    <w:rsid w:val="008529DB"/>
    <w:rsid w:val="00852B90"/>
    <w:rsid w:val="00852E6A"/>
    <w:rsid w:val="00852E89"/>
    <w:rsid w:val="00852F03"/>
    <w:rsid w:val="0085307B"/>
    <w:rsid w:val="00853468"/>
    <w:rsid w:val="00853490"/>
    <w:rsid w:val="00853EF3"/>
    <w:rsid w:val="00854205"/>
    <w:rsid w:val="00854239"/>
    <w:rsid w:val="0085453C"/>
    <w:rsid w:val="00854B26"/>
    <w:rsid w:val="00854B77"/>
    <w:rsid w:val="00854F8C"/>
    <w:rsid w:val="008550CD"/>
    <w:rsid w:val="0085583D"/>
    <w:rsid w:val="00855862"/>
    <w:rsid w:val="0085592F"/>
    <w:rsid w:val="00855C8C"/>
    <w:rsid w:val="00856209"/>
    <w:rsid w:val="008564BE"/>
    <w:rsid w:val="00856EC1"/>
    <w:rsid w:val="0085711B"/>
    <w:rsid w:val="00857756"/>
    <w:rsid w:val="00857903"/>
    <w:rsid w:val="00857A33"/>
    <w:rsid w:val="00857C56"/>
    <w:rsid w:val="00857D50"/>
    <w:rsid w:val="00857E63"/>
    <w:rsid w:val="008602DB"/>
    <w:rsid w:val="00860AA5"/>
    <w:rsid w:val="00860F9A"/>
    <w:rsid w:val="008615D5"/>
    <w:rsid w:val="00861D36"/>
    <w:rsid w:val="00861ED5"/>
    <w:rsid w:val="008620AA"/>
    <w:rsid w:val="00862362"/>
    <w:rsid w:val="00862642"/>
    <w:rsid w:val="008626E1"/>
    <w:rsid w:val="0086294A"/>
    <w:rsid w:val="00862962"/>
    <w:rsid w:val="00862F22"/>
    <w:rsid w:val="008633F5"/>
    <w:rsid w:val="0086347A"/>
    <w:rsid w:val="008634CD"/>
    <w:rsid w:val="008637BC"/>
    <w:rsid w:val="0086393D"/>
    <w:rsid w:val="008639D8"/>
    <w:rsid w:val="00863A9F"/>
    <w:rsid w:val="00864157"/>
    <w:rsid w:val="0086442A"/>
    <w:rsid w:val="0086456B"/>
    <w:rsid w:val="00864798"/>
    <w:rsid w:val="00864DD2"/>
    <w:rsid w:val="00864EA0"/>
    <w:rsid w:val="0086512B"/>
    <w:rsid w:val="0086524C"/>
    <w:rsid w:val="00865319"/>
    <w:rsid w:val="00865897"/>
    <w:rsid w:val="00865C72"/>
    <w:rsid w:val="00866068"/>
    <w:rsid w:val="008661F2"/>
    <w:rsid w:val="00866209"/>
    <w:rsid w:val="00866713"/>
    <w:rsid w:val="00866D63"/>
    <w:rsid w:val="00866F5F"/>
    <w:rsid w:val="00867066"/>
    <w:rsid w:val="00867139"/>
    <w:rsid w:val="0086719A"/>
    <w:rsid w:val="0086733C"/>
    <w:rsid w:val="0086737B"/>
    <w:rsid w:val="008677CA"/>
    <w:rsid w:val="00870205"/>
    <w:rsid w:val="008711C6"/>
    <w:rsid w:val="008713C5"/>
    <w:rsid w:val="008713DF"/>
    <w:rsid w:val="008716C5"/>
    <w:rsid w:val="00871AE4"/>
    <w:rsid w:val="00871B20"/>
    <w:rsid w:val="00871CA0"/>
    <w:rsid w:val="00871F91"/>
    <w:rsid w:val="008720B5"/>
    <w:rsid w:val="008724B5"/>
    <w:rsid w:val="0087283D"/>
    <w:rsid w:val="008729FC"/>
    <w:rsid w:val="00872EFC"/>
    <w:rsid w:val="00873570"/>
    <w:rsid w:val="00873575"/>
    <w:rsid w:val="008737F4"/>
    <w:rsid w:val="00873E9C"/>
    <w:rsid w:val="00873F8F"/>
    <w:rsid w:val="00874205"/>
    <w:rsid w:val="008743E6"/>
    <w:rsid w:val="008746C1"/>
    <w:rsid w:val="008746CA"/>
    <w:rsid w:val="00874B13"/>
    <w:rsid w:val="00874CC8"/>
    <w:rsid w:val="00874F49"/>
    <w:rsid w:val="008750AB"/>
    <w:rsid w:val="00875228"/>
    <w:rsid w:val="00875842"/>
    <w:rsid w:val="008758CE"/>
    <w:rsid w:val="00875A9B"/>
    <w:rsid w:val="00875D95"/>
    <w:rsid w:val="00876066"/>
    <w:rsid w:val="008763E9"/>
    <w:rsid w:val="00876403"/>
    <w:rsid w:val="00876B87"/>
    <w:rsid w:val="00876C15"/>
    <w:rsid w:val="00876E9E"/>
    <w:rsid w:val="008772E4"/>
    <w:rsid w:val="00877536"/>
    <w:rsid w:val="008776B8"/>
    <w:rsid w:val="00877DE0"/>
    <w:rsid w:val="008806C6"/>
    <w:rsid w:val="0088092D"/>
    <w:rsid w:val="008809DA"/>
    <w:rsid w:val="00880B2C"/>
    <w:rsid w:val="00880CFC"/>
    <w:rsid w:val="00880E83"/>
    <w:rsid w:val="008811E3"/>
    <w:rsid w:val="008814DB"/>
    <w:rsid w:val="00881535"/>
    <w:rsid w:val="0088177E"/>
    <w:rsid w:val="008819AE"/>
    <w:rsid w:val="00881ACA"/>
    <w:rsid w:val="00881BFA"/>
    <w:rsid w:val="00881FB6"/>
    <w:rsid w:val="0088259C"/>
    <w:rsid w:val="0088279D"/>
    <w:rsid w:val="00882A50"/>
    <w:rsid w:val="00882BA3"/>
    <w:rsid w:val="00882F2F"/>
    <w:rsid w:val="00882F96"/>
    <w:rsid w:val="00883438"/>
    <w:rsid w:val="0088365E"/>
    <w:rsid w:val="00883C62"/>
    <w:rsid w:val="00883C93"/>
    <w:rsid w:val="0088453C"/>
    <w:rsid w:val="008846BB"/>
    <w:rsid w:val="0088482D"/>
    <w:rsid w:val="00884C66"/>
    <w:rsid w:val="0088560B"/>
    <w:rsid w:val="00885971"/>
    <w:rsid w:val="008859DA"/>
    <w:rsid w:val="00885D33"/>
    <w:rsid w:val="00885F5C"/>
    <w:rsid w:val="008861E3"/>
    <w:rsid w:val="00886243"/>
    <w:rsid w:val="008862DA"/>
    <w:rsid w:val="0088660F"/>
    <w:rsid w:val="008868B4"/>
    <w:rsid w:val="0088698F"/>
    <w:rsid w:val="008869B3"/>
    <w:rsid w:val="00887DB9"/>
    <w:rsid w:val="00887F05"/>
    <w:rsid w:val="008904BF"/>
    <w:rsid w:val="008911A4"/>
    <w:rsid w:val="008912C0"/>
    <w:rsid w:val="00891BB0"/>
    <w:rsid w:val="00891CF0"/>
    <w:rsid w:val="00891DD8"/>
    <w:rsid w:val="008921BA"/>
    <w:rsid w:val="00892968"/>
    <w:rsid w:val="00893A49"/>
    <w:rsid w:val="00893DCA"/>
    <w:rsid w:val="008940F6"/>
    <w:rsid w:val="008943AF"/>
    <w:rsid w:val="008946D5"/>
    <w:rsid w:val="008948C2"/>
    <w:rsid w:val="00894A90"/>
    <w:rsid w:val="00894C83"/>
    <w:rsid w:val="00894CB3"/>
    <w:rsid w:val="00895022"/>
    <w:rsid w:val="00895352"/>
    <w:rsid w:val="00895432"/>
    <w:rsid w:val="008954E2"/>
    <w:rsid w:val="008956F5"/>
    <w:rsid w:val="008957C3"/>
    <w:rsid w:val="008960D6"/>
    <w:rsid w:val="00896423"/>
    <w:rsid w:val="00896428"/>
    <w:rsid w:val="00896487"/>
    <w:rsid w:val="00896828"/>
    <w:rsid w:val="008970A6"/>
    <w:rsid w:val="0089726B"/>
    <w:rsid w:val="008978C0"/>
    <w:rsid w:val="00897914"/>
    <w:rsid w:val="00897E1E"/>
    <w:rsid w:val="008A00F3"/>
    <w:rsid w:val="008A02DE"/>
    <w:rsid w:val="008A059F"/>
    <w:rsid w:val="008A082D"/>
    <w:rsid w:val="008A116C"/>
    <w:rsid w:val="008A1267"/>
    <w:rsid w:val="008A127B"/>
    <w:rsid w:val="008A1A7F"/>
    <w:rsid w:val="008A1B60"/>
    <w:rsid w:val="008A1CD0"/>
    <w:rsid w:val="008A2994"/>
    <w:rsid w:val="008A2A64"/>
    <w:rsid w:val="008A2B69"/>
    <w:rsid w:val="008A2E4E"/>
    <w:rsid w:val="008A2F03"/>
    <w:rsid w:val="008A2F81"/>
    <w:rsid w:val="008A2F8B"/>
    <w:rsid w:val="008A319C"/>
    <w:rsid w:val="008A33E3"/>
    <w:rsid w:val="008A347A"/>
    <w:rsid w:val="008A3705"/>
    <w:rsid w:val="008A3D27"/>
    <w:rsid w:val="008A3FE2"/>
    <w:rsid w:val="008A3FE4"/>
    <w:rsid w:val="008A477E"/>
    <w:rsid w:val="008A4969"/>
    <w:rsid w:val="008A4DCB"/>
    <w:rsid w:val="008A508E"/>
    <w:rsid w:val="008A5299"/>
    <w:rsid w:val="008A5431"/>
    <w:rsid w:val="008A555B"/>
    <w:rsid w:val="008A5FDF"/>
    <w:rsid w:val="008A60F9"/>
    <w:rsid w:val="008A632F"/>
    <w:rsid w:val="008A65E4"/>
    <w:rsid w:val="008A6850"/>
    <w:rsid w:val="008A6C32"/>
    <w:rsid w:val="008A6DA4"/>
    <w:rsid w:val="008A7398"/>
    <w:rsid w:val="008A7728"/>
    <w:rsid w:val="008A7A15"/>
    <w:rsid w:val="008A7A43"/>
    <w:rsid w:val="008A7A9D"/>
    <w:rsid w:val="008A7B96"/>
    <w:rsid w:val="008B02B7"/>
    <w:rsid w:val="008B07FA"/>
    <w:rsid w:val="008B0886"/>
    <w:rsid w:val="008B08F1"/>
    <w:rsid w:val="008B0BD3"/>
    <w:rsid w:val="008B0C06"/>
    <w:rsid w:val="008B0FF3"/>
    <w:rsid w:val="008B1646"/>
    <w:rsid w:val="008B16A3"/>
    <w:rsid w:val="008B1770"/>
    <w:rsid w:val="008B1791"/>
    <w:rsid w:val="008B1ACD"/>
    <w:rsid w:val="008B1B4E"/>
    <w:rsid w:val="008B1BDB"/>
    <w:rsid w:val="008B1C8F"/>
    <w:rsid w:val="008B2040"/>
    <w:rsid w:val="008B23D3"/>
    <w:rsid w:val="008B2430"/>
    <w:rsid w:val="008B2749"/>
    <w:rsid w:val="008B283F"/>
    <w:rsid w:val="008B294B"/>
    <w:rsid w:val="008B2B26"/>
    <w:rsid w:val="008B2BF1"/>
    <w:rsid w:val="008B2C26"/>
    <w:rsid w:val="008B2C54"/>
    <w:rsid w:val="008B2CAF"/>
    <w:rsid w:val="008B37E9"/>
    <w:rsid w:val="008B4232"/>
    <w:rsid w:val="008B427B"/>
    <w:rsid w:val="008B46EF"/>
    <w:rsid w:val="008B4736"/>
    <w:rsid w:val="008B4A9C"/>
    <w:rsid w:val="008B4FAF"/>
    <w:rsid w:val="008B516F"/>
    <w:rsid w:val="008B517D"/>
    <w:rsid w:val="008B5315"/>
    <w:rsid w:val="008B560A"/>
    <w:rsid w:val="008B57B5"/>
    <w:rsid w:val="008B6035"/>
    <w:rsid w:val="008B626C"/>
    <w:rsid w:val="008B6405"/>
    <w:rsid w:val="008B67AF"/>
    <w:rsid w:val="008B6897"/>
    <w:rsid w:val="008B6BC9"/>
    <w:rsid w:val="008B70B9"/>
    <w:rsid w:val="008B727D"/>
    <w:rsid w:val="008B7534"/>
    <w:rsid w:val="008B7815"/>
    <w:rsid w:val="008B7E20"/>
    <w:rsid w:val="008B7EA2"/>
    <w:rsid w:val="008B7F59"/>
    <w:rsid w:val="008C0039"/>
    <w:rsid w:val="008C03BF"/>
    <w:rsid w:val="008C062F"/>
    <w:rsid w:val="008C12ED"/>
    <w:rsid w:val="008C16C1"/>
    <w:rsid w:val="008C1714"/>
    <w:rsid w:val="008C186E"/>
    <w:rsid w:val="008C19F2"/>
    <w:rsid w:val="008C1D46"/>
    <w:rsid w:val="008C2010"/>
    <w:rsid w:val="008C2096"/>
    <w:rsid w:val="008C20CA"/>
    <w:rsid w:val="008C2869"/>
    <w:rsid w:val="008C2BBC"/>
    <w:rsid w:val="008C317D"/>
    <w:rsid w:val="008C31D0"/>
    <w:rsid w:val="008C3204"/>
    <w:rsid w:val="008C3334"/>
    <w:rsid w:val="008C33E6"/>
    <w:rsid w:val="008C3747"/>
    <w:rsid w:val="008C3B32"/>
    <w:rsid w:val="008C428B"/>
    <w:rsid w:val="008C43BC"/>
    <w:rsid w:val="008C47CB"/>
    <w:rsid w:val="008C4A91"/>
    <w:rsid w:val="008C4D87"/>
    <w:rsid w:val="008C5440"/>
    <w:rsid w:val="008C55B5"/>
    <w:rsid w:val="008C55F0"/>
    <w:rsid w:val="008C5831"/>
    <w:rsid w:val="008C59F0"/>
    <w:rsid w:val="008C5B10"/>
    <w:rsid w:val="008C5DC3"/>
    <w:rsid w:val="008C6211"/>
    <w:rsid w:val="008C6C50"/>
    <w:rsid w:val="008C73DE"/>
    <w:rsid w:val="008C7782"/>
    <w:rsid w:val="008C7917"/>
    <w:rsid w:val="008C79E2"/>
    <w:rsid w:val="008C7BBB"/>
    <w:rsid w:val="008D0147"/>
    <w:rsid w:val="008D0AEE"/>
    <w:rsid w:val="008D0BA8"/>
    <w:rsid w:val="008D0E9D"/>
    <w:rsid w:val="008D10D5"/>
    <w:rsid w:val="008D152A"/>
    <w:rsid w:val="008D1645"/>
    <w:rsid w:val="008D177F"/>
    <w:rsid w:val="008D22B9"/>
    <w:rsid w:val="008D33FD"/>
    <w:rsid w:val="008D341A"/>
    <w:rsid w:val="008D3433"/>
    <w:rsid w:val="008D3630"/>
    <w:rsid w:val="008D37BC"/>
    <w:rsid w:val="008D37D2"/>
    <w:rsid w:val="008D38EA"/>
    <w:rsid w:val="008D3A18"/>
    <w:rsid w:val="008D4111"/>
    <w:rsid w:val="008D4376"/>
    <w:rsid w:val="008D4390"/>
    <w:rsid w:val="008D47EE"/>
    <w:rsid w:val="008D4A5E"/>
    <w:rsid w:val="008D51CD"/>
    <w:rsid w:val="008D520C"/>
    <w:rsid w:val="008D5277"/>
    <w:rsid w:val="008D5464"/>
    <w:rsid w:val="008D55DA"/>
    <w:rsid w:val="008D581D"/>
    <w:rsid w:val="008D596C"/>
    <w:rsid w:val="008D5C64"/>
    <w:rsid w:val="008D5E22"/>
    <w:rsid w:val="008D5E9D"/>
    <w:rsid w:val="008D5F87"/>
    <w:rsid w:val="008D5FB3"/>
    <w:rsid w:val="008D6379"/>
    <w:rsid w:val="008D65A8"/>
    <w:rsid w:val="008D7388"/>
    <w:rsid w:val="008D742D"/>
    <w:rsid w:val="008D7A37"/>
    <w:rsid w:val="008D7A4A"/>
    <w:rsid w:val="008D7AB7"/>
    <w:rsid w:val="008D7D42"/>
    <w:rsid w:val="008D7E10"/>
    <w:rsid w:val="008E008E"/>
    <w:rsid w:val="008E0B48"/>
    <w:rsid w:val="008E0D84"/>
    <w:rsid w:val="008E1784"/>
    <w:rsid w:val="008E208B"/>
    <w:rsid w:val="008E23C9"/>
    <w:rsid w:val="008E307A"/>
    <w:rsid w:val="008E31A3"/>
    <w:rsid w:val="008E351F"/>
    <w:rsid w:val="008E374F"/>
    <w:rsid w:val="008E392D"/>
    <w:rsid w:val="008E3C68"/>
    <w:rsid w:val="008E3EF4"/>
    <w:rsid w:val="008E4452"/>
    <w:rsid w:val="008E4570"/>
    <w:rsid w:val="008E4870"/>
    <w:rsid w:val="008E53F8"/>
    <w:rsid w:val="008E556D"/>
    <w:rsid w:val="008E580B"/>
    <w:rsid w:val="008E599A"/>
    <w:rsid w:val="008E5A34"/>
    <w:rsid w:val="008E5AA3"/>
    <w:rsid w:val="008E5C43"/>
    <w:rsid w:val="008E5E19"/>
    <w:rsid w:val="008E6500"/>
    <w:rsid w:val="008E66E8"/>
    <w:rsid w:val="008E67A0"/>
    <w:rsid w:val="008E6AAA"/>
    <w:rsid w:val="008E6D81"/>
    <w:rsid w:val="008E7150"/>
    <w:rsid w:val="008E768C"/>
    <w:rsid w:val="008E76E7"/>
    <w:rsid w:val="008E7CBF"/>
    <w:rsid w:val="008E7F35"/>
    <w:rsid w:val="008F00D5"/>
    <w:rsid w:val="008F0125"/>
    <w:rsid w:val="008F0161"/>
    <w:rsid w:val="008F016F"/>
    <w:rsid w:val="008F064C"/>
    <w:rsid w:val="008F067F"/>
    <w:rsid w:val="008F0C51"/>
    <w:rsid w:val="008F0E25"/>
    <w:rsid w:val="008F11F6"/>
    <w:rsid w:val="008F145F"/>
    <w:rsid w:val="008F163F"/>
    <w:rsid w:val="008F19BB"/>
    <w:rsid w:val="008F19DE"/>
    <w:rsid w:val="008F1B84"/>
    <w:rsid w:val="008F1EE4"/>
    <w:rsid w:val="008F1F60"/>
    <w:rsid w:val="008F2428"/>
    <w:rsid w:val="008F26E1"/>
    <w:rsid w:val="008F2CB8"/>
    <w:rsid w:val="008F2E27"/>
    <w:rsid w:val="008F2EBC"/>
    <w:rsid w:val="008F2F52"/>
    <w:rsid w:val="008F3AAE"/>
    <w:rsid w:val="008F4522"/>
    <w:rsid w:val="008F4D5F"/>
    <w:rsid w:val="008F53DC"/>
    <w:rsid w:val="008F555A"/>
    <w:rsid w:val="008F5A72"/>
    <w:rsid w:val="008F5C78"/>
    <w:rsid w:val="008F5CC6"/>
    <w:rsid w:val="008F6026"/>
    <w:rsid w:val="008F60C9"/>
    <w:rsid w:val="008F6112"/>
    <w:rsid w:val="008F6532"/>
    <w:rsid w:val="008F6E08"/>
    <w:rsid w:val="008F6EA5"/>
    <w:rsid w:val="008F6F66"/>
    <w:rsid w:val="008F72DC"/>
    <w:rsid w:val="008F738A"/>
    <w:rsid w:val="008F73F9"/>
    <w:rsid w:val="008F7431"/>
    <w:rsid w:val="008F75F6"/>
    <w:rsid w:val="008F79A6"/>
    <w:rsid w:val="008F7D5D"/>
    <w:rsid w:val="008F7DE7"/>
    <w:rsid w:val="008F7FEA"/>
    <w:rsid w:val="009003A4"/>
    <w:rsid w:val="0090066D"/>
    <w:rsid w:val="00900695"/>
    <w:rsid w:val="00900752"/>
    <w:rsid w:val="00900A84"/>
    <w:rsid w:val="00900BC5"/>
    <w:rsid w:val="00901077"/>
    <w:rsid w:val="009010D2"/>
    <w:rsid w:val="009014E5"/>
    <w:rsid w:val="00901736"/>
    <w:rsid w:val="00901BC3"/>
    <w:rsid w:val="00901BC7"/>
    <w:rsid w:val="00901FA3"/>
    <w:rsid w:val="009023D1"/>
    <w:rsid w:val="009028EA"/>
    <w:rsid w:val="009029EF"/>
    <w:rsid w:val="00902A54"/>
    <w:rsid w:val="00902CD3"/>
    <w:rsid w:val="00903472"/>
    <w:rsid w:val="00903C84"/>
    <w:rsid w:val="00903EA6"/>
    <w:rsid w:val="00904381"/>
    <w:rsid w:val="009044C8"/>
    <w:rsid w:val="00904730"/>
    <w:rsid w:val="00904BB4"/>
    <w:rsid w:val="00905010"/>
    <w:rsid w:val="00905216"/>
    <w:rsid w:val="009053EB"/>
    <w:rsid w:val="00905500"/>
    <w:rsid w:val="0090575B"/>
    <w:rsid w:val="009059E8"/>
    <w:rsid w:val="00906264"/>
    <w:rsid w:val="009063B1"/>
    <w:rsid w:val="00906834"/>
    <w:rsid w:val="009069F8"/>
    <w:rsid w:val="00906A8F"/>
    <w:rsid w:val="00906B20"/>
    <w:rsid w:val="00906D39"/>
    <w:rsid w:val="00906F25"/>
    <w:rsid w:val="00907083"/>
    <w:rsid w:val="009072BA"/>
    <w:rsid w:val="0090739E"/>
    <w:rsid w:val="0090764C"/>
    <w:rsid w:val="00907B9E"/>
    <w:rsid w:val="00907E4F"/>
    <w:rsid w:val="00907FC6"/>
    <w:rsid w:val="00910278"/>
    <w:rsid w:val="00910C47"/>
    <w:rsid w:val="00910DD3"/>
    <w:rsid w:val="009110A9"/>
    <w:rsid w:val="00911258"/>
    <w:rsid w:val="00911B99"/>
    <w:rsid w:val="00912230"/>
    <w:rsid w:val="0091231C"/>
    <w:rsid w:val="009123A0"/>
    <w:rsid w:val="0091256D"/>
    <w:rsid w:val="009128D4"/>
    <w:rsid w:val="00912A49"/>
    <w:rsid w:val="00912AE8"/>
    <w:rsid w:val="00912CC6"/>
    <w:rsid w:val="00912CE2"/>
    <w:rsid w:val="0091304E"/>
    <w:rsid w:val="00913072"/>
    <w:rsid w:val="009130D6"/>
    <w:rsid w:val="00913219"/>
    <w:rsid w:val="00913733"/>
    <w:rsid w:val="009137CD"/>
    <w:rsid w:val="009137DD"/>
    <w:rsid w:val="00913A13"/>
    <w:rsid w:val="00913D38"/>
    <w:rsid w:val="00914475"/>
    <w:rsid w:val="009144E8"/>
    <w:rsid w:val="009146BA"/>
    <w:rsid w:val="00914986"/>
    <w:rsid w:val="00914E3E"/>
    <w:rsid w:val="00915191"/>
    <w:rsid w:val="00915486"/>
    <w:rsid w:val="00915794"/>
    <w:rsid w:val="00915805"/>
    <w:rsid w:val="009160CF"/>
    <w:rsid w:val="00916343"/>
    <w:rsid w:val="009165A4"/>
    <w:rsid w:val="00916E18"/>
    <w:rsid w:val="0091720B"/>
    <w:rsid w:val="009174E8"/>
    <w:rsid w:val="0091764E"/>
    <w:rsid w:val="00917B73"/>
    <w:rsid w:val="00917D02"/>
    <w:rsid w:val="00917E17"/>
    <w:rsid w:val="0092000E"/>
    <w:rsid w:val="009203E1"/>
    <w:rsid w:val="0092048A"/>
    <w:rsid w:val="00920791"/>
    <w:rsid w:val="00920A6C"/>
    <w:rsid w:val="00920AA0"/>
    <w:rsid w:val="00920B74"/>
    <w:rsid w:val="00920DDA"/>
    <w:rsid w:val="00920E78"/>
    <w:rsid w:val="00921452"/>
    <w:rsid w:val="00921B72"/>
    <w:rsid w:val="00921D3F"/>
    <w:rsid w:val="00922550"/>
    <w:rsid w:val="00922842"/>
    <w:rsid w:val="00922D1E"/>
    <w:rsid w:val="00922DD9"/>
    <w:rsid w:val="00922DF8"/>
    <w:rsid w:val="00922E78"/>
    <w:rsid w:val="0092328F"/>
    <w:rsid w:val="00923352"/>
    <w:rsid w:val="0092336E"/>
    <w:rsid w:val="00923393"/>
    <w:rsid w:val="0092368F"/>
    <w:rsid w:val="009237AF"/>
    <w:rsid w:val="009239CC"/>
    <w:rsid w:val="00923B1D"/>
    <w:rsid w:val="00923C67"/>
    <w:rsid w:val="00923F92"/>
    <w:rsid w:val="00924113"/>
    <w:rsid w:val="009245CF"/>
    <w:rsid w:val="0092478D"/>
    <w:rsid w:val="00924863"/>
    <w:rsid w:val="009248DE"/>
    <w:rsid w:val="00924D32"/>
    <w:rsid w:val="00924F9C"/>
    <w:rsid w:val="009254B3"/>
    <w:rsid w:val="00925D6E"/>
    <w:rsid w:val="00925D9A"/>
    <w:rsid w:val="00925E7A"/>
    <w:rsid w:val="00926261"/>
    <w:rsid w:val="0092632B"/>
    <w:rsid w:val="0092648C"/>
    <w:rsid w:val="009265A6"/>
    <w:rsid w:val="00926818"/>
    <w:rsid w:val="00926976"/>
    <w:rsid w:val="00926AAE"/>
    <w:rsid w:val="00926C48"/>
    <w:rsid w:val="00926D84"/>
    <w:rsid w:val="0092725D"/>
    <w:rsid w:val="0092736E"/>
    <w:rsid w:val="00927741"/>
    <w:rsid w:val="00927D80"/>
    <w:rsid w:val="009300AA"/>
    <w:rsid w:val="009304AD"/>
    <w:rsid w:val="009304CE"/>
    <w:rsid w:val="0093081C"/>
    <w:rsid w:val="00930DAF"/>
    <w:rsid w:val="00931149"/>
    <w:rsid w:val="009311CF"/>
    <w:rsid w:val="00931336"/>
    <w:rsid w:val="00931598"/>
    <w:rsid w:val="009318B6"/>
    <w:rsid w:val="009318FF"/>
    <w:rsid w:val="00932089"/>
    <w:rsid w:val="0093236C"/>
    <w:rsid w:val="00932599"/>
    <w:rsid w:val="009325F4"/>
    <w:rsid w:val="0093286C"/>
    <w:rsid w:val="00932CB8"/>
    <w:rsid w:val="00932CFD"/>
    <w:rsid w:val="00932FAD"/>
    <w:rsid w:val="009330AA"/>
    <w:rsid w:val="009330BE"/>
    <w:rsid w:val="009333BC"/>
    <w:rsid w:val="00933654"/>
    <w:rsid w:val="009337E0"/>
    <w:rsid w:val="0093466E"/>
    <w:rsid w:val="0093468C"/>
    <w:rsid w:val="0093477F"/>
    <w:rsid w:val="00934813"/>
    <w:rsid w:val="00934CA9"/>
    <w:rsid w:val="00934FF3"/>
    <w:rsid w:val="009352E2"/>
    <w:rsid w:val="0093589E"/>
    <w:rsid w:val="009361DC"/>
    <w:rsid w:val="00936253"/>
    <w:rsid w:val="0093635B"/>
    <w:rsid w:val="00936533"/>
    <w:rsid w:val="009369D9"/>
    <w:rsid w:val="00936A74"/>
    <w:rsid w:val="00936F16"/>
    <w:rsid w:val="009375A4"/>
    <w:rsid w:val="009379CB"/>
    <w:rsid w:val="00937A48"/>
    <w:rsid w:val="00937C4B"/>
    <w:rsid w:val="00940006"/>
    <w:rsid w:val="0094007D"/>
    <w:rsid w:val="00940416"/>
    <w:rsid w:val="00940507"/>
    <w:rsid w:val="00940A14"/>
    <w:rsid w:val="00940BA0"/>
    <w:rsid w:val="00941205"/>
    <w:rsid w:val="0094198D"/>
    <w:rsid w:val="00941ED7"/>
    <w:rsid w:val="009423E6"/>
    <w:rsid w:val="00942876"/>
    <w:rsid w:val="00942DE0"/>
    <w:rsid w:val="00942F87"/>
    <w:rsid w:val="00943379"/>
    <w:rsid w:val="00943430"/>
    <w:rsid w:val="00943442"/>
    <w:rsid w:val="0094351B"/>
    <w:rsid w:val="00943905"/>
    <w:rsid w:val="00943E44"/>
    <w:rsid w:val="009441BC"/>
    <w:rsid w:val="009446B0"/>
    <w:rsid w:val="0094471D"/>
    <w:rsid w:val="00944887"/>
    <w:rsid w:val="00944C60"/>
    <w:rsid w:val="00944D6F"/>
    <w:rsid w:val="00944D9D"/>
    <w:rsid w:val="009451A7"/>
    <w:rsid w:val="009451F2"/>
    <w:rsid w:val="009452F5"/>
    <w:rsid w:val="009453B3"/>
    <w:rsid w:val="009454D4"/>
    <w:rsid w:val="00945599"/>
    <w:rsid w:val="009455B8"/>
    <w:rsid w:val="00945907"/>
    <w:rsid w:val="00945B33"/>
    <w:rsid w:val="00946035"/>
    <w:rsid w:val="009462AE"/>
    <w:rsid w:val="00946664"/>
    <w:rsid w:val="009468A0"/>
    <w:rsid w:val="00946A1C"/>
    <w:rsid w:val="00946BC8"/>
    <w:rsid w:val="00946D82"/>
    <w:rsid w:val="00946E87"/>
    <w:rsid w:val="00947CC7"/>
    <w:rsid w:val="0095012A"/>
    <w:rsid w:val="0095045D"/>
    <w:rsid w:val="0095046A"/>
    <w:rsid w:val="009507D9"/>
    <w:rsid w:val="0095092F"/>
    <w:rsid w:val="00950D64"/>
    <w:rsid w:val="00950D8E"/>
    <w:rsid w:val="00950F1F"/>
    <w:rsid w:val="00951660"/>
    <w:rsid w:val="00951B05"/>
    <w:rsid w:val="00951B3A"/>
    <w:rsid w:val="00951D34"/>
    <w:rsid w:val="00951D47"/>
    <w:rsid w:val="00951D61"/>
    <w:rsid w:val="009520F8"/>
    <w:rsid w:val="009525CB"/>
    <w:rsid w:val="009525EA"/>
    <w:rsid w:val="00952B83"/>
    <w:rsid w:val="00952E4D"/>
    <w:rsid w:val="00953169"/>
    <w:rsid w:val="00953187"/>
    <w:rsid w:val="009531ED"/>
    <w:rsid w:val="00953217"/>
    <w:rsid w:val="0095323A"/>
    <w:rsid w:val="0095328A"/>
    <w:rsid w:val="00953361"/>
    <w:rsid w:val="0095357E"/>
    <w:rsid w:val="00953809"/>
    <w:rsid w:val="00953BB0"/>
    <w:rsid w:val="00953DE3"/>
    <w:rsid w:val="009543E4"/>
    <w:rsid w:val="0095440D"/>
    <w:rsid w:val="00954825"/>
    <w:rsid w:val="0095498D"/>
    <w:rsid w:val="0095511A"/>
    <w:rsid w:val="009556FE"/>
    <w:rsid w:val="00955B31"/>
    <w:rsid w:val="00955B3D"/>
    <w:rsid w:val="00955C9D"/>
    <w:rsid w:val="00955F4C"/>
    <w:rsid w:val="00956586"/>
    <w:rsid w:val="009565C1"/>
    <w:rsid w:val="00956636"/>
    <w:rsid w:val="0095671A"/>
    <w:rsid w:val="009567B5"/>
    <w:rsid w:val="0095695E"/>
    <w:rsid w:val="00956CEB"/>
    <w:rsid w:val="00956E48"/>
    <w:rsid w:val="009573AF"/>
    <w:rsid w:val="009577BA"/>
    <w:rsid w:val="00957A00"/>
    <w:rsid w:val="00957B49"/>
    <w:rsid w:val="0096043E"/>
    <w:rsid w:val="00960655"/>
    <w:rsid w:val="00960722"/>
    <w:rsid w:val="0096079A"/>
    <w:rsid w:val="009608BE"/>
    <w:rsid w:val="009608E7"/>
    <w:rsid w:val="00960B95"/>
    <w:rsid w:val="00960E17"/>
    <w:rsid w:val="00961081"/>
    <w:rsid w:val="00961233"/>
    <w:rsid w:val="00961CDF"/>
    <w:rsid w:val="00961E29"/>
    <w:rsid w:val="009628C3"/>
    <w:rsid w:val="009628C5"/>
    <w:rsid w:val="00962A76"/>
    <w:rsid w:val="00962B30"/>
    <w:rsid w:val="00962CB1"/>
    <w:rsid w:val="00963447"/>
    <w:rsid w:val="0096357B"/>
    <w:rsid w:val="009639B7"/>
    <w:rsid w:val="00963A6C"/>
    <w:rsid w:val="00963AFC"/>
    <w:rsid w:val="00963FF7"/>
    <w:rsid w:val="0096406F"/>
    <w:rsid w:val="009644C7"/>
    <w:rsid w:val="00964638"/>
    <w:rsid w:val="009648FF"/>
    <w:rsid w:val="009649F7"/>
    <w:rsid w:val="00964A27"/>
    <w:rsid w:val="00964C66"/>
    <w:rsid w:val="00964FDD"/>
    <w:rsid w:val="0096511A"/>
    <w:rsid w:val="009652AA"/>
    <w:rsid w:val="009655CE"/>
    <w:rsid w:val="0096561B"/>
    <w:rsid w:val="009656FE"/>
    <w:rsid w:val="0096583F"/>
    <w:rsid w:val="00965BA4"/>
    <w:rsid w:val="00965BAF"/>
    <w:rsid w:val="00965D1C"/>
    <w:rsid w:val="00965F2F"/>
    <w:rsid w:val="009662EC"/>
    <w:rsid w:val="00966338"/>
    <w:rsid w:val="00966562"/>
    <w:rsid w:val="009667F7"/>
    <w:rsid w:val="00966B36"/>
    <w:rsid w:val="00966C06"/>
    <w:rsid w:val="00966DB6"/>
    <w:rsid w:val="00966E30"/>
    <w:rsid w:val="009676BF"/>
    <w:rsid w:val="009677B1"/>
    <w:rsid w:val="009678F6"/>
    <w:rsid w:val="00967E14"/>
    <w:rsid w:val="00967F8B"/>
    <w:rsid w:val="00967FDD"/>
    <w:rsid w:val="00970016"/>
    <w:rsid w:val="0097039B"/>
    <w:rsid w:val="009704B0"/>
    <w:rsid w:val="0097054A"/>
    <w:rsid w:val="00970819"/>
    <w:rsid w:val="00970DC3"/>
    <w:rsid w:val="00970DFA"/>
    <w:rsid w:val="00970E68"/>
    <w:rsid w:val="00971142"/>
    <w:rsid w:val="009713D1"/>
    <w:rsid w:val="009713F2"/>
    <w:rsid w:val="0097164C"/>
    <w:rsid w:val="009717B5"/>
    <w:rsid w:val="00971AEE"/>
    <w:rsid w:val="009721B9"/>
    <w:rsid w:val="009723A9"/>
    <w:rsid w:val="0097243A"/>
    <w:rsid w:val="009725DD"/>
    <w:rsid w:val="00972F5A"/>
    <w:rsid w:val="00973066"/>
    <w:rsid w:val="00973138"/>
    <w:rsid w:val="009736D9"/>
    <w:rsid w:val="00973965"/>
    <w:rsid w:val="00973C0B"/>
    <w:rsid w:val="00973D7F"/>
    <w:rsid w:val="00973EC0"/>
    <w:rsid w:val="00974164"/>
    <w:rsid w:val="0097418B"/>
    <w:rsid w:val="0097422C"/>
    <w:rsid w:val="009744D6"/>
    <w:rsid w:val="0097472F"/>
    <w:rsid w:val="00974B94"/>
    <w:rsid w:val="0097503D"/>
    <w:rsid w:val="009752E6"/>
    <w:rsid w:val="0097563F"/>
    <w:rsid w:val="00975677"/>
    <w:rsid w:val="009757A3"/>
    <w:rsid w:val="009758C1"/>
    <w:rsid w:val="00975B07"/>
    <w:rsid w:val="00975B6B"/>
    <w:rsid w:val="00975EF0"/>
    <w:rsid w:val="009768E3"/>
    <w:rsid w:val="00976CD4"/>
    <w:rsid w:val="00977061"/>
    <w:rsid w:val="00977177"/>
    <w:rsid w:val="009771E9"/>
    <w:rsid w:val="009773CD"/>
    <w:rsid w:val="009774C3"/>
    <w:rsid w:val="00977841"/>
    <w:rsid w:val="00977844"/>
    <w:rsid w:val="0097784B"/>
    <w:rsid w:val="00977A39"/>
    <w:rsid w:val="00977BF1"/>
    <w:rsid w:val="0098005B"/>
    <w:rsid w:val="0098049D"/>
    <w:rsid w:val="0098086C"/>
    <w:rsid w:val="009811DC"/>
    <w:rsid w:val="00981289"/>
    <w:rsid w:val="00981360"/>
    <w:rsid w:val="0098148B"/>
    <w:rsid w:val="0098184A"/>
    <w:rsid w:val="00981D24"/>
    <w:rsid w:val="00981D5D"/>
    <w:rsid w:val="0098247B"/>
    <w:rsid w:val="009826BB"/>
    <w:rsid w:val="00982917"/>
    <w:rsid w:val="00982A32"/>
    <w:rsid w:val="00982AD7"/>
    <w:rsid w:val="00982E0E"/>
    <w:rsid w:val="0098311F"/>
    <w:rsid w:val="009832F7"/>
    <w:rsid w:val="0098340C"/>
    <w:rsid w:val="00983854"/>
    <w:rsid w:val="00983A38"/>
    <w:rsid w:val="00983F02"/>
    <w:rsid w:val="009844F7"/>
    <w:rsid w:val="00984687"/>
    <w:rsid w:val="009846F0"/>
    <w:rsid w:val="00984A2B"/>
    <w:rsid w:val="00984D34"/>
    <w:rsid w:val="00985020"/>
    <w:rsid w:val="00985050"/>
    <w:rsid w:val="00985094"/>
    <w:rsid w:val="0098534A"/>
    <w:rsid w:val="00985433"/>
    <w:rsid w:val="00985568"/>
    <w:rsid w:val="009856E1"/>
    <w:rsid w:val="00985A3D"/>
    <w:rsid w:val="00985A77"/>
    <w:rsid w:val="00985AA1"/>
    <w:rsid w:val="00985ADA"/>
    <w:rsid w:val="00985DC3"/>
    <w:rsid w:val="009863E9"/>
    <w:rsid w:val="00986423"/>
    <w:rsid w:val="00986723"/>
    <w:rsid w:val="00986821"/>
    <w:rsid w:val="00986A26"/>
    <w:rsid w:val="00986A8A"/>
    <w:rsid w:val="00986B0A"/>
    <w:rsid w:val="00986C74"/>
    <w:rsid w:val="00987A49"/>
    <w:rsid w:val="00987EA0"/>
    <w:rsid w:val="00990016"/>
    <w:rsid w:val="00990523"/>
    <w:rsid w:val="0099099F"/>
    <w:rsid w:val="00990AB8"/>
    <w:rsid w:val="009911F3"/>
    <w:rsid w:val="00991222"/>
    <w:rsid w:val="009912AF"/>
    <w:rsid w:val="009914D8"/>
    <w:rsid w:val="009915D7"/>
    <w:rsid w:val="009916C4"/>
    <w:rsid w:val="00991878"/>
    <w:rsid w:val="0099197B"/>
    <w:rsid w:val="00991B55"/>
    <w:rsid w:val="00991DAB"/>
    <w:rsid w:val="00991EEB"/>
    <w:rsid w:val="0099226F"/>
    <w:rsid w:val="009922AA"/>
    <w:rsid w:val="00992449"/>
    <w:rsid w:val="009924D6"/>
    <w:rsid w:val="009926E1"/>
    <w:rsid w:val="009929E0"/>
    <w:rsid w:val="00992B23"/>
    <w:rsid w:val="00992DD0"/>
    <w:rsid w:val="00993066"/>
    <w:rsid w:val="0099336F"/>
    <w:rsid w:val="009933B9"/>
    <w:rsid w:val="0099357C"/>
    <w:rsid w:val="00993871"/>
    <w:rsid w:val="00993B6A"/>
    <w:rsid w:val="00994055"/>
    <w:rsid w:val="00994BE1"/>
    <w:rsid w:val="00994C3A"/>
    <w:rsid w:val="00994F61"/>
    <w:rsid w:val="00994F6C"/>
    <w:rsid w:val="00994FF2"/>
    <w:rsid w:val="009953D8"/>
    <w:rsid w:val="009959C6"/>
    <w:rsid w:val="00995A85"/>
    <w:rsid w:val="00995AC2"/>
    <w:rsid w:val="00995CC2"/>
    <w:rsid w:val="00995F57"/>
    <w:rsid w:val="00995F81"/>
    <w:rsid w:val="009961B3"/>
    <w:rsid w:val="00996339"/>
    <w:rsid w:val="009966E3"/>
    <w:rsid w:val="0099680F"/>
    <w:rsid w:val="0099685C"/>
    <w:rsid w:val="009968DB"/>
    <w:rsid w:val="0099737A"/>
    <w:rsid w:val="00997560"/>
    <w:rsid w:val="009976B4"/>
    <w:rsid w:val="009976F3"/>
    <w:rsid w:val="00997A60"/>
    <w:rsid w:val="00997C13"/>
    <w:rsid w:val="00997E85"/>
    <w:rsid w:val="00997F29"/>
    <w:rsid w:val="009A01A2"/>
    <w:rsid w:val="009A02CE"/>
    <w:rsid w:val="009A0C59"/>
    <w:rsid w:val="009A0C6A"/>
    <w:rsid w:val="009A110C"/>
    <w:rsid w:val="009A1225"/>
    <w:rsid w:val="009A1425"/>
    <w:rsid w:val="009A1619"/>
    <w:rsid w:val="009A1777"/>
    <w:rsid w:val="009A1921"/>
    <w:rsid w:val="009A233B"/>
    <w:rsid w:val="009A285A"/>
    <w:rsid w:val="009A2877"/>
    <w:rsid w:val="009A28C3"/>
    <w:rsid w:val="009A2938"/>
    <w:rsid w:val="009A29A3"/>
    <w:rsid w:val="009A2E85"/>
    <w:rsid w:val="009A3714"/>
    <w:rsid w:val="009A3ECC"/>
    <w:rsid w:val="009A444A"/>
    <w:rsid w:val="009A466B"/>
    <w:rsid w:val="009A46BB"/>
    <w:rsid w:val="009A4873"/>
    <w:rsid w:val="009A4C82"/>
    <w:rsid w:val="009A503D"/>
    <w:rsid w:val="009A5063"/>
    <w:rsid w:val="009A5492"/>
    <w:rsid w:val="009A5C2D"/>
    <w:rsid w:val="009A643F"/>
    <w:rsid w:val="009A6567"/>
    <w:rsid w:val="009A67FF"/>
    <w:rsid w:val="009A68B9"/>
    <w:rsid w:val="009A6BA2"/>
    <w:rsid w:val="009A7178"/>
    <w:rsid w:val="009A727F"/>
    <w:rsid w:val="009A786E"/>
    <w:rsid w:val="009A7D41"/>
    <w:rsid w:val="009A7EB2"/>
    <w:rsid w:val="009A7F3B"/>
    <w:rsid w:val="009B0210"/>
    <w:rsid w:val="009B02F0"/>
    <w:rsid w:val="009B038C"/>
    <w:rsid w:val="009B04B7"/>
    <w:rsid w:val="009B079A"/>
    <w:rsid w:val="009B07A6"/>
    <w:rsid w:val="009B082A"/>
    <w:rsid w:val="009B0903"/>
    <w:rsid w:val="009B0A68"/>
    <w:rsid w:val="009B0BBD"/>
    <w:rsid w:val="009B0CE1"/>
    <w:rsid w:val="009B0D36"/>
    <w:rsid w:val="009B10FB"/>
    <w:rsid w:val="009B1120"/>
    <w:rsid w:val="009B12E5"/>
    <w:rsid w:val="009B1730"/>
    <w:rsid w:val="009B1848"/>
    <w:rsid w:val="009B204E"/>
    <w:rsid w:val="009B2193"/>
    <w:rsid w:val="009B22B5"/>
    <w:rsid w:val="009B24E6"/>
    <w:rsid w:val="009B255B"/>
    <w:rsid w:val="009B26A4"/>
    <w:rsid w:val="009B2781"/>
    <w:rsid w:val="009B289B"/>
    <w:rsid w:val="009B28D4"/>
    <w:rsid w:val="009B2BDC"/>
    <w:rsid w:val="009B2ECB"/>
    <w:rsid w:val="009B2F03"/>
    <w:rsid w:val="009B2F29"/>
    <w:rsid w:val="009B381C"/>
    <w:rsid w:val="009B38E1"/>
    <w:rsid w:val="009B3AD2"/>
    <w:rsid w:val="009B3C4B"/>
    <w:rsid w:val="009B3CDC"/>
    <w:rsid w:val="009B45E7"/>
    <w:rsid w:val="009B47F4"/>
    <w:rsid w:val="009B48BE"/>
    <w:rsid w:val="009B5004"/>
    <w:rsid w:val="009B5756"/>
    <w:rsid w:val="009B57D1"/>
    <w:rsid w:val="009B5885"/>
    <w:rsid w:val="009B5A9C"/>
    <w:rsid w:val="009B5EBF"/>
    <w:rsid w:val="009B6324"/>
    <w:rsid w:val="009B6733"/>
    <w:rsid w:val="009B674B"/>
    <w:rsid w:val="009B6F03"/>
    <w:rsid w:val="009B75BC"/>
    <w:rsid w:val="009B7627"/>
    <w:rsid w:val="009B76AF"/>
    <w:rsid w:val="009B7841"/>
    <w:rsid w:val="009B7846"/>
    <w:rsid w:val="009B7ABC"/>
    <w:rsid w:val="009B7E14"/>
    <w:rsid w:val="009B7E64"/>
    <w:rsid w:val="009C08BA"/>
    <w:rsid w:val="009C12E9"/>
    <w:rsid w:val="009C13F0"/>
    <w:rsid w:val="009C1D6C"/>
    <w:rsid w:val="009C221A"/>
    <w:rsid w:val="009C23B1"/>
    <w:rsid w:val="009C2534"/>
    <w:rsid w:val="009C2716"/>
    <w:rsid w:val="009C273D"/>
    <w:rsid w:val="009C2755"/>
    <w:rsid w:val="009C28C1"/>
    <w:rsid w:val="009C2AB0"/>
    <w:rsid w:val="009C2DBD"/>
    <w:rsid w:val="009C34A5"/>
    <w:rsid w:val="009C36ED"/>
    <w:rsid w:val="009C3AA1"/>
    <w:rsid w:val="009C3F78"/>
    <w:rsid w:val="009C4115"/>
    <w:rsid w:val="009C41E8"/>
    <w:rsid w:val="009C464F"/>
    <w:rsid w:val="009C4B94"/>
    <w:rsid w:val="009C537A"/>
    <w:rsid w:val="009C542F"/>
    <w:rsid w:val="009C5623"/>
    <w:rsid w:val="009C585D"/>
    <w:rsid w:val="009C5967"/>
    <w:rsid w:val="009C5A66"/>
    <w:rsid w:val="009C5BA8"/>
    <w:rsid w:val="009C5D47"/>
    <w:rsid w:val="009C649A"/>
    <w:rsid w:val="009C6B53"/>
    <w:rsid w:val="009C6B7B"/>
    <w:rsid w:val="009C6D47"/>
    <w:rsid w:val="009C6EA3"/>
    <w:rsid w:val="009C712F"/>
    <w:rsid w:val="009C71BC"/>
    <w:rsid w:val="009C77B4"/>
    <w:rsid w:val="009C7B8D"/>
    <w:rsid w:val="009C7D23"/>
    <w:rsid w:val="009D0784"/>
    <w:rsid w:val="009D1042"/>
    <w:rsid w:val="009D1127"/>
    <w:rsid w:val="009D1148"/>
    <w:rsid w:val="009D1473"/>
    <w:rsid w:val="009D165B"/>
    <w:rsid w:val="009D175B"/>
    <w:rsid w:val="009D1931"/>
    <w:rsid w:val="009D1CCE"/>
    <w:rsid w:val="009D1E4A"/>
    <w:rsid w:val="009D20F0"/>
    <w:rsid w:val="009D2306"/>
    <w:rsid w:val="009D2407"/>
    <w:rsid w:val="009D2485"/>
    <w:rsid w:val="009D27D0"/>
    <w:rsid w:val="009D27D7"/>
    <w:rsid w:val="009D2AF6"/>
    <w:rsid w:val="009D3631"/>
    <w:rsid w:val="009D36DF"/>
    <w:rsid w:val="009D3799"/>
    <w:rsid w:val="009D3C0A"/>
    <w:rsid w:val="009D3DB0"/>
    <w:rsid w:val="009D3E86"/>
    <w:rsid w:val="009D41DB"/>
    <w:rsid w:val="009D42E0"/>
    <w:rsid w:val="009D4FF8"/>
    <w:rsid w:val="009D511A"/>
    <w:rsid w:val="009D56DD"/>
    <w:rsid w:val="009D5D66"/>
    <w:rsid w:val="009D5D95"/>
    <w:rsid w:val="009D620A"/>
    <w:rsid w:val="009D6306"/>
    <w:rsid w:val="009D6AF3"/>
    <w:rsid w:val="009D7202"/>
    <w:rsid w:val="009D727E"/>
    <w:rsid w:val="009D7320"/>
    <w:rsid w:val="009D7509"/>
    <w:rsid w:val="009D7695"/>
    <w:rsid w:val="009D76BF"/>
    <w:rsid w:val="009D7AA9"/>
    <w:rsid w:val="009D7B31"/>
    <w:rsid w:val="009D7CA5"/>
    <w:rsid w:val="009E0064"/>
    <w:rsid w:val="009E088C"/>
    <w:rsid w:val="009E0A0C"/>
    <w:rsid w:val="009E0C36"/>
    <w:rsid w:val="009E13F6"/>
    <w:rsid w:val="009E1605"/>
    <w:rsid w:val="009E1955"/>
    <w:rsid w:val="009E19BE"/>
    <w:rsid w:val="009E19DC"/>
    <w:rsid w:val="009E19F1"/>
    <w:rsid w:val="009E1AC3"/>
    <w:rsid w:val="009E1BAE"/>
    <w:rsid w:val="009E2198"/>
    <w:rsid w:val="009E21E2"/>
    <w:rsid w:val="009E2281"/>
    <w:rsid w:val="009E2E52"/>
    <w:rsid w:val="009E2F9D"/>
    <w:rsid w:val="009E3119"/>
    <w:rsid w:val="009E34FC"/>
    <w:rsid w:val="009E38C9"/>
    <w:rsid w:val="009E3E80"/>
    <w:rsid w:val="009E3EBB"/>
    <w:rsid w:val="009E42AA"/>
    <w:rsid w:val="009E43E3"/>
    <w:rsid w:val="009E44C6"/>
    <w:rsid w:val="009E4593"/>
    <w:rsid w:val="009E4835"/>
    <w:rsid w:val="009E4906"/>
    <w:rsid w:val="009E4CBF"/>
    <w:rsid w:val="009E4CCB"/>
    <w:rsid w:val="009E4F7C"/>
    <w:rsid w:val="009E5123"/>
    <w:rsid w:val="009E5267"/>
    <w:rsid w:val="009E55C5"/>
    <w:rsid w:val="009E5C65"/>
    <w:rsid w:val="009E5D78"/>
    <w:rsid w:val="009E6081"/>
    <w:rsid w:val="009E60A0"/>
    <w:rsid w:val="009E655D"/>
    <w:rsid w:val="009E65DB"/>
    <w:rsid w:val="009E6B1B"/>
    <w:rsid w:val="009E6FFD"/>
    <w:rsid w:val="009E74C1"/>
    <w:rsid w:val="009E759A"/>
    <w:rsid w:val="009E75AF"/>
    <w:rsid w:val="009E7753"/>
    <w:rsid w:val="009E79EA"/>
    <w:rsid w:val="009E7D18"/>
    <w:rsid w:val="009F02F8"/>
    <w:rsid w:val="009F0B9C"/>
    <w:rsid w:val="009F10EE"/>
    <w:rsid w:val="009F1398"/>
    <w:rsid w:val="009F13B7"/>
    <w:rsid w:val="009F14A9"/>
    <w:rsid w:val="009F15F5"/>
    <w:rsid w:val="009F1DDC"/>
    <w:rsid w:val="009F203F"/>
    <w:rsid w:val="009F2405"/>
    <w:rsid w:val="009F2471"/>
    <w:rsid w:val="009F24DA"/>
    <w:rsid w:val="009F2644"/>
    <w:rsid w:val="009F28DD"/>
    <w:rsid w:val="009F290E"/>
    <w:rsid w:val="009F2AA1"/>
    <w:rsid w:val="009F2BE0"/>
    <w:rsid w:val="009F300D"/>
    <w:rsid w:val="009F3118"/>
    <w:rsid w:val="009F3401"/>
    <w:rsid w:val="009F3675"/>
    <w:rsid w:val="009F39D2"/>
    <w:rsid w:val="009F3C5E"/>
    <w:rsid w:val="009F3DBB"/>
    <w:rsid w:val="009F3FFB"/>
    <w:rsid w:val="009F4343"/>
    <w:rsid w:val="009F4443"/>
    <w:rsid w:val="009F458C"/>
    <w:rsid w:val="009F45F6"/>
    <w:rsid w:val="009F49D0"/>
    <w:rsid w:val="009F4D3C"/>
    <w:rsid w:val="009F5686"/>
    <w:rsid w:val="009F59DC"/>
    <w:rsid w:val="009F59E7"/>
    <w:rsid w:val="009F5D5C"/>
    <w:rsid w:val="009F5F47"/>
    <w:rsid w:val="009F6607"/>
    <w:rsid w:val="009F6750"/>
    <w:rsid w:val="009F678A"/>
    <w:rsid w:val="009F682B"/>
    <w:rsid w:val="009F7137"/>
    <w:rsid w:val="009F7325"/>
    <w:rsid w:val="009F794F"/>
    <w:rsid w:val="009F7AC4"/>
    <w:rsid w:val="009F7D5B"/>
    <w:rsid w:val="009F7EAF"/>
    <w:rsid w:val="009F7ED5"/>
    <w:rsid w:val="00A0013D"/>
    <w:rsid w:val="00A0018A"/>
    <w:rsid w:val="00A00372"/>
    <w:rsid w:val="00A006EE"/>
    <w:rsid w:val="00A00E89"/>
    <w:rsid w:val="00A013AA"/>
    <w:rsid w:val="00A025CF"/>
    <w:rsid w:val="00A02646"/>
    <w:rsid w:val="00A02D11"/>
    <w:rsid w:val="00A02E39"/>
    <w:rsid w:val="00A034BF"/>
    <w:rsid w:val="00A03527"/>
    <w:rsid w:val="00A040D8"/>
    <w:rsid w:val="00A0427B"/>
    <w:rsid w:val="00A04309"/>
    <w:rsid w:val="00A04428"/>
    <w:rsid w:val="00A04567"/>
    <w:rsid w:val="00A04826"/>
    <w:rsid w:val="00A04AAF"/>
    <w:rsid w:val="00A05050"/>
    <w:rsid w:val="00A0573F"/>
    <w:rsid w:val="00A058C0"/>
    <w:rsid w:val="00A05A06"/>
    <w:rsid w:val="00A05D4D"/>
    <w:rsid w:val="00A0604E"/>
    <w:rsid w:val="00A0645A"/>
    <w:rsid w:val="00A06628"/>
    <w:rsid w:val="00A066D9"/>
    <w:rsid w:val="00A06838"/>
    <w:rsid w:val="00A06A11"/>
    <w:rsid w:val="00A06C01"/>
    <w:rsid w:val="00A06F43"/>
    <w:rsid w:val="00A07243"/>
    <w:rsid w:val="00A104E8"/>
    <w:rsid w:val="00A105C4"/>
    <w:rsid w:val="00A10637"/>
    <w:rsid w:val="00A10952"/>
    <w:rsid w:val="00A10BEE"/>
    <w:rsid w:val="00A10F0C"/>
    <w:rsid w:val="00A10F76"/>
    <w:rsid w:val="00A110B1"/>
    <w:rsid w:val="00A11160"/>
    <w:rsid w:val="00A11613"/>
    <w:rsid w:val="00A11888"/>
    <w:rsid w:val="00A1192E"/>
    <w:rsid w:val="00A1195B"/>
    <w:rsid w:val="00A1197D"/>
    <w:rsid w:val="00A11B39"/>
    <w:rsid w:val="00A11E10"/>
    <w:rsid w:val="00A11EC9"/>
    <w:rsid w:val="00A12053"/>
    <w:rsid w:val="00A12083"/>
    <w:rsid w:val="00A120F9"/>
    <w:rsid w:val="00A122C8"/>
    <w:rsid w:val="00A12303"/>
    <w:rsid w:val="00A126BD"/>
    <w:rsid w:val="00A12FA2"/>
    <w:rsid w:val="00A131C6"/>
    <w:rsid w:val="00A13297"/>
    <w:rsid w:val="00A132BC"/>
    <w:rsid w:val="00A132C0"/>
    <w:rsid w:val="00A13824"/>
    <w:rsid w:val="00A13950"/>
    <w:rsid w:val="00A13D06"/>
    <w:rsid w:val="00A13D70"/>
    <w:rsid w:val="00A13F08"/>
    <w:rsid w:val="00A140A1"/>
    <w:rsid w:val="00A14296"/>
    <w:rsid w:val="00A14430"/>
    <w:rsid w:val="00A14867"/>
    <w:rsid w:val="00A148D6"/>
    <w:rsid w:val="00A148E9"/>
    <w:rsid w:val="00A14915"/>
    <w:rsid w:val="00A14A4C"/>
    <w:rsid w:val="00A14A55"/>
    <w:rsid w:val="00A14B60"/>
    <w:rsid w:val="00A14C2A"/>
    <w:rsid w:val="00A14D4A"/>
    <w:rsid w:val="00A14D79"/>
    <w:rsid w:val="00A15118"/>
    <w:rsid w:val="00A15305"/>
    <w:rsid w:val="00A15595"/>
    <w:rsid w:val="00A15A21"/>
    <w:rsid w:val="00A15F93"/>
    <w:rsid w:val="00A16227"/>
    <w:rsid w:val="00A1638D"/>
    <w:rsid w:val="00A1695D"/>
    <w:rsid w:val="00A16A11"/>
    <w:rsid w:val="00A16A71"/>
    <w:rsid w:val="00A16E16"/>
    <w:rsid w:val="00A17384"/>
    <w:rsid w:val="00A17C67"/>
    <w:rsid w:val="00A17FAC"/>
    <w:rsid w:val="00A202D6"/>
    <w:rsid w:val="00A20728"/>
    <w:rsid w:val="00A2094B"/>
    <w:rsid w:val="00A20A98"/>
    <w:rsid w:val="00A20F19"/>
    <w:rsid w:val="00A20F6F"/>
    <w:rsid w:val="00A21128"/>
    <w:rsid w:val="00A211B6"/>
    <w:rsid w:val="00A21301"/>
    <w:rsid w:val="00A21893"/>
    <w:rsid w:val="00A218E6"/>
    <w:rsid w:val="00A219E8"/>
    <w:rsid w:val="00A21A47"/>
    <w:rsid w:val="00A21C46"/>
    <w:rsid w:val="00A21C7A"/>
    <w:rsid w:val="00A22998"/>
    <w:rsid w:val="00A22BF5"/>
    <w:rsid w:val="00A2339C"/>
    <w:rsid w:val="00A233CB"/>
    <w:rsid w:val="00A237AE"/>
    <w:rsid w:val="00A23D58"/>
    <w:rsid w:val="00A23D7C"/>
    <w:rsid w:val="00A24AC5"/>
    <w:rsid w:val="00A24BFD"/>
    <w:rsid w:val="00A24EB2"/>
    <w:rsid w:val="00A25B91"/>
    <w:rsid w:val="00A26299"/>
    <w:rsid w:val="00A26404"/>
    <w:rsid w:val="00A26484"/>
    <w:rsid w:val="00A2658F"/>
    <w:rsid w:val="00A265ED"/>
    <w:rsid w:val="00A2666E"/>
    <w:rsid w:val="00A2680B"/>
    <w:rsid w:val="00A26823"/>
    <w:rsid w:val="00A26AB8"/>
    <w:rsid w:val="00A26E60"/>
    <w:rsid w:val="00A26E95"/>
    <w:rsid w:val="00A27161"/>
    <w:rsid w:val="00A27263"/>
    <w:rsid w:val="00A2785A"/>
    <w:rsid w:val="00A278FD"/>
    <w:rsid w:val="00A27EE5"/>
    <w:rsid w:val="00A301B6"/>
    <w:rsid w:val="00A302AE"/>
    <w:rsid w:val="00A303D3"/>
    <w:rsid w:val="00A304E7"/>
    <w:rsid w:val="00A307F5"/>
    <w:rsid w:val="00A308E9"/>
    <w:rsid w:val="00A308EE"/>
    <w:rsid w:val="00A30D13"/>
    <w:rsid w:val="00A30FA6"/>
    <w:rsid w:val="00A30FC6"/>
    <w:rsid w:val="00A316BA"/>
    <w:rsid w:val="00A317FE"/>
    <w:rsid w:val="00A31901"/>
    <w:rsid w:val="00A3195D"/>
    <w:rsid w:val="00A31C19"/>
    <w:rsid w:val="00A3222F"/>
    <w:rsid w:val="00A3227C"/>
    <w:rsid w:val="00A323D6"/>
    <w:rsid w:val="00A32852"/>
    <w:rsid w:val="00A32905"/>
    <w:rsid w:val="00A32AEC"/>
    <w:rsid w:val="00A32CB3"/>
    <w:rsid w:val="00A32E0E"/>
    <w:rsid w:val="00A330CF"/>
    <w:rsid w:val="00A33165"/>
    <w:rsid w:val="00A33489"/>
    <w:rsid w:val="00A33916"/>
    <w:rsid w:val="00A33937"/>
    <w:rsid w:val="00A33ACA"/>
    <w:rsid w:val="00A3427C"/>
    <w:rsid w:val="00A34299"/>
    <w:rsid w:val="00A346C5"/>
    <w:rsid w:val="00A3480D"/>
    <w:rsid w:val="00A35138"/>
    <w:rsid w:val="00A352DB"/>
    <w:rsid w:val="00A35418"/>
    <w:rsid w:val="00A3566B"/>
    <w:rsid w:val="00A3568A"/>
    <w:rsid w:val="00A35A9B"/>
    <w:rsid w:val="00A35BDB"/>
    <w:rsid w:val="00A35FB2"/>
    <w:rsid w:val="00A361B0"/>
    <w:rsid w:val="00A3671E"/>
    <w:rsid w:val="00A36958"/>
    <w:rsid w:val="00A36995"/>
    <w:rsid w:val="00A36A50"/>
    <w:rsid w:val="00A36ADD"/>
    <w:rsid w:val="00A36B25"/>
    <w:rsid w:val="00A36B29"/>
    <w:rsid w:val="00A36CB2"/>
    <w:rsid w:val="00A36D4D"/>
    <w:rsid w:val="00A37196"/>
    <w:rsid w:val="00A372A9"/>
    <w:rsid w:val="00A3772E"/>
    <w:rsid w:val="00A37984"/>
    <w:rsid w:val="00A37CDB"/>
    <w:rsid w:val="00A404FC"/>
    <w:rsid w:val="00A406B5"/>
    <w:rsid w:val="00A40982"/>
    <w:rsid w:val="00A409CC"/>
    <w:rsid w:val="00A40A06"/>
    <w:rsid w:val="00A40B6F"/>
    <w:rsid w:val="00A40B75"/>
    <w:rsid w:val="00A40C45"/>
    <w:rsid w:val="00A40FE0"/>
    <w:rsid w:val="00A41B54"/>
    <w:rsid w:val="00A41CE6"/>
    <w:rsid w:val="00A4237A"/>
    <w:rsid w:val="00A423AC"/>
    <w:rsid w:val="00A42554"/>
    <w:rsid w:val="00A4273F"/>
    <w:rsid w:val="00A42B01"/>
    <w:rsid w:val="00A42DFA"/>
    <w:rsid w:val="00A43099"/>
    <w:rsid w:val="00A43144"/>
    <w:rsid w:val="00A435FD"/>
    <w:rsid w:val="00A43A2D"/>
    <w:rsid w:val="00A43AFC"/>
    <w:rsid w:val="00A43C58"/>
    <w:rsid w:val="00A43F07"/>
    <w:rsid w:val="00A440A5"/>
    <w:rsid w:val="00A4452C"/>
    <w:rsid w:val="00A44848"/>
    <w:rsid w:val="00A44C27"/>
    <w:rsid w:val="00A44E65"/>
    <w:rsid w:val="00A451CA"/>
    <w:rsid w:val="00A45769"/>
    <w:rsid w:val="00A45BD4"/>
    <w:rsid w:val="00A460E8"/>
    <w:rsid w:val="00A46396"/>
    <w:rsid w:val="00A466E9"/>
    <w:rsid w:val="00A467ED"/>
    <w:rsid w:val="00A4683E"/>
    <w:rsid w:val="00A469B0"/>
    <w:rsid w:val="00A46B83"/>
    <w:rsid w:val="00A46CE4"/>
    <w:rsid w:val="00A470AB"/>
    <w:rsid w:val="00A4730C"/>
    <w:rsid w:val="00A475C2"/>
    <w:rsid w:val="00A4765F"/>
    <w:rsid w:val="00A476D0"/>
    <w:rsid w:val="00A476E5"/>
    <w:rsid w:val="00A47918"/>
    <w:rsid w:val="00A47B96"/>
    <w:rsid w:val="00A50112"/>
    <w:rsid w:val="00A50BA9"/>
    <w:rsid w:val="00A50E21"/>
    <w:rsid w:val="00A50E49"/>
    <w:rsid w:val="00A50EC5"/>
    <w:rsid w:val="00A51377"/>
    <w:rsid w:val="00A51749"/>
    <w:rsid w:val="00A5174C"/>
    <w:rsid w:val="00A51BDD"/>
    <w:rsid w:val="00A520D9"/>
    <w:rsid w:val="00A5214A"/>
    <w:rsid w:val="00A5245C"/>
    <w:rsid w:val="00A525B0"/>
    <w:rsid w:val="00A52659"/>
    <w:rsid w:val="00A5270D"/>
    <w:rsid w:val="00A52730"/>
    <w:rsid w:val="00A52913"/>
    <w:rsid w:val="00A52EEE"/>
    <w:rsid w:val="00A530B7"/>
    <w:rsid w:val="00A53265"/>
    <w:rsid w:val="00A53713"/>
    <w:rsid w:val="00A54123"/>
    <w:rsid w:val="00A54227"/>
    <w:rsid w:val="00A543F6"/>
    <w:rsid w:val="00A5449C"/>
    <w:rsid w:val="00A545A8"/>
    <w:rsid w:val="00A545B9"/>
    <w:rsid w:val="00A546DA"/>
    <w:rsid w:val="00A548E4"/>
    <w:rsid w:val="00A5494F"/>
    <w:rsid w:val="00A54B3D"/>
    <w:rsid w:val="00A54B50"/>
    <w:rsid w:val="00A54F72"/>
    <w:rsid w:val="00A557E5"/>
    <w:rsid w:val="00A5588A"/>
    <w:rsid w:val="00A558DA"/>
    <w:rsid w:val="00A55FC8"/>
    <w:rsid w:val="00A563C5"/>
    <w:rsid w:val="00A564FB"/>
    <w:rsid w:val="00A5682F"/>
    <w:rsid w:val="00A56B30"/>
    <w:rsid w:val="00A57A13"/>
    <w:rsid w:val="00A57AD2"/>
    <w:rsid w:val="00A57B8D"/>
    <w:rsid w:val="00A57D08"/>
    <w:rsid w:val="00A60277"/>
    <w:rsid w:val="00A6036D"/>
    <w:rsid w:val="00A609AD"/>
    <w:rsid w:val="00A609CD"/>
    <w:rsid w:val="00A60B0A"/>
    <w:rsid w:val="00A6115C"/>
    <w:rsid w:val="00A6119A"/>
    <w:rsid w:val="00A61502"/>
    <w:rsid w:val="00A61831"/>
    <w:rsid w:val="00A6192A"/>
    <w:rsid w:val="00A61AF1"/>
    <w:rsid w:val="00A61BF5"/>
    <w:rsid w:val="00A61CAF"/>
    <w:rsid w:val="00A6230F"/>
    <w:rsid w:val="00A625F4"/>
    <w:rsid w:val="00A62827"/>
    <w:rsid w:val="00A62895"/>
    <w:rsid w:val="00A62A02"/>
    <w:rsid w:val="00A62E25"/>
    <w:rsid w:val="00A63518"/>
    <w:rsid w:val="00A645A5"/>
    <w:rsid w:val="00A647E1"/>
    <w:rsid w:val="00A64B2A"/>
    <w:rsid w:val="00A64C0D"/>
    <w:rsid w:val="00A64C36"/>
    <w:rsid w:val="00A655F1"/>
    <w:rsid w:val="00A657AE"/>
    <w:rsid w:val="00A657FB"/>
    <w:rsid w:val="00A65BFC"/>
    <w:rsid w:val="00A66277"/>
    <w:rsid w:val="00A663A3"/>
    <w:rsid w:val="00A663C7"/>
    <w:rsid w:val="00A6641D"/>
    <w:rsid w:val="00A66693"/>
    <w:rsid w:val="00A669DF"/>
    <w:rsid w:val="00A66CC8"/>
    <w:rsid w:val="00A67121"/>
    <w:rsid w:val="00A6730B"/>
    <w:rsid w:val="00A67909"/>
    <w:rsid w:val="00A70817"/>
    <w:rsid w:val="00A714E2"/>
    <w:rsid w:val="00A715A9"/>
    <w:rsid w:val="00A71606"/>
    <w:rsid w:val="00A71813"/>
    <w:rsid w:val="00A718C2"/>
    <w:rsid w:val="00A718FE"/>
    <w:rsid w:val="00A71BE4"/>
    <w:rsid w:val="00A71CF8"/>
    <w:rsid w:val="00A72344"/>
    <w:rsid w:val="00A7241F"/>
    <w:rsid w:val="00A72467"/>
    <w:rsid w:val="00A72751"/>
    <w:rsid w:val="00A72B72"/>
    <w:rsid w:val="00A72F57"/>
    <w:rsid w:val="00A73149"/>
    <w:rsid w:val="00A73279"/>
    <w:rsid w:val="00A734F5"/>
    <w:rsid w:val="00A7351C"/>
    <w:rsid w:val="00A7354B"/>
    <w:rsid w:val="00A73703"/>
    <w:rsid w:val="00A73778"/>
    <w:rsid w:val="00A737D8"/>
    <w:rsid w:val="00A73B27"/>
    <w:rsid w:val="00A73CC0"/>
    <w:rsid w:val="00A74402"/>
    <w:rsid w:val="00A747A3"/>
    <w:rsid w:val="00A7525D"/>
    <w:rsid w:val="00A753E7"/>
    <w:rsid w:val="00A757E5"/>
    <w:rsid w:val="00A7598E"/>
    <w:rsid w:val="00A76007"/>
    <w:rsid w:val="00A762D4"/>
    <w:rsid w:val="00A76390"/>
    <w:rsid w:val="00A7668A"/>
    <w:rsid w:val="00A76712"/>
    <w:rsid w:val="00A76B41"/>
    <w:rsid w:val="00A76EBB"/>
    <w:rsid w:val="00A77989"/>
    <w:rsid w:val="00A77FB9"/>
    <w:rsid w:val="00A807A1"/>
    <w:rsid w:val="00A811B7"/>
    <w:rsid w:val="00A81217"/>
    <w:rsid w:val="00A814E9"/>
    <w:rsid w:val="00A8173F"/>
    <w:rsid w:val="00A818FC"/>
    <w:rsid w:val="00A81FAA"/>
    <w:rsid w:val="00A81FC8"/>
    <w:rsid w:val="00A8219B"/>
    <w:rsid w:val="00A82245"/>
    <w:rsid w:val="00A822D6"/>
    <w:rsid w:val="00A82322"/>
    <w:rsid w:val="00A82810"/>
    <w:rsid w:val="00A82D2B"/>
    <w:rsid w:val="00A835B4"/>
    <w:rsid w:val="00A838E1"/>
    <w:rsid w:val="00A83C08"/>
    <w:rsid w:val="00A84424"/>
    <w:rsid w:val="00A84535"/>
    <w:rsid w:val="00A847E9"/>
    <w:rsid w:val="00A8481B"/>
    <w:rsid w:val="00A84910"/>
    <w:rsid w:val="00A84B23"/>
    <w:rsid w:val="00A8500C"/>
    <w:rsid w:val="00A853CE"/>
    <w:rsid w:val="00A85552"/>
    <w:rsid w:val="00A85646"/>
    <w:rsid w:val="00A8569F"/>
    <w:rsid w:val="00A85978"/>
    <w:rsid w:val="00A85D3D"/>
    <w:rsid w:val="00A85D72"/>
    <w:rsid w:val="00A862C9"/>
    <w:rsid w:val="00A870CD"/>
    <w:rsid w:val="00A8731B"/>
    <w:rsid w:val="00A8752E"/>
    <w:rsid w:val="00A875F1"/>
    <w:rsid w:val="00A87697"/>
    <w:rsid w:val="00A879FB"/>
    <w:rsid w:val="00A87A96"/>
    <w:rsid w:val="00A87BD4"/>
    <w:rsid w:val="00A87C8C"/>
    <w:rsid w:val="00A87DD7"/>
    <w:rsid w:val="00A90191"/>
    <w:rsid w:val="00A9053E"/>
    <w:rsid w:val="00A908E0"/>
    <w:rsid w:val="00A90BC6"/>
    <w:rsid w:val="00A90DCC"/>
    <w:rsid w:val="00A91055"/>
    <w:rsid w:val="00A910C1"/>
    <w:rsid w:val="00A911B7"/>
    <w:rsid w:val="00A9128B"/>
    <w:rsid w:val="00A91674"/>
    <w:rsid w:val="00A9187D"/>
    <w:rsid w:val="00A91B07"/>
    <w:rsid w:val="00A91BF7"/>
    <w:rsid w:val="00A91CE3"/>
    <w:rsid w:val="00A91E24"/>
    <w:rsid w:val="00A9204F"/>
    <w:rsid w:val="00A920D5"/>
    <w:rsid w:val="00A92138"/>
    <w:rsid w:val="00A927AA"/>
    <w:rsid w:val="00A928A2"/>
    <w:rsid w:val="00A92A0E"/>
    <w:rsid w:val="00A92EE7"/>
    <w:rsid w:val="00A9321D"/>
    <w:rsid w:val="00A9435D"/>
    <w:rsid w:val="00A9440B"/>
    <w:rsid w:val="00A944B0"/>
    <w:rsid w:val="00A946BE"/>
    <w:rsid w:val="00A949B3"/>
    <w:rsid w:val="00A95050"/>
    <w:rsid w:val="00A952A1"/>
    <w:rsid w:val="00A957B8"/>
    <w:rsid w:val="00A958A9"/>
    <w:rsid w:val="00A95DE6"/>
    <w:rsid w:val="00A95E13"/>
    <w:rsid w:val="00A95F6B"/>
    <w:rsid w:val="00A964E9"/>
    <w:rsid w:val="00A967C5"/>
    <w:rsid w:val="00A967E7"/>
    <w:rsid w:val="00A96840"/>
    <w:rsid w:val="00A9709C"/>
    <w:rsid w:val="00A971B2"/>
    <w:rsid w:val="00A97200"/>
    <w:rsid w:val="00A972E1"/>
    <w:rsid w:val="00A97475"/>
    <w:rsid w:val="00A9778C"/>
    <w:rsid w:val="00A97C3B"/>
    <w:rsid w:val="00AA003A"/>
    <w:rsid w:val="00AA0179"/>
    <w:rsid w:val="00AA03C9"/>
    <w:rsid w:val="00AA0C23"/>
    <w:rsid w:val="00AA165B"/>
    <w:rsid w:val="00AA1AC6"/>
    <w:rsid w:val="00AA1FD5"/>
    <w:rsid w:val="00AA23BC"/>
    <w:rsid w:val="00AA266F"/>
    <w:rsid w:val="00AA2ACF"/>
    <w:rsid w:val="00AA2E07"/>
    <w:rsid w:val="00AA2FD0"/>
    <w:rsid w:val="00AA2FE6"/>
    <w:rsid w:val="00AA303B"/>
    <w:rsid w:val="00AA30C4"/>
    <w:rsid w:val="00AA314B"/>
    <w:rsid w:val="00AA3595"/>
    <w:rsid w:val="00AA369B"/>
    <w:rsid w:val="00AA3771"/>
    <w:rsid w:val="00AA37F2"/>
    <w:rsid w:val="00AA3AEE"/>
    <w:rsid w:val="00AA3F46"/>
    <w:rsid w:val="00AA404F"/>
    <w:rsid w:val="00AA405C"/>
    <w:rsid w:val="00AA40FF"/>
    <w:rsid w:val="00AA4487"/>
    <w:rsid w:val="00AA48E8"/>
    <w:rsid w:val="00AA49A1"/>
    <w:rsid w:val="00AA4D32"/>
    <w:rsid w:val="00AA4E56"/>
    <w:rsid w:val="00AA4FBE"/>
    <w:rsid w:val="00AA532C"/>
    <w:rsid w:val="00AA550B"/>
    <w:rsid w:val="00AA55A5"/>
    <w:rsid w:val="00AA5770"/>
    <w:rsid w:val="00AA578F"/>
    <w:rsid w:val="00AA5E79"/>
    <w:rsid w:val="00AA6026"/>
    <w:rsid w:val="00AA62E7"/>
    <w:rsid w:val="00AA6344"/>
    <w:rsid w:val="00AA661A"/>
    <w:rsid w:val="00AA6EE0"/>
    <w:rsid w:val="00AA701C"/>
    <w:rsid w:val="00AA710B"/>
    <w:rsid w:val="00AA71DE"/>
    <w:rsid w:val="00AA77DA"/>
    <w:rsid w:val="00AA784E"/>
    <w:rsid w:val="00AA7AE5"/>
    <w:rsid w:val="00AA7B11"/>
    <w:rsid w:val="00AA7E1E"/>
    <w:rsid w:val="00AB0286"/>
    <w:rsid w:val="00AB0943"/>
    <w:rsid w:val="00AB09AC"/>
    <w:rsid w:val="00AB09F1"/>
    <w:rsid w:val="00AB0DE9"/>
    <w:rsid w:val="00AB1292"/>
    <w:rsid w:val="00AB15F5"/>
    <w:rsid w:val="00AB1724"/>
    <w:rsid w:val="00AB1760"/>
    <w:rsid w:val="00AB1B5E"/>
    <w:rsid w:val="00AB20C9"/>
    <w:rsid w:val="00AB2691"/>
    <w:rsid w:val="00AB2718"/>
    <w:rsid w:val="00AB2911"/>
    <w:rsid w:val="00AB2C2A"/>
    <w:rsid w:val="00AB2D16"/>
    <w:rsid w:val="00AB2DDA"/>
    <w:rsid w:val="00AB2EBF"/>
    <w:rsid w:val="00AB2ED8"/>
    <w:rsid w:val="00AB3382"/>
    <w:rsid w:val="00AB369C"/>
    <w:rsid w:val="00AB3A95"/>
    <w:rsid w:val="00AB3AA6"/>
    <w:rsid w:val="00AB3BAD"/>
    <w:rsid w:val="00AB3F31"/>
    <w:rsid w:val="00AB3FED"/>
    <w:rsid w:val="00AB41AA"/>
    <w:rsid w:val="00AB447F"/>
    <w:rsid w:val="00AB45AB"/>
    <w:rsid w:val="00AB45FD"/>
    <w:rsid w:val="00AB4666"/>
    <w:rsid w:val="00AB4EC4"/>
    <w:rsid w:val="00AB5021"/>
    <w:rsid w:val="00AB5153"/>
    <w:rsid w:val="00AB536D"/>
    <w:rsid w:val="00AB53DC"/>
    <w:rsid w:val="00AB5786"/>
    <w:rsid w:val="00AB5868"/>
    <w:rsid w:val="00AB5AB2"/>
    <w:rsid w:val="00AB5B4C"/>
    <w:rsid w:val="00AB5D15"/>
    <w:rsid w:val="00AB5E94"/>
    <w:rsid w:val="00AB6285"/>
    <w:rsid w:val="00AB657B"/>
    <w:rsid w:val="00AB6967"/>
    <w:rsid w:val="00AB6B75"/>
    <w:rsid w:val="00AB6D5E"/>
    <w:rsid w:val="00AB6EF0"/>
    <w:rsid w:val="00AB7795"/>
    <w:rsid w:val="00AB7A2D"/>
    <w:rsid w:val="00AB7ECF"/>
    <w:rsid w:val="00AC051A"/>
    <w:rsid w:val="00AC072B"/>
    <w:rsid w:val="00AC072C"/>
    <w:rsid w:val="00AC0AAE"/>
    <w:rsid w:val="00AC144C"/>
    <w:rsid w:val="00AC14F8"/>
    <w:rsid w:val="00AC1A37"/>
    <w:rsid w:val="00AC1D44"/>
    <w:rsid w:val="00AC21EA"/>
    <w:rsid w:val="00AC2455"/>
    <w:rsid w:val="00AC266C"/>
    <w:rsid w:val="00AC2732"/>
    <w:rsid w:val="00AC2CF0"/>
    <w:rsid w:val="00AC3059"/>
    <w:rsid w:val="00AC364E"/>
    <w:rsid w:val="00AC3D4F"/>
    <w:rsid w:val="00AC3DB4"/>
    <w:rsid w:val="00AC3E9F"/>
    <w:rsid w:val="00AC44EC"/>
    <w:rsid w:val="00AC4AB5"/>
    <w:rsid w:val="00AC4CEC"/>
    <w:rsid w:val="00AC4D23"/>
    <w:rsid w:val="00AC4EC2"/>
    <w:rsid w:val="00AC5399"/>
    <w:rsid w:val="00AC5453"/>
    <w:rsid w:val="00AC565C"/>
    <w:rsid w:val="00AC5A3B"/>
    <w:rsid w:val="00AC5BB6"/>
    <w:rsid w:val="00AC5E9A"/>
    <w:rsid w:val="00AC5F52"/>
    <w:rsid w:val="00AC60B7"/>
    <w:rsid w:val="00AC62AA"/>
    <w:rsid w:val="00AC632B"/>
    <w:rsid w:val="00AC641D"/>
    <w:rsid w:val="00AC6432"/>
    <w:rsid w:val="00AC657C"/>
    <w:rsid w:val="00AC65CA"/>
    <w:rsid w:val="00AC675E"/>
    <w:rsid w:val="00AC683B"/>
    <w:rsid w:val="00AC6BC3"/>
    <w:rsid w:val="00AC6F0C"/>
    <w:rsid w:val="00AC711E"/>
    <w:rsid w:val="00AD0053"/>
    <w:rsid w:val="00AD00CB"/>
    <w:rsid w:val="00AD0100"/>
    <w:rsid w:val="00AD04AA"/>
    <w:rsid w:val="00AD05F1"/>
    <w:rsid w:val="00AD0B5B"/>
    <w:rsid w:val="00AD1362"/>
    <w:rsid w:val="00AD171C"/>
    <w:rsid w:val="00AD1AFC"/>
    <w:rsid w:val="00AD1B95"/>
    <w:rsid w:val="00AD1C54"/>
    <w:rsid w:val="00AD1E39"/>
    <w:rsid w:val="00AD1EA3"/>
    <w:rsid w:val="00AD1F53"/>
    <w:rsid w:val="00AD2366"/>
    <w:rsid w:val="00AD2675"/>
    <w:rsid w:val="00AD2B71"/>
    <w:rsid w:val="00AD2C71"/>
    <w:rsid w:val="00AD30F6"/>
    <w:rsid w:val="00AD328C"/>
    <w:rsid w:val="00AD3440"/>
    <w:rsid w:val="00AD3516"/>
    <w:rsid w:val="00AD3816"/>
    <w:rsid w:val="00AD38EF"/>
    <w:rsid w:val="00AD3A16"/>
    <w:rsid w:val="00AD3D4F"/>
    <w:rsid w:val="00AD3E5D"/>
    <w:rsid w:val="00AD42B3"/>
    <w:rsid w:val="00AD44FA"/>
    <w:rsid w:val="00AD4599"/>
    <w:rsid w:val="00AD4E12"/>
    <w:rsid w:val="00AD4F2C"/>
    <w:rsid w:val="00AD5618"/>
    <w:rsid w:val="00AD635E"/>
    <w:rsid w:val="00AD6536"/>
    <w:rsid w:val="00AD6AAA"/>
    <w:rsid w:val="00AD6CE6"/>
    <w:rsid w:val="00AD6CE9"/>
    <w:rsid w:val="00AD6DA2"/>
    <w:rsid w:val="00AD7182"/>
    <w:rsid w:val="00AD7271"/>
    <w:rsid w:val="00AD7617"/>
    <w:rsid w:val="00AD789E"/>
    <w:rsid w:val="00AD7E6D"/>
    <w:rsid w:val="00AD7F09"/>
    <w:rsid w:val="00AD7F8E"/>
    <w:rsid w:val="00AE0360"/>
    <w:rsid w:val="00AE0A63"/>
    <w:rsid w:val="00AE0FF3"/>
    <w:rsid w:val="00AE115F"/>
    <w:rsid w:val="00AE11C4"/>
    <w:rsid w:val="00AE1306"/>
    <w:rsid w:val="00AE1376"/>
    <w:rsid w:val="00AE14E2"/>
    <w:rsid w:val="00AE19F6"/>
    <w:rsid w:val="00AE1B8D"/>
    <w:rsid w:val="00AE1D21"/>
    <w:rsid w:val="00AE20BC"/>
    <w:rsid w:val="00AE2243"/>
    <w:rsid w:val="00AE2531"/>
    <w:rsid w:val="00AE2C20"/>
    <w:rsid w:val="00AE2CDF"/>
    <w:rsid w:val="00AE31AE"/>
    <w:rsid w:val="00AE32C5"/>
    <w:rsid w:val="00AE33D9"/>
    <w:rsid w:val="00AE3C24"/>
    <w:rsid w:val="00AE3DCF"/>
    <w:rsid w:val="00AE4153"/>
    <w:rsid w:val="00AE4751"/>
    <w:rsid w:val="00AE48B0"/>
    <w:rsid w:val="00AE48EF"/>
    <w:rsid w:val="00AE4B58"/>
    <w:rsid w:val="00AE4B70"/>
    <w:rsid w:val="00AE4EB6"/>
    <w:rsid w:val="00AE5445"/>
    <w:rsid w:val="00AE5778"/>
    <w:rsid w:val="00AE5BA4"/>
    <w:rsid w:val="00AE5C5F"/>
    <w:rsid w:val="00AE5F99"/>
    <w:rsid w:val="00AE62CF"/>
    <w:rsid w:val="00AE64DF"/>
    <w:rsid w:val="00AE6571"/>
    <w:rsid w:val="00AE6B15"/>
    <w:rsid w:val="00AE6C02"/>
    <w:rsid w:val="00AE70A4"/>
    <w:rsid w:val="00AE70CE"/>
    <w:rsid w:val="00AE70ED"/>
    <w:rsid w:val="00AE718C"/>
    <w:rsid w:val="00AE73E1"/>
    <w:rsid w:val="00AE7565"/>
    <w:rsid w:val="00AE7660"/>
    <w:rsid w:val="00AE78A5"/>
    <w:rsid w:val="00AE7B8C"/>
    <w:rsid w:val="00AE7E9D"/>
    <w:rsid w:val="00AE7EAA"/>
    <w:rsid w:val="00AF0013"/>
    <w:rsid w:val="00AF0340"/>
    <w:rsid w:val="00AF041C"/>
    <w:rsid w:val="00AF049A"/>
    <w:rsid w:val="00AF0A24"/>
    <w:rsid w:val="00AF0D6E"/>
    <w:rsid w:val="00AF0F95"/>
    <w:rsid w:val="00AF144C"/>
    <w:rsid w:val="00AF17E1"/>
    <w:rsid w:val="00AF1E09"/>
    <w:rsid w:val="00AF2756"/>
    <w:rsid w:val="00AF2852"/>
    <w:rsid w:val="00AF2880"/>
    <w:rsid w:val="00AF2A95"/>
    <w:rsid w:val="00AF2B85"/>
    <w:rsid w:val="00AF2BA4"/>
    <w:rsid w:val="00AF2D36"/>
    <w:rsid w:val="00AF2E5F"/>
    <w:rsid w:val="00AF30E2"/>
    <w:rsid w:val="00AF3441"/>
    <w:rsid w:val="00AF3558"/>
    <w:rsid w:val="00AF36B8"/>
    <w:rsid w:val="00AF394A"/>
    <w:rsid w:val="00AF3D20"/>
    <w:rsid w:val="00AF3E42"/>
    <w:rsid w:val="00AF3F7A"/>
    <w:rsid w:val="00AF4565"/>
    <w:rsid w:val="00AF4B01"/>
    <w:rsid w:val="00AF4B78"/>
    <w:rsid w:val="00AF4DD7"/>
    <w:rsid w:val="00AF4F18"/>
    <w:rsid w:val="00AF53D4"/>
    <w:rsid w:val="00AF55FF"/>
    <w:rsid w:val="00AF5CA2"/>
    <w:rsid w:val="00AF6079"/>
    <w:rsid w:val="00AF6315"/>
    <w:rsid w:val="00AF65BB"/>
    <w:rsid w:val="00AF6F44"/>
    <w:rsid w:val="00AF7446"/>
    <w:rsid w:val="00AF7528"/>
    <w:rsid w:val="00AF79E1"/>
    <w:rsid w:val="00AF7B75"/>
    <w:rsid w:val="00B0031E"/>
    <w:rsid w:val="00B0036A"/>
    <w:rsid w:val="00B0094E"/>
    <w:rsid w:val="00B00AD3"/>
    <w:rsid w:val="00B0106E"/>
    <w:rsid w:val="00B01231"/>
    <w:rsid w:val="00B01267"/>
    <w:rsid w:val="00B013C1"/>
    <w:rsid w:val="00B015C8"/>
    <w:rsid w:val="00B016E5"/>
    <w:rsid w:val="00B017FC"/>
    <w:rsid w:val="00B018E4"/>
    <w:rsid w:val="00B019C4"/>
    <w:rsid w:val="00B01FF7"/>
    <w:rsid w:val="00B024EE"/>
    <w:rsid w:val="00B028E2"/>
    <w:rsid w:val="00B028FE"/>
    <w:rsid w:val="00B02A18"/>
    <w:rsid w:val="00B03041"/>
    <w:rsid w:val="00B0330F"/>
    <w:rsid w:val="00B03E12"/>
    <w:rsid w:val="00B04328"/>
    <w:rsid w:val="00B0476B"/>
    <w:rsid w:val="00B0492A"/>
    <w:rsid w:val="00B0499E"/>
    <w:rsid w:val="00B04B66"/>
    <w:rsid w:val="00B05225"/>
    <w:rsid w:val="00B054CE"/>
    <w:rsid w:val="00B05617"/>
    <w:rsid w:val="00B05698"/>
    <w:rsid w:val="00B05729"/>
    <w:rsid w:val="00B05B0F"/>
    <w:rsid w:val="00B06399"/>
    <w:rsid w:val="00B06521"/>
    <w:rsid w:val="00B06884"/>
    <w:rsid w:val="00B06BD4"/>
    <w:rsid w:val="00B06E6A"/>
    <w:rsid w:val="00B070AE"/>
    <w:rsid w:val="00B0749D"/>
    <w:rsid w:val="00B07909"/>
    <w:rsid w:val="00B07E11"/>
    <w:rsid w:val="00B10097"/>
    <w:rsid w:val="00B10459"/>
    <w:rsid w:val="00B104E6"/>
    <w:rsid w:val="00B10584"/>
    <w:rsid w:val="00B10A93"/>
    <w:rsid w:val="00B10DAB"/>
    <w:rsid w:val="00B11029"/>
    <w:rsid w:val="00B112D5"/>
    <w:rsid w:val="00B1195D"/>
    <w:rsid w:val="00B11990"/>
    <w:rsid w:val="00B11AC1"/>
    <w:rsid w:val="00B11CCD"/>
    <w:rsid w:val="00B12328"/>
    <w:rsid w:val="00B128F9"/>
    <w:rsid w:val="00B12A23"/>
    <w:rsid w:val="00B12BFA"/>
    <w:rsid w:val="00B1319D"/>
    <w:rsid w:val="00B131C7"/>
    <w:rsid w:val="00B13442"/>
    <w:rsid w:val="00B1381A"/>
    <w:rsid w:val="00B13B96"/>
    <w:rsid w:val="00B13FF9"/>
    <w:rsid w:val="00B14467"/>
    <w:rsid w:val="00B1481C"/>
    <w:rsid w:val="00B14A4C"/>
    <w:rsid w:val="00B15005"/>
    <w:rsid w:val="00B150A1"/>
    <w:rsid w:val="00B15279"/>
    <w:rsid w:val="00B1530F"/>
    <w:rsid w:val="00B15649"/>
    <w:rsid w:val="00B1564E"/>
    <w:rsid w:val="00B156C2"/>
    <w:rsid w:val="00B158B0"/>
    <w:rsid w:val="00B15FE9"/>
    <w:rsid w:val="00B1629C"/>
    <w:rsid w:val="00B164EC"/>
    <w:rsid w:val="00B16540"/>
    <w:rsid w:val="00B16760"/>
    <w:rsid w:val="00B1697D"/>
    <w:rsid w:val="00B16A17"/>
    <w:rsid w:val="00B16B71"/>
    <w:rsid w:val="00B175E4"/>
    <w:rsid w:val="00B17A45"/>
    <w:rsid w:val="00B17BDB"/>
    <w:rsid w:val="00B17D56"/>
    <w:rsid w:val="00B2004E"/>
    <w:rsid w:val="00B212EF"/>
    <w:rsid w:val="00B21598"/>
    <w:rsid w:val="00B219F3"/>
    <w:rsid w:val="00B21B96"/>
    <w:rsid w:val="00B21CD6"/>
    <w:rsid w:val="00B22077"/>
    <w:rsid w:val="00B22128"/>
    <w:rsid w:val="00B2220C"/>
    <w:rsid w:val="00B222AC"/>
    <w:rsid w:val="00B22609"/>
    <w:rsid w:val="00B227C9"/>
    <w:rsid w:val="00B23B49"/>
    <w:rsid w:val="00B23FC6"/>
    <w:rsid w:val="00B241C2"/>
    <w:rsid w:val="00B241D8"/>
    <w:rsid w:val="00B24230"/>
    <w:rsid w:val="00B242E9"/>
    <w:rsid w:val="00B24416"/>
    <w:rsid w:val="00B2481F"/>
    <w:rsid w:val="00B24A31"/>
    <w:rsid w:val="00B24A69"/>
    <w:rsid w:val="00B24DBC"/>
    <w:rsid w:val="00B24FAE"/>
    <w:rsid w:val="00B25200"/>
    <w:rsid w:val="00B252EF"/>
    <w:rsid w:val="00B254F9"/>
    <w:rsid w:val="00B25B44"/>
    <w:rsid w:val="00B25F1B"/>
    <w:rsid w:val="00B263AB"/>
    <w:rsid w:val="00B26491"/>
    <w:rsid w:val="00B26625"/>
    <w:rsid w:val="00B267C0"/>
    <w:rsid w:val="00B26C0A"/>
    <w:rsid w:val="00B270B9"/>
    <w:rsid w:val="00B27762"/>
    <w:rsid w:val="00B277AB"/>
    <w:rsid w:val="00B27BAD"/>
    <w:rsid w:val="00B27C48"/>
    <w:rsid w:val="00B27CAE"/>
    <w:rsid w:val="00B27D96"/>
    <w:rsid w:val="00B27FB0"/>
    <w:rsid w:val="00B27FD8"/>
    <w:rsid w:val="00B3011F"/>
    <w:rsid w:val="00B30206"/>
    <w:rsid w:val="00B306D8"/>
    <w:rsid w:val="00B30A6D"/>
    <w:rsid w:val="00B30B54"/>
    <w:rsid w:val="00B30D9C"/>
    <w:rsid w:val="00B30ED9"/>
    <w:rsid w:val="00B31379"/>
    <w:rsid w:val="00B313B3"/>
    <w:rsid w:val="00B313F7"/>
    <w:rsid w:val="00B31D2E"/>
    <w:rsid w:val="00B3251D"/>
    <w:rsid w:val="00B3262F"/>
    <w:rsid w:val="00B32773"/>
    <w:rsid w:val="00B327EB"/>
    <w:rsid w:val="00B32BE5"/>
    <w:rsid w:val="00B32EFA"/>
    <w:rsid w:val="00B33A41"/>
    <w:rsid w:val="00B33B94"/>
    <w:rsid w:val="00B33E4E"/>
    <w:rsid w:val="00B344FE"/>
    <w:rsid w:val="00B34525"/>
    <w:rsid w:val="00B34583"/>
    <w:rsid w:val="00B345AC"/>
    <w:rsid w:val="00B34D00"/>
    <w:rsid w:val="00B34EA6"/>
    <w:rsid w:val="00B35527"/>
    <w:rsid w:val="00B3561B"/>
    <w:rsid w:val="00B3564D"/>
    <w:rsid w:val="00B357A5"/>
    <w:rsid w:val="00B36157"/>
    <w:rsid w:val="00B362A8"/>
    <w:rsid w:val="00B37452"/>
    <w:rsid w:val="00B3749B"/>
    <w:rsid w:val="00B3751F"/>
    <w:rsid w:val="00B37AC9"/>
    <w:rsid w:val="00B37DDD"/>
    <w:rsid w:val="00B37E51"/>
    <w:rsid w:val="00B37ED0"/>
    <w:rsid w:val="00B4030F"/>
    <w:rsid w:val="00B4038B"/>
    <w:rsid w:val="00B40516"/>
    <w:rsid w:val="00B40BC2"/>
    <w:rsid w:val="00B40CC4"/>
    <w:rsid w:val="00B41288"/>
    <w:rsid w:val="00B412EE"/>
    <w:rsid w:val="00B417B8"/>
    <w:rsid w:val="00B417F6"/>
    <w:rsid w:val="00B41A83"/>
    <w:rsid w:val="00B41B26"/>
    <w:rsid w:val="00B42168"/>
    <w:rsid w:val="00B423B5"/>
    <w:rsid w:val="00B426B6"/>
    <w:rsid w:val="00B42AF9"/>
    <w:rsid w:val="00B42C7E"/>
    <w:rsid w:val="00B42E4C"/>
    <w:rsid w:val="00B42EC6"/>
    <w:rsid w:val="00B43027"/>
    <w:rsid w:val="00B4314C"/>
    <w:rsid w:val="00B43157"/>
    <w:rsid w:val="00B4335E"/>
    <w:rsid w:val="00B434DE"/>
    <w:rsid w:val="00B436F1"/>
    <w:rsid w:val="00B43716"/>
    <w:rsid w:val="00B43AA4"/>
    <w:rsid w:val="00B43FA1"/>
    <w:rsid w:val="00B440CD"/>
    <w:rsid w:val="00B441DF"/>
    <w:rsid w:val="00B449E6"/>
    <w:rsid w:val="00B44AA7"/>
    <w:rsid w:val="00B44D50"/>
    <w:rsid w:val="00B451DF"/>
    <w:rsid w:val="00B452E5"/>
    <w:rsid w:val="00B45605"/>
    <w:rsid w:val="00B45703"/>
    <w:rsid w:val="00B4577E"/>
    <w:rsid w:val="00B459DA"/>
    <w:rsid w:val="00B45CD6"/>
    <w:rsid w:val="00B45EC1"/>
    <w:rsid w:val="00B460FF"/>
    <w:rsid w:val="00B4612D"/>
    <w:rsid w:val="00B462FD"/>
    <w:rsid w:val="00B4662C"/>
    <w:rsid w:val="00B4668B"/>
    <w:rsid w:val="00B4688B"/>
    <w:rsid w:val="00B4690C"/>
    <w:rsid w:val="00B4691A"/>
    <w:rsid w:val="00B469B8"/>
    <w:rsid w:val="00B46AF1"/>
    <w:rsid w:val="00B46D86"/>
    <w:rsid w:val="00B4720B"/>
    <w:rsid w:val="00B47449"/>
    <w:rsid w:val="00B475D2"/>
    <w:rsid w:val="00B4765D"/>
    <w:rsid w:val="00B47C7F"/>
    <w:rsid w:val="00B47D8B"/>
    <w:rsid w:val="00B47E69"/>
    <w:rsid w:val="00B50117"/>
    <w:rsid w:val="00B501BA"/>
    <w:rsid w:val="00B50381"/>
    <w:rsid w:val="00B50525"/>
    <w:rsid w:val="00B5054B"/>
    <w:rsid w:val="00B508B0"/>
    <w:rsid w:val="00B509DD"/>
    <w:rsid w:val="00B509DF"/>
    <w:rsid w:val="00B50B96"/>
    <w:rsid w:val="00B50F57"/>
    <w:rsid w:val="00B51008"/>
    <w:rsid w:val="00B5125C"/>
    <w:rsid w:val="00B51AFC"/>
    <w:rsid w:val="00B51CE3"/>
    <w:rsid w:val="00B51E22"/>
    <w:rsid w:val="00B52940"/>
    <w:rsid w:val="00B52BC7"/>
    <w:rsid w:val="00B52C54"/>
    <w:rsid w:val="00B52C7C"/>
    <w:rsid w:val="00B52E24"/>
    <w:rsid w:val="00B53688"/>
    <w:rsid w:val="00B5369F"/>
    <w:rsid w:val="00B538EF"/>
    <w:rsid w:val="00B53BAE"/>
    <w:rsid w:val="00B54304"/>
    <w:rsid w:val="00B54688"/>
    <w:rsid w:val="00B5499E"/>
    <w:rsid w:val="00B54B4D"/>
    <w:rsid w:val="00B54CEE"/>
    <w:rsid w:val="00B54D0B"/>
    <w:rsid w:val="00B54F89"/>
    <w:rsid w:val="00B553C0"/>
    <w:rsid w:val="00B55459"/>
    <w:rsid w:val="00B55470"/>
    <w:rsid w:val="00B55501"/>
    <w:rsid w:val="00B55AB8"/>
    <w:rsid w:val="00B55EE9"/>
    <w:rsid w:val="00B55FE8"/>
    <w:rsid w:val="00B5626E"/>
    <w:rsid w:val="00B56301"/>
    <w:rsid w:val="00B563A6"/>
    <w:rsid w:val="00B56428"/>
    <w:rsid w:val="00B567B4"/>
    <w:rsid w:val="00B56801"/>
    <w:rsid w:val="00B56A79"/>
    <w:rsid w:val="00B56BCC"/>
    <w:rsid w:val="00B56C05"/>
    <w:rsid w:val="00B56D20"/>
    <w:rsid w:val="00B57015"/>
    <w:rsid w:val="00B5730B"/>
    <w:rsid w:val="00B57385"/>
    <w:rsid w:val="00B578FB"/>
    <w:rsid w:val="00B579CF"/>
    <w:rsid w:val="00B57C35"/>
    <w:rsid w:val="00B57DDF"/>
    <w:rsid w:val="00B6003D"/>
    <w:rsid w:val="00B60392"/>
    <w:rsid w:val="00B60DB8"/>
    <w:rsid w:val="00B61254"/>
    <w:rsid w:val="00B615BF"/>
    <w:rsid w:val="00B61C2F"/>
    <w:rsid w:val="00B61D59"/>
    <w:rsid w:val="00B620E4"/>
    <w:rsid w:val="00B62132"/>
    <w:rsid w:val="00B62143"/>
    <w:rsid w:val="00B62352"/>
    <w:rsid w:val="00B6239C"/>
    <w:rsid w:val="00B625EF"/>
    <w:rsid w:val="00B627FC"/>
    <w:rsid w:val="00B62F00"/>
    <w:rsid w:val="00B6318F"/>
    <w:rsid w:val="00B635B7"/>
    <w:rsid w:val="00B6392D"/>
    <w:rsid w:val="00B63BB6"/>
    <w:rsid w:val="00B64248"/>
    <w:rsid w:val="00B64F13"/>
    <w:rsid w:val="00B65051"/>
    <w:rsid w:val="00B650DC"/>
    <w:rsid w:val="00B653B3"/>
    <w:rsid w:val="00B6567E"/>
    <w:rsid w:val="00B65737"/>
    <w:rsid w:val="00B65929"/>
    <w:rsid w:val="00B65B0A"/>
    <w:rsid w:val="00B65D37"/>
    <w:rsid w:val="00B65E09"/>
    <w:rsid w:val="00B65F2C"/>
    <w:rsid w:val="00B66031"/>
    <w:rsid w:val="00B661CF"/>
    <w:rsid w:val="00B6638B"/>
    <w:rsid w:val="00B664A9"/>
    <w:rsid w:val="00B667BD"/>
    <w:rsid w:val="00B66BE4"/>
    <w:rsid w:val="00B66BFD"/>
    <w:rsid w:val="00B66D3E"/>
    <w:rsid w:val="00B66F3D"/>
    <w:rsid w:val="00B670EB"/>
    <w:rsid w:val="00B6743B"/>
    <w:rsid w:val="00B67742"/>
    <w:rsid w:val="00B67886"/>
    <w:rsid w:val="00B67959"/>
    <w:rsid w:val="00B67BA2"/>
    <w:rsid w:val="00B7001D"/>
    <w:rsid w:val="00B70587"/>
    <w:rsid w:val="00B70665"/>
    <w:rsid w:val="00B7078F"/>
    <w:rsid w:val="00B70829"/>
    <w:rsid w:val="00B70D66"/>
    <w:rsid w:val="00B70D73"/>
    <w:rsid w:val="00B70E8B"/>
    <w:rsid w:val="00B70EAC"/>
    <w:rsid w:val="00B70FC3"/>
    <w:rsid w:val="00B71B3E"/>
    <w:rsid w:val="00B72338"/>
    <w:rsid w:val="00B7298E"/>
    <w:rsid w:val="00B72A2D"/>
    <w:rsid w:val="00B72E3F"/>
    <w:rsid w:val="00B7312C"/>
    <w:rsid w:val="00B7314D"/>
    <w:rsid w:val="00B73278"/>
    <w:rsid w:val="00B73584"/>
    <w:rsid w:val="00B735F6"/>
    <w:rsid w:val="00B7386D"/>
    <w:rsid w:val="00B73A91"/>
    <w:rsid w:val="00B73B69"/>
    <w:rsid w:val="00B743AF"/>
    <w:rsid w:val="00B7473C"/>
    <w:rsid w:val="00B74BC3"/>
    <w:rsid w:val="00B74CD8"/>
    <w:rsid w:val="00B74DD7"/>
    <w:rsid w:val="00B75087"/>
    <w:rsid w:val="00B751A1"/>
    <w:rsid w:val="00B751A9"/>
    <w:rsid w:val="00B75903"/>
    <w:rsid w:val="00B75B2A"/>
    <w:rsid w:val="00B75ED8"/>
    <w:rsid w:val="00B76044"/>
    <w:rsid w:val="00B761B6"/>
    <w:rsid w:val="00B763C2"/>
    <w:rsid w:val="00B76A66"/>
    <w:rsid w:val="00B76DE5"/>
    <w:rsid w:val="00B771B1"/>
    <w:rsid w:val="00B775AD"/>
    <w:rsid w:val="00B775BA"/>
    <w:rsid w:val="00B77EA9"/>
    <w:rsid w:val="00B77F45"/>
    <w:rsid w:val="00B77F56"/>
    <w:rsid w:val="00B80224"/>
    <w:rsid w:val="00B80277"/>
    <w:rsid w:val="00B8040D"/>
    <w:rsid w:val="00B806D2"/>
    <w:rsid w:val="00B807E2"/>
    <w:rsid w:val="00B8080F"/>
    <w:rsid w:val="00B8088B"/>
    <w:rsid w:val="00B80C0C"/>
    <w:rsid w:val="00B80F01"/>
    <w:rsid w:val="00B81155"/>
    <w:rsid w:val="00B815E1"/>
    <w:rsid w:val="00B81A0E"/>
    <w:rsid w:val="00B81E16"/>
    <w:rsid w:val="00B81F23"/>
    <w:rsid w:val="00B8232F"/>
    <w:rsid w:val="00B82976"/>
    <w:rsid w:val="00B82A03"/>
    <w:rsid w:val="00B82ADB"/>
    <w:rsid w:val="00B82B4B"/>
    <w:rsid w:val="00B82BA6"/>
    <w:rsid w:val="00B82C3C"/>
    <w:rsid w:val="00B82D89"/>
    <w:rsid w:val="00B836AD"/>
    <w:rsid w:val="00B838D5"/>
    <w:rsid w:val="00B84135"/>
    <w:rsid w:val="00B849D3"/>
    <w:rsid w:val="00B84F6F"/>
    <w:rsid w:val="00B8510A"/>
    <w:rsid w:val="00B85382"/>
    <w:rsid w:val="00B855FE"/>
    <w:rsid w:val="00B85907"/>
    <w:rsid w:val="00B85B28"/>
    <w:rsid w:val="00B85B49"/>
    <w:rsid w:val="00B85BD8"/>
    <w:rsid w:val="00B85CF3"/>
    <w:rsid w:val="00B86072"/>
    <w:rsid w:val="00B86549"/>
    <w:rsid w:val="00B8670D"/>
    <w:rsid w:val="00B86E77"/>
    <w:rsid w:val="00B8716F"/>
    <w:rsid w:val="00B87222"/>
    <w:rsid w:val="00B87309"/>
    <w:rsid w:val="00B8754D"/>
    <w:rsid w:val="00B87647"/>
    <w:rsid w:val="00B87889"/>
    <w:rsid w:val="00B87BE1"/>
    <w:rsid w:val="00B87C41"/>
    <w:rsid w:val="00B87DAF"/>
    <w:rsid w:val="00B904C3"/>
    <w:rsid w:val="00B9058E"/>
    <w:rsid w:val="00B90727"/>
    <w:rsid w:val="00B916EC"/>
    <w:rsid w:val="00B918D3"/>
    <w:rsid w:val="00B91A0D"/>
    <w:rsid w:val="00B91B1B"/>
    <w:rsid w:val="00B91D5E"/>
    <w:rsid w:val="00B91E45"/>
    <w:rsid w:val="00B91E48"/>
    <w:rsid w:val="00B9237D"/>
    <w:rsid w:val="00B9248B"/>
    <w:rsid w:val="00B925AA"/>
    <w:rsid w:val="00B92BAE"/>
    <w:rsid w:val="00B92BE2"/>
    <w:rsid w:val="00B932AA"/>
    <w:rsid w:val="00B93487"/>
    <w:rsid w:val="00B939AD"/>
    <w:rsid w:val="00B93A06"/>
    <w:rsid w:val="00B94087"/>
    <w:rsid w:val="00B940C4"/>
    <w:rsid w:val="00B943DF"/>
    <w:rsid w:val="00B9469B"/>
    <w:rsid w:val="00B949F0"/>
    <w:rsid w:val="00B94A78"/>
    <w:rsid w:val="00B94B22"/>
    <w:rsid w:val="00B94C8D"/>
    <w:rsid w:val="00B94E30"/>
    <w:rsid w:val="00B94F20"/>
    <w:rsid w:val="00B95464"/>
    <w:rsid w:val="00B95825"/>
    <w:rsid w:val="00B95884"/>
    <w:rsid w:val="00B95BDE"/>
    <w:rsid w:val="00B95C29"/>
    <w:rsid w:val="00B962BC"/>
    <w:rsid w:val="00B963F6"/>
    <w:rsid w:val="00B96793"/>
    <w:rsid w:val="00B967F1"/>
    <w:rsid w:val="00B96A1E"/>
    <w:rsid w:val="00B97347"/>
    <w:rsid w:val="00B97372"/>
    <w:rsid w:val="00B973A1"/>
    <w:rsid w:val="00B97CE1"/>
    <w:rsid w:val="00B97F23"/>
    <w:rsid w:val="00BA00FF"/>
    <w:rsid w:val="00BA0467"/>
    <w:rsid w:val="00BA079C"/>
    <w:rsid w:val="00BA0AAE"/>
    <w:rsid w:val="00BA0C6B"/>
    <w:rsid w:val="00BA0E23"/>
    <w:rsid w:val="00BA1193"/>
    <w:rsid w:val="00BA1204"/>
    <w:rsid w:val="00BA13B2"/>
    <w:rsid w:val="00BA13E3"/>
    <w:rsid w:val="00BA1407"/>
    <w:rsid w:val="00BA144F"/>
    <w:rsid w:val="00BA157D"/>
    <w:rsid w:val="00BA160E"/>
    <w:rsid w:val="00BA196C"/>
    <w:rsid w:val="00BA19A4"/>
    <w:rsid w:val="00BA1A6D"/>
    <w:rsid w:val="00BA1BE1"/>
    <w:rsid w:val="00BA26B2"/>
    <w:rsid w:val="00BA27B0"/>
    <w:rsid w:val="00BA2BBD"/>
    <w:rsid w:val="00BA2E93"/>
    <w:rsid w:val="00BA2EC3"/>
    <w:rsid w:val="00BA3480"/>
    <w:rsid w:val="00BA4202"/>
    <w:rsid w:val="00BA42FC"/>
    <w:rsid w:val="00BA4846"/>
    <w:rsid w:val="00BA4A0A"/>
    <w:rsid w:val="00BA4A98"/>
    <w:rsid w:val="00BA4DA3"/>
    <w:rsid w:val="00BA5300"/>
    <w:rsid w:val="00BA544B"/>
    <w:rsid w:val="00BA587B"/>
    <w:rsid w:val="00BA5C48"/>
    <w:rsid w:val="00BA6463"/>
    <w:rsid w:val="00BA64FB"/>
    <w:rsid w:val="00BA6B23"/>
    <w:rsid w:val="00BA6B97"/>
    <w:rsid w:val="00BA6C01"/>
    <w:rsid w:val="00BA6EBC"/>
    <w:rsid w:val="00BA723F"/>
    <w:rsid w:val="00BA792C"/>
    <w:rsid w:val="00BA7B10"/>
    <w:rsid w:val="00BA7B86"/>
    <w:rsid w:val="00BA7B99"/>
    <w:rsid w:val="00BA7C42"/>
    <w:rsid w:val="00BB00A3"/>
    <w:rsid w:val="00BB05E6"/>
    <w:rsid w:val="00BB0C16"/>
    <w:rsid w:val="00BB16B7"/>
    <w:rsid w:val="00BB1BDA"/>
    <w:rsid w:val="00BB247B"/>
    <w:rsid w:val="00BB2B9B"/>
    <w:rsid w:val="00BB3546"/>
    <w:rsid w:val="00BB359A"/>
    <w:rsid w:val="00BB35E9"/>
    <w:rsid w:val="00BB3844"/>
    <w:rsid w:val="00BB3872"/>
    <w:rsid w:val="00BB3C66"/>
    <w:rsid w:val="00BB3DD9"/>
    <w:rsid w:val="00BB3F86"/>
    <w:rsid w:val="00BB4C11"/>
    <w:rsid w:val="00BB4CAB"/>
    <w:rsid w:val="00BB4E6E"/>
    <w:rsid w:val="00BB4FD8"/>
    <w:rsid w:val="00BB599A"/>
    <w:rsid w:val="00BB5AAB"/>
    <w:rsid w:val="00BB5C6A"/>
    <w:rsid w:val="00BB5CE4"/>
    <w:rsid w:val="00BB5E7F"/>
    <w:rsid w:val="00BB6F6A"/>
    <w:rsid w:val="00BB7193"/>
    <w:rsid w:val="00BB72A5"/>
    <w:rsid w:val="00BB735E"/>
    <w:rsid w:val="00BB7364"/>
    <w:rsid w:val="00BB7A3D"/>
    <w:rsid w:val="00BB7BB5"/>
    <w:rsid w:val="00BB7D27"/>
    <w:rsid w:val="00BB7D2E"/>
    <w:rsid w:val="00BB7DDC"/>
    <w:rsid w:val="00BB7EBA"/>
    <w:rsid w:val="00BB7EC2"/>
    <w:rsid w:val="00BC03D0"/>
    <w:rsid w:val="00BC05A5"/>
    <w:rsid w:val="00BC093D"/>
    <w:rsid w:val="00BC0A8E"/>
    <w:rsid w:val="00BC0F19"/>
    <w:rsid w:val="00BC1692"/>
    <w:rsid w:val="00BC1BFC"/>
    <w:rsid w:val="00BC1ECA"/>
    <w:rsid w:val="00BC1F3A"/>
    <w:rsid w:val="00BC26C4"/>
    <w:rsid w:val="00BC2B5C"/>
    <w:rsid w:val="00BC303C"/>
    <w:rsid w:val="00BC30D6"/>
    <w:rsid w:val="00BC343C"/>
    <w:rsid w:val="00BC39D4"/>
    <w:rsid w:val="00BC3E79"/>
    <w:rsid w:val="00BC405E"/>
    <w:rsid w:val="00BC42FF"/>
    <w:rsid w:val="00BC496E"/>
    <w:rsid w:val="00BC4B02"/>
    <w:rsid w:val="00BC4C13"/>
    <w:rsid w:val="00BC4D40"/>
    <w:rsid w:val="00BC54D1"/>
    <w:rsid w:val="00BC54D8"/>
    <w:rsid w:val="00BC56D0"/>
    <w:rsid w:val="00BC5AF9"/>
    <w:rsid w:val="00BC5D0C"/>
    <w:rsid w:val="00BC616F"/>
    <w:rsid w:val="00BC62FC"/>
    <w:rsid w:val="00BC6444"/>
    <w:rsid w:val="00BC64A4"/>
    <w:rsid w:val="00BC6986"/>
    <w:rsid w:val="00BC6BF8"/>
    <w:rsid w:val="00BC6CB0"/>
    <w:rsid w:val="00BC6CBB"/>
    <w:rsid w:val="00BC6F0D"/>
    <w:rsid w:val="00BC73DC"/>
    <w:rsid w:val="00BC769C"/>
    <w:rsid w:val="00BC7C21"/>
    <w:rsid w:val="00BC7E95"/>
    <w:rsid w:val="00BC7ED4"/>
    <w:rsid w:val="00BD0096"/>
    <w:rsid w:val="00BD00AE"/>
    <w:rsid w:val="00BD00E0"/>
    <w:rsid w:val="00BD0483"/>
    <w:rsid w:val="00BD056D"/>
    <w:rsid w:val="00BD07B1"/>
    <w:rsid w:val="00BD08FD"/>
    <w:rsid w:val="00BD10C9"/>
    <w:rsid w:val="00BD10CE"/>
    <w:rsid w:val="00BD11B1"/>
    <w:rsid w:val="00BD15C7"/>
    <w:rsid w:val="00BD16DC"/>
    <w:rsid w:val="00BD17AD"/>
    <w:rsid w:val="00BD1845"/>
    <w:rsid w:val="00BD1A5A"/>
    <w:rsid w:val="00BD200C"/>
    <w:rsid w:val="00BD260A"/>
    <w:rsid w:val="00BD2791"/>
    <w:rsid w:val="00BD28A5"/>
    <w:rsid w:val="00BD28C7"/>
    <w:rsid w:val="00BD29F1"/>
    <w:rsid w:val="00BD2F57"/>
    <w:rsid w:val="00BD35F1"/>
    <w:rsid w:val="00BD3B9A"/>
    <w:rsid w:val="00BD3BB9"/>
    <w:rsid w:val="00BD4481"/>
    <w:rsid w:val="00BD4C6D"/>
    <w:rsid w:val="00BD4C87"/>
    <w:rsid w:val="00BD4CD9"/>
    <w:rsid w:val="00BD4CF7"/>
    <w:rsid w:val="00BD4F52"/>
    <w:rsid w:val="00BD536C"/>
    <w:rsid w:val="00BD5757"/>
    <w:rsid w:val="00BD57A4"/>
    <w:rsid w:val="00BD5EDB"/>
    <w:rsid w:val="00BD5F22"/>
    <w:rsid w:val="00BD5F8D"/>
    <w:rsid w:val="00BD60B2"/>
    <w:rsid w:val="00BD653E"/>
    <w:rsid w:val="00BD661A"/>
    <w:rsid w:val="00BD66DD"/>
    <w:rsid w:val="00BD6A19"/>
    <w:rsid w:val="00BD6FC9"/>
    <w:rsid w:val="00BD7045"/>
    <w:rsid w:val="00BD73AD"/>
    <w:rsid w:val="00BD74B4"/>
    <w:rsid w:val="00BD75D8"/>
    <w:rsid w:val="00BD7D7C"/>
    <w:rsid w:val="00BD7E2A"/>
    <w:rsid w:val="00BD7F5A"/>
    <w:rsid w:val="00BE03F4"/>
    <w:rsid w:val="00BE05F1"/>
    <w:rsid w:val="00BE079A"/>
    <w:rsid w:val="00BE0A39"/>
    <w:rsid w:val="00BE0C54"/>
    <w:rsid w:val="00BE15F6"/>
    <w:rsid w:val="00BE17F1"/>
    <w:rsid w:val="00BE1E76"/>
    <w:rsid w:val="00BE2102"/>
    <w:rsid w:val="00BE22AC"/>
    <w:rsid w:val="00BE24B6"/>
    <w:rsid w:val="00BE267C"/>
    <w:rsid w:val="00BE27D5"/>
    <w:rsid w:val="00BE2810"/>
    <w:rsid w:val="00BE2FF1"/>
    <w:rsid w:val="00BE306B"/>
    <w:rsid w:val="00BE31D1"/>
    <w:rsid w:val="00BE3366"/>
    <w:rsid w:val="00BE3511"/>
    <w:rsid w:val="00BE376A"/>
    <w:rsid w:val="00BE385A"/>
    <w:rsid w:val="00BE4708"/>
    <w:rsid w:val="00BE4A0E"/>
    <w:rsid w:val="00BE4B27"/>
    <w:rsid w:val="00BE4D37"/>
    <w:rsid w:val="00BE5180"/>
    <w:rsid w:val="00BE5627"/>
    <w:rsid w:val="00BE5B85"/>
    <w:rsid w:val="00BE5C84"/>
    <w:rsid w:val="00BE5D9D"/>
    <w:rsid w:val="00BE6063"/>
    <w:rsid w:val="00BE6143"/>
    <w:rsid w:val="00BE6229"/>
    <w:rsid w:val="00BE6270"/>
    <w:rsid w:val="00BE661F"/>
    <w:rsid w:val="00BE67C3"/>
    <w:rsid w:val="00BE692E"/>
    <w:rsid w:val="00BE6963"/>
    <w:rsid w:val="00BE6B11"/>
    <w:rsid w:val="00BE6EC6"/>
    <w:rsid w:val="00BE6F2E"/>
    <w:rsid w:val="00BE6FDA"/>
    <w:rsid w:val="00BE6FE7"/>
    <w:rsid w:val="00BE7023"/>
    <w:rsid w:val="00BE7069"/>
    <w:rsid w:val="00BE70A0"/>
    <w:rsid w:val="00BE712E"/>
    <w:rsid w:val="00BE7751"/>
    <w:rsid w:val="00BE7A63"/>
    <w:rsid w:val="00BE7AE8"/>
    <w:rsid w:val="00BE7C43"/>
    <w:rsid w:val="00BE7CEA"/>
    <w:rsid w:val="00BE7EEC"/>
    <w:rsid w:val="00BE7F00"/>
    <w:rsid w:val="00BF03A7"/>
    <w:rsid w:val="00BF03DE"/>
    <w:rsid w:val="00BF03E5"/>
    <w:rsid w:val="00BF06C7"/>
    <w:rsid w:val="00BF0749"/>
    <w:rsid w:val="00BF07A6"/>
    <w:rsid w:val="00BF0ADB"/>
    <w:rsid w:val="00BF0AE1"/>
    <w:rsid w:val="00BF0D83"/>
    <w:rsid w:val="00BF0FB6"/>
    <w:rsid w:val="00BF145B"/>
    <w:rsid w:val="00BF14C9"/>
    <w:rsid w:val="00BF14DD"/>
    <w:rsid w:val="00BF162C"/>
    <w:rsid w:val="00BF1DDA"/>
    <w:rsid w:val="00BF1F05"/>
    <w:rsid w:val="00BF1FA4"/>
    <w:rsid w:val="00BF209F"/>
    <w:rsid w:val="00BF281B"/>
    <w:rsid w:val="00BF3331"/>
    <w:rsid w:val="00BF3365"/>
    <w:rsid w:val="00BF33A3"/>
    <w:rsid w:val="00BF3778"/>
    <w:rsid w:val="00BF397E"/>
    <w:rsid w:val="00BF4041"/>
    <w:rsid w:val="00BF42DB"/>
    <w:rsid w:val="00BF42F9"/>
    <w:rsid w:val="00BF464C"/>
    <w:rsid w:val="00BF4BBB"/>
    <w:rsid w:val="00BF561D"/>
    <w:rsid w:val="00BF5AF7"/>
    <w:rsid w:val="00BF5C25"/>
    <w:rsid w:val="00BF644B"/>
    <w:rsid w:val="00BF648C"/>
    <w:rsid w:val="00BF680C"/>
    <w:rsid w:val="00BF68D8"/>
    <w:rsid w:val="00BF6B8D"/>
    <w:rsid w:val="00BF6DF3"/>
    <w:rsid w:val="00BF6EF2"/>
    <w:rsid w:val="00BF769F"/>
    <w:rsid w:val="00BF78CF"/>
    <w:rsid w:val="00BF78DF"/>
    <w:rsid w:val="00BF7B8F"/>
    <w:rsid w:val="00BF7E56"/>
    <w:rsid w:val="00BF7E94"/>
    <w:rsid w:val="00BF7F98"/>
    <w:rsid w:val="00BF7FD8"/>
    <w:rsid w:val="00C001F0"/>
    <w:rsid w:val="00C006D6"/>
    <w:rsid w:val="00C0071D"/>
    <w:rsid w:val="00C009DB"/>
    <w:rsid w:val="00C00A20"/>
    <w:rsid w:val="00C00C9A"/>
    <w:rsid w:val="00C010C3"/>
    <w:rsid w:val="00C015C4"/>
    <w:rsid w:val="00C017FA"/>
    <w:rsid w:val="00C01B59"/>
    <w:rsid w:val="00C01EAC"/>
    <w:rsid w:val="00C022E4"/>
    <w:rsid w:val="00C02682"/>
    <w:rsid w:val="00C02BA8"/>
    <w:rsid w:val="00C033FD"/>
    <w:rsid w:val="00C035E4"/>
    <w:rsid w:val="00C03914"/>
    <w:rsid w:val="00C03C9A"/>
    <w:rsid w:val="00C03D1D"/>
    <w:rsid w:val="00C04446"/>
    <w:rsid w:val="00C0455A"/>
    <w:rsid w:val="00C04B9E"/>
    <w:rsid w:val="00C04C6D"/>
    <w:rsid w:val="00C04D0B"/>
    <w:rsid w:val="00C04DAE"/>
    <w:rsid w:val="00C05267"/>
    <w:rsid w:val="00C05411"/>
    <w:rsid w:val="00C0544D"/>
    <w:rsid w:val="00C05465"/>
    <w:rsid w:val="00C05565"/>
    <w:rsid w:val="00C05615"/>
    <w:rsid w:val="00C05A85"/>
    <w:rsid w:val="00C05D46"/>
    <w:rsid w:val="00C06268"/>
    <w:rsid w:val="00C0628F"/>
    <w:rsid w:val="00C0677C"/>
    <w:rsid w:val="00C067A0"/>
    <w:rsid w:val="00C06B20"/>
    <w:rsid w:val="00C06B8B"/>
    <w:rsid w:val="00C06C3A"/>
    <w:rsid w:val="00C06ECA"/>
    <w:rsid w:val="00C07355"/>
    <w:rsid w:val="00C075DB"/>
    <w:rsid w:val="00C07A20"/>
    <w:rsid w:val="00C07BCD"/>
    <w:rsid w:val="00C105AE"/>
    <w:rsid w:val="00C10945"/>
    <w:rsid w:val="00C10AFE"/>
    <w:rsid w:val="00C10B29"/>
    <w:rsid w:val="00C10CD1"/>
    <w:rsid w:val="00C10D65"/>
    <w:rsid w:val="00C10EFF"/>
    <w:rsid w:val="00C11101"/>
    <w:rsid w:val="00C11268"/>
    <w:rsid w:val="00C11562"/>
    <w:rsid w:val="00C11580"/>
    <w:rsid w:val="00C11738"/>
    <w:rsid w:val="00C117D5"/>
    <w:rsid w:val="00C11E97"/>
    <w:rsid w:val="00C12086"/>
    <w:rsid w:val="00C124B4"/>
    <w:rsid w:val="00C1296A"/>
    <w:rsid w:val="00C12BC4"/>
    <w:rsid w:val="00C12E55"/>
    <w:rsid w:val="00C12F56"/>
    <w:rsid w:val="00C1314D"/>
    <w:rsid w:val="00C132AE"/>
    <w:rsid w:val="00C133BA"/>
    <w:rsid w:val="00C138BE"/>
    <w:rsid w:val="00C13AF4"/>
    <w:rsid w:val="00C1449B"/>
    <w:rsid w:val="00C150A4"/>
    <w:rsid w:val="00C15900"/>
    <w:rsid w:val="00C15D25"/>
    <w:rsid w:val="00C16393"/>
    <w:rsid w:val="00C163FA"/>
    <w:rsid w:val="00C16876"/>
    <w:rsid w:val="00C16966"/>
    <w:rsid w:val="00C16A08"/>
    <w:rsid w:val="00C16C9D"/>
    <w:rsid w:val="00C16CF1"/>
    <w:rsid w:val="00C16FC0"/>
    <w:rsid w:val="00C17050"/>
    <w:rsid w:val="00C17E49"/>
    <w:rsid w:val="00C17E90"/>
    <w:rsid w:val="00C17FB4"/>
    <w:rsid w:val="00C17FD4"/>
    <w:rsid w:val="00C200ED"/>
    <w:rsid w:val="00C20A91"/>
    <w:rsid w:val="00C20A9D"/>
    <w:rsid w:val="00C2134B"/>
    <w:rsid w:val="00C2137A"/>
    <w:rsid w:val="00C21977"/>
    <w:rsid w:val="00C21BC4"/>
    <w:rsid w:val="00C21CF2"/>
    <w:rsid w:val="00C21DF4"/>
    <w:rsid w:val="00C223F9"/>
    <w:rsid w:val="00C22614"/>
    <w:rsid w:val="00C22629"/>
    <w:rsid w:val="00C2284E"/>
    <w:rsid w:val="00C22D42"/>
    <w:rsid w:val="00C231F5"/>
    <w:rsid w:val="00C23233"/>
    <w:rsid w:val="00C2328B"/>
    <w:rsid w:val="00C233DC"/>
    <w:rsid w:val="00C2402C"/>
    <w:rsid w:val="00C246DF"/>
    <w:rsid w:val="00C24B68"/>
    <w:rsid w:val="00C24B75"/>
    <w:rsid w:val="00C24CF1"/>
    <w:rsid w:val="00C24D00"/>
    <w:rsid w:val="00C24FD7"/>
    <w:rsid w:val="00C25A06"/>
    <w:rsid w:val="00C26114"/>
    <w:rsid w:val="00C262E6"/>
    <w:rsid w:val="00C2653F"/>
    <w:rsid w:val="00C26547"/>
    <w:rsid w:val="00C269C4"/>
    <w:rsid w:val="00C26B50"/>
    <w:rsid w:val="00C26DC6"/>
    <w:rsid w:val="00C27010"/>
    <w:rsid w:val="00C275E1"/>
    <w:rsid w:val="00C2794C"/>
    <w:rsid w:val="00C3050C"/>
    <w:rsid w:val="00C30632"/>
    <w:rsid w:val="00C30C41"/>
    <w:rsid w:val="00C30D33"/>
    <w:rsid w:val="00C3130C"/>
    <w:rsid w:val="00C31729"/>
    <w:rsid w:val="00C31926"/>
    <w:rsid w:val="00C319B8"/>
    <w:rsid w:val="00C31BF0"/>
    <w:rsid w:val="00C31C58"/>
    <w:rsid w:val="00C31C9A"/>
    <w:rsid w:val="00C31CDC"/>
    <w:rsid w:val="00C31E9A"/>
    <w:rsid w:val="00C31F6F"/>
    <w:rsid w:val="00C3203F"/>
    <w:rsid w:val="00C321B2"/>
    <w:rsid w:val="00C322AF"/>
    <w:rsid w:val="00C328B7"/>
    <w:rsid w:val="00C32965"/>
    <w:rsid w:val="00C32DFE"/>
    <w:rsid w:val="00C33145"/>
    <w:rsid w:val="00C3322E"/>
    <w:rsid w:val="00C3338E"/>
    <w:rsid w:val="00C33A16"/>
    <w:rsid w:val="00C33A1D"/>
    <w:rsid w:val="00C34368"/>
    <w:rsid w:val="00C34466"/>
    <w:rsid w:val="00C3447E"/>
    <w:rsid w:val="00C3466A"/>
    <w:rsid w:val="00C34F2C"/>
    <w:rsid w:val="00C3545E"/>
    <w:rsid w:val="00C356F8"/>
    <w:rsid w:val="00C3582A"/>
    <w:rsid w:val="00C35D6A"/>
    <w:rsid w:val="00C35E88"/>
    <w:rsid w:val="00C36882"/>
    <w:rsid w:val="00C36918"/>
    <w:rsid w:val="00C36B0F"/>
    <w:rsid w:val="00C36B86"/>
    <w:rsid w:val="00C36F97"/>
    <w:rsid w:val="00C37296"/>
    <w:rsid w:val="00C3764C"/>
    <w:rsid w:val="00C3766B"/>
    <w:rsid w:val="00C37718"/>
    <w:rsid w:val="00C37B50"/>
    <w:rsid w:val="00C403F3"/>
    <w:rsid w:val="00C4047B"/>
    <w:rsid w:val="00C404EC"/>
    <w:rsid w:val="00C40741"/>
    <w:rsid w:val="00C40881"/>
    <w:rsid w:val="00C40BD3"/>
    <w:rsid w:val="00C40D3F"/>
    <w:rsid w:val="00C40F62"/>
    <w:rsid w:val="00C412F4"/>
    <w:rsid w:val="00C41445"/>
    <w:rsid w:val="00C41652"/>
    <w:rsid w:val="00C416BF"/>
    <w:rsid w:val="00C41A4E"/>
    <w:rsid w:val="00C41FA0"/>
    <w:rsid w:val="00C42287"/>
    <w:rsid w:val="00C42717"/>
    <w:rsid w:val="00C4277B"/>
    <w:rsid w:val="00C42888"/>
    <w:rsid w:val="00C42C4D"/>
    <w:rsid w:val="00C42C4F"/>
    <w:rsid w:val="00C43287"/>
    <w:rsid w:val="00C4328D"/>
    <w:rsid w:val="00C433C0"/>
    <w:rsid w:val="00C438D4"/>
    <w:rsid w:val="00C439A6"/>
    <w:rsid w:val="00C43AD9"/>
    <w:rsid w:val="00C43F42"/>
    <w:rsid w:val="00C440EF"/>
    <w:rsid w:val="00C4443A"/>
    <w:rsid w:val="00C45260"/>
    <w:rsid w:val="00C4536E"/>
    <w:rsid w:val="00C45D60"/>
    <w:rsid w:val="00C45EC9"/>
    <w:rsid w:val="00C46117"/>
    <w:rsid w:val="00C46299"/>
    <w:rsid w:val="00C462FF"/>
    <w:rsid w:val="00C4682A"/>
    <w:rsid w:val="00C46B83"/>
    <w:rsid w:val="00C46D52"/>
    <w:rsid w:val="00C47C2E"/>
    <w:rsid w:val="00C50035"/>
    <w:rsid w:val="00C50116"/>
    <w:rsid w:val="00C5020B"/>
    <w:rsid w:val="00C502AE"/>
    <w:rsid w:val="00C504A6"/>
    <w:rsid w:val="00C507E7"/>
    <w:rsid w:val="00C50DB5"/>
    <w:rsid w:val="00C5105F"/>
    <w:rsid w:val="00C5118B"/>
    <w:rsid w:val="00C5136F"/>
    <w:rsid w:val="00C5138E"/>
    <w:rsid w:val="00C51635"/>
    <w:rsid w:val="00C51674"/>
    <w:rsid w:val="00C51A08"/>
    <w:rsid w:val="00C51C19"/>
    <w:rsid w:val="00C5219A"/>
    <w:rsid w:val="00C529E4"/>
    <w:rsid w:val="00C52ABD"/>
    <w:rsid w:val="00C52F6C"/>
    <w:rsid w:val="00C530CE"/>
    <w:rsid w:val="00C53288"/>
    <w:rsid w:val="00C5377E"/>
    <w:rsid w:val="00C5390F"/>
    <w:rsid w:val="00C53C5B"/>
    <w:rsid w:val="00C53D2C"/>
    <w:rsid w:val="00C53E72"/>
    <w:rsid w:val="00C544D7"/>
    <w:rsid w:val="00C545AC"/>
    <w:rsid w:val="00C546AE"/>
    <w:rsid w:val="00C5495B"/>
    <w:rsid w:val="00C54C91"/>
    <w:rsid w:val="00C54D51"/>
    <w:rsid w:val="00C5576F"/>
    <w:rsid w:val="00C55F00"/>
    <w:rsid w:val="00C5630F"/>
    <w:rsid w:val="00C56BE8"/>
    <w:rsid w:val="00C56E64"/>
    <w:rsid w:val="00C56FC2"/>
    <w:rsid w:val="00C570E0"/>
    <w:rsid w:val="00C570EB"/>
    <w:rsid w:val="00C57297"/>
    <w:rsid w:val="00C57365"/>
    <w:rsid w:val="00C5755F"/>
    <w:rsid w:val="00C575BB"/>
    <w:rsid w:val="00C576DF"/>
    <w:rsid w:val="00C57AFC"/>
    <w:rsid w:val="00C57F63"/>
    <w:rsid w:val="00C57F81"/>
    <w:rsid w:val="00C60422"/>
    <w:rsid w:val="00C604F8"/>
    <w:rsid w:val="00C60502"/>
    <w:rsid w:val="00C6053F"/>
    <w:rsid w:val="00C60548"/>
    <w:rsid w:val="00C60778"/>
    <w:rsid w:val="00C6083C"/>
    <w:rsid w:val="00C60845"/>
    <w:rsid w:val="00C60A22"/>
    <w:rsid w:val="00C60BF3"/>
    <w:rsid w:val="00C612AF"/>
    <w:rsid w:val="00C61798"/>
    <w:rsid w:val="00C61799"/>
    <w:rsid w:val="00C61A2A"/>
    <w:rsid w:val="00C61B01"/>
    <w:rsid w:val="00C61C3E"/>
    <w:rsid w:val="00C61EA9"/>
    <w:rsid w:val="00C62195"/>
    <w:rsid w:val="00C6219A"/>
    <w:rsid w:val="00C624C3"/>
    <w:rsid w:val="00C624F1"/>
    <w:rsid w:val="00C629BD"/>
    <w:rsid w:val="00C62D0F"/>
    <w:rsid w:val="00C62D30"/>
    <w:rsid w:val="00C62F46"/>
    <w:rsid w:val="00C63515"/>
    <w:rsid w:val="00C63615"/>
    <w:rsid w:val="00C63628"/>
    <w:rsid w:val="00C640E6"/>
    <w:rsid w:val="00C642FD"/>
    <w:rsid w:val="00C645FB"/>
    <w:rsid w:val="00C64925"/>
    <w:rsid w:val="00C64C8F"/>
    <w:rsid w:val="00C653E6"/>
    <w:rsid w:val="00C65881"/>
    <w:rsid w:val="00C658B1"/>
    <w:rsid w:val="00C658F1"/>
    <w:rsid w:val="00C659FB"/>
    <w:rsid w:val="00C65C0F"/>
    <w:rsid w:val="00C65D9F"/>
    <w:rsid w:val="00C65F82"/>
    <w:rsid w:val="00C66261"/>
    <w:rsid w:val="00C663A8"/>
    <w:rsid w:val="00C663B0"/>
    <w:rsid w:val="00C66476"/>
    <w:rsid w:val="00C6686C"/>
    <w:rsid w:val="00C66974"/>
    <w:rsid w:val="00C669C0"/>
    <w:rsid w:val="00C66A1C"/>
    <w:rsid w:val="00C66A4A"/>
    <w:rsid w:val="00C66C5E"/>
    <w:rsid w:val="00C66DFF"/>
    <w:rsid w:val="00C670FB"/>
    <w:rsid w:val="00C671DA"/>
    <w:rsid w:val="00C673AE"/>
    <w:rsid w:val="00C674B7"/>
    <w:rsid w:val="00C67893"/>
    <w:rsid w:val="00C679F0"/>
    <w:rsid w:val="00C67B86"/>
    <w:rsid w:val="00C7032D"/>
    <w:rsid w:val="00C703BA"/>
    <w:rsid w:val="00C70408"/>
    <w:rsid w:val="00C7049E"/>
    <w:rsid w:val="00C709F4"/>
    <w:rsid w:val="00C70D2A"/>
    <w:rsid w:val="00C70E07"/>
    <w:rsid w:val="00C7122E"/>
    <w:rsid w:val="00C71407"/>
    <w:rsid w:val="00C71452"/>
    <w:rsid w:val="00C715E3"/>
    <w:rsid w:val="00C71DA0"/>
    <w:rsid w:val="00C71EAB"/>
    <w:rsid w:val="00C71FB5"/>
    <w:rsid w:val="00C72088"/>
    <w:rsid w:val="00C72176"/>
    <w:rsid w:val="00C721EB"/>
    <w:rsid w:val="00C72337"/>
    <w:rsid w:val="00C72470"/>
    <w:rsid w:val="00C727C7"/>
    <w:rsid w:val="00C72DC8"/>
    <w:rsid w:val="00C732A5"/>
    <w:rsid w:val="00C73383"/>
    <w:rsid w:val="00C739FD"/>
    <w:rsid w:val="00C73E0F"/>
    <w:rsid w:val="00C74216"/>
    <w:rsid w:val="00C74605"/>
    <w:rsid w:val="00C74D0B"/>
    <w:rsid w:val="00C752CF"/>
    <w:rsid w:val="00C753DC"/>
    <w:rsid w:val="00C757F0"/>
    <w:rsid w:val="00C758D5"/>
    <w:rsid w:val="00C75A85"/>
    <w:rsid w:val="00C75E6A"/>
    <w:rsid w:val="00C761FD"/>
    <w:rsid w:val="00C762FA"/>
    <w:rsid w:val="00C76313"/>
    <w:rsid w:val="00C76384"/>
    <w:rsid w:val="00C7640C"/>
    <w:rsid w:val="00C76650"/>
    <w:rsid w:val="00C76F01"/>
    <w:rsid w:val="00C76F11"/>
    <w:rsid w:val="00C77156"/>
    <w:rsid w:val="00C77437"/>
    <w:rsid w:val="00C77720"/>
    <w:rsid w:val="00C77E71"/>
    <w:rsid w:val="00C8016A"/>
    <w:rsid w:val="00C8045C"/>
    <w:rsid w:val="00C8081E"/>
    <w:rsid w:val="00C808FE"/>
    <w:rsid w:val="00C80AC4"/>
    <w:rsid w:val="00C80CEE"/>
    <w:rsid w:val="00C81099"/>
    <w:rsid w:val="00C81151"/>
    <w:rsid w:val="00C814C2"/>
    <w:rsid w:val="00C8169F"/>
    <w:rsid w:val="00C81CBA"/>
    <w:rsid w:val="00C81DEC"/>
    <w:rsid w:val="00C81E7C"/>
    <w:rsid w:val="00C81F5E"/>
    <w:rsid w:val="00C81F69"/>
    <w:rsid w:val="00C82025"/>
    <w:rsid w:val="00C82066"/>
    <w:rsid w:val="00C82308"/>
    <w:rsid w:val="00C824B5"/>
    <w:rsid w:val="00C82512"/>
    <w:rsid w:val="00C82A02"/>
    <w:rsid w:val="00C82D1A"/>
    <w:rsid w:val="00C82EDD"/>
    <w:rsid w:val="00C8318B"/>
    <w:rsid w:val="00C8318F"/>
    <w:rsid w:val="00C83943"/>
    <w:rsid w:val="00C83A84"/>
    <w:rsid w:val="00C840D5"/>
    <w:rsid w:val="00C843BD"/>
    <w:rsid w:val="00C84803"/>
    <w:rsid w:val="00C84910"/>
    <w:rsid w:val="00C84B21"/>
    <w:rsid w:val="00C853C1"/>
    <w:rsid w:val="00C85520"/>
    <w:rsid w:val="00C858BA"/>
    <w:rsid w:val="00C85AC1"/>
    <w:rsid w:val="00C85F46"/>
    <w:rsid w:val="00C85F6F"/>
    <w:rsid w:val="00C862A5"/>
    <w:rsid w:val="00C86340"/>
    <w:rsid w:val="00C86AE0"/>
    <w:rsid w:val="00C86B8B"/>
    <w:rsid w:val="00C873FB"/>
    <w:rsid w:val="00C8746F"/>
    <w:rsid w:val="00C87857"/>
    <w:rsid w:val="00C87CB8"/>
    <w:rsid w:val="00C87CF7"/>
    <w:rsid w:val="00C900AD"/>
    <w:rsid w:val="00C90116"/>
    <w:rsid w:val="00C90991"/>
    <w:rsid w:val="00C90A93"/>
    <w:rsid w:val="00C90E62"/>
    <w:rsid w:val="00C9105B"/>
    <w:rsid w:val="00C91368"/>
    <w:rsid w:val="00C9142C"/>
    <w:rsid w:val="00C91635"/>
    <w:rsid w:val="00C919A8"/>
    <w:rsid w:val="00C91A73"/>
    <w:rsid w:val="00C91E6F"/>
    <w:rsid w:val="00C91EFB"/>
    <w:rsid w:val="00C91F39"/>
    <w:rsid w:val="00C922EF"/>
    <w:rsid w:val="00C92747"/>
    <w:rsid w:val="00C92A17"/>
    <w:rsid w:val="00C931F5"/>
    <w:rsid w:val="00C93251"/>
    <w:rsid w:val="00C933A4"/>
    <w:rsid w:val="00C9384A"/>
    <w:rsid w:val="00C93905"/>
    <w:rsid w:val="00C9390C"/>
    <w:rsid w:val="00C939A8"/>
    <w:rsid w:val="00C93B36"/>
    <w:rsid w:val="00C93C49"/>
    <w:rsid w:val="00C94029"/>
    <w:rsid w:val="00C9456E"/>
    <w:rsid w:val="00C94AAC"/>
    <w:rsid w:val="00C94E12"/>
    <w:rsid w:val="00C951D9"/>
    <w:rsid w:val="00C95964"/>
    <w:rsid w:val="00C95BF3"/>
    <w:rsid w:val="00C95CBA"/>
    <w:rsid w:val="00C96321"/>
    <w:rsid w:val="00C9667A"/>
    <w:rsid w:val="00C966B4"/>
    <w:rsid w:val="00C96868"/>
    <w:rsid w:val="00C96B95"/>
    <w:rsid w:val="00C96DF8"/>
    <w:rsid w:val="00C97309"/>
    <w:rsid w:val="00C97697"/>
    <w:rsid w:val="00C97C48"/>
    <w:rsid w:val="00C97D2F"/>
    <w:rsid w:val="00C97DE6"/>
    <w:rsid w:val="00C97FCE"/>
    <w:rsid w:val="00CA029B"/>
    <w:rsid w:val="00CA02EE"/>
    <w:rsid w:val="00CA0412"/>
    <w:rsid w:val="00CA08D3"/>
    <w:rsid w:val="00CA0E9E"/>
    <w:rsid w:val="00CA1053"/>
    <w:rsid w:val="00CA10C2"/>
    <w:rsid w:val="00CA1119"/>
    <w:rsid w:val="00CA1397"/>
    <w:rsid w:val="00CA17A8"/>
    <w:rsid w:val="00CA1CCF"/>
    <w:rsid w:val="00CA1F53"/>
    <w:rsid w:val="00CA2028"/>
    <w:rsid w:val="00CA2191"/>
    <w:rsid w:val="00CA23AD"/>
    <w:rsid w:val="00CA2681"/>
    <w:rsid w:val="00CA2A14"/>
    <w:rsid w:val="00CA2D8A"/>
    <w:rsid w:val="00CA2DFB"/>
    <w:rsid w:val="00CA319B"/>
    <w:rsid w:val="00CA320F"/>
    <w:rsid w:val="00CA35B7"/>
    <w:rsid w:val="00CA3870"/>
    <w:rsid w:val="00CA3D22"/>
    <w:rsid w:val="00CA3D3D"/>
    <w:rsid w:val="00CA42ED"/>
    <w:rsid w:val="00CA4BC4"/>
    <w:rsid w:val="00CA4C63"/>
    <w:rsid w:val="00CA5AD6"/>
    <w:rsid w:val="00CA5C10"/>
    <w:rsid w:val="00CA61C5"/>
    <w:rsid w:val="00CA64F0"/>
    <w:rsid w:val="00CA6559"/>
    <w:rsid w:val="00CA6788"/>
    <w:rsid w:val="00CA6A6C"/>
    <w:rsid w:val="00CA6B93"/>
    <w:rsid w:val="00CA6BD8"/>
    <w:rsid w:val="00CA6D02"/>
    <w:rsid w:val="00CA6D88"/>
    <w:rsid w:val="00CA6E97"/>
    <w:rsid w:val="00CA783B"/>
    <w:rsid w:val="00CA7D2F"/>
    <w:rsid w:val="00CA7FC4"/>
    <w:rsid w:val="00CB0376"/>
    <w:rsid w:val="00CB043F"/>
    <w:rsid w:val="00CB08AF"/>
    <w:rsid w:val="00CB14E7"/>
    <w:rsid w:val="00CB1814"/>
    <w:rsid w:val="00CB1A28"/>
    <w:rsid w:val="00CB1A7F"/>
    <w:rsid w:val="00CB1BD4"/>
    <w:rsid w:val="00CB1D8B"/>
    <w:rsid w:val="00CB1DA0"/>
    <w:rsid w:val="00CB1E62"/>
    <w:rsid w:val="00CB1EFD"/>
    <w:rsid w:val="00CB1F94"/>
    <w:rsid w:val="00CB26C9"/>
    <w:rsid w:val="00CB26E1"/>
    <w:rsid w:val="00CB26F1"/>
    <w:rsid w:val="00CB2840"/>
    <w:rsid w:val="00CB2A04"/>
    <w:rsid w:val="00CB32AF"/>
    <w:rsid w:val="00CB33B4"/>
    <w:rsid w:val="00CB35C6"/>
    <w:rsid w:val="00CB361F"/>
    <w:rsid w:val="00CB37EC"/>
    <w:rsid w:val="00CB3A65"/>
    <w:rsid w:val="00CB3C95"/>
    <w:rsid w:val="00CB3CBD"/>
    <w:rsid w:val="00CB4050"/>
    <w:rsid w:val="00CB412F"/>
    <w:rsid w:val="00CB427C"/>
    <w:rsid w:val="00CB4759"/>
    <w:rsid w:val="00CB4A87"/>
    <w:rsid w:val="00CB4BC5"/>
    <w:rsid w:val="00CB4EA1"/>
    <w:rsid w:val="00CB5035"/>
    <w:rsid w:val="00CB50FE"/>
    <w:rsid w:val="00CB53DD"/>
    <w:rsid w:val="00CB5405"/>
    <w:rsid w:val="00CB5444"/>
    <w:rsid w:val="00CB5667"/>
    <w:rsid w:val="00CB574A"/>
    <w:rsid w:val="00CB5A0F"/>
    <w:rsid w:val="00CB6A31"/>
    <w:rsid w:val="00CB6CB0"/>
    <w:rsid w:val="00CB71DA"/>
    <w:rsid w:val="00CB74D4"/>
    <w:rsid w:val="00CB74F1"/>
    <w:rsid w:val="00CB7676"/>
    <w:rsid w:val="00CB79F8"/>
    <w:rsid w:val="00CC017B"/>
    <w:rsid w:val="00CC0406"/>
    <w:rsid w:val="00CC0514"/>
    <w:rsid w:val="00CC06F3"/>
    <w:rsid w:val="00CC083C"/>
    <w:rsid w:val="00CC0D4F"/>
    <w:rsid w:val="00CC12A4"/>
    <w:rsid w:val="00CC13E2"/>
    <w:rsid w:val="00CC1C30"/>
    <w:rsid w:val="00CC1CCC"/>
    <w:rsid w:val="00CC1D73"/>
    <w:rsid w:val="00CC1DF7"/>
    <w:rsid w:val="00CC2182"/>
    <w:rsid w:val="00CC2B45"/>
    <w:rsid w:val="00CC3095"/>
    <w:rsid w:val="00CC3340"/>
    <w:rsid w:val="00CC33BC"/>
    <w:rsid w:val="00CC36A8"/>
    <w:rsid w:val="00CC3831"/>
    <w:rsid w:val="00CC3A5E"/>
    <w:rsid w:val="00CC3F34"/>
    <w:rsid w:val="00CC405D"/>
    <w:rsid w:val="00CC41B4"/>
    <w:rsid w:val="00CC4239"/>
    <w:rsid w:val="00CC433E"/>
    <w:rsid w:val="00CC49D6"/>
    <w:rsid w:val="00CC4D08"/>
    <w:rsid w:val="00CC5296"/>
    <w:rsid w:val="00CC53C5"/>
    <w:rsid w:val="00CC5432"/>
    <w:rsid w:val="00CC54F4"/>
    <w:rsid w:val="00CC55D5"/>
    <w:rsid w:val="00CC5658"/>
    <w:rsid w:val="00CC567C"/>
    <w:rsid w:val="00CC5801"/>
    <w:rsid w:val="00CC59AE"/>
    <w:rsid w:val="00CC5ACA"/>
    <w:rsid w:val="00CC5E02"/>
    <w:rsid w:val="00CC5F1B"/>
    <w:rsid w:val="00CC63AE"/>
    <w:rsid w:val="00CC6491"/>
    <w:rsid w:val="00CC64F9"/>
    <w:rsid w:val="00CC6575"/>
    <w:rsid w:val="00CC6798"/>
    <w:rsid w:val="00CC6A3B"/>
    <w:rsid w:val="00CC6C4C"/>
    <w:rsid w:val="00CC6D24"/>
    <w:rsid w:val="00CC7057"/>
    <w:rsid w:val="00CC70C2"/>
    <w:rsid w:val="00CC7438"/>
    <w:rsid w:val="00CC7621"/>
    <w:rsid w:val="00CC7844"/>
    <w:rsid w:val="00CC7866"/>
    <w:rsid w:val="00CC7C04"/>
    <w:rsid w:val="00CC7DD7"/>
    <w:rsid w:val="00CD02BC"/>
    <w:rsid w:val="00CD02F5"/>
    <w:rsid w:val="00CD08D2"/>
    <w:rsid w:val="00CD0E8C"/>
    <w:rsid w:val="00CD0FF8"/>
    <w:rsid w:val="00CD11FD"/>
    <w:rsid w:val="00CD14A0"/>
    <w:rsid w:val="00CD14B4"/>
    <w:rsid w:val="00CD14DF"/>
    <w:rsid w:val="00CD1A46"/>
    <w:rsid w:val="00CD1B10"/>
    <w:rsid w:val="00CD1F77"/>
    <w:rsid w:val="00CD2058"/>
    <w:rsid w:val="00CD2083"/>
    <w:rsid w:val="00CD23A4"/>
    <w:rsid w:val="00CD24A8"/>
    <w:rsid w:val="00CD2513"/>
    <w:rsid w:val="00CD262F"/>
    <w:rsid w:val="00CD28C2"/>
    <w:rsid w:val="00CD28FE"/>
    <w:rsid w:val="00CD2902"/>
    <w:rsid w:val="00CD2B63"/>
    <w:rsid w:val="00CD2E2C"/>
    <w:rsid w:val="00CD359F"/>
    <w:rsid w:val="00CD35A5"/>
    <w:rsid w:val="00CD3D70"/>
    <w:rsid w:val="00CD4319"/>
    <w:rsid w:val="00CD4339"/>
    <w:rsid w:val="00CD433A"/>
    <w:rsid w:val="00CD4676"/>
    <w:rsid w:val="00CD49B9"/>
    <w:rsid w:val="00CD4BCA"/>
    <w:rsid w:val="00CD4FE3"/>
    <w:rsid w:val="00CD5044"/>
    <w:rsid w:val="00CD5269"/>
    <w:rsid w:val="00CD52CF"/>
    <w:rsid w:val="00CD5421"/>
    <w:rsid w:val="00CD5684"/>
    <w:rsid w:val="00CD5AA1"/>
    <w:rsid w:val="00CD5BC4"/>
    <w:rsid w:val="00CD5C2E"/>
    <w:rsid w:val="00CD5E41"/>
    <w:rsid w:val="00CD693C"/>
    <w:rsid w:val="00CD6960"/>
    <w:rsid w:val="00CD6CF4"/>
    <w:rsid w:val="00CD6D7B"/>
    <w:rsid w:val="00CD6F76"/>
    <w:rsid w:val="00CD767F"/>
    <w:rsid w:val="00CD7731"/>
    <w:rsid w:val="00CD7B02"/>
    <w:rsid w:val="00CD7B14"/>
    <w:rsid w:val="00CD7C71"/>
    <w:rsid w:val="00CD7E90"/>
    <w:rsid w:val="00CE06C1"/>
    <w:rsid w:val="00CE06F6"/>
    <w:rsid w:val="00CE07E9"/>
    <w:rsid w:val="00CE092E"/>
    <w:rsid w:val="00CE0B7A"/>
    <w:rsid w:val="00CE1123"/>
    <w:rsid w:val="00CE151A"/>
    <w:rsid w:val="00CE1C7F"/>
    <w:rsid w:val="00CE1F69"/>
    <w:rsid w:val="00CE201C"/>
    <w:rsid w:val="00CE213F"/>
    <w:rsid w:val="00CE21B4"/>
    <w:rsid w:val="00CE269A"/>
    <w:rsid w:val="00CE271B"/>
    <w:rsid w:val="00CE2AEA"/>
    <w:rsid w:val="00CE2E8A"/>
    <w:rsid w:val="00CE2E9A"/>
    <w:rsid w:val="00CE3105"/>
    <w:rsid w:val="00CE319B"/>
    <w:rsid w:val="00CE346B"/>
    <w:rsid w:val="00CE3CE9"/>
    <w:rsid w:val="00CE3E04"/>
    <w:rsid w:val="00CE43D6"/>
    <w:rsid w:val="00CE45D4"/>
    <w:rsid w:val="00CE47C9"/>
    <w:rsid w:val="00CE49EA"/>
    <w:rsid w:val="00CE4C76"/>
    <w:rsid w:val="00CE5ABE"/>
    <w:rsid w:val="00CE5C7A"/>
    <w:rsid w:val="00CE5CBC"/>
    <w:rsid w:val="00CE5CCA"/>
    <w:rsid w:val="00CE6405"/>
    <w:rsid w:val="00CE67EB"/>
    <w:rsid w:val="00CE7039"/>
    <w:rsid w:val="00CE7498"/>
    <w:rsid w:val="00CE7529"/>
    <w:rsid w:val="00CE752F"/>
    <w:rsid w:val="00CE7653"/>
    <w:rsid w:val="00CE78B8"/>
    <w:rsid w:val="00CE7A37"/>
    <w:rsid w:val="00CE7DAC"/>
    <w:rsid w:val="00CE7DFE"/>
    <w:rsid w:val="00CF0744"/>
    <w:rsid w:val="00CF07B3"/>
    <w:rsid w:val="00CF0923"/>
    <w:rsid w:val="00CF0ACA"/>
    <w:rsid w:val="00CF0EF4"/>
    <w:rsid w:val="00CF10B9"/>
    <w:rsid w:val="00CF116D"/>
    <w:rsid w:val="00CF135D"/>
    <w:rsid w:val="00CF199C"/>
    <w:rsid w:val="00CF1D72"/>
    <w:rsid w:val="00CF2059"/>
    <w:rsid w:val="00CF22DD"/>
    <w:rsid w:val="00CF24A8"/>
    <w:rsid w:val="00CF24C9"/>
    <w:rsid w:val="00CF26E7"/>
    <w:rsid w:val="00CF3379"/>
    <w:rsid w:val="00CF36A9"/>
    <w:rsid w:val="00CF3F5C"/>
    <w:rsid w:val="00CF410A"/>
    <w:rsid w:val="00CF4157"/>
    <w:rsid w:val="00CF4354"/>
    <w:rsid w:val="00CF4598"/>
    <w:rsid w:val="00CF45ED"/>
    <w:rsid w:val="00CF4C8B"/>
    <w:rsid w:val="00CF4DD6"/>
    <w:rsid w:val="00CF50D0"/>
    <w:rsid w:val="00CF533A"/>
    <w:rsid w:val="00CF5519"/>
    <w:rsid w:val="00CF589B"/>
    <w:rsid w:val="00CF63B9"/>
    <w:rsid w:val="00CF6933"/>
    <w:rsid w:val="00CF701A"/>
    <w:rsid w:val="00CF70E8"/>
    <w:rsid w:val="00CF7220"/>
    <w:rsid w:val="00CF7227"/>
    <w:rsid w:val="00CF74EF"/>
    <w:rsid w:val="00CF751A"/>
    <w:rsid w:val="00CF7809"/>
    <w:rsid w:val="00CF7EA0"/>
    <w:rsid w:val="00D000C0"/>
    <w:rsid w:val="00D002CB"/>
    <w:rsid w:val="00D00802"/>
    <w:rsid w:val="00D008B4"/>
    <w:rsid w:val="00D011F6"/>
    <w:rsid w:val="00D01356"/>
    <w:rsid w:val="00D01377"/>
    <w:rsid w:val="00D0157E"/>
    <w:rsid w:val="00D01B65"/>
    <w:rsid w:val="00D01BB6"/>
    <w:rsid w:val="00D01E7D"/>
    <w:rsid w:val="00D021AA"/>
    <w:rsid w:val="00D02247"/>
    <w:rsid w:val="00D02653"/>
    <w:rsid w:val="00D02A41"/>
    <w:rsid w:val="00D02C5C"/>
    <w:rsid w:val="00D02EEC"/>
    <w:rsid w:val="00D02F7D"/>
    <w:rsid w:val="00D032B4"/>
    <w:rsid w:val="00D03420"/>
    <w:rsid w:val="00D03AAB"/>
    <w:rsid w:val="00D045D2"/>
    <w:rsid w:val="00D0496F"/>
    <w:rsid w:val="00D05308"/>
    <w:rsid w:val="00D056BB"/>
    <w:rsid w:val="00D059A3"/>
    <w:rsid w:val="00D05EA3"/>
    <w:rsid w:val="00D05FA1"/>
    <w:rsid w:val="00D06232"/>
    <w:rsid w:val="00D0654D"/>
    <w:rsid w:val="00D06AE9"/>
    <w:rsid w:val="00D071D8"/>
    <w:rsid w:val="00D0739D"/>
    <w:rsid w:val="00D07428"/>
    <w:rsid w:val="00D0774C"/>
    <w:rsid w:val="00D077D8"/>
    <w:rsid w:val="00D07A0E"/>
    <w:rsid w:val="00D07AFE"/>
    <w:rsid w:val="00D07D19"/>
    <w:rsid w:val="00D10007"/>
    <w:rsid w:val="00D100CB"/>
    <w:rsid w:val="00D10156"/>
    <w:rsid w:val="00D102EC"/>
    <w:rsid w:val="00D10410"/>
    <w:rsid w:val="00D10865"/>
    <w:rsid w:val="00D10EF5"/>
    <w:rsid w:val="00D115EB"/>
    <w:rsid w:val="00D118BA"/>
    <w:rsid w:val="00D118C0"/>
    <w:rsid w:val="00D11AF5"/>
    <w:rsid w:val="00D1205C"/>
    <w:rsid w:val="00D126FF"/>
    <w:rsid w:val="00D127AD"/>
    <w:rsid w:val="00D127D6"/>
    <w:rsid w:val="00D12990"/>
    <w:rsid w:val="00D129AB"/>
    <w:rsid w:val="00D12C3F"/>
    <w:rsid w:val="00D12D63"/>
    <w:rsid w:val="00D12E9C"/>
    <w:rsid w:val="00D134B1"/>
    <w:rsid w:val="00D137E0"/>
    <w:rsid w:val="00D13AC6"/>
    <w:rsid w:val="00D13E0E"/>
    <w:rsid w:val="00D14532"/>
    <w:rsid w:val="00D149CC"/>
    <w:rsid w:val="00D149E4"/>
    <w:rsid w:val="00D14AE3"/>
    <w:rsid w:val="00D14C03"/>
    <w:rsid w:val="00D15411"/>
    <w:rsid w:val="00D155F3"/>
    <w:rsid w:val="00D156B4"/>
    <w:rsid w:val="00D15B0D"/>
    <w:rsid w:val="00D15B2C"/>
    <w:rsid w:val="00D15D00"/>
    <w:rsid w:val="00D15DBB"/>
    <w:rsid w:val="00D161C3"/>
    <w:rsid w:val="00D16305"/>
    <w:rsid w:val="00D1640A"/>
    <w:rsid w:val="00D16A5F"/>
    <w:rsid w:val="00D16B1A"/>
    <w:rsid w:val="00D16D9E"/>
    <w:rsid w:val="00D16E26"/>
    <w:rsid w:val="00D16F29"/>
    <w:rsid w:val="00D17557"/>
    <w:rsid w:val="00D177CF"/>
    <w:rsid w:val="00D17929"/>
    <w:rsid w:val="00D17BBB"/>
    <w:rsid w:val="00D17D36"/>
    <w:rsid w:val="00D204BD"/>
    <w:rsid w:val="00D205A4"/>
    <w:rsid w:val="00D20AFC"/>
    <w:rsid w:val="00D20C69"/>
    <w:rsid w:val="00D20FD8"/>
    <w:rsid w:val="00D21071"/>
    <w:rsid w:val="00D210C0"/>
    <w:rsid w:val="00D21488"/>
    <w:rsid w:val="00D214A7"/>
    <w:rsid w:val="00D21786"/>
    <w:rsid w:val="00D21A88"/>
    <w:rsid w:val="00D21B3F"/>
    <w:rsid w:val="00D21CEE"/>
    <w:rsid w:val="00D22383"/>
    <w:rsid w:val="00D22A6E"/>
    <w:rsid w:val="00D22C35"/>
    <w:rsid w:val="00D22C6B"/>
    <w:rsid w:val="00D22D6C"/>
    <w:rsid w:val="00D23043"/>
    <w:rsid w:val="00D23447"/>
    <w:rsid w:val="00D23864"/>
    <w:rsid w:val="00D2460A"/>
    <w:rsid w:val="00D24759"/>
    <w:rsid w:val="00D24D89"/>
    <w:rsid w:val="00D24DBE"/>
    <w:rsid w:val="00D24E53"/>
    <w:rsid w:val="00D251CB"/>
    <w:rsid w:val="00D251EF"/>
    <w:rsid w:val="00D254FD"/>
    <w:rsid w:val="00D25635"/>
    <w:rsid w:val="00D2566B"/>
    <w:rsid w:val="00D257E5"/>
    <w:rsid w:val="00D25D15"/>
    <w:rsid w:val="00D25FDC"/>
    <w:rsid w:val="00D261B6"/>
    <w:rsid w:val="00D26492"/>
    <w:rsid w:val="00D26593"/>
    <w:rsid w:val="00D267D0"/>
    <w:rsid w:val="00D26CCC"/>
    <w:rsid w:val="00D2705C"/>
    <w:rsid w:val="00D270A9"/>
    <w:rsid w:val="00D272F9"/>
    <w:rsid w:val="00D27408"/>
    <w:rsid w:val="00D2748D"/>
    <w:rsid w:val="00D276ED"/>
    <w:rsid w:val="00D27725"/>
    <w:rsid w:val="00D27C3D"/>
    <w:rsid w:val="00D27FCD"/>
    <w:rsid w:val="00D306D5"/>
    <w:rsid w:val="00D30826"/>
    <w:rsid w:val="00D30BBE"/>
    <w:rsid w:val="00D30E35"/>
    <w:rsid w:val="00D31027"/>
    <w:rsid w:val="00D3179C"/>
    <w:rsid w:val="00D318D5"/>
    <w:rsid w:val="00D31A24"/>
    <w:rsid w:val="00D31CE9"/>
    <w:rsid w:val="00D31DA7"/>
    <w:rsid w:val="00D31FFC"/>
    <w:rsid w:val="00D32726"/>
    <w:rsid w:val="00D32B49"/>
    <w:rsid w:val="00D32D79"/>
    <w:rsid w:val="00D32DD6"/>
    <w:rsid w:val="00D32DFC"/>
    <w:rsid w:val="00D32EE1"/>
    <w:rsid w:val="00D32F07"/>
    <w:rsid w:val="00D32FAA"/>
    <w:rsid w:val="00D33010"/>
    <w:rsid w:val="00D33156"/>
    <w:rsid w:val="00D3337F"/>
    <w:rsid w:val="00D33907"/>
    <w:rsid w:val="00D3390F"/>
    <w:rsid w:val="00D33D65"/>
    <w:rsid w:val="00D33E91"/>
    <w:rsid w:val="00D345A6"/>
    <w:rsid w:val="00D347A8"/>
    <w:rsid w:val="00D34ACE"/>
    <w:rsid w:val="00D34AD6"/>
    <w:rsid w:val="00D34F8E"/>
    <w:rsid w:val="00D35229"/>
    <w:rsid w:val="00D352A9"/>
    <w:rsid w:val="00D354AF"/>
    <w:rsid w:val="00D3573B"/>
    <w:rsid w:val="00D35979"/>
    <w:rsid w:val="00D35B73"/>
    <w:rsid w:val="00D35F8D"/>
    <w:rsid w:val="00D364CB"/>
    <w:rsid w:val="00D37A79"/>
    <w:rsid w:val="00D37E35"/>
    <w:rsid w:val="00D40022"/>
    <w:rsid w:val="00D401B7"/>
    <w:rsid w:val="00D40F15"/>
    <w:rsid w:val="00D411D9"/>
    <w:rsid w:val="00D4136A"/>
    <w:rsid w:val="00D41379"/>
    <w:rsid w:val="00D4169D"/>
    <w:rsid w:val="00D41C8C"/>
    <w:rsid w:val="00D41CB6"/>
    <w:rsid w:val="00D41D2F"/>
    <w:rsid w:val="00D4210A"/>
    <w:rsid w:val="00D42648"/>
    <w:rsid w:val="00D42906"/>
    <w:rsid w:val="00D429E4"/>
    <w:rsid w:val="00D42F03"/>
    <w:rsid w:val="00D4302F"/>
    <w:rsid w:val="00D433F3"/>
    <w:rsid w:val="00D43419"/>
    <w:rsid w:val="00D43443"/>
    <w:rsid w:val="00D43CD3"/>
    <w:rsid w:val="00D44562"/>
    <w:rsid w:val="00D448B8"/>
    <w:rsid w:val="00D44A59"/>
    <w:rsid w:val="00D44BBD"/>
    <w:rsid w:val="00D45865"/>
    <w:rsid w:val="00D46448"/>
    <w:rsid w:val="00D464FB"/>
    <w:rsid w:val="00D46A04"/>
    <w:rsid w:val="00D46AA9"/>
    <w:rsid w:val="00D46DE3"/>
    <w:rsid w:val="00D47055"/>
    <w:rsid w:val="00D4734E"/>
    <w:rsid w:val="00D473AB"/>
    <w:rsid w:val="00D47509"/>
    <w:rsid w:val="00D47E54"/>
    <w:rsid w:val="00D50013"/>
    <w:rsid w:val="00D500A2"/>
    <w:rsid w:val="00D501E0"/>
    <w:rsid w:val="00D503F4"/>
    <w:rsid w:val="00D50532"/>
    <w:rsid w:val="00D50699"/>
    <w:rsid w:val="00D50833"/>
    <w:rsid w:val="00D50940"/>
    <w:rsid w:val="00D5123D"/>
    <w:rsid w:val="00D514FC"/>
    <w:rsid w:val="00D51540"/>
    <w:rsid w:val="00D51669"/>
    <w:rsid w:val="00D51828"/>
    <w:rsid w:val="00D51AD7"/>
    <w:rsid w:val="00D5290A"/>
    <w:rsid w:val="00D5319D"/>
    <w:rsid w:val="00D5342A"/>
    <w:rsid w:val="00D535C6"/>
    <w:rsid w:val="00D54306"/>
    <w:rsid w:val="00D5449D"/>
    <w:rsid w:val="00D5497B"/>
    <w:rsid w:val="00D54AC6"/>
    <w:rsid w:val="00D54CAC"/>
    <w:rsid w:val="00D550B3"/>
    <w:rsid w:val="00D555B6"/>
    <w:rsid w:val="00D559F2"/>
    <w:rsid w:val="00D55AC6"/>
    <w:rsid w:val="00D55ADF"/>
    <w:rsid w:val="00D55B5B"/>
    <w:rsid w:val="00D55C49"/>
    <w:rsid w:val="00D5609C"/>
    <w:rsid w:val="00D56369"/>
    <w:rsid w:val="00D564A3"/>
    <w:rsid w:val="00D56690"/>
    <w:rsid w:val="00D56AB0"/>
    <w:rsid w:val="00D56BAE"/>
    <w:rsid w:val="00D572B8"/>
    <w:rsid w:val="00D575E8"/>
    <w:rsid w:val="00D57936"/>
    <w:rsid w:val="00D57BCF"/>
    <w:rsid w:val="00D60032"/>
    <w:rsid w:val="00D60701"/>
    <w:rsid w:val="00D6073F"/>
    <w:rsid w:val="00D609AA"/>
    <w:rsid w:val="00D612E8"/>
    <w:rsid w:val="00D61829"/>
    <w:rsid w:val="00D61B96"/>
    <w:rsid w:val="00D620F5"/>
    <w:rsid w:val="00D6217D"/>
    <w:rsid w:val="00D622CE"/>
    <w:rsid w:val="00D62356"/>
    <w:rsid w:val="00D624DD"/>
    <w:rsid w:val="00D62661"/>
    <w:rsid w:val="00D626ED"/>
    <w:rsid w:val="00D62AB4"/>
    <w:rsid w:val="00D62B06"/>
    <w:rsid w:val="00D62CC8"/>
    <w:rsid w:val="00D63237"/>
    <w:rsid w:val="00D63B43"/>
    <w:rsid w:val="00D63E87"/>
    <w:rsid w:val="00D642FA"/>
    <w:rsid w:val="00D64569"/>
    <w:rsid w:val="00D648AF"/>
    <w:rsid w:val="00D64B6C"/>
    <w:rsid w:val="00D65505"/>
    <w:rsid w:val="00D65AEB"/>
    <w:rsid w:val="00D65C98"/>
    <w:rsid w:val="00D65E79"/>
    <w:rsid w:val="00D65F11"/>
    <w:rsid w:val="00D66407"/>
    <w:rsid w:val="00D665B5"/>
    <w:rsid w:val="00D6664C"/>
    <w:rsid w:val="00D666DA"/>
    <w:rsid w:val="00D66C86"/>
    <w:rsid w:val="00D66C98"/>
    <w:rsid w:val="00D66FFC"/>
    <w:rsid w:val="00D6707B"/>
    <w:rsid w:val="00D67571"/>
    <w:rsid w:val="00D67795"/>
    <w:rsid w:val="00D67811"/>
    <w:rsid w:val="00D678BE"/>
    <w:rsid w:val="00D67AD5"/>
    <w:rsid w:val="00D67B90"/>
    <w:rsid w:val="00D70D62"/>
    <w:rsid w:val="00D70EA3"/>
    <w:rsid w:val="00D71074"/>
    <w:rsid w:val="00D710C9"/>
    <w:rsid w:val="00D71B43"/>
    <w:rsid w:val="00D71E75"/>
    <w:rsid w:val="00D71F79"/>
    <w:rsid w:val="00D72173"/>
    <w:rsid w:val="00D7224A"/>
    <w:rsid w:val="00D7229B"/>
    <w:rsid w:val="00D722CB"/>
    <w:rsid w:val="00D7250B"/>
    <w:rsid w:val="00D72CE6"/>
    <w:rsid w:val="00D7326C"/>
    <w:rsid w:val="00D7327E"/>
    <w:rsid w:val="00D736DB"/>
    <w:rsid w:val="00D740EF"/>
    <w:rsid w:val="00D7438A"/>
    <w:rsid w:val="00D74ECF"/>
    <w:rsid w:val="00D756E2"/>
    <w:rsid w:val="00D75CF1"/>
    <w:rsid w:val="00D75DC8"/>
    <w:rsid w:val="00D75FF0"/>
    <w:rsid w:val="00D76545"/>
    <w:rsid w:val="00D76734"/>
    <w:rsid w:val="00D76EA7"/>
    <w:rsid w:val="00D76FF6"/>
    <w:rsid w:val="00D775DF"/>
    <w:rsid w:val="00D77E26"/>
    <w:rsid w:val="00D8024A"/>
    <w:rsid w:val="00D8029E"/>
    <w:rsid w:val="00D80851"/>
    <w:rsid w:val="00D80C3B"/>
    <w:rsid w:val="00D81399"/>
    <w:rsid w:val="00D816D0"/>
    <w:rsid w:val="00D81BDD"/>
    <w:rsid w:val="00D81D62"/>
    <w:rsid w:val="00D81DE5"/>
    <w:rsid w:val="00D81F71"/>
    <w:rsid w:val="00D82207"/>
    <w:rsid w:val="00D822D7"/>
    <w:rsid w:val="00D82AFC"/>
    <w:rsid w:val="00D82D56"/>
    <w:rsid w:val="00D82E16"/>
    <w:rsid w:val="00D83022"/>
    <w:rsid w:val="00D83565"/>
    <w:rsid w:val="00D83822"/>
    <w:rsid w:val="00D83926"/>
    <w:rsid w:val="00D83A96"/>
    <w:rsid w:val="00D83FB2"/>
    <w:rsid w:val="00D83FFF"/>
    <w:rsid w:val="00D840DE"/>
    <w:rsid w:val="00D846D8"/>
    <w:rsid w:val="00D8499E"/>
    <w:rsid w:val="00D84AD2"/>
    <w:rsid w:val="00D84C00"/>
    <w:rsid w:val="00D84C7E"/>
    <w:rsid w:val="00D84CA4"/>
    <w:rsid w:val="00D85837"/>
    <w:rsid w:val="00D85F72"/>
    <w:rsid w:val="00D85FCF"/>
    <w:rsid w:val="00D8658A"/>
    <w:rsid w:val="00D86A48"/>
    <w:rsid w:val="00D86F05"/>
    <w:rsid w:val="00D87B12"/>
    <w:rsid w:val="00D87D65"/>
    <w:rsid w:val="00D903F5"/>
    <w:rsid w:val="00D906FA"/>
    <w:rsid w:val="00D908DD"/>
    <w:rsid w:val="00D908E5"/>
    <w:rsid w:val="00D90D99"/>
    <w:rsid w:val="00D91021"/>
    <w:rsid w:val="00D91390"/>
    <w:rsid w:val="00D914EE"/>
    <w:rsid w:val="00D91728"/>
    <w:rsid w:val="00D920F7"/>
    <w:rsid w:val="00D92105"/>
    <w:rsid w:val="00D93383"/>
    <w:rsid w:val="00D93551"/>
    <w:rsid w:val="00D9369C"/>
    <w:rsid w:val="00D9378F"/>
    <w:rsid w:val="00D93E5B"/>
    <w:rsid w:val="00D94051"/>
    <w:rsid w:val="00D940EF"/>
    <w:rsid w:val="00D9427E"/>
    <w:rsid w:val="00D945DE"/>
    <w:rsid w:val="00D94EB1"/>
    <w:rsid w:val="00D951E5"/>
    <w:rsid w:val="00D9561C"/>
    <w:rsid w:val="00D95986"/>
    <w:rsid w:val="00D960BB"/>
    <w:rsid w:val="00D961A4"/>
    <w:rsid w:val="00D961A6"/>
    <w:rsid w:val="00D961F5"/>
    <w:rsid w:val="00D963C7"/>
    <w:rsid w:val="00D96620"/>
    <w:rsid w:val="00D96715"/>
    <w:rsid w:val="00D9672C"/>
    <w:rsid w:val="00D96878"/>
    <w:rsid w:val="00D968E3"/>
    <w:rsid w:val="00D96AE4"/>
    <w:rsid w:val="00D96DD9"/>
    <w:rsid w:val="00D971C0"/>
    <w:rsid w:val="00D971E5"/>
    <w:rsid w:val="00D9744B"/>
    <w:rsid w:val="00D97830"/>
    <w:rsid w:val="00D97962"/>
    <w:rsid w:val="00D979B4"/>
    <w:rsid w:val="00D97AD6"/>
    <w:rsid w:val="00D97BB4"/>
    <w:rsid w:val="00DA028B"/>
    <w:rsid w:val="00DA044D"/>
    <w:rsid w:val="00DA0493"/>
    <w:rsid w:val="00DA08C1"/>
    <w:rsid w:val="00DA0F61"/>
    <w:rsid w:val="00DA11B4"/>
    <w:rsid w:val="00DA15F5"/>
    <w:rsid w:val="00DA1608"/>
    <w:rsid w:val="00DA172D"/>
    <w:rsid w:val="00DA1E45"/>
    <w:rsid w:val="00DA21C1"/>
    <w:rsid w:val="00DA2288"/>
    <w:rsid w:val="00DA232E"/>
    <w:rsid w:val="00DA242F"/>
    <w:rsid w:val="00DA26BE"/>
    <w:rsid w:val="00DA2907"/>
    <w:rsid w:val="00DA3016"/>
    <w:rsid w:val="00DA30E4"/>
    <w:rsid w:val="00DA3211"/>
    <w:rsid w:val="00DA3322"/>
    <w:rsid w:val="00DA3672"/>
    <w:rsid w:val="00DA3DEB"/>
    <w:rsid w:val="00DA41C5"/>
    <w:rsid w:val="00DA4649"/>
    <w:rsid w:val="00DA48B2"/>
    <w:rsid w:val="00DA4968"/>
    <w:rsid w:val="00DA4981"/>
    <w:rsid w:val="00DA4B01"/>
    <w:rsid w:val="00DA4BDC"/>
    <w:rsid w:val="00DA4CC1"/>
    <w:rsid w:val="00DA4D60"/>
    <w:rsid w:val="00DA4E4A"/>
    <w:rsid w:val="00DA4F4C"/>
    <w:rsid w:val="00DA520D"/>
    <w:rsid w:val="00DA5882"/>
    <w:rsid w:val="00DA5925"/>
    <w:rsid w:val="00DA5C48"/>
    <w:rsid w:val="00DA64AC"/>
    <w:rsid w:val="00DA65BF"/>
    <w:rsid w:val="00DA6B63"/>
    <w:rsid w:val="00DA7322"/>
    <w:rsid w:val="00DA749B"/>
    <w:rsid w:val="00DA77E4"/>
    <w:rsid w:val="00DA78D7"/>
    <w:rsid w:val="00DA7A27"/>
    <w:rsid w:val="00DB00C2"/>
    <w:rsid w:val="00DB027C"/>
    <w:rsid w:val="00DB02D0"/>
    <w:rsid w:val="00DB06C2"/>
    <w:rsid w:val="00DB0716"/>
    <w:rsid w:val="00DB07E4"/>
    <w:rsid w:val="00DB0851"/>
    <w:rsid w:val="00DB090A"/>
    <w:rsid w:val="00DB09AE"/>
    <w:rsid w:val="00DB0BCC"/>
    <w:rsid w:val="00DB0BDF"/>
    <w:rsid w:val="00DB0EF5"/>
    <w:rsid w:val="00DB1083"/>
    <w:rsid w:val="00DB11C9"/>
    <w:rsid w:val="00DB1250"/>
    <w:rsid w:val="00DB15CA"/>
    <w:rsid w:val="00DB1681"/>
    <w:rsid w:val="00DB1821"/>
    <w:rsid w:val="00DB1993"/>
    <w:rsid w:val="00DB1B65"/>
    <w:rsid w:val="00DB1B66"/>
    <w:rsid w:val="00DB1DDA"/>
    <w:rsid w:val="00DB1E57"/>
    <w:rsid w:val="00DB20DB"/>
    <w:rsid w:val="00DB240B"/>
    <w:rsid w:val="00DB24DC"/>
    <w:rsid w:val="00DB24E0"/>
    <w:rsid w:val="00DB258E"/>
    <w:rsid w:val="00DB2647"/>
    <w:rsid w:val="00DB2DCE"/>
    <w:rsid w:val="00DB2F2F"/>
    <w:rsid w:val="00DB3113"/>
    <w:rsid w:val="00DB3A38"/>
    <w:rsid w:val="00DB3C8C"/>
    <w:rsid w:val="00DB3F83"/>
    <w:rsid w:val="00DB46EE"/>
    <w:rsid w:val="00DB49FD"/>
    <w:rsid w:val="00DB4B4D"/>
    <w:rsid w:val="00DB4D0E"/>
    <w:rsid w:val="00DB5401"/>
    <w:rsid w:val="00DB5526"/>
    <w:rsid w:val="00DB5761"/>
    <w:rsid w:val="00DB586E"/>
    <w:rsid w:val="00DB5B1F"/>
    <w:rsid w:val="00DB5D28"/>
    <w:rsid w:val="00DB5EB0"/>
    <w:rsid w:val="00DB6015"/>
    <w:rsid w:val="00DB6495"/>
    <w:rsid w:val="00DB649A"/>
    <w:rsid w:val="00DB67E5"/>
    <w:rsid w:val="00DB68C0"/>
    <w:rsid w:val="00DB68E9"/>
    <w:rsid w:val="00DB6CD5"/>
    <w:rsid w:val="00DB7589"/>
    <w:rsid w:val="00DB75F4"/>
    <w:rsid w:val="00DC008C"/>
    <w:rsid w:val="00DC0096"/>
    <w:rsid w:val="00DC018B"/>
    <w:rsid w:val="00DC0555"/>
    <w:rsid w:val="00DC08A6"/>
    <w:rsid w:val="00DC08A9"/>
    <w:rsid w:val="00DC091C"/>
    <w:rsid w:val="00DC107E"/>
    <w:rsid w:val="00DC1134"/>
    <w:rsid w:val="00DC1215"/>
    <w:rsid w:val="00DC18B8"/>
    <w:rsid w:val="00DC1A90"/>
    <w:rsid w:val="00DC1EE4"/>
    <w:rsid w:val="00DC2055"/>
    <w:rsid w:val="00DC222A"/>
    <w:rsid w:val="00DC23EB"/>
    <w:rsid w:val="00DC2647"/>
    <w:rsid w:val="00DC26A6"/>
    <w:rsid w:val="00DC2A75"/>
    <w:rsid w:val="00DC2C63"/>
    <w:rsid w:val="00DC2CC1"/>
    <w:rsid w:val="00DC2F14"/>
    <w:rsid w:val="00DC31FA"/>
    <w:rsid w:val="00DC32FB"/>
    <w:rsid w:val="00DC3727"/>
    <w:rsid w:val="00DC37F2"/>
    <w:rsid w:val="00DC3E67"/>
    <w:rsid w:val="00DC4608"/>
    <w:rsid w:val="00DC48D5"/>
    <w:rsid w:val="00DC4DAE"/>
    <w:rsid w:val="00DC4EEA"/>
    <w:rsid w:val="00DC500A"/>
    <w:rsid w:val="00DC5255"/>
    <w:rsid w:val="00DC5368"/>
    <w:rsid w:val="00DC5390"/>
    <w:rsid w:val="00DC54AA"/>
    <w:rsid w:val="00DC5E13"/>
    <w:rsid w:val="00DC5F94"/>
    <w:rsid w:val="00DC62CA"/>
    <w:rsid w:val="00DC667A"/>
    <w:rsid w:val="00DC6DFA"/>
    <w:rsid w:val="00DC7078"/>
    <w:rsid w:val="00DC7286"/>
    <w:rsid w:val="00DC77C6"/>
    <w:rsid w:val="00DC7880"/>
    <w:rsid w:val="00DC79C7"/>
    <w:rsid w:val="00DD0271"/>
    <w:rsid w:val="00DD0369"/>
    <w:rsid w:val="00DD0653"/>
    <w:rsid w:val="00DD08A7"/>
    <w:rsid w:val="00DD0B58"/>
    <w:rsid w:val="00DD0CBE"/>
    <w:rsid w:val="00DD0F51"/>
    <w:rsid w:val="00DD1107"/>
    <w:rsid w:val="00DD1174"/>
    <w:rsid w:val="00DD1229"/>
    <w:rsid w:val="00DD1723"/>
    <w:rsid w:val="00DD1D72"/>
    <w:rsid w:val="00DD1E4D"/>
    <w:rsid w:val="00DD1F86"/>
    <w:rsid w:val="00DD1FBD"/>
    <w:rsid w:val="00DD20FB"/>
    <w:rsid w:val="00DD219C"/>
    <w:rsid w:val="00DD27C8"/>
    <w:rsid w:val="00DD2AB7"/>
    <w:rsid w:val="00DD2C64"/>
    <w:rsid w:val="00DD2D02"/>
    <w:rsid w:val="00DD2F5F"/>
    <w:rsid w:val="00DD3984"/>
    <w:rsid w:val="00DD3BA7"/>
    <w:rsid w:val="00DD3F41"/>
    <w:rsid w:val="00DD3FB7"/>
    <w:rsid w:val="00DD4359"/>
    <w:rsid w:val="00DD4777"/>
    <w:rsid w:val="00DD4CC5"/>
    <w:rsid w:val="00DD5214"/>
    <w:rsid w:val="00DD531B"/>
    <w:rsid w:val="00DD5323"/>
    <w:rsid w:val="00DD5702"/>
    <w:rsid w:val="00DD5929"/>
    <w:rsid w:val="00DD5C3C"/>
    <w:rsid w:val="00DD5F19"/>
    <w:rsid w:val="00DD5F78"/>
    <w:rsid w:val="00DD6109"/>
    <w:rsid w:val="00DD627F"/>
    <w:rsid w:val="00DD6286"/>
    <w:rsid w:val="00DD6402"/>
    <w:rsid w:val="00DD6737"/>
    <w:rsid w:val="00DD6837"/>
    <w:rsid w:val="00DD68CF"/>
    <w:rsid w:val="00DD6E72"/>
    <w:rsid w:val="00DD702F"/>
    <w:rsid w:val="00DD709E"/>
    <w:rsid w:val="00DD7958"/>
    <w:rsid w:val="00DD7DA0"/>
    <w:rsid w:val="00DE0112"/>
    <w:rsid w:val="00DE03A4"/>
    <w:rsid w:val="00DE05BB"/>
    <w:rsid w:val="00DE05CC"/>
    <w:rsid w:val="00DE099E"/>
    <w:rsid w:val="00DE0A86"/>
    <w:rsid w:val="00DE0B23"/>
    <w:rsid w:val="00DE0C46"/>
    <w:rsid w:val="00DE0F6A"/>
    <w:rsid w:val="00DE1101"/>
    <w:rsid w:val="00DE11F8"/>
    <w:rsid w:val="00DE139E"/>
    <w:rsid w:val="00DE14E7"/>
    <w:rsid w:val="00DE1B4E"/>
    <w:rsid w:val="00DE1F30"/>
    <w:rsid w:val="00DE203F"/>
    <w:rsid w:val="00DE20B9"/>
    <w:rsid w:val="00DE2274"/>
    <w:rsid w:val="00DE255A"/>
    <w:rsid w:val="00DE25BE"/>
    <w:rsid w:val="00DE2913"/>
    <w:rsid w:val="00DE2958"/>
    <w:rsid w:val="00DE2EA5"/>
    <w:rsid w:val="00DE3254"/>
    <w:rsid w:val="00DE3428"/>
    <w:rsid w:val="00DE3567"/>
    <w:rsid w:val="00DE3B4C"/>
    <w:rsid w:val="00DE3C58"/>
    <w:rsid w:val="00DE3E4B"/>
    <w:rsid w:val="00DE4342"/>
    <w:rsid w:val="00DE4535"/>
    <w:rsid w:val="00DE461E"/>
    <w:rsid w:val="00DE49D3"/>
    <w:rsid w:val="00DE5199"/>
    <w:rsid w:val="00DE5747"/>
    <w:rsid w:val="00DE578F"/>
    <w:rsid w:val="00DE5B40"/>
    <w:rsid w:val="00DE5C5B"/>
    <w:rsid w:val="00DE5F5F"/>
    <w:rsid w:val="00DE604A"/>
    <w:rsid w:val="00DE634A"/>
    <w:rsid w:val="00DE672B"/>
    <w:rsid w:val="00DE6935"/>
    <w:rsid w:val="00DE6BF6"/>
    <w:rsid w:val="00DE6EE4"/>
    <w:rsid w:val="00DE6F13"/>
    <w:rsid w:val="00DE71EA"/>
    <w:rsid w:val="00DE730E"/>
    <w:rsid w:val="00DE7711"/>
    <w:rsid w:val="00DE7988"/>
    <w:rsid w:val="00DE7BA3"/>
    <w:rsid w:val="00DE7F77"/>
    <w:rsid w:val="00DE7F9B"/>
    <w:rsid w:val="00DE7FF8"/>
    <w:rsid w:val="00DF0098"/>
    <w:rsid w:val="00DF0395"/>
    <w:rsid w:val="00DF0396"/>
    <w:rsid w:val="00DF0815"/>
    <w:rsid w:val="00DF0985"/>
    <w:rsid w:val="00DF1613"/>
    <w:rsid w:val="00DF2526"/>
    <w:rsid w:val="00DF26B2"/>
    <w:rsid w:val="00DF27DA"/>
    <w:rsid w:val="00DF28D2"/>
    <w:rsid w:val="00DF2955"/>
    <w:rsid w:val="00DF2966"/>
    <w:rsid w:val="00DF297D"/>
    <w:rsid w:val="00DF2984"/>
    <w:rsid w:val="00DF2DBB"/>
    <w:rsid w:val="00DF2F12"/>
    <w:rsid w:val="00DF34A2"/>
    <w:rsid w:val="00DF34D2"/>
    <w:rsid w:val="00DF35F5"/>
    <w:rsid w:val="00DF36A5"/>
    <w:rsid w:val="00DF36C3"/>
    <w:rsid w:val="00DF3CFE"/>
    <w:rsid w:val="00DF3F69"/>
    <w:rsid w:val="00DF42B5"/>
    <w:rsid w:val="00DF457F"/>
    <w:rsid w:val="00DF4944"/>
    <w:rsid w:val="00DF4B51"/>
    <w:rsid w:val="00DF4D15"/>
    <w:rsid w:val="00DF53A1"/>
    <w:rsid w:val="00DF57E2"/>
    <w:rsid w:val="00DF5CEC"/>
    <w:rsid w:val="00DF5EF1"/>
    <w:rsid w:val="00DF5F9E"/>
    <w:rsid w:val="00DF6478"/>
    <w:rsid w:val="00DF652D"/>
    <w:rsid w:val="00DF6A0F"/>
    <w:rsid w:val="00DF6B14"/>
    <w:rsid w:val="00DF6BB2"/>
    <w:rsid w:val="00DF6D5C"/>
    <w:rsid w:val="00DF6FA9"/>
    <w:rsid w:val="00DF7120"/>
    <w:rsid w:val="00DF7562"/>
    <w:rsid w:val="00DF7637"/>
    <w:rsid w:val="00DF7670"/>
    <w:rsid w:val="00DF771C"/>
    <w:rsid w:val="00DF7745"/>
    <w:rsid w:val="00DF77F5"/>
    <w:rsid w:val="00E00071"/>
    <w:rsid w:val="00E000E7"/>
    <w:rsid w:val="00E00ED4"/>
    <w:rsid w:val="00E014AD"/>
    <w:rsid w:val="00E01AD1"/>
    <w:rsid w:val="00E01CC2"/>
    <w:rsid w:val="00E01D52"/>
    <w:rsid w:val="00E02131"/>
    <w:rsid w:val="00E02854"/>
    <w:rsid w:val="00E029DB"/>
    <w:rsid w:val="00E03472"/>
    <w:rsid w:val="00E03810"/>
    <w:rsid w:val="00E0387A"/>
    <w:rsid w:val="00E039AF"/>
    <w:rsid w:val="00E03B79"/>
    <w:rsid w:val="00E03CE1"/>
    <w:rsid w:val="00E03EA7"/>
    <w:rsid w:val="00E040F4"/>
    <w:rsid w:val="00E0444B"/>
    <w:rsid w:val="00E0453F"/>
    <w:rsid w:val="00E04893"/>
    <w:rsid w:val="00E04BE9"/>
    <w:rsid w:val="00E04CCE"/>
    <w:rsid w:val="00E04F1A"/>
    <w:rsid w:val="00E050E3"/>
    <w:rsid w:val="00E0558F"/>
    <w:rsid w:val="00E05AF6"/>
    <w:rsid w:val="00E05C84"/>
    <w:rsid w:val="00E05E01"/>
    <w:rsid w:val="00E05E99"/>
    <w:rsid w:val="00E06A47"/>
    <w:rsid w:val="00E06AE5"/>
    <w:rsid w:val="00E06BCE"/>
    <w:rsid w:val="00E06C29"/>
    <w:rsid w:val="00E06E59"/>
    <w:rsid w:val="00E06E79"/>
    <w:rsid w:val="00E06FE0"/>
    <w:rsid w:val="00E073B5"/>
    <w:rsid w:val="00E07725"/>
    <w:rsid w:val="00E0774A"/>
    <w:rsid w:val="00E07D30"/>
    <w:rsid w:val="00E100ED"/>
    <w:rsid w:val="00E105A8"/>
    <w:rsid w:val="00E105D8"/>
    <w:rsid w:val="00E10E23"/>
    <w:rsid w:val="00E1134A"/>
    <w:rsid w:val="00E11596"/>
    <w:rsid w:val="00E11672"/>
    <w:rsid w:val="00E117B8"/>
    <w:rsid w:val="00E118FD"/>
    <w:rsid w:val="00E11B87"/>
    <w:rsid w:val="00E11BFE"/>
    <w:rsid w:val="00E11CED"/>
    <w:rsid w:val="00E11DD8"/>
    <w:rsid w:val="00E11DEF"/>
    <w:rsid w:val="00E1237A"/>
    <w:rsid w:val="00E12D1D"/>
    <w:rsid w:val="00E13540"/>
    <w:rsid w:val="00E13A63"/>
    <w:rsid w:val="00E13F59"/>
    <w:rsid w:val="00E14270"/>
    <w:rsid w:val="00E1459E"/>
    <w:rsid w:val="00E146BC"/>
    <w:rsid w:val="00E146F6"/>
    <w:rsid w:val="00E14D8C"/>
    <w:rsid w:val="00E14FEF"/>
    <w:rsid w:val="00E15307"/>
    <w:rsid w:val="00E154CF"/>
    <w:rsid w:val="00E15784"/>
    <w:rsid w:val="00E1587B"/>
    <w:rsid w:val="00E15D4D"/>
    <w:rsid w:val="00E15D58"/>
    <w:rsid w:val="00E16104"/>
    <w:rsid w:val="00E1615C"/>
    <w:rsid w:val="00E1681F"/>
    <w:rsid w:val="00E1738F"/>
    <w:rsid w:val="00E174A1"/>
    <w:rsid w:val="00E1755D"/>
    <w:rsid w:val="00E17724"/>
    <w:rsid w:val="00E17B5D"/>
    <w:rsid w:val="00E17CA9"/>
    <w:rsid w:val="00E20747"/>
    <w:rsid w:val="00E207F5"/>
    <w:rsid w:val="00E209CF"/>
    <w:rsid w:val="00E20B73"/>
    <w:rsid w:val="00E20C67"/>
    <w:rsid w:val="00E20D6E"/>
    <w:rsid w:val="00E20EC0"/>
    <w:rsid w:val="00E211F4"/>
    <w:rsid w:val="00E21707"/>
    <w:rsid w:val="00E217FE"/>
    <w:rsid w:val="00E21D4F"/>
    <w:rsid w:val="00E21D65"/>
    <w:rsid w:val="00E21FC8"/>
    <w:rsid w:val="00E223CC"/>
    <w:rsid w:val="00E22504"/>
    <w:rsid w:val="00E2288F"/>
    <w:rsid w:val="00E22B9E"/>
    <w:rsid w:val="00E22E5B"/>
    <w:rsid w:val="00E22E85"/>
    <w:rsid w:val="00E2333D"/>
    <w:rsid w:val="00E237D8"/>
    <w:rsid w:val="00E23C2E"/>
    <w:rsid w:val="00E23D07"/>
    <w:rsid w:val="00E23E29"/>
    <w:rsid w:val="00E23E78"/>
    <w:rsid w:val="00E23FE8"/>
    <w:rsid w:val="00E240FD"/>
    <w:rsid w:val="00E240FF"/>
    <w:rsid w:val="00E24138"/>
    <w:rsid w:val="00E246A3"/>
    <w:rsid w:val="00E24936"/>
    <w:rsid w:val="00E24AE4"/>
    <w:rsid w:val="00E24DB1"/>
    <w:rsid w:val="00E25198"/>
    <w:rsid w:val="00E254EB"/>
    <w:rsid w:val="00E25A2A"/>
    <w:rsid w:val="00E25EA6"/>
    <w:rsid w:val="00E2624D"/>
    <w:rsid w:val="00E2662D"/>
    <w:rsid w:val="00E26942"/>
    <w:rsid w:val="00E26B25"/>
    <w:rsid w:val="00E26C3A"/>
    <w:rsid w:val="00E26EC7"/>
    <w:rsid w:val="00E27055"/>
    <w:rsid w:val="00E27149"/>
    <w:rsid w:val="00E2796D"/>
    <w:rsid w:val="00E30204"/>
    <w:rsid w:val="00E30220"/>
    <w:rsid w:val="00E3026F"/>
    <w:rsid w:val="00E30492"/>
    <w:rsid w:val="00E307D6"/>
    <w:rsid w:val="00E30949"/>
    <w:rsid w:val="00E30E1D"/>
    <w:rsid w:val="00E311FC"/>
    <w:rsid w:val="00E31259"/>
    <w:rsid w:val="00E3184B"/>
    <w:rsid w:val="00E31CEF"/>
    <w:rsid w:val="00E31D15"/>
    <w:rsid w:val="00E31D6E"/>
    <w:rsid w:val="00E31DAB"/>
    <w:rsid w:val="00E32C24"/>
    <w:rsid w:val="00E3348C"/>
    <w:rsid w:val="00E334AA"/>
    <w:rsid w:val="00E33739"/>
    <w:rsid w:val="00E33888"/>
    <w:rsid w:val="00E33962"/>
    <w:rsid w:val="00E339BA"/>
    <w:rsid w:val="00E34234"/>
    <w:rsid w:val="00E34247"/>
    <w:rsid w:val="00E34A66"/>
    <w:rsid w:val="00E34BFC"/>
    <w:rsid w:val="00E35118"/>
    <w:rsid w:val="00E35484"/>
    <w:rsid w:val="00E35B7D"/>
    <w:rsid w:val="00E35C10"/>
    <w:rsid w:val="00E35C88"/>
    <w:rsid w:val="00E3604E"/>
    <w:rsid w:val="00E36301"/>
    <w:rsid w:val="00E3644C"/>
    <w:rsid w:val="00E3663C"/>
    <w:rsid w:val="00E367C3"/>
    <w:rsid w:val="00E367F2"/>
    <w:rsid w:val="00E36A5C"/>
    <w:rsid w:val="00E36A6D"/>
    <w:rsid w:val="00E36CFB"/>
    <w:rsid w:val="00E36F84"/>
    <w:rsid w:val="00E37288"/>
    <w:rsid w:val="00E37428"/>
    <w:rsid w:val="00E375DA"/>
    <w:rsid w:val="00E3775F"/>
    <w:rsid w:val="00E377CC"/>
    <w:rsid w:val="00E37825"/>
    <w:rsid w:val="00E4030A"/>
    <w:rsid w:val="00E40369"/>
    <w:rsid w:val="00E405D5"/>
    <w:rsid w:val="00E40709"/>
    <w:rsid w:val="00E40ED2"/>
    <w:rsid w:val="00E41023"/>
    <w:rsid w:val="00E41157"/>
    <w:rsid w:val="00E41540"/>
    <w:rsid w:val="00E41B1B"/>
    <w:rsid w:val="00E41B3C"/>
    <w:rsid w:val="00E41C4F"/>
    <w:rsid w:val="00E420C4"/>
    <w:rsid w:val="00E4221B"/>
    <w:rsid w:val="00E42276"/>
    <w:rsid w:val="00E424EC"/>
    <w:rsid w:val="00E42526"/>
    <w:rsid w:val="00E42942"/>
    <w:rsid w:val="00E42AE4"/>
    <w:rsid w:val="00E42CC6"/>
    <w:rsid w:val="00E42ED1"/>
    <w:rsid w:val="00E42F19"/>
    <w:rsid w:val="00E43922"/>
    <w:rsid w:val="00E4392B"/>
    <w:rsid w:val="00E43A27"/>
    <w:rsid w:val="00E43D17"/>
    <w:rsid w:val="00E4429D"/>
    <w:rsid w:val="00E4464A"/>
    <w:rsid w:val="00E44E34"/>
    <w:rsid w:val="00E455B5"/>
    <w:rsid w:val="00E459C5"/>
    <w:rsid w:val="00E45B70"/>
    <w:rsid w:val="00E45BF5"/>
    <w:rsid w:val="00E45D61"/>
    <w:rsid w:val="00E45D9D"/>
    <w:rsid w:val="00E4624E"/>
    <w:rsid w:val="00E466BA"/>
    <w:rsid w:val="00E4696F"/>
    <w:rsid w:val="00E46C7B"/>
    <w:rsid w:val="00E471BB"/>
    <w:rsid w:val="00E47A94"/>
    <w:rsid w:val="00E47DA9"/>
    <w:rsid w:val="00E5003A"/>
    <w:rsid w:val="00E50321"/>
    <w:rsid w:val="00E50538"/>
    <w:rsid w:val="00E50B45"/>
    <w:rsid w:val="00E50B7F"/>
    <w:rsid w:val="00E50B9B"/>
    <w:rsid w:val="00E51545"/>
    <w:rsid w:val="00E5163A"/>
    <w:rsid w:val="00E5168E"/>
    <w:rsid w:val="00E5177D"/>
    <w:rsid w:val="00E519DD"/>
    <w:rsid w:val="00E51C0E"/>
    <w:rsid w:val="00E51D93"/>
    <w:rsid w:val="00E525A4"/>
    <w:rsid w:val="00E52D6C"/>
    <w:rsid w:val="00E52DCA"/>
    <w:rsid w:val="00E5354C"/>
    <w:rsid w:val="00E53670"/>
    <w:rsid w:val="00E538FD"/>
    <w:rsid w:val="00E53CA3"/>
    <w:rsid w:val="00E5431B"/>
    <w:rsid w:val="00E548CE"/>
    <w:rsid w:val="00E54BCB"/>
    <w:rsid w:val="00E54D2B"/>
    <w:rsid w:val="00E5550C"/>
    <w:rsid w:val="00E55679"/>
    <w:rsid w:val="00E556BB"/>
    <w:rsid w:val="00E558E5"/>
    <w:rsid w:val="00E55E1B"/>
    <w:rsid w:val="00E55F82"/>
    <w:rsid w:val="00E569A7"/>
    <w:rsid w:val="00E56B28"/>
    <w:rsid w:val="00E56C12"/>
    <w:rsid w:val="00E56CC1"/>
    <w:rsid w:val="00E57607"/>
    <w:rsid w:val="00E5761D"/>
    <w:rsid w:val="00E5764A"/>
    <w:rsid w:val="00E578B4"/>
    <w:rsid w:val="00E578B9"/>
    <w:rsid w:val="00E600F8"/>
    <w:rsid w:val="00E6013B"/>
    <w:rsid w:val="00E606BD"/>
    <w:rsid w:val="00E60732"/>
    <w:rsid w:val="00E6096A"/>
    <w:rsid w:val="00E60BEE"/>
    <w:rsid w:val="00E60E35"/>
    <w:rsid w:val="00E6119A"/>
    <w:rsid w:val="00E61A9E"/>
    <w:rsid w:val="00E61B8E"/>
    <w:rsid w:val="00E61FE1"/>
    <w:rsid w:val="00E6276C"/>
    <w:rsid w:val="00E628EC"/>
    <w:rsid w:val="00E62C08"/>
    <w:rsid w:val="00E62D2B"/>
    <w:rsid w:val="00E632BF"/>
    <w:rsid w:val="00E63390"/>
    <w:rsid w:val="00E63BAF"/>
    <w:rsid w:val="00E6400C"/>
    <w:rsid w:val="00E643DA"/>
    <w:rsid w:val="00E64648"/>
    <w:rsid w:val="00E64653"/>
    <w:rsid w:val="00E648CB"/>
    <w:rsid w:val="00E6495B"/>
    <w:rsid w:val="00E65175"/>
    <w:rsid w:val="00E6557D"/>
    <w:rsid w:val="00E6564E"/>
    <w:rsid w:val="00E65AA6"/>
    <w:rsid w:val="00E65C83"/>
    <w:rsid w:val="00E65CA2"/>
    <w:rsid w:val="00E66134"/>
    <w:rsid w:val="00E66373"/>
    <w:rsid w:val="00E66513"/>
    <w:rsid w:val="00E665B4"/>
    <w:rsid w:val="00E66DA9"/>
    <w:rsid w:val="00E6726D"/>
    <w:rsid w:val="00E673F2"/>
    <w:rsid w:val="00E67464"/>
    <w:rsid w:val="00E67758"/>
    <w:rsid w:val="00E67941"/>
    <w:rsid w:val="00E67BB2"/>
    <w:rsid w:val="00E67F3E"/>
    <w:rsid w:val="00E7027E"/>
    <w:rsid w:val="00E702E0"/>
    <w:rsid w:val="00E703F1"/>
    <w:rsid w:val="00E7069A"/>
    <w:rsid w:val="00E7099A"/>
    <w:rsid w:val="00E70C29"/>
    <w:rsid w:val="00E70C4E"/>
    <w:rsid w:val="00E7118D"/>
    <w:rsid w:val="00E711C4"/>
    <w:rsid w:val="00E712FF"/>
    <w:rsid w:val="00E71490"/>
    <w:rsid w:val="00E714C4"/>
    <w:rsid w:val="00E71A00"/>
    <w:rsid w:val="00E71B54"/>
    <w:rsid w:val="00E71CDB"/>
    <w:rsid w:val="00E71E2D"/>
    <w:rsid w:val="00E71FA2"/>
    <w:rsid w:val="00E71FFE"/>
    <w:rsid w:val="00E721BB"/>
    <w:rsid w:val="00E72208"/>
    <w:rsid w:val="00E72290"/>
    <w:rsid w:val="00E72450"/>
    <w:rsid w:val="00E72550"/>
    <w:rsid w:val="00E725E3"/>
    <w:rsid w:val="00E72B8F"/>
    <w:rsid w:val="00E72BE9"/>
    <w:rsid w:val="00E72CDB"/>
    <w:rsid w:val="00E72E37"/>
    <w:rsid w:val="00E73018"/>
    <w:rsid w:val="00E731BA"/>
    <w:rsid w:val="00E739B0"/>
    <w:rsid w:val="00E73EB9"/>
    <w:rsid w:val="00E7423B"/>
    <w:rsid w:val="00E74628"/>
    <w:rsid w:val="00E746BB"/>
    <w:rsid w:val="00E74A60"/>
    <w:rsid w:val="00E7501C"/>
    <w:rsid w:val="00E75307"/>
    <w:rsid w:val="00E75722"/>
    <w:rsid w:val="00E757B5"/>
    <w:rsid w:val="00E75F1F"/>
    <w:rsid w:val="00E76050"/>
    <w:rsid w:val="00E7606F"/>
    <w:rsid w:val="00E76649"/>
    <w:rsid w:val="00E7688F"/>
    <w:rsid w:val="00E76AFE"/>
    <w:rsid w:val="00E76B0D"/>
    <w:rsid w:val="00E76B90"/>
    <w:rsid w:val="00E76C7A"/>
    <w:rsid w:val="00E7705F"/>
    <w:rsid w:val="00E77535"/>
    <w:rsid w:val="00E775AC"/>
    <w:rsid w:val="00E77C7E"/>
    <w:rsid w:val="00E77DA0"/>
    <w:rsid w:val="00E77E11"/>
    <w:rsid w:val="00E805DB"/>
    <w:rsid w:val="00E8063C"/>
    <w:rsid w:val="00E8089E"/>
    <w:rsid w:val="00E80AFA"/>
    <w:rsid w:val="00E8138E"/>
    <w:rsid w:val="00E813BA"/>
    <w:rsid w:val="00E815DB"/>
    <w:rsid w:val="00E81650"/>
    <w:rsid w:val="00E816EF"/>
    <w:rsid w:val="00E8178F"/>
    <w:rsid w:val="00E826A3"/>
    <w:rsid w:val="00E826D7"/>
    <w:rsid w:val="00E82788"/>
    <w:rsid w:val="00E82CE5"/>
    <w:rsid w:val="00E82D75"/>
    <w:rsid w:val="00E82EBC"/>
    <w:rsid w:val="00E8362A"/>
    <w:rsid w:val="00E839A9"/>
    <w:rsid w:val="00E83D5F"/>
    <w:rsid w:val="00E8414B"/>
    <w:rsid w:val="00E84345"/>
    <w:rsid w:val="00E8437A"/>
    <w:rsid w:val="00E849BF"/>
    <w:rsid w:val="00E84B4A"/>
    <w:rsid w:val="00E84C91"/>
    <w:rsid w:val="00E84EA5"/>
    <w:rsid w:val="00E84FC5"/>
    <w:rsid w:val="00E8566C"/>
    <w:rsid w:val="00E85709"/>
    <w:rsid w:val="00E85C1C"/>
    <w:rsid w:val="00E85C51"/>
    <w:rsid w:val="00E85C6E"/>
    <w:rsid w:val="00E860E6"/>
    <w:rsid w:val="00E86134"/>
    <w:rsid w:val="00E86677"/>
    <w:rsid w:val="00E8669F"/>
    <w:rsid w:val="00E86815"/>
    <w:rsid w:val="00E86A08"/>
    <w:rsid w:val="00E86D21"/>
    <w:rsid w:val="00E86EB3"/>
    <w:rsid w:val="00E87330"/>
    <w:rsid w:val="00E8756B"/>
    <w:rsid w:val="00E87579"/>
    <w:rsid w:val="00E87872"/>
    <w:rsid w:val="00E87D5B"/>
    <w:rsid w:val="00E90BD1"/>
    <w:rsid w:val="00E910C5"/>
    <w:rsid w:val="00E918EE"/>
    <w:rsid w:val="00E91A1D"/>
    <w:rsid w:val="00E91C85"/>
    <w:rsid w:val="00E91CC5"/>
    <w:rsid w:val="00E91E2D"/>
    <w:rsid w:val="00E92337"/>
    <w:rsid w:val="00E924F8"/>
    <w:rsid w:val="00E9263B"/>
    <w:rsid w:val="00E92896"/>
    <w:rsid w:val="00E928AB"/>
    <w:rsid w:val="00E92B9A"/>
    <w:rsid w:val="00E92CD5"/>
    <w:rsid w:val="00E92DB9"/>
    <w:rsid w:val="00E92EB7"/>
    <w:rsid w:val="00E9328B"/>
    <w:rsid w:val="00E933A8"/>
    <w:rsid w:val="00E9397A"/>
    <w:rsid w:val="00E939C4"/>
    <w:rsid w:val="00E93BF1"/>
    <w:rsid w:val="00E93C49"/>
    <w:rsid w:val="00E943A3"/>
    <w:rsid w:val="00E943F2"/>
    <w:rsid w:val="00E94462"/>
    <w:rsid w:val="00E94B94"/>
    <w:rsid w:val="00E94F8C"/>
    <w:rsid w:val="00E95321"/>
    <w:rsid w:val="00E95661"/>
    <w:rsid w:val="00E95A56"/>
    <w:rsid w:val="00E966A4"/>
    <w:rsid w:val="00E96CDA"/>
    <w:rsid w:val="00E972B2"/>
    <w:rsid w:val="00E972EF"/>
    <w:rsid w:val="00E97332"/>
    <w:rsid w:val="00E973C3"/>
    <w:rsid w:val="00E9741C"/>
    <w:rsid w:val="00E97525"/>
    <w:rsid w:val="00E97DEF"/>
    <w:rsid w:val="00EA015F"/>
    <w:rsid w:val="00EA071F"/>
    <w:rsid w:val="00EA0AC4"/>
    <w:rsid w:val="00EA1536"/>
    <w:rsid w:val="00EA1A77"/>
    <w:rsid w:val="00EA1F20"/>
    <w:rsid w:val="00EA2130"/>
    <w:rsid w:val="00EA2936"/>
    <w:rsid w:val="00EA2D1F"/>
    <w:rsid w:val="00EA2E8D"/>
    <w:rsid w:val="00EA38D7"/>
    <w:rsid w:val="00EA39AF"/>
    <w:rsid w:val="00EA401C"/>
    <w:rsid w:val="00EA4350"/>
    <w:rsid w:val="00EA4618"/>
    <w:rsid w:val="00EA4718"/>
    <w:rsid w:val="00EA48FA"/>
    <w:rsid w:val="00EA4C1B"/>
    <w:rsid w:val="00EA53AC"/>
    <w:rsid w:val="00EA58E5"/>
    <w:rsid w:val="00EA58F8"/>
    <w:rsid w:val="00EA5C3A"/>
    <w:rsid w:val="00EA5D14"/>
    <w:rsid w:val="00EA5EE4"/>
    <w:rsid w:val="00EA6055"/>
    <w:rsid w:val="00EA60CA"/>
    <w:rsid w:val="00EA64AF"/>
    <w:rsid w:val="00EA6C5D"/>
    <w:rsid w:val="00EA6D69"/>
    <w:rsid w:val="00EA6D76"/>
    <w:rsid w:val="00EA7083"/>
    <w:rsid w:val="00EA70D0"/>
    <w:rsid w:val="00EA71AB"/>
    <w:rsid w:val="00EA7B32"/>
    <w:rsid w:val="00EA7EB4"/>
    <w:rsid w:val="00EB029C"/>
    <w:rsid w:val="00EB037F"/>
    <w:rsid w:val="00EB07B8"/>
    <w:rsid w:val="00EB0CB8"/>
    <w:rsid w:val="00EB0F85"/>
    <w:rsid w:val="00EB13C1"/>
    <w:rsid w:val="00EB1A11"/>
    <w:rsid w:val="00EB1F6E"/>
    <w:rsid w:val="00EB20E9"/>
    <w:rsid w:val="00EB2255"/>
    <w:rsid w:val="00EB27CF"/>
    <w:rsid w:val="00EB2A98"/>
    <w:rsid w:val="00EB2D20"/>
    <w:rsid w:val="00EB2DF0"/>
    <w:rsid w:val="00EB2E1F"/>
    <w:rsid w:val="00EB3066"/>
    <w:rsid w:val="00EB329C"/>
    <w:rsid w:val="00EB34EE"/>
    <w:rsid w:val="00EB37FD"/>
    <w:rsid w:val="00EB3984"/>
    <w:rsid w:val="00EB3AB4"/>
    <w:rsid w:val="00EB3C0A"/>
    <w:rsid w:val="00EB3DD1"/>
    <w:rsid w:val="00EB3FDE"/>
    <w:rsid w:val="00EB4021"/>
    <w:rsid w:val="00EB460C"/>
    <w:rsid w:val="00EB46C2"/>
    <w:rsid w:val="00EB4A47"/>
    <w:rsid w:val="00EB4E9A"/>
    <w:rsid w:val="00EB5055"/>
    <w:rsid w:val="00EB51BF"/>
    <w:rsid w:val="00EB5B0C"/>
    <w:rsid w:val="00EB5BB2"/>
    <w:rsid w:val="00EB5C7F"/>
    <w:rsid w:val="00EB61B6"/>
    <w:rsid w:val="00EB61F2"/>
    <w:rsid w:val="00EB6453"/>
    <w:rsid w:val="00EB6C1B"/>
    <w:rsid w:val="00EB72FC"/>
    <w:rsid w:val="00EB73A7"/>
    <w:rsid w:val="00EB7FD5"/>
    <w:rsid w:val="00EC04B5"/>
    <w:rsid w:val="00EC065C"/>
    <w:rsid w:val="00EC0A36"/>
    <w:rsid w:val="00EC0C07"/>
    <w:rsid w:val="00EC0FFF"/>
    <w:rsid w:val="00EC107D"/>
    <w:rsid w:val="00EC1121"/>
    <w:rsid w:val="00EC12AB"/>
    <w:rsid w:val="00EC17E9"/>
    <w:rsid w:val="00EC1D7C"/>
    <w:rsid w:val="00EC1DCD"/>
    <w:rsid w:val="00EC2127"/>
    <w:rsid w:val="00EC234B"/>
    <w:rsid w:val="00EC2632"/>
    <w:rsid w:val="00EC2AA2"/>
    <w:rsid w:val="00EC2ADB"/>
    <w:rsid w:val="00EC2D3C"/>
    <w:rsid w:val="00EC2EAD"/>
    <w:rsid w:val="00EC322E"/>
    <w:rsid w:val="00EC33F5"/>
    <w:rsid w:val="00EC35A2"/>
    <w:rsid w:val="00EC36FB"/>
    <w:rsid w:val="00EC3BB0"/>
    <w:rsid w:val="00EC3DD7"/>
    <w:rsid w:val="00EC4277"/>
    <w:rsid w:val="00EC43FC"/>
    <w:rsid w:val="00EC44FA"/>
    <w:rsid w:val="00EC45C4"/>
    <w:rsid w:val="00EC4F59"/>
    <w:rsid w:val="00EC4FF4"/>
    <w:rsid w:val="00EC511E"/>
    <w:rsid w:val="00EC5AFD"/>
    <w:rsid w:val="00EC5D17"/>
    <w:rsid w:val="00EC66DC"/>
    <w:rsid w:val="00EC6CD9"/>
    <w:rsid w:val="00EC6D2D"/>
    <w:rsid w:val="00EC6DCA"/>
    <w:rsid w:val="00EC7194"/>
    <w:rsid w:val="00EC731B"/>
    <w:rsid w:val="00EC748E"/>
    <w:rsid w:val="00EC7CFE"/>
    <w:rsid w:val="00EC7ECB"/>
    <w:rsid w:val="00ED0AE6"/>
    <w:rsid w:val="00ED1423"/>
    <w:rsid w:val="00ED14A2"/>
    <w:rsid w:val="00ED17B1"/>
    <w:rsid w:val="00ED180F"/>
    <w:rsid w:val="00ED18A5"/>
    <w:rsid w:val="00ED18D6"/>
    <w:rsid w:val="00ED1A46"/>
    <w:rsid w:val="00ED1CBF"/>
    <w:rsid w:val="00ED1FC3"/>
    <w:rsid w:val="00ED20C9"/>
    <w:rsid w:val="00ED2834"/>
    <w:rsid w:val="00ED2A07"/>
    <w:rsid w:val="00ED2B56"/>
    <w:rsid w:val="00ED2F72"/>
    <w:rsid w:val="00ED30E4"/>
    <w:rsid w:val="00ED31AB"/>
    <w:rsid w:val="00ED488F"/>
    <w:rsid w:val="00ED4CA7"/>
    <w:rsid w:val="00ED4CBB"/>
    <w:rsid w:val="00ED4CD7"/>
    <w:rsid w:val="00ED4CDF"/>
    <w:rsid w:val="00ED4DDB"/>
    <w:rsid w:val="00ED5121"/>
    <w:rsid w:val="00ED519A"/>
    <w:rsid w:val="00ED5219"/>
    <w:rsid w:val="00ED5820"/>
    <w:rsid w:val="00ED661C"/>
    <w:rsid w:val="00ED690D"/>
    <w:rsid w:val="00ED6AA4"/>
    <w:rsid w:val="00ED6C2B"/>
    <w:rsid w:val="00ED7358"/>
    <w:rsid w:val="00ED7496"/>
    <w:rsid w:val="00ED78CD"/>
    <w:rsid w:val="00ED7CBF"/>
    <w:rsid w:val="00ED7D08"/>
    <w:rsid w:val="00ED7E92"/>
    <w:rsid w:val="00EE00C8"/>
    <w:rsid w:val="00EE00DE"/>
    <w:rsid w:val="00EE0202"/>
    <w:rsid w:val="00EE035F"/>
    <w:rsid w:val="00EE0621"/>
    <w:rsid w:val="00EE077E"/>
    <w:rsid w:val="00EE0A4F"/>
    <w:rsid w:val="00EE0AE4"/>
    <w:rsid w:val="00EE0E04"/>
    <w:rsid w:val="00EE0E19"/>
    <w:rsid w:val="00EE0F67"/>
    <w:rsid w:val="00EE1874"/>
    <w:rsid w:val="00EE18E8"/>
    <w:rsid w:val="00EE19C2"/>
    <w:rsid w:val="00EE1B03"/>
    <w:rsid w:val="00EE2122"/>
    <w:rsid w:val="00EE214D"/>
    <w:rsid w:val="00EE21BD"/>
    <w:rsid w:val="00EE24CF"/>
    <w:rsid w:val="00EE2801"/>
    <w:rsid w:val="00EE29E1"/>
    <w:rsid w:val="00EE2D71"/>
    <w:rsid w:val="00EE301D"/>
    <w:rsid w:val="00EE3233"/>
    <w:rsid w:val="00EE3A91"/>
    <w:rsid w:val="00EE3B3E"/>
    <w:rsid w:val="00EE3DED"/>
    <w:rsid w:val="00EE3E3C"/>
    <w:rsid w:val="00EE460E"/>
    <w:rsid w:val="00EE4795"/>
    <w:rsid w:val="00EE47EE"/>
    <w:rsid w:val="00EE4C9A"/>
    <w:rsid w:val="00EE4E74"/>
    <w:rsid w:val="00EE5085"/>
    <w:rsid w:val="00EE51BD"/>
    <w:rsid w:val="00EE6404"/>
    <w:rsid w:val="00EE6617"/>
    <w:rsid w:val="00EE68F9"/>
    <w:rsid w:val="00EE6950"/>
    <w:rsid w:val="00EE70B5"/>
    <w:rsid w:val="00EE7199"/>
    <w:rsid w:val="00EE7275"/>
    <w:rsid w:val="00EE7F46"/>
    <w:rsid w:val="00EF0028"/>
    <w:rsid w:val="00EF01B7"/>
    <w:rsid w:val="00EF03AD"/>
    <w:rsid w:val="00EF05E2"/>
    <w:rsid w:val="00EF065F"/>
    <w:rsid w:val="00EF08C3"/>
    <w:rsid w:val="00EF0E6D"/>
    <w:rsid w:val="00EF0F5F"/>
    <w:rsid w:val="00EF0F6A"/>
    <w:rsid w:val="00EF1600"/>
    <w:rsid w:val="00EF1974"/>
    <w:rsid w:val="00EF1B8C"/>
    <w:rsid w:val="00EF2B34"/>
    <w:rsid w:val="00EF2BA2"/>
    <w:rsid w:val="00EF2D22"/>
    <w:rsid w:val="00EF2F1C"/>
    <w:rsid w:val="00EF32F9"/>
    <w:rsid w:val="00EF3626"/>
    <w:rsid w:val="00EF394C"/>
    <w:rsid w:val="00EF3A20"/>
    <w:rsid w:val="00EF3C3F"/>
    <w:rsid w:val="00EF3D7E"/>
    <w:rsid w:val="00EF3E11"/>
    <w:rsid w:val="00EF4210"/>
    <w:rsid w:val="00EF43DF"/>
    <w:rsid w:val="00EF45DD"/>
    <w:rsid w:val="00EF46F5"/>
    <w:rsid w:val="00EF4983"/>
    <w:rsid w:val="00EF4C7F"/>
    <w:rsid w:val="00EF4C91"/>
    <w:rsid w:val="00EF4D53"/>
    <w:rsid w:val="00EF4E90"/>
    <w:rsid w:val="00EF581D"/>
    <w:rsid w:val="00EF5A54"/>
    <w:rsid w:val="00EF5ECB"/>
    <w:rsid w:val="00EF5F06"/>
    <w:rsid w:val="00EF6400"/>
    <w:rsid w:val="00EF66F8"/>
    <w:rsid w:val="00EF6977"/>
    <w:rsid w:val="00EF70E9"/>
    <w:rsid w:val="00EF7155"/>
    <w:rsid w:val="00F00439"/>
    <w:rsid w:val="00F00751"/>
    <w:rsid w:val="00F00D88"/>
    <w:rsid w:val="00F00F76"/>
    <w:rsid w:val="00F019FD"/>
    <w:rsid w:val="00F01A95"/>
    <w:rsid w:val="00F01CDD"/>
    <w:rsid w:val="00F01FAF"/>
    <w:rsid w:val="00F02054"/>
    <w:rsid w:val="00F02088"/>
    <w:rsid w:val="00F0217C"/>
    <w:rsid w:val="00F0254B"/>
    <w:rsid w:val="00F02999"/>
    <w:rsid w:val="00F02D41"/>
    <w:rsid w:val="00F02F04"/>
    <w:rsid w:val="00F03BF7"/>
    <w:rsid w:val="00F03DD5"/>
    <w:rsid w:val="00F03F13"/>
    <w:rsid w:val="00F0407D"/>
    <w:rsid w:val="00F04279"/>
    <w:rsid w:val="00F042E1"/>
    <w:rsid w:val="00F04573"/>
    <w:rsid w:val="00F04EF5"/>
    <w:rsid w:val="00F04F9B"/>
    <w:rsid w:val="00F05AEA"/>
    <w:rsid w:val="00F06415"/>
    <w:rsid w:val="00F06717"/>
    <w:rsid w:val="00F06971"/>
    <w:rsid w:val="00F06AB0"/>
    <w:rsid w:val="00F06C9E"/>
    <w:rsid w:val="00F06E39"/>
    <w:rsid w:val="00F06F5A"/>
    <w:rsid w:val="00F06FF5"/>
    <w:rsid w:val="00F07393"/>
    <w:rsid w:val="00F07729"/>
    <w:rsid w:val="00F078EB"/>
    <w:rsid w:val="00F07BB9"/>
    <w:rsid w:val="00F07C51"/>
    <w:rsid w:val="00F1000B"/>
    <w:rsid w:val="00F100A6"/>
    <w:rsid w:val="00F102F5"/>
    <w:rsid w:val="00F10397"/>
    <w:rsid w:val="00F106D8"/>
    <w:rsid w:val="00F10A7C"/>
    <w:rsid w:val="00F10F69"/>
    <w:rsid w:val="00F11679"/>
    <w:rsid w:val="00F119CD"/>
    <w:rsid w:val="00F11A6E"/>
    <w:rsid w:val="00F11DAE"/>
    <w:rsid w:val="00F120E0"/>
    <w:rsid w:val="00F120E3"/>
    <w:rsid w:val="00F12AB1"/>
    <w:rsid w:val="00F1322E"/>
    <w:rsid w:val="00F13ED9"/>
    <w:rsid w:val="00F141AE"/>
    <w:rsid w:val="00F1457D"/>
    <w:rsid w:val="00F14823"/>
    <w:rsid w:val="00F14AF3"/>
    <w:rsid w:val="00F14B55"/>
    <w:rsid w:val="00F15070"/>
    <w:rsid w:val="00F150BD"/>
    <w:rsid w:val="00F151AB"/>
    <w:rsid w:val="00F154D8"/>
    <w:rsid w:val="00F15635"/>
    <w:rsid w:val="00F156B1"/>
    <w:rsid w:val="00F156D3"/>
    <w:rsid w:val="00F15898"/>
    <w:rsid w:val="00F15A18"/>
    <w:rsid w:val="00F15A5D"/>
    <w:rsid w:val="00F15B0F"/>
    <w:rsid w:val="00F160B0"/>
    <w:rsid w:val="00F16235"/>
    <w:rsid w:val="00F16ADB"/>
    <w:rsid w:val="00F16AF9"/>
    <w:rsid w:val="00F16C41"/>
    <w:rsid w:val="00F16C8B"/>
    <w:rsid w:val="00F16D08"/>
    <w:rsid w:val="00F16E9E"/>
    <w:rsid w:val="00F17462"/>
    <w:rsid w:val="00F1794C"/>
    <w:rsid w:val="00F17A1A"/>
    <w:rsid w:val="00F17F1F"/>
    <w:rsid w:val="00F206D1"/>
    <w:rsid w:val="00F20714"/>
    <w:rsid w:val="00F20730"/>
    <w:rsid w:val="00F20B94"/>
    <w:rsid w:val="00F20B9D"/>
    <w:rsid w:val="00F20DF6"/>
    <w:rsid w:val="00F21065"/>
    <w:rsid w:val="00F21515"/>
    <w:rsid w:val="00F21746"/>
    <w:rsid w:val="00F21A30"/>
    <w:rsid w:val="00F21CAA"/>
    <w:rsid w:val="00F22033"/>
    <w:rsid w:val="00F22173"/>
    <w:rsid w:val="00F22357"/>
    <w:rsid w:val="00F22BBA"/>
    <w:rsid w:val="00F22BD3"/>
    <w:rsid w:val="00F22CCD"/>
    <w:rsid w:val="00F2318F"/>
    <w:rsid w:val="00F231BF"/>
    <w:rsid w:val="00F23261"/>
    <w:rsid w:val="00F23848"/>
    <w:rsid w:val="00F23C71"/>
    <w:rsid w:val="00F23E53"/>
    <w:rsid w:val="00F23F50"/>
    <w:rsid w:val="00F24555"/>
    <w:rsid w:val="00F248D5"/>
    <w:rsid w:val="00F24A55"/>
    <w:rsid w:val="00F24DB2"/>
    <w:rsid w:val="00F24ED5"/>
    <w:rsid w:val="00F252BF"/>
    <w:rsid w:val="00F253FE"/>
    <w:rsid w:val="00F25698"/>
    <w:rsid w:val="00F25893"/>
    <w:rsid w:val="00F259C0"/>
    <w:rsid w:val="00F25B20"/>
    <w:rsid w:val="00F261C3"/>
    <w:rsid w:val="00F2666F"/>
    <w:rsid w:val="00F26931"/>
    <w:rsid w:val="00F26BF2"/>
    <w:rsid w:val="00F26F46"/>
    <w:rsid w:val="00F274C4"/>
    <w:rsid w:val="00F27C24"/>
    <w:rsid w:val="00F27D89"/>
    <w:rsid w:val="00F27FB5"/>
    <w:rsid w:val="00F3055B"/>
    <w:rsid w:val="00F308A3"/>
    <w:rsid w:val="00F3111E"/>
    <w:rsid w:val="00F311DF"/>
    <w:rsid w:val="00F313DD"/>
    <w:rsid w:val="00F3146A"/>
    <w:rsid w:val="00F314A2"/>
    <w:rsid w:val="00F3154C"/>
    <w:rsid w:val="00F31562"/>
    <w:rsid w:val="00F317DC"/>
    <w:rsid w:val="00F31819"/>
    <w:rsid w:val="00F31B6F"/>
    <w:rsid w:val="00F32016"/>
    <w:rsid w:val="00F32171"/>
    <w:rsid w:val="00F32197"/>
    <w:rsid w:val="00F321C6"/>
    <w:rsid w:val="00F32216"/>
    <w:rsid w:val="00F32F67"/>
    <w:rsid w:val="00F33849"/>
    <w:rsid w:val="00F33D24"/>
    <w:rsid w:val="00F3437C"/>
    <w:rsid w:val="00F34581"/>
    <w:rsid w:val="00F348D7"/>
    <w:rsid w:val="00F348F8"/>
    <w:rsid w:val="00F348FB"/>
    <w:rsid w:val="00F350FB"/>
    <w:rsid w:val="00F35276"/>
    <w:rsid w:val="00F3546F"/>
    <w:rsid w:val="00F35479"/>
    <w:rsid w:val="00F35833"/>
    <w:rsid w:val="00F35AE3"/>
    <w:rsid w:val="00F35DD7"/>
    <w:rsid w:val="00F35E3B"/>
    <w:rsid w:val="00F35FEC"/>
    <w:rsid w:val="00F362AA"/>
    <w:rsid w:val="00F36639"/>
    <w:rsid w:val="00F36872"/>
    <w:rsid w:val="00F36EE8"/>
    <w:rsid w:val="00F3744A"/>
    <w:rsid w:val="00F3786D"/>
    <w:rsid w:val="00F4011D"/>
    <w:rsid w:val="00F401C8"/>
    <w:rsid w:val="00F405AD"/>
    <w:rsid w:val="00F407ED"/>
    <w:rsid w:val="00F40869"/>
    <w:rsid w:val="00F409FD"/>
    <w:rsid w:val="00F40BE4"/>
    <w:rsid w:val="00F40CE0"/>
    <w:rsid w:val="00F411E4"/>
    <w:rsid w:val="00F413F2"/>
    <w:rsid w:val="00F415D3"/>
    <w:rsid w:val="00F4184A"/>
    <w:rsid w:val="00F41C31"/>
    <w:rsid w:val="00F41CBD"/>
    <w:rsid w:val="00F41D35"/>
    <w:rsid w:val="00F4279D"/>
    <w:rsid w:val="00F429A1"/>
    <w:rsid w:val="00F429E6"/>
    <w:rsid w:val="00F42AAF"/>
    <w:rsid w:val="00F42DDA"/>
    <w:rsid w:val="00F42E06"/>
    <w:rsid w:val="00F43190"/>
    <w:rsid w:val="00F43499"/>
    <w:rsid w:val="00F438C2"/>
    <w:rsid w:val="00F43976"/>
    <w:rsid w:val="00F439C5"/>
    <w:rsid w:val="00F43B76"/>
    <w:rsid w:val="00F43BDF"/>
    <w:rsid w:val="00F43C80"/>
    <w:rsid w:val="00F44042"/>
    <w:rsid w:val="00F4442E"/>
    <w:rsid w:val="00F44507"/>
    <w:rsid w:val="00F4453E"/>
    <w:rsid w:val="00F448F7"/>
    <w:rsid w:val="00F44D27"/>
    <w:rsid w:val="00F44D96"/>
    <w:rsid w:val="00F45041"/>
    <w:rsid w:val="00F45167"/>
    <w:rsid w:val="00F4524C"/>
    <w:rsid w:val="00F45290"/>
    <w:rsid w:val="00F45545"/>
    <w:rsid w:val="00F45703"/>
    <w:rsid w:val="00F457F7"/>
    <w:rsid w:val="00F45BCC"/>
    <w:rsid w:val="00F45CFF"/>
    <w:rsid w:val="00F45D82"/>
    <w:rsid w:val="00F45D8E"/>
    <w:rsid w:val="00F45E2F"/>
    <w:rsid w:val="00F45FC0"/>
    <w:rsid w:val="00F46226"/>
    <w:rsid w:val="00F46261"/>
    <w:rsid w:val="00F4668C"/>
    <w:rsid w:val="00F46775"/>
    <w:rsid w:val="00F468FA"/>
    <w:rsid w:val="00F469EE"/>
    <w:rsid w:val="00F46AA2"/>
    <w:rsid w:val="00F46F03"/>
    <w:rsid w:val="00F46F10"/>
    <w:rsid w:val="00F46F15"/>
    <w:rsid w:val="00F47005"/>
    <w:rsid w:val="00F47129"/>
    <w:rsid w:val="00F47190"/>
    <w:rsid w:val="00F47191"/>
    <w:rsid w:val="00F472E4"/>
    <w:rsid w:val="00F47B99"/>
    <w:rsid w:val="00F47D19"/>
    <w:rsid w:val="00F47E2B"/>
    <w:rsid w:val="00F50148"/>
    <w:rsid w:val="00F50322"/>
    <w:rsid w:val="00F50AA1"/>
    <w:rsid w:val="00F50BE2"/>
    <w:rsid w:val="00F51365"/>
    <w:rsid w:val="00F515EF"/>
    <w:rsid w:val="00F516FD"/>
    <w:rsid w:val="00F51E14"/>
    <w:rsid w:val="00F51EB4"/>
    <w:rsid w:val="00F51F31"/>
    <w:rsid w:val="00F52314"/>
    <w:rsid w:val="00F524D2"/>
    <w:rsid w:val="00F524FB"/>
    <w:rsid w:val="00F5272C"/>
    <w:rsid w:val="00F527AF"/>
    <w:rsid w:val="00F52EB8"/>
    <w:rsid w:val="00F53707"/>
    <w:rsid w:val="00F53E54"/>
    <w:rsid w:val="00F53EF0"/>
    <w:rsid w:val="00F53FCD"/>
    <w:rsid w:val="00F541A6"/>
    <w:rsid w:val="00F542CF"/>
    <w:rsid w:val="00F54480"/>
    <w:rsid w:val="00F544F7"/>
    <w:rsid w:val="00F54795"/>
    <w:rsid w:val="00F54D57"/>
    <w:rsid w:val="00F55195"/>
    <w:rsid w:val="00F5520A"/>
    <w:rsid w:val="00F55302"/>
    <w:rsid w:val="00F55784"/>
    <w:rsid w:val="00F55B79"/>
    <w:rsid w:val="00F56059"/>
    <w:rsid w:val="00F56510"/>
    <w:rsid w:val="00F565B7"/>
    <w:rsid w:val="00F5667A"/>
    <w:rsid w:val="00F56837"/>
    <w:rsid w:val="00F568EE"/>
    <w:rsid w:val="00F569D5"/>
    <w:rsid w:val="00F56E34"/>
    <w:rsid w:val="00F5734E"/>
    <w:rsid w:val="00F57517"/>
    <w:rsid w:val="00F577CC"/>
    <w:rsid w:val="00F57DE4"/>
    <w:rsid w:val="00F601A3"/>
    <w:rsid w:val="00F605DB"/>
    <w:rsid w:val="00F60D2B"/>
    <w:rsid w:val="00F6140F"/>
    <w:rsid w:val="00F61791"/>
    <w:rsid w:val="00F620CF"/>
    <w:rsid w:val="00F623A3"/>
    <w:rsid w:val="00F62446"/>
    <w:rsid w:val="00F624A6"/>
    <w:rsid w:val="00F62594"/>
    <w:rsid w:val="00F62BBB"/>
    <w:rsid w:val="00F62FF5"/>
    <w:rsid w:val="00F63244"/>
    <w:rsid w:val="00F63501"/>
    <w:rsid w:val="00F63833"/>
    <w:rsid w:val="00F63B32"/>
    <w:rsid w:val="00F643D4"/>
    <w:rsid w:val="00F64563"/>
    <w:rsid w:val="00F647AD"/>
    <w:rsid w:val="00F64993"/>
    <w:rsid w:val="00F64DBC"/>
    <w:rsid w:val="00F650A6"/>
    <w:rsid w:val="00F65778"/>
    <w:rsid w:val="00F657B4"/>
    <w:rsid w:val="00F65FDA"/>
    <w:rsid w:val="00F664DF"/>
    <w:rsid w:val="00F66640"/>
    <w:rsid w:val="00F66C9F"/>
    <w:rsid w:val="00F66D8D"/>
    <w:rsid w:val="00F671CD"/>
    <w:rsid w:val="00F6730B"/>
    <w:rsid w:val="00F673AF"/>
    <w:rsid w:val="00F677DD"/>
    <w:rsid w:val="00F6790F"/>
    <w:rsid w:val="00F67A9E"/>
    <w:rsid w:val="00F67FC6"/>
    <w:rsid w:val="00F701B7"/>
    <w:rsid w:val="00F70491"/>
    <w:rsid w:val="00F70A3E"/>
    <w:rsid w:val="00F70AAD"/>
    <w:rsid w:val="00F70D1D"/>
    <w:rsid w:val="00F712A5"/>
    <w:rsid w:val="00F715A9"/>
    <w:rsid w:val="00F71608"/>
    <w:rsid w:val="00F71E6D"/>
    <w:rsid w:val="00F721D8"/>
    <w:rsid w:val="00F72238"/>
    <w:rsid w:val="00F725F2"/>
    <w:rsid w:val="00F72EBF"/>
    <w:rsid w:val="00F72EE2"/>
    <w:rsid w:val="00F73393"/>
    <w:rsid w:val="00F7354C"/>
    <w:rsid w:val="00F73D3E"/>
    <w:rsid w:val="00F73DF9"/>
    <w:rsid w:val="00F73EEE"/>
    <w:rsid w:val="00F73F8B"/>
    <w:rsid w:val="00F74107"/>
    <w:rsid w:val="00F74229"/>
    <w:rsid w:val="00F7475C"/>
    <w:rsid w:val="00F74A96"/>
    <w:rsid w:val="00F74E8B"/>
    <w:rsid w:val="00F75474"/>
    <w:rsid w:val="00F754E2"/>
    <w:rsid w:val="00F75635"/>
    <w:rsid w:val="00F7566E"/>
    <w:rsid w:val="00F75D0A"/>
    <w:rsid w:val="00F75D96"/>
    <w:rsid w:val="00F75E36"/>
    <w:rsid w:val="00F76462"/>
    <w:rsid w:val="00F765EF"/>
    <w:rsid w:val="00F7695E"/>
    <w:rsid w:val="00F76C22"/>
    <w:rsid w:val="00F76D28"/>
    <w:rsid w:val="00F76D99"/>
    <w:rsid w:val="00F773A5"/>
    <w:rsid w:val="00F7778B"/>
    <w:rsid w:val="00F777C7"/>
    <w:rsid w:val="00F77807"/>
    <w:rsid w:val="00F77C2C"/>
    <w:rsid w:val="00F77CB7"/>
    <w:rsid w:val="00F77ED7"/>
    <w:rsid w:val="00F802DC"/>
    <w:rsid w:val="00F80340"/>
    <w:rsid w:val="00F80372"/>
    <w:rsid w:val="00F806AB"/>
    <w:rsid w:val="00F80A33"/>
    <w:rsid w:val="00F80A85"/>
    <w:rsid w:val="00F80E8A"/>
    <w:rsid w:val="00F8101E"/>
    <w:rsid w:val="00F81026"/>
    <w:rsid w:val="00F81A00"/>
    <w:rsid w:val="00F81D28"/>
    <w:rsid w:val="00F81F05"/>
    <w:rsid w:val="00F8207A"/>
    <w:rsid w:val="00F821EA"/>
    <w:rsid w:val="00F822F9"/>
    <w:rsid w:val="00F824BB"/>
    <w:rsid w:val="00F82594"/>
    <w:rsid w:val="00F82E32"/>
    <w:rsid w:val="00F832F4"/>
    <w:rsid w:val="00F8344A"/>
    <w:rsid w:val="00F8380F"/>
    <w:rsid w:val="00F83812"/>
    <w:rsid w:val="00F83894"/>
    <w:rsid w:val="00F839D0"/>
    <w:rsid w:val="00F8416A"/>
    <w:rsid w:val="00F84228"/>
    <w:rsid w:val="00F8488E"/>
    <w:rsid w:val="00F848D4"/>
    <w:rsid w:val="00F84D0F"/>
    <w:rsid w:val="00F851D0"/>
    <w:rsid w:val="00F8540B"/>
    <w:rsid w:val="00F85665"/>
    <w:rsid w:val="00F856F6"/>
    <w:rsid w:val="00F85A35"/>
    <w:rsid w:val="00F85B86"/>
    <w:rsid w:val="00F85F83"/>
    <w:rsid w:val="00F861A0"/>
    <w:rsid w:val="00F865E5"/>
    <w:rsid w:val="00F8691B"/>
    <w:rsid w:val="00F86B9B"/>
    <w:rsid w:val="00F86E86"/>
    <w:rsid w:val="00F872AC"/>
    <w:rsid w:val="00F8779F"/>
    <w:rsid w:val="00F87AE7"/>
    <w:rsid w:val="00F87B0D"/>
    <w:rsid w:val="00F87FFD"/>
    <w:rsid w:val="00F9031A"/>
    <w:rsid w:val="00F9086F"/>
    <w:rsid w:val="00F90AAD"/>
    <w:rsid w:val="00F90BAA"/>
    <w:rsid w:val="00F912C2"/>
    <w:rsid w:val="00F91579"/>
    <w:rsid w:val="00F91863"/>
    <w:rsid w:val="00F91941"/>
    <w:rsid w:val="00F91D72"/>
    <w:rsid w:val="00F92032"/>
    <w:rsid w:val="00F92232"/>
    <w:rsid w:val="00F92410"/>
    <w:rsid w:val="00F924BB"/>
    <w:rsid w:val="00F92844"/>
    <w:rsid w:val="00F92E74"/>
    <w:rsid w:val="00F9320E"/>
    <w:rsid w:val="00F93618"/>
    <w:rsid w:val="00F939E1"/>
    <w:rsid w:val="00F93D13"/>
    <w:rsid w:val="00F93DFE"/>
    <w:rsid w:val="00F93E84"/>
    <w:rsid w:val="00F93E88"/>
    <w:rsid w:val="00F9413D"/>
    <w:rsid w:val="00F94656"/>
    <w:rsid w:val="00F9494B"/>
    <w:rsid w:val="00F94B5C"/>
    <w:rsid w:val="00F94D0C"/>
    <w:rsid w:val="00F94E1D"/>
    <w:rsid w:val="00F95AAB"/>
    <w:rsid w:val="00F95BB1"/>
    <w:rsid w:val="00F95E2F"/>
    <w:rsid w:val="00F96042"/>
    <w:rsid w:val="00F96185"/>
    <w:rsid w:val="00F961AF"/>
    <w:rsid w:val="00F96209"/>
    <w:rsid w:val="00F962BF"/>
    <w:rsid w:val="00F96CF3"/>
    <w:rsid w:val="00F9713F"/>
    <w:rsid w:val="00F9734D"/>
    <w:rsid w:val="00F97447"/>
    <w:rsid w:val="00F9752F"/>
    <w:rsid w:val="00F975CD"/>
    <w:rsid w:val="00F977DC"/>
    <w:rsid w:val="00F97826"/>
    <w:rsid w:val="00F9785D"/>
    <w:rsid w:val="00FA006A"/>
    <w:rsid w:val="00FA02C2"/>
    <w:rsid w:val="00FA06A1"/>
    <w:rsid w:val="00FA071B"/>
    <w:rsid w:val="00FA0E68"/>
    <w:rsid w:val="00FA18E3"/>
    <w:rsid w:val="00FA1E1B"/>
    <w:rsid w:val="00FA2820"/>
    <w:rsid w:val="00FA2B26"/>
    <w:rsid w:val="00FA2DCB"/>
    <w:rsid w:val="00FA2E3A"/>
    <w:rsid w:val="00FA3B96"/>
    <w:rsid w:val="00FA3E33"/>
    <w:rsid w:val="00FA41D8"/>
    <w:rsid w:val="00FA4203"/>
    <w:rsid w:val="00FA44E9"/>
    <w:rsid w:val="00FA4500"/>
    <w:rsid w:val="00FA4956"/>
    <w:rsid w:val="00FA4999"/>
    <w:rsid w:val="00FA5160"/>
    <w:rsid w:val="00FA53B4"/>
    <w:rsid w:val="00FA5807"/>
    <w:rsid w:val="00FA582F"/>
    <w:rsid w:val="00FA59C8"/>
    <w:rsid w:val="00FA5AC9"/>
    <w:rsid w:val="00FA5BC0"/>
    <w:rsid w:val="00FA5CB7"/>
    <w:rsid w:val="00FA5FEE"/>
    <w:rsid w:val="00FA6137"/>
    <w:rsid w:val="00FA6753"/>
    <w:rsid w:val="00FA6F21"/>
    <w:rsid w:val="00FA7160"/>
    <w:rsid w:val="00FA78EB"/>
    <w:rsid w:val="00FA79B6"/>
    <w:rsid w:val="00FA7A88"/>
    <w:rsid w:val="00FA7AE4"/>
    <w:rsid w:val="00FB01EF"/>
    <w:rsid w:val="00FB02E5"/>
    <w:rsid w:val="00FB068A"/>
    <w:rsid w:val="00FB0808"/>
    <w:rsid w:val="00FB08DA"/>
    <w:rsid w:val="00FB0E4F"/>
    <w:rsid w:val="00FB2187"/>
    <w:rsid w:val="00FB2231"/>
    <w:rsid w:val="00FB2794"/>
    <w:rsid w:val="00FB2BB2"/>
    <w:rsid w:val="00FB2CE6"/>
    <w:rsid w:val="00FB3326"/>
    <w:rsid w:val="00FB341B"/>
    <w:rsid w:val="00FB3704"/>
    <w:rsid w:val="00FB382F"/>
    <w:rsid w:val="00FB3992"/>
    <w:rsid w:val="00FB3D93"/>
    <w:rsid w:val="00FB41EB"/>
    <w:rsid w:val="00FB466F"/>
    <w:rsid w:val="00FB46C8"/>
    <w:rsid w:val="00FB4729"/>
    <w:rsid w:val="00FB4821"/>
    <w:rsid w:val="00FB4A30"/>
    <w:rsid w:val="00FB4C14"/>
    <w:rsid w:val="00FB4D4F"/>
    <w:rsid w:val="00FB4FC9"/>
    <w:rsid w:val="00FB520E"/>
    <w:rsid w:val="00FB5637"/>
    <w:rsid w:val="00FB5A46"/>
    <w:rsid w:val="00FB5ACF"/>
    <w:rsid w:val="00FB5AFA"/>
    <w:rsid w:val="00FB5CFD"/>
    <w:rsid w:val="00FB5DED"/>
    <w:rsid w:val="00FB658D"/>
    <w:rsid w:val="00FB6C09"/>
    <w:rsid w:val="00FB6D2A"/>
    <w:rsid w:val="00FB6E30"/>
    <w:rsid w:val="00FB6E85"/>
    <w:rsid w:val="00FB6EA5"/>
    <w:rsid w:val="00FB70B0"/>
    <w:rsid w:val="00FB7568"/>
    <w:rsid w:val="00FB7702"/>
    <w:rsid w:val="00FC02F2"/>
    <w:rsid w:val="00FC0327"/>
    <w:rsid w:val="00FC0404"/>
    <w:rsid w:val="00FC0D0C"/>
    <w:rsid w:val="00FC1258"/>
    <w:rsid w:val="00FC1B2B"/>
    <w:rsid w:val="00FC1C67"/>
    <w:rsid w:val="00FC223C"/>
    <w:rsid w:val="00FC26D3"/>
    <w:rsid w:val="00FC29B3"/>
    <w:rsid w:val="00FC29E7"/>
    <w:rsid w:val="00FC2BE2"/>
    <w:rsid w:val="00FC2C10"/>
    <w:rsid w:val="00FC2F44"/>
    <w:rsid w:val="00FC30F4"/>
    <w:rsid w:val="00FC31A6"/>
    <w:rsid w:val="00FC3594"/>
    <w:rsid w:val="00FC3BDD"/>
    <w:rsid w:val="00FC3DCE"/>
    <w:rsid w:val="00FC3FD9"/>
    <w:rsid w:val="00FC41A9"/>
    <w:rsid w:val="00FC42D6"/>
    <w:rsid w:val="00FC42FD"/>
    <w:rsid w:val="00FC47B0"/>
    <w:rsid w:val="00FC4AE7"/>
    <w:rsid w:val="00FC54AD"/>
    <w:rsid w:val="00FC55C6"/>
    <w:rsid w:val="00FC59FD"/>
    <w:rsid w:val="00FC6456"/>
    <w:rsid w:val="00FC75AA"/>
    <w:rsid w:val="00FC77B7"/>
    <w:rsid w:val="00FC77FC"/>
    <w:rsid w:val="00FC7A9D"/>
    <w:rsid w:val="00FC7CDC"/>
    <w:rsid w:val="00FD01C2"/>
    <w:rsid w:val="00FD04DA"/>
    <w:rsid w:val="00FD0AF0"/>
    <w:rsid w:val="00FD10EA"/>
    <w:rsid w:val="00FD17E7"/>
    <w:rsid w:val="00FD1C58"/>
    <w:rsid w:val="00FD1DC9"/>
    <w:rsid w:val="00FD21FF"/>
    <w:rsid w:val="00FD27CE"/>
    <w:rsid w:val="00FD292D"/>
    <w:rsid w:val="00FD293E"/>
    <w:rsid w:val="00FD2BC8"/>
    <w:rsid w:val="00FD2C2D"/>
    <w:rsid w:val="00FD2E28"/>
    <w:rsid w:val="00FD326B"/>
    <w:rsid w:val="00FD32FB"/>
    <w:rsid w:val="00FD3315"/>
    <w:rsid w:val="00FD33D8"/>
    <w:rsid w:val="00FD35D3"/>
    <w:rsid w:val="00FD36CB"/>
    <w:rsid w:val="00FD37AE"/>
    <w:rsid w:val="00FD38EF"/>
    <w:rsid w:val="00FD3FF3"/>
    <w:rsid w:val="00FD4379"/>
    <w:rsid w:val="00FD4565"/>
    <w:rsid w:val="00FD4906"/>
    <w:rsid w:val="00FD4B50"/>
    <w:rsid w:val="00FD4B80"/>
    <w:rsid w:val="00FD4FE6"/>
    <w:rsid w:val="00FD55D4"/>
    <w:rsid w:val="00FD5AAE"/>
    <w:rsid w:val="00FD5B4C"/>
    <w:rsid w:val="00FD5C5D"/>
    <w:rsid w:val="00FD650D"/>
    <w:rsid w:val="00FD65AE"/>
    <w:rsid w:val="00FD6728"/>
    <w:rsid w:val="00FD6C14"/>
    <w:rsid w:val="00FD7168"/>
    <w:rsid w:val="00FD7B50"/>
    <w:rsid w:val="00FD7BDA"/>
    <w:rsid w:val="00FD7F0E"/>
    <w:rsid w:val="00FE006C"/>
    <w:rsid w:val="00FE0239"/>
    <w:rsid w:val="00FE0278"/>
    <w:rsid w:val="00FE0660"/>
    <w:rsid w:val="00FE07CE"/>
    <w:rsid w:val="00FE09BC"/>
    <w:rsid w:val="00FE0F35"/>
    <w:rsid w:val="00FE17F1"/>
    <w:rsid w:val="00FE1803"/>
    <w:rsid w:val="00FE187B"/>
    <w:rsid w:val="00FE1AA6"/>
    <w:rsid w:val="00FE1C85"/>
    <w:rsid w:val="00FE1F5D"/>
    <w:rsid w:val="00FE1F63"/>
    <w:rsid w:val="00FE228C"/>
    <w:rsid w:val="00FE22CB"/>
    <w:rsid w:val="00FE22F9"/>
    <w:rsid w:val="00FE25B5"/>
    <w:rsid w:val="00FE28FC"/>
    <w:rsid w:val="00FE2AFF"/>
    <w:rsid w:val="00FE2B91"/>
    <w:rsid w:val="00FE30DB"/>
    <w:rsid w:val="00FE36B3"/>
    <w:rsid w:val="00FE3859"/>
    <w:rsid w:val="00FE4266"/>
    <w:rsid w:val="00FE4330"/>
    <w:rsid w:val="00FE4414"/>
    <w:rsid w:val="00FE454B"/>
    <w:rsid w:val="00FE47F0"/>
    <w:rsid w:val="00FE4A5E"/>
    <w:rsid w:val="00FE58DD"/>
    <w:rsid w:val="00FE5943"/>
    <w:rsid w:val="00FE5A1B"/>
    <w:rsid w:val="00FE5CCD"/>
    <w:rsid w:val="00FE5CE4"/>
    <w:rsid w:val="00FE5E37"/>
    <w:rsid w:val="00FE60FE"/>
    <w:rsid w:val="00FE6991"/>
    <w:rsid w:val="00FE6C5F"/>
    <w:rsid w:val="00FE6CC9"/>
    <w:rsid w:val="00FE72C2"/>
    <w:rsid w:val="00FE730E"/>
    <w:rsid w:val="00FE745F"/>
    <w:rsid w:val="00FE76E9"/>
    <w:rsid w:val="00FE7DE1"/>
    <w:rsid w:val="00FF0058"/>
    <w:rsid w:val="00FF0425"/>
    <w:rsid w:val="00FF05B2"/>
    <w:rsid w:val="00FF0908"/>
    <w:rsid w:val="00FF096A"/>
    <w:rsid w:val="00FF0B8E"/>
    <w:rsid w:val="00FF0DE1"/>
    <w:rsid w:val="00FF10CB"/>
    <w:rsid w:val="00FF122B"/>
    <w:rsid w:val="00FF1668"/>
    <w:rsid w:val="00FF1F4C"/>
    <w:rsid w:val="00FF21FA"/>
    <w:rsid w:val="00FF2342"/>
    <w:rsid w:val="00FF2BCD"/>
    <w:rsid w:val="00FF2E2C"/>
    <w:rsid w:val="00FF3045"/>
    <w:rsid w:val="00FF39CC"/>
    <w:rsid w:val="00FF3BEF"/>
    <w:rsid w:val="00FF49BE"/>
    <w:rsid w:val="00FF4D28"/>
    <w:rsid w:val="00FF5082"/>
    <w:rsid w:val="00FF51CA"/>
    <w:rsid w:val="00FF53D0"/>
    <w:rsid w:val="00FF5951"/>
    <w:rsid w:val="00FF5DDC"/>
    <w:rsid w:val="00FF5E09"/>
    <w:rsid w:val="00FF6064"/>
    <w:rsid w:val="00FF6096"/>
    <w:rsid w:val="00FF62D5"/>
    <w:rsid w:val="00FF6727"/>
    <w:rsid w:val="00FF79D5"/>
    <w:rsid w:val="00FF7A22"/>
    <w:rsid w:val="00FF7B07"/>
    <w:rsid w:val="00FF7D39"/>
    <w:rsid w:val="00FF7EB6"/>
    <w:rsid w:val="00FF7F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552547"/>
  <w15:chartTrackingRefBased/>
  <w15:docId w15:val="{93A1DA7D-0196-478D-A19F-25943F66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semiHidden="1" w:unhideWhenUsed="1" w:qFormat="1"/>
    <w:lsdException w:name="footnote reference" w:uiPriority="99"/>
    <w:lsdException w:name="Title" w:qFormat="1"/>
    <w:lsdException w:name="Body Text Indent" w:uiPriority="99"/>
    <w:lsdException w:name="Subtitle" w:qFormat="1"/>
    <w:lsdException w:name="Body Text 3"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F59DC"/>
    <w:rPr>
      <w:rFonts w:ascii="Times New Roman" w:hAnsi="Times New Roman"/>
    </w:rPr>
  </w:style>
  <w:style w:type="paragraph" w:styleId="Nagwek1">
    <w:name w:val="heading 1"/>
    <w:basedOn w:val="Normalny"/>
    <w:next w:val="Normalny"/>
    <w:link w:val="Nagwek1Znak"/>
    <w:qFormat/>
    <w:pPr>
      <w:keepNext/>
      <w:outlineLvl w:val="0"/>
    </w:pPr>
    <w:rPr>
      <w:b/>
      <w:lang w:val="x-none" w:eastAsia="x-none"/>
    </w:rPr>
  </w:style>
  <w:style w:type="paragraph" w:styleId="Nagwek2">
    <w:name w:val="heading 2"/>
    <w:basedOn w:val="Normalny"/>
    <w:next w:val="Normalny"/>
    <w:qFormat/>
    <w:pPr>
      <w:keepNext/>
      <w:tabs>
        <w:tab w:val="left" w:pos="709"/>
      </w:tabs>
      <w:ind w:left="709" w:hanging="709"/>
      <w:jc w:val="center"/>
      <w:outlineLvl w:val="1"/>
    </w:pPr>
    <w:rPr>
      <w:b/>
      <w:i/>
      <w:sz w:val="32"/>
    </w:rPr>
  </w:style>
  <w:style w:type="paragraph" w:styleId="Nagwek3">
    <w:name w:val="heading 3"/>
    <w:basedOn w:val="Normalny"/>
    <w:next w:val="Normalny"/>
    <w:qFormat/>
    <w:pPr>
      <w:keepNext/>
      <w:tabs>
        <w:tab w:val="left" w:pos="709"/>
      </w:tabs>
      <w:ind w:left="709" w:hanging="709"/>
      <w:outlineLvl w:val="2"/>
    </w:pPr>
    <w:rPr>
      <w:sz w:val="24"/>
    </w:rPr>
  </w:style>
  <w:style w:type="paragraph" w:styleId="Nagwek4">
    <w:name w:val="heading 4"/>
    <w:basedOn w:val="Normalny"/>
    <w:next w:val="Normalny"/>
    <w:qFormat/>
    <w:pPr>
      <w:keepNext/>
      <w:tabs>
        <w:tab w:val="left" w:pos="709"/>
      </w:tabs>
      <w:ind w:left="709" w:hanging="709"/>
      <w:jc w:val="center"/>
      <w:outlineLvl w:val="3"/>
    </w:pPr>
    <w:rPr>
      <w:b/>
      <w:sz w:val="24"/>
    </w:rPr>
  </w:style>
  <w:style w:type="paragraph" w:styleId="Nagwek5">
    <w:name w:val="heading 5"/>
    <w:basedOn w:val="Normalny"/>
    <w:next w:val="Normalny"/>
    <w:qFormat/>
    <w:pPr>
      <w:keepNext/>
      <w:tabs>
        <w:tab w:val="left" w:pos="709"/>
      </w:tabs>
      <w:ind w:left="709" w:hanging="709"/>
      <w:jc w:val="center"/>
      <w:outlineLvl w:val="4"/>
    </w:pPr>
    <w:rPr>
      <w:b/>
    </w:rPr>
  </w:style>
  <w:style w:type="paragraph" w:styleId="Nagwek6">
    <w:name w:val="heading 6"/>
    <w:basedOn w:val="Normalny"/>
    <w:next w:val="Normalny"/>
    <w:qFormat/>
    <w:pPr>
      <w:keepNext/>
      <w:jc w:val="center"/>
      <w:outlineLvl w:val="5"/>
    </w:pPr>
    <w:rPr>
      <w:b/>
      <w:sz w:val="32"/>
    </w:rPr>
  </w:style>
  <w:style w:type="paragraph" w:styleId="Nagwek7">
    <w:name w:val="heading 7"/>
    <w:basedOn w:val="Normalny"/>
    <w:next w:val="Normalny"/>
    <w:qFormat/>
    <w:pPr>
      <w:keepNext/>
      <w:jc w:val="center"/>
      <w:outlineLvl w:val="6"/>
    </w:pPr>
    <w:rPr>
      <w:b/>
    </w:rPr>
  </w:style>
  <w:style w:type="paragraph" w:styleId="Nagwek8">
    <w:name w:val="heading 8"/>
    <w:basedOn w:val="Normalny"/>
    <w:next w:val="Normalny"/>
    <w:qFormat/>
    <w:pPr>
      <w:keepNext/>
      <w:tabs>
        <w:tab w:val="left" w:pos="709"/>
      </w:tabs>
      <w:ind w:left="709" w:hanging="709"/>
      <w:jc w:val="center"/>
      <w:outlineLvl w:val="7"/>
    </w:pPr>
    <w:rPr>
      <w:b/>
    </w:rPr>
  </w:style>
  <w:style w:type="paragraph" w:styleId="Nagwek9">
    <w:name w:val="heading 9"/>
    <w:basedOn w:val="Normalny"/>
    <w:next w:val="Normalny"/>
    <w:link w:val="Nagwek9Znak"/>
    <w:qFormat/>
    <w:pPr>
      <w:keepNext/>
      <w:tabs>
        <w:tab w:val="left" w:pos="709"/>
      </w:tabs>
      <w:ind w:left="709" w:hanging="709"/>
      <w:jc w:val="center"/>
      <w:outlineLvl w:val="8"/>
    </w:pPr>
    <w:rPr>
      <w:b/>
      <w:sz w:val="24"/>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pPr>
      <w:tabs>
        <w:tab w:val="left" w:pos="1134"/>
        <w:tab w:val="left" w:pos="1701"/>
        <w:tab w:val="left" w:pos="1985"/>
      </w:tabs>
      <w:ind w:left="1985" w:hanging="1136"/>
    </w:pPr>
    <w:rPr>
      <w:b/>
      <w:lang w:val="x-none" w:eastAsia="x-none"/>
    </w:rPr>
  </w:style>
  <w:style w:type="paragraph" w:styleId="Tekstpodstawowywcity2">
    <w:name w:val="Body Text Indent 2"/>
    <w:basedOn w:val="Normalny"/>
    <w:link w:val="Tekstpodstawowywcity2Znak"/>
    <w:pPr>
      <w:ind w:left="702" w:hanging="702"/>
    </w:pPr>
    <w:rPr>
      <w:lang w:val="x-none" w:eastAsia="x-none"/>
    </w:rPr>
  </w:style>
  <w:style w:type="paragraph" w:styleId="Tekstpodstawowywcity3">
    <w:name w:val="Body Text Indent 3"/>
    <w:basedOn w:val="Normalny"/>
    <w:pPr>
      <w:tabs>
        <w:tab w:val="left" w:pos="709"/>
      </w:tabs>
      <w:ind w:left="1418" w:hanging="1418"/>
    </w:pPr>
  </w:style>
  <w:style w:type="paragraph" w:styleId="Tekstpodstawowy">
    <w:name w:val="Body Text"/>
    <w:aliases w:val="Tekst podstawowy Znak Znak"/>
    <w:basedOn w:val="Normalny"/>
    <w:link w:val="TekstpodstawowyZnak"/>
    <w:pPr>
      <w:tabs>
        <w:tab w:val="left" w:pos="0"/>
      </w:tabs>
    </w:pPr>
    <w:rPr>
      <w:b/>
      <w:lang w:val="x-none" w:eastAsia="x-none"/>
    </w:rPr>
  </w:style>
  <w:style w:type="paragraph" w:styleId="Nagwek">
    <w:name w:val="header"/>
    <w:aliases w:val="Nagłówek strony nieparzystej"/>
    <w:basedOn w:val="Normalny"/>
    <w:link w:val="NagwekZnak"/>
    <w:uiPriority w:val="99"/>
    <w:pPr>
      <w:tabs>
        <w:tab w:val="center" w:pos="4536"/>
        <w:tab w:val="right" w:pos="9072"/>
      </w:tabs>
    </w:pPr>
    <w:rPr>
      <w:rFonts w:ascii="Tms Rmn" w:hAnsi="Tms Rmn"/>
    </w:rPr>
  </w:style>
  <w:style w:type="paragraph" w:styleId="Stopka">
    <w:name w:val="footer"/>
    <w:basedOn w:val="Normalny"/>
    <w:link w:val="StopkaZnak"/>
    <w:pPr>
      <w:tabs>
        <w:tab w:val="center" w:pos="4536"/>
        <w:tab w:val="right" w:pos="9072"/>
      </w:tabs>
    </w:pPr>
    <w:rPr>
      <w:lang w:val="x-none" w:eastAsia="x-none"/>
    </w:rPr>
  </w:style>
  <w:style w:type="character" w:styleId="Numerstrony">
    <w:name w:val="page number"/>
    <w:basedOn w:val="Domylnaczcionkaakapitu"/>
  </w:style>
  <w:style w:type="paragraph" w:styleId="Tekstkomentarza">
    <w:name w:val="annotation text"/>
    <w:aliases w:val="Comment Text Char Znak Znak Znak Znak Znak,Comment Text Char Znak Znak Znak Znak Znak Znak Znak Znak,Comment Text Char Znak Znak Znak Znak Znak Znak Znak Znak Znak,Comment Text Char Znak Znak Znak Znak Znak Znak Znak"/>
    <w:basedOn w:val="Normalny"/>
    <w:link w:val="TekstkomentarzaZnak"/>
    <w:rPr>
      <w:lang w:val="x-none" w:eastAsia="x-none"/>
    </w:rPr>
  </w:style>
  <w:style w:type="paragraph" w:styleId="Tekstpodstawowy2">
    <w:name w:val="Body Text 2"/>
    <w:basedOn w:val="Normalny"/>
    <w:link w:val="Tekstpodstawowy2Znak"/>
    <w:pPr>
      <w:tabs>
        <w:tab w:val="left" w:pos="0"/>
      </w:tabs>
    </w:pPr>
    <w:rPr>
      <w:b/>
      <w:lang w:val="x-none" w:eastAsia="x-none"/>
    </w:rPr>
  </w:style>
  <w:style w:type="paragraph" w:customStyle="1" w:styleId="Tekstpodstawowy21">
    <w:name w:val="Tekst podstawowy 21"/>
    <w:basedOn w:val="Normalny"/>
    <w:pPr>
      <w:ind w:left="284" w:hanging="284"/>
    </w:pPr>
    <w:rPr>
      <w:rFonts w:ascii="Arial" w:hAnsi="Arial"/>
    </w:rPr>
  </w:style>
  <w:style w:type="paragraph" w:customStyle="1" w:styleId="Tekstpodstawowywcity21">
    <w:name w:val="Tekst podstawowy wcięty 21"/>
    <w:basedOn w:val="Normalny"/>
    <w:pPr>
      <w:ind w:left="284"/>
    </w:pPr>
    <w:rPr>
      <w:rFonts w:ascii="Arial" w:hAnsi="Arial"/>
    </w:rPr>
  </w:style>
  <w:style w:type="paragraph" w:styleId="Tekstpodstawowy3">
    <w:name w:val="Body Text 3"/>
    <w:basedOn w:val="Normalny"/>
    <w:link w:val="Tekstpodstawowy3Znak"/>
    <w:uiPriority w:val="99"/>
    <w:pPr>
      <w:jc w:val="both"/>
    </w:pPr>
    <w:rPr>
      <w:rFonts w:ascii="Tms Rmn" w:hAnsi="Tms Rmn"/>
    </w:rPr>
  </w:style>
  <w:style w:type="paragraph" w:styleId="Tytu">
    <w:name w:val="Title"/>
    <w:basedOn w:val="Normalny"/>
    <w:qFormat/>
    <w:pPr>
      <w:jc w:val="center"/>
    </w:pPr>
    <w:rPr>
      <w:rFonts w:ascii="Arial" w:hAnsi="Arial"/>
      <w:b/>
      <w:sz w:val="32"/>
      <w:u w:val="single"/>
    </w:rPr>
  </w:style>
  <w:style w:type="paragraph" w:styleId="Tekstblokowy">
    <w:name w:val="Block Text"/>
    <w:basedOn w:val="Normalny"/>
    <w:pPr>
      <w:ind w:left="-69" w:right="-70"/>
      <w:jc w:val="center"/>
    </w:pPr>
  </w:style>
  <w:style w:type="character" w:styleId="Hipercze">
    <w:name w:val="Hyperlink"/>
    <w:rPr>
      <w:color w:val="0000FF"/>
      <w:u w:val="single"/>
    </w:rPr>
  </w:style>
  <w:style w:type="paragraph" w:styleId="Spistreci1">
    <w:name w:val="toc 1"/>
    <w:basedOn w:val="Normalny"/>
    <w:next w:val="Normalny"/>
    <w:autoRedefine/>
    <w:uiPriority w:val="39"/>
    <w:rPr>
      <w:b/>
      <w:sz w:val="6"/>
    </w:rPr>
  </w:style>
  <w:style w:type="paragraph" w:customStyle="1" w:styleId="Tekstpodstawowywcity31">
    <w:name w:val="Tekst podstawowy wcięty 31"/>
    <w:basedOn w:val="Normalny"/>
    <w:pPr>
      <w:ind w:left="993" w:hanging="993"/>
    </w:pPr>
    <w:rPr>
      <w:rFonts w:ascii="Arial" w:hAnsi="Arial"/>
    </w:rPr>
  </w:style>
  <w:style w:type="paragraph" w:styleId="Tekstdymka">
    <w:name w:val="Balloon Text"/>
    <w:basedOn w:val="Normalny"/>
    <w:rPr>
      <w:rFonts w:ascii="Tahoma" w:hAnsi="Tahoma" w:cs="Tahoma"/>
      <w:sz w:val="16"/>
      <w:szCs w:val="16"/>
    </w:rPr>
  </w:style>
  <w:style w:type="character" w:styleId="UyteHipercze">
    <w:name w:val="FollowedHyperlink"/>
    <w:rPr>
      <w:color w:val="800080"/>
      <w:u w:val="single"/>
    </w:rPr>
  </w:style>
  <w:style w:type="character" w:styleId="Odwoaniedokomentarza">
    <w:name w:val="annotation reference"/>
    <w:rPr>
      <w:sz w:val="16"/>
      <w:szCs w:val="16"/>
    </w:rPr>
  </w:style>
  <w:style w:type="paragraph" w:styleId="Tematkomentarza">
    <w:name w:val="annotation subject"/>
    <w:basedOn w:val="Tekstkomentarza"/>
    <w:next w:val="Tekstkomentarza"/>
    <w:rPr>
      <w:b/>
      <w:bCs/>
    </w:rPr>
  </w:style>
  <w:style w:type="paragraph" w:styleId="Listapunktowana">
    <w:name w:val="List Bullet"/>
    <w:basedOn w:val="Normalny"/>
    <w:autoRedefine/>
    <w:rsid w:val="002401C6"/>
    <w:pPr>
      <w:ind w:left="709" w:hanging="283"/>
    </w:pPr>
    <w:rPr>
      <w:rFonts w:ascii="Arial" w:hAnsi="Arial"/>
      <w:b/>
    </w:rPr>
  </w:style>
  <w:style w:type="paragraph" w:customStyle="1" w:styleId="StandardowyStandardowy1">
    <w:name w:val="Standardowy.Standardowy1"/>
    <w:rPr>
      <w:rFonts w:ascii="Times New Roman" w:hAnsi="Times New Roman"/>
    </w:rPr>
  </w:style>
  <w:style w:type="paragraph" w:customStyle="1" w:styleId="TekstpodstawowyTekstpodstawowyZnakZnak">
    <w:name w:val="Tekst podstawowy.Tekst podstawowy Znak Znak"/>
    <w:basedOn w:val="StandardowyStandardowy1"/>
    <w:pPr>
      <w:tabs>
        <w:tab w:val="left" w:pos="0"/>
      </w:tabs>
    </w:pPr>
    <w:rPr>
      <w:b/>
    </w:rPr>
  </w:style>
  <w:style w:type="paragraph" w:styleId="Zwykytekst">
    <w:name w:val="Plain Text"/>
    <w:basedOn w:val="Normalny"/>
    <w:link w:val="ZwykytekstZnak"/>
    <w:rPr>
      <w:rFonts w:ascii="Courier New" w:hAnsi="Courier New"/>
    </w:rPr>
  </w:style>
  <w:style w:type="paragraph" w:customStyle="1" w:styleId="Plandokumentu">
    <w:name w:val="Plan dokumentu"/>
    <w:basedOn w:val="Normalny"/>
    <w:semiHidden/>
    <w:pPr>
      <w:shd w:val="clear" w:color="auto" w:fill="000080"/>
    </w:pPr>
    <w:rPr>
      <w:rFonts w:ascii="Tahoma" w:hAnsi="Tahoma"/>
    </w:rPr>
  </w:style>
  <w:style w:type="paragraph" w:styleId="Tekstprzypisukocowego">
    <w:name w:val="endnote text"/>
    <w:basedOn w:val="Normalny"/>
  </w:style>
  <w:style w:type="character" w:styleId="Odwoanieprzypisukocowego">
    <w:name w:val="endnote reference"/>
    <w:semiHidden/>
    <w:rPr>
      <w:vertAlign w:val="superscript"/>
    </w:rPr>
  </w:style>
  <w:style w:type="paragraph" w:customStyle="1" w:styleId="Akapitzlist1">
    <w:name w:val="Akapit z listą1"/>
    <w:aliases w:val="Obiekt,CW_Lista,sw tekst,Numerowanie,Akapit z listą BS,Kolorowa lista — akcent 11,L1,Akapit z listą5"/>
    <w:basedOn w:val="Normalny"/>
    <w:link w:val="AkapitzlistZnak"/>
    <w:uiPriority w:val="34"/>
    <w:qFormat/>
    <w:rsid w:val="0044373D"/>
    <w:pPr>
      <w:ind w:left="708"/>
    </w:pPr>
    <w:rPr>
      <w:lang w:val="x-none" w:eastAsia="x-none"/>
    </w:rPr>
  </w:style>
  <w:style w:type="character" w:customStyle="1" w:styleId="NagwekZnak">
    <w:name w:val="Nagłówek Znak"/>
    <w:aliases w:val="Nagłówek strony nieparzystej Znak"/>
    <w:link w:val="Nagwek"/>
    <w:uiPriority w:val="99"/>
    <w:rsid w:val="006C4682"/>
    <w:rPr>
      <w:lang w:val="pl-PL" w:eastAsia="pl-PL" w:bidi="ar-SA"/>
    </w:rPr>
  </w:style>
  <w:style w:type="table" w:styleId="Tabela-Siatka">
    <w:name w:val="Table Grid"/>
    <w:basedOn w:val="Standardowy"/>
    <w:rsid w:val="00B56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ZnakZnakZnak">
    <w:name w:val="Znak Znak Znak Znak Znak Znak Znak"/>
    <w:basedOn w:val="Normalny"/>
    <w:rsid w:val="008620AA"/>
    <w:rPr>
      <w:sz w:val="24"/>
      <w:szCs w:val="24"/>
    </w:rPr>
  </w:style>
  <w:style w:type="character" w:customStyle="1" w:styleId="ZnakZnak1">
    <w:name w:val="Znak Znak1"/>
    <w:locked/>
    <w:rsid w:val="004C3AA3"/>
    <w:rPr>
      <w:sz w:val="24"/>
      <w:szCs w:val="24"/>
      <w:lang w:val="pl-PL" w:eastAsia="pl-PL" w:bidi="ar-SA"/>
    </w:rPr>
  </w:style>
  <w:style w:type="character" w:customStyle="1" w:styleId="TekstkomentarzaZnak">
    <w:name w:val="Tekst komentarza Znak"/>
    <w:aliases w:val="Comment Text Char Znak Znak Znak Znak Znak Znak,Comment Text Char Znak Znak Znak Znak Znak Znak Znak Znak Znak1,Comment Text Char Znak Znak Znak Znak Znak Znak Znak Znak Znak Znak"/>
    <w:link w:val="Tekstkomentarza"/>
    <w:rsid w:val="00606D8C"/>
    <w:rPr>
      <w:rFonts w:ascii="Times New Roman" w:hAnsi="Times New Roman"/>
    </w:rPr>
  </w:style>
  <w:style w:type="paragraph" w:customStyle="1" w:styleId="Znak">
    <w:name w:val="Znak"/>
    <w:basedOn w:val="Normalny"/>
    <w:rsid w:val="00E13F59"/>
    <w:rPr>
      <w:sz w:val="24"/>
      <w:szCs w:val="24"/>
    </w:rPr>
  </w:style>
  <w:style w:type="character" w:customStyle="1" w:styleId="ZwykytekstZnak">
    <w:name w:val="Zwykły tekst Znak"/>
    <w:link w:val="Zwykytekst"/>
    <w:rsid w:val="004C08D9"/>
    <w:rPr>
      <w:rFonts w:ascii="Courier New" w:hAnsi="Courier New"/>
      <w:lang w:val="pl-PL" w:eastAsia="pl-PL" w:bidi="ar-SA"/>
    </w:rPr>
  </w:style>
  <w:style w:type="character" w:customStyle="1" w:styleId="ZnakZnak2">
    <w:name w:val="Znak Znak2"/>
    <w:locked/>
    <w:rsid w:val="009577BA"/>
    <w:rPr>
      <w:rFonts w:ascii="Courier New" w:hAnsi="Courier New" w:cs="Courier New"/>
      <w:lang w:val="pl-PL" w:eastAsia="pl-PL" w:bidi="ar-SA"/>
    </w:rPr>
  </w:style>
  <w:style w:type="paragraph" w:customStyle="1" w:styleId="Znak0">
    <w:name w:val="Znak"/>
    <w:basedOn w:val="Normalny"/>
    <w:rsid w:val="009577BA"/>
    <w:rPr>
      <w:sz w:val="24"/>
      <w:szCs w:val="24"/>
    </w:rPr>
  </w:style>
  <w:style w:type="paragraph" w:customStyle="1" w:styleId="ZnakZnakZnakZnakZnakZnakZnak0">
    <w:name w:val="Znak Znak Znak Znak Znak Znak Znak"/>
    <w:basedOn w:val="Normalny"/>
    <w:rsid w:val="00B112D5"/>
    <w:rPr>
      <w:sz w:val="24"/>
      <w:szCs w:val="24"/>
    </w:rPr>
  </w:style>
  <w:style w:type="character" w:customStyle="1" w:styleId="Tekstpodstawowy3Znak">
    <w:name w:val="Tekst podstawowy 3 Znak"/>
    <w:link w:val="Tekstpodstawowy3"/>
    <w:uiPriority w:val="99"/>
    <w:locked/>
    <w:rsid w:val="002D2F35"/>
    <w:rPr>
      <w:lang w:val="pl-PL" w:eastAsia="pl-PL" w:bidi="ar-SA"/>
    </w:rPr>
  </w:style>
  <w:style w:type="character" w:customStyle="1" w:styleId="HeaderChar">
    <w:name w:val="Header Char"/>
    <w:locked/>
    <w:rsid w:val="00410B3B"/>
    <w:rPr>
      <w:rFonts w:cs="Times New Roman"/>
      <w:lang w:val="pl-PL" w:eastAsia="pl-PL"/>
    </w:rPr>
  </w:style>
  <w:style w:type="character" w:customStyle="1" w:styleId="ZnakZnak3">
    <w:name w:val="Znak Znak3"/>
    <w:rsid w:val="00B267C0"/>
    <w:rPr>
      <w:lang w:val="pl-PL" w:eastAsia="pl-PL" w:bidi="ar-SA"/>
    </w:rPr>
  </w:style>
  <w:style w:type="character" w:customStyle="1" w:styleId="ZnakZnak4">
    <w:name w:val="Znak Znak4"/>
    <w:rsid w:val="00550AAB"/>
    <w:rPr>
      <w:lang w:val="pl-PL" w:eastAsia="pl-PL" w:bidi="ar-SA"/>
    </w:rPr>
  </w:style>
  <w:style w:type="character" w:customStyle="1" w:styleId="StopkaZnak">
    <w:name w:val="Stopka Znak"/>
    <w:link w:val="Stopka"/>
    <w:locked/>
    <w:rsid w:val="00C75A85"/>
    <w:rPr>
      <w:rFonts w:ascii="Times New Roman" w:hAnsi="Times New Roman"/>
    </w:rPr>
  </w:style>
  <w:style w:type="paragraph" w:customStyle="1" w:styleId="Default">
    <w:name w:val="Default"/>
    <w:rsid w:val="004562BA"/>
    <w:pPr>
      <w:suppressAutoHyphens/>
      <w:autoSpaceDE w:val="0"/>
    </w:pPr>
    <w:rPr>
      <w:rFonts w:ascii="Calibri" w:eastAsia="Arial" w:hAnsi="Calibri" w:cs="Calibri"/>
      <w:color w:val="000000"/>
      <w:sz w:val="24"/>
      <w:szCs w:val="24"/>
      <w:lang w:eastAsia="ar-SA"/>
    </w:rPr>
  </w:style>
  <w:style w:type="character" w:customStyle="1" w:styleId="WW8Num2z0">
    <w:name w:val="WW8Num2z0"/>
    <w:rsid w:val="007F3ABC"/>
    <w:rPr>
      <w:rFonts w:ascii="Symbol" w:hAnsi="Symbol"/>
      <w:color w:val="auto"/>
    </w:rPr>
  </w:style>
  <w:style w:type="character" w:customStyle="1" w:styleId="WW8Num2z1">
    <w:name w:val="WW8Num2z1"/>
    <w:rsid w:val="007F3ABC"/>
    <w:rPr>
      <w:rFonts w:ascii="Courier New" w:hAnsi="Courier New" w:cs="Wingdings"/>
    </w:rPr>
  </w:style>
  <w:style w:type="character" w:customStyle="1" w:styleId="WW8Num2z2">
    <w:name w:val="WW8Num2z2"/>
    <w:rsid w:val="007F3ABC"/>
    <w:rPr>
      <w:rFonts w:ascii="Wingdings" w:hAnsi="Wingdings"/>
    </w:rPr>
  </w:style>
  <w:style w:type="character" w:customStyle="1" w:styleId="WW8Num9z0">
    <w:name w:val="WW8Num9z0"/>
    <w:rsid w:val="007F3ABC"/>
    <w:rPr>
      <w:rFonts w:ascii="Symbol" w:hAnsi="Symbol"/>
      <w:color w:val="auto"/>
    </w:rPr>
  </w:style>
  <w:style w:type="character" w:customStyle="1" w:styleId="WW8Num13z0">
    <w:name w:val="WW8Num13z0"/>
    <w:rsid w:val="007F3ABC"/>
    <w:rPr>
      <w:rFonts w:ascii="Wingdings" w:hAnsi="Wingdings"/>
    </w:rPr>
  </w:style>
  <w:style w:type="character" w:customStyle="1" w:styleId="WW8Num13z1">
    <w:name w:val="WW8Num13z1"/>
    <w:rsid w:val="007F3ABC"/>
    <w:rPr>
      <w:rFonts w:ascii="Courier New" w:hAnsi="Courier New" w:cs="Wingdings"/>
    </w:rPr>
  </w:style>
  <w:style w:type="character" w:customStyle="1" w:styleId="WW8Num13z2">
    <w:name w:val="WW8Num13z2"/>
    <w:rsid w:val="007F3ABC"/>
    <w:rPr>
      <w:rFonts w:ascii="Wingdings" w:hAnsi="Wingdings"/>
    </w:rPr>
  </w:style>
  <w:style w:type="character" w:customStyle="1" w:styleId="WW8Num14z0">
    <w:name w:val="WW8Num14z0"/>
    <w:rsid w:val="007F3ABC"/>
    <w:rPr>
      <w:rFonts w:ascii="Symbol" w:hAnsi="Symbol"/>
      <w:color w:val="auto"/>
    </w:rPr>
  </w:style>
  <w:style w:type="character" w:customStyle="1" w:styleId="WW8Num14z1">
    <w:name w:val="WW8Num14z1"/>
    <w:rsid w:val="007F3ABC"/>
    <w:rPr>
      <w:b/>
      <w:color w:val="auto"/>
      <w:sz w:val="28"/>
      <w:szCs w:val="28"/>
    </w:rPr>
  </w:style>
  <w:style w:type="character" w:customStyle="1" w:styleId="WW8Num15z0">
    <w:name w:val="WW8Num15z0"/>
    <w:rsid w:val="007F3ABC"/>
    <w:rPr>
      <w:rFonts w:ascii="Symbol" w:hAnsi="Symbol"/>
      <w:color w:val="auto"/>
    </w:rPr>
  </w:style>
  <w:style w:type="character" w:customStyle="1" w:styleId="WW8Num15z1">
    <w:name w:val="WW8Num15z1"/>
    <w:rsid w:val="007F3ABC"/>
    <w:rPr>
      <w:rFonts w:ascii="Courier New" w:hAnsi="Courier New" w:cs="Courier New"/>
    </w:rPr>
  </w:style>
  <w:style w:type="character" w:customStyle="1" w:styleId="WW8Num15z2">
    <w:name w:val="WW8Num15z2"/>
    <w:rsid w:val="007F3ABC"/>
    <w:rPr>
      <w:rFonts w:ascii="Wingdings" w:hAnsi="Wingdings"/>
    </w:rPr>
  </w:style>
  <w:style w:type="character" w:customStyle="1" w:styleId="WW8Num17z0">
    <w:name w:val="WW8Num17z0"/>
    <w:rsid w:val="007F3ABC"/>
    <w:rPr>
      <w:rFonts w:ascii="Symbol" w:hAnsi="Symbol"/>
      <w:color w:val="auto"/>
    </w:rPr>
  </w:style>
  <w:style w:type="character" w:customStyle="1" w:styleId="WW8Num24z0">
    <w:name w:val="WW8Num24z0"/>
    <w:rsid w:val="007F3ABC"/>
    <w:rPr>
      <w:rFonts w:ascii="Symbol" w:hAnsi="Symbol"/>
      <w:color w:val="auto"/>
    </w:rPr>
  </w:style>
  <w:style w:type="character" w:customStyle="1" w:styleId="WW8Num24z1">
    <w:name w:val="WW8Num24z1"/>
    <w:rsid w:val="007F3ABC"/>
    <w:rPr>
      <w:color w:val="auto"/>
    </w:rPr>
  </w:style>
  <w:style w:type="character" w:customStyle="1" w:styleId="WW8Num24z2">
    <w:name w:val="WW8Num24z2"/>
    <w:rsid w:val="007F3ABC"/>
    <w:rPr>
      <w:rFonts w:ascii="Wingdings" w:hAnsi="Wingdings"/>
    </w:rPr>
  </w:style>
  <w:style w:type="character" w:customStyle="1" w:styleId="WW8Num25z0">
    <w:name w:val="WW8Num25z0"/>
    <w:rsid w:val="007F3ABC"/>
    <w:rPr>
      <w:rFonts w:ascii="Symbol" w:hAnsi="Symbol"/>
      <w:color w:val="auto"/>
    </w:rPr>
  </w:style>
  <w:style w:type="character" w:customStyle="1" w:styleId="WW8Num25z1">
    <w:name w:val="WW8Num25z1"/>
    <w:rsid w:val="007F3ABC"/>
    <w:rPr>
      <w:rFonts w:ascii="Courier New" w:hAnsi="Courier New" w:cs="Wingdings"/>
    </w:rPr>
  </w:style>
  <w:style w:type="character" w:customStyle="1" w:styleId="WW8Num26z0">
    <w:name w:val="WW8Num26z0"/>
    <w:rsid w:val="007F3ABC"/>
    <w:rPr>
      <w:rFonts w:ascii="Symbol" w:hAnsi="Symbol"/>
      <w:color w:val="auto"/>
    </w:rPr>
  </w:style>
  <w:style w:type="character" w:customStyle="1" w:styleId="WW8Num28z0">
    <w:name w:val="WW8Num28z0"/>
    <w:rsid w:val="007F3ABC"/>
    <w:rPr>
      <w:rFonts w:ascii="Symbol" w:hAnsi="Symbol"/>
      <w:color w:val="auto"/>
    </w:rPr>
  </w:style>
  <w:style w:type="character" w:customStyle="1" w:styleId="WW8Num28z1">
    <w:name w:val="WW8Num28z1"/>
    <w:rsid w:val="007F3ABC"/>
    <w:rPr>
      <w:color w:val="auto"/>
    </w:rPr>
  </w:style>
  <w:style w:type="character" w:customStyle="1" w:styleId="WW8Num28z2">
    <w:name w:val="WW8Num28z2"/>
    <w:rsid w:val="007F3ABC"/>
    <w:rPr>
      <w:rFonts w:ascii="Wingdings" w:hAnsi="Wingdings"/>
    </w:rPr>
  </w:style>
  <w:style w:type="character" w:customStyle="1" w:styleId="WW8Num33z0">
    <w:name w:val="WW8Num33z0"/>
    <w:rsid w:val="007F3ABC"/>
    <w:rPr>
      <w:rFonts w:ascii="Wingdings" w:hAnsi="Wingdings" w:cs="Wingdings 2"/>
      <w:sz w:val="18"/>
      <w:szCs w:val="18"/>
    </w:rPr>
  </w:style>
  <w:style w:type="character" w:customStyle="1" w:styleId="WW8Num33z1">
    <w:name w:val="WW8Num33z1"/>
    <w:rsid w:val="007F3ABC"/>
    <w:rPr>
      <w:rFonts w:ascii="Wingdings 2" w:hAnsi="Wingdings 2" w:cs="Wingdings 2"/>
      <w:sz w:val="18"/>
      <w:szCs w:val="18"/>
    </w:rPr>
  </w:style>
  <w:style w:type="character" w:customStyle="1" w:styleId="WW8Num33z2">
    <w:name w:val="WW8Num33z2"/>
    <w:rsid w:val="007F3ABC"/>
    <w:rPr>
      <w:rFonts w:ascii="StarSymbol" w:hAnsi="StarSymbol" w:cs="Wingdings 2"/>
      <w:sz w:val="18"/>
      <w:szCs w:val="18"/>
    </w:rPr>
  </w:style>
  <w:style w:type="character" w:customStyle="1" w:styleId="WW8Num34z0">
    <w:name w:val="WW8Num34z0"/>
    <w:rsid w:val="007F3ABC"/>
    <w:rPr>
      <w:rFonts w:ascii="Symbol" w:hAnsi="Symbol"/>
      <w:color w:val="auto"/>
    </w:rPr>
  </w:style>
  <w:style w:type="character" w:customStyle="1" w:styleId="WW8Num34z1">
    <w:name w:val="WW8Num34z1"/>
    <w:rsid w:val="007F3ABC"/>
    <w:rPr>
      <w:b/>
      <w:color w:val="auto"/>
      <w:sz w:val="28"/>
      <w:szCs w:val="28"/>
    </w:rPr>
  </w:style>
  <w:style w:type="character" w:customStyle="1" w:styleId="WW8Num34z2">
    <w:name w:val="WW8Num34z2"/>
    <w:rsid w:val="007F3ABC"/>
    <w:rPr>
      <w:color w:val="auto"/>
    </w:rPr>
  </w:style>
  <w:style w:type="character" w:customStyle="1" w:styleId="WW8Num35z0">
    <w:name w:val="WW8Num35z0"/>
    <w:rsid w:val="007F3ABC"/>
    <w:rPr>
      <w:rFonts w:ascii="Symbol" w:hAnsi="Symbol"/>
      <w:color w:val="auto"/>
    </w:rPr>
  </w:style>
  <w:style w:type="character" w:customStyle="1" w:styleId="WW8NumSt4z0">
    <w:name w:val="WW8NumSt4z0"/>
    <w:rsid w:val="007F3ABC"/>
    <w:rPr>
      <w:rFonts w:ascii="Arial" w:hAnsi="Arial" w:cs="Arial"/>
    </w:rPr>
  </w:style>
  <w:style w:type="character" w:customStyle="1" w:styleId="Domylnaczcionkaakapitu7">
    <w:name w:val="Domyślna czcionka akapitu7"/>
    <w:rsid w:val="007F3ABC"/>
  </w:style>
  <w:style w:type="character" w:customStyle="1" w:styleId="WW8Num1z0">
    <w:name w:val="WW8Num1z0"/>
    <w:rsid w:val="007F3ABC"/>
    <w:rPr>
      <w:rFonts w:ascii="Tahoma" w:eastAsia="Times New Roman" w:hAnsi="Tahoma" w:cs="Tahoma"/>
      <w:b w:val="0"/>
    </w:rPr>
  </w:style>
  <w:style w:type="character" w:customStyle="1" w:styleId="WW8Num1z1">
    <w:name w:val="WW8Num1z1"/>
    <w:rsid w:val="007F3ABC"/>
    <w:rPr>
      <w:rFonts w:ascii="OpenSymbol" w:hAnsi="OpenSymbol" w:cs="OpenSymbol"/>
    </w:rPr>
  </w:style>
  <w:style w:type="character" w:customStyle="1" w:styleId="WW8Num3z0">
    <w:name w:val="WW8Num3z0"/>
    <w:rsid w:val="007F3ABC"/>
    <w:rPr>
      <w:rFonts w:ascii="Wingdings" w:hAnsi="Wingdings"/>
    </w:rPr>
  </w:style>
  <w:style w:type="character" w:customStyle="1" w:styleId="WW8Num3z1">
    <w:name w:val="WW8Num3z1"/>
    <w:rsid w:val="007F3ABC"/>
    <w:rPr>
      <w:rFonts w:ascii="Courier New" w:hAnsi="Courier New" w:cs="Wingdings"/>
    </w:rPr>
  </w:style>
  <w:style w:type="character" w:customStyle="1" w:styleId="WW8Num3z4">
    <w:name w:val="WW8Num3z4"/>
    <w:rsid w:val="007F3ABC"/>
    <w:rPr>
      <w:rFonts w:ascii="Courier New" w:hAnsi="Courier New" w:cs="Wingdings"/>
    </w:rPr>
  </w:style>
  <w:style w:type="character" w:customStyle="1" w:styleId="WW8Num4z0">
    <w:name w:val="WW8Num4z0"/>
    <w:rsid w:val="007F3ABC"/>
    <w:rPr>
      <w:rFonts w:ascii="Symbol" w:hAnsi="Symbol"/>
      <w:color w:val="auto"/>
    </w:rPr>
  </w:style>
  <w:style w:type="character" w:customStyle="1" w:styleId="WW8Num4z1">
    <w:name w:val="WW8Num4z1"/>
    <w:rsid w:val="007F3ABC"/>
    <w:rPr>
      <w:rFonts w:ascii="Courier New" w:hAnsi="Courier New" w:cs="Wingdings"/>
    </w:rPr>
  </w:style>
  <w:style w:type="character" w:customStyle="1" w:styleId="WW8Num4z2">
    <w:name w:val="WW8Num4z2"/>
    <w:rsid w:val="007F3ABC"/>
    <w:rPr>
      <w:rFonts w:ascii="Wingdings" w:hAnsi="Wingdings"/>
    </w:rPr>
  </w:style>
  <w:style w:type="character" w:customStyle="1" w:styleId="WW8Num5z0">
    <w:name w:val="WW8Num5z0"/>
    <w:rsid w:val="007F3ABC"/>
    <w:rPr>
      <w:rFonts w:ascii="Symbol" w:hAnsi="Symbol"/>
      <w:color w:val="auto"/>
    </w:rPr>
  </w:style>
  <w:style w:type="character" w:customStyle="1" w:styleId="WW8Num6z0">
    <w:name w:val="WW8Num6z0"/>
    <w:rsid w:val="007F3ABC"/>
    <w:rPr>
      <w:rFonts w:ascii="Symbol" w:hAnsi="Symbol"/>
      <w:color w:val="auto"/>
    </w:rPr>
  </w:style>
  <w:style w:type="character" w:customStyle="1" w:styleId="WW8Num6z1">
    <w:name w:val="WW8Num6z1"/>
    <w:rsid w:val="007F3ABC"/>
    <w:rPr>
      <w:rFonts w:ascii="Symbol" w:hAnsi="Symbol" w:cs="Wingdings"/>
    </w:rPr>
  </w:style>
  <w:style w:type="character" w:customStyle="1" w:styleId="WW8Num6z4">
    <w:name w:val="WW8Num6z4"/>
    <w:rsid w:val="007F3ABC"/>
    <w:rPr>
      <w:rFonts w:ascii="Courier New" w:hAnsi="Courier New" w:cs="Wingdings"/>
    </w:rPr>
  </w:style>
  <w:style w:type="character" w:customStyle="1" w:styleId="WW8Num7z0">
    <w:name w:val="WW8Num7z0"/>
    <w:rsid w:val="007F3ABC"/>
    <w:rPr>
      <w:rFonts w:ascii="Symbol" w:hAnsi="Symbol"/>
      <w:color w:val="auto"/>
    </w:rPr>
  </w:style>
  <w:style w:type="character" w:customStyle="1" w:styleId="WW8Num8z0">
    <w:name w:val="WW8Num8z0"/>
    <w:rsid w:val="007F3ABC"/>
    <w:rPr>
      <w:rFonts w:ascii="Symbol" w:hAnsi="Symbol"/>
      <w:color w:val="auto"/>
    </w:rPr>
  </w:style>
  <w:style w:type="character" w:customStyle="1" w:styleId="WW8Num8z1">
    <w:name w:val="WW8Num8z1"/>
    <w:rsid w:val="007F3ABC"/>
    <w:rPr>
      <w:rFonts w:ascii="Wingdings" w:hAnsi="Wingdings"/>
      <w:color w:val="auto"/>
    </w:rPr>
  </w:style>
  <w:style w:type="character" w:customStyle="1" w:styleId="WW8Num8z4">
    <w:name w:val="WW8Num8z4"/>
    <w:rsid w:val="007F3ABC"/>
    <w:rPr>
      <w:rFonts w:ascii="Courier New" w:hAnsi="Courier New" w:cs="Wingdings"/>
    </w:rPr>
  </w:style>
  <w:style w:type="character" w:customStyle="1" w:styleId="WW8Num10z0">
    <w:name w:val="WW8Num10z0"/>
    <w:rsid w:val="007F3ABC"/>
    <w:rPr>
      <w:rFonts w:ascii="Symbol" w:hAnsi="Symbol"/>
      <w:color w:val="auto"/>
    </w:rPr>
  </w:style>
  <w:style w:type="character" w:customStyle="1" w:styleId="WW8Num11z0">
    <w:name w:val="WW8Num11z0"/>
    <w:rsid w:val="007F3ABC"/>
    <w:rPr>
      <w:rFonts w:ascii="Wingdings" w:hAnsi="Wingdings"/>
    </w:rPr>
  </w:style>
  <w:style w:type="character" w:customStyle="1" w:styleId="WW8Num12z0">
    <w:name w:val="WW8Num12z0"/>
    <w:rsid w:val="007F3ABC"/>
    <w:rPr>
      <w:sz w:val="20"/>
      <w:szCs w:val="20"/>
    </w:rPr>
  </w:style>
  <w:style w:type="character" w:customStyle="1" w:styleId="WW8Num14z2">
    <w:name w:val="WW8Num14z2"/>
    <w:rsid w:val="007F3ABC"/>
    <w:rPr>
      <w:color w:val="auto"/>
    </w:rPr>
  </w:style>
  <w:style w:type="character" w:customStyle="1" w:styleId="WW8Num16z0">
    <w:name w:val="WW8Num16z0"/>
    <w:rsid w:val="007F3ABC"/>
    <w:rPr>
      <w:rFonts w:ascii="Symbol" w:hAnsi="Symbol"/>
      <w:color w:val="auto"/>
    </w:rPr>
  </w:style>
  <w:style w:type="character" w:customStyle="1" w:styleId="WW8Num19z0">
    <w:name w:val="WW8Num19z0"/>
    <w:rsid w:val="007F3ABC"/>
    <w:rPr>
      <w:rFonts w:ascii="Symbol" w:hAnsi="Symbol"/>
    </w:rPr>
  </w:style>
  <w:style w:type="character" w:customStyle="1" w:styleId="WW8Num19z1">
    <w:name w:val="WW8Num19z1"/>
    <w:rsid w:val="007F3ABC"/>
    <w:rPr>
      <w:rFonts w:ascii="Courier New" w:hAnsi="Courier New" w:cs="Wingdings"/>
    </w:rPr>
  </w:style>
  <w:style w:type="character" w:customStyle="1" w:styleId="WW8Num19z4">
    <w:name w:val="WW8Num19z4"/>
    <w:rsid w:val="007F3ABC"/>
    <w:rPr>
      <w:rFonts w:ascii="Courier New" w:hAnsi="Courier New" w:cs="Wingdings"/>
    </w:rPr>
  </w:style>
  <w:style w:type="character" w:customStyle="1" w:styleId="WW8Num20z0">
    <w:name w:val="WW8Num20z0"/>
    <w:rsid w:val="007F3ABC"/>
    <w:rPr>
      <w:rFonts w:ascii="Symbol" w:hAnsi="Symbol"/>
      <w:color w:val="auto"/>
    </w:rPr>
  </w:style>
  <w:style w:type="character" w:customStyle="1" w:styleId="WW8Num21z0">
    <w:name w:val="WW8Num21z0"/>
    <w:rsid w:val="007F3ABC"/>
    <w:rPr>
      <w:rFonts w:ascii="Symbol" w:hAnsi="Symbol"/>
      <w:color w:val="auto"/>
    </w:rPr>
  </w:style>
  <w:style w:type="character" w:customStyle="1" w:styleId="WW8Num22z0">
    <w:name w:val="WW8Num22z0"/>
    <w:rsid w:val="007F3ABC"/>
    <w:rPr>
      <w:rFonts w:ascii="Symbol" w:hAnsi="Symbol"/>
      <w:color w:val="auto"/>
    </w:rPr>
  </w:style>
  <w:style w:type="character" w:customStyle="1" w:styleId="WW8Num23z0">
    <w:name w:val="WW8Num23z0"/>
    <w:rsid w:val="007F3ABC"/>
    <w:rPr>
      <w:rFonts w:ascii="Symbol" w:hAnsi="Symbol"/>
      <w:color w:val="auto"/>
    </w:rPr>
  </w:style>
  <w:style w:type="character" w:customStyle="1" w:styleId="WW8Num23z1">
    <w:name w:val="WW8Num23z1"/>
    <w:rsid w:val="007F3ABC"/>
    <w:rPr>
      <w:color w:val="auto"/>
    </w:rPr>
  </w:style>
  <w:style w:type="character" w:customStyle="1" w:styleId="WW8Num23z4">
    <w:name w:val="WW8Num23z4"/>
    <w:rsid w:val="007F3ABC"/>
    <w:rPr>
      <w:rFonts w:ascii="Courier New" w:hAnsi="Courier New" w:cs="Wingdings"/>
    </w:rPr>
  </w:style>
  <w:style w:type="character" w:customStyle="1" w:styleId="WW8Num26z1">
    <w:name w:val="WW8Num26z1"/>
    <w:rsid w:val="007F3ABC"/>
    <w:rPr>
      <w:rFonts w:ascii="Symbol" w:hAnsi="Symbol"/>
      <w:color w:val="auto"/>
    </w:rPr>
  </w:style>
  <w:style w:type="character" w:customStyle="1" w:styleId="WW8Num26z4">
    <w:name w:val="WW8Num26z4"/>
    <w:rsid w:val="007F3ABC"/>
    <w:rPr>
      <w:rFonts w:ascii="Courier New" w:hAnsi="Courier New" w:cs="Wingdings"/>
    </w:rPr>
  </w:style>
  <w:style w:type="character" w:customStyle="1" w:styleId="WW8Num27z0">
    <w:name w:val="WW8Num27z0"/>
    <w:rsid w:val="007F3ABC"/>
    <w:rPr>
      <w:rFonts w:ascii="Symbol" w:hAnsi="Symbol"/>
      <w:color w:val="auto"/>
    </w:rPr>
  </w:style>
  <w:style w:type="character" w:customStyle="1" w:styleId="WW8Num27z1">
    <w:name w:val="WW8Num27z1"/>
    <w:rsid w:val="007F3ABC"/>
    <w:rPr>
      <w:color w:val="auto"/>
    </w:rPr>
  </w:style>
  <w:style w:type="character" w:customStyle="1" w:styleId="WW8Num27z4">
    <w:name w:val="WW8Num27z4"/>
    <w:rsid w:val="007F3ABC"/>
    <w:rPr>
      <w:rFonts w:ascii="Courier New" w:hAnsi="Courier New" w:cs="Wingdings"/>
    </w:rPr>
  </w:style>
  <w:style w:type="character" w:customStyle="1" w:styleId="WW8Num28z4">
    <w:name w:val="WW8Num28z4"/>
    <w:rsid w:val="007F3ABC"/>
    <w:rPr>
      <w:rFonts w:ascii="Courier New" w:hAnsi="Courier New" w:cs="Wingdings"/>
    </w:rPr>
  </w:style>
  <w:style w:type="character" w:customStyle="1" w:styleId="WW8Num29z0">
    <w:name w:val="WW8Num29z0"/>
    <w:rsid w:val="007F3ABC"/>
    <w:rPr>
      <w:rFonts w:ascii="Symbol" w:hAnsi="Symbol"/>
    </w:rPr>
  </w:style>
  <w:style w:type="character" w:customStyle="1" w:styleId="WW8Num30z0">
    <w:name w:val="WW8Num30z0"/>
    <w:rsid w:val="007F3ABC"/>
    <w:rPr>
      <w:rFonts w:ascii="Symbol" w:hAnsi="Symbol"/>
      <w:color w:val="auto"/>
    </w:rPr>
  </w:style>
  <w:style w:type="character" w:customStyle="1" w:styleId="WW8Num31z0">
    <w:name w:val="WW8Num31z0"/>
    <w:rsid w:val="007F3ABC"/>
    <w:rPr>
      <w:rFonts w:ascii="Symbol" w:hAnsi="Symbol"/>
      <w:color w:val="auto"/>
    </w:rPr>
  </w:style>
  <w:style w:type="character" w:customStyle="1" w:styleId="WW8Num31z1">
    <w:name w:val="WW8Num31z1"/>
    <w:rsid w:val="007F3ABC"/>
    <w:rPr>
      <w:sz w:val="22"/>
      <w:szCs w:val="22"/>
    </w:rPr>
  </w:style>
  <w:style w:type="character" w:customStyle="1" w:styleId="WW8Num31z4">
    <w:name w:val="WW8Num31z4"/>
    <w:rsid w:val="007F3ABC"/>
    <w:rPr>
      <w:rFonts w:ascii="Courier New" w:hAnsi="Courier New" w:cs="Wingdings"/>
    </w:rPr>
  </w:style>
  <w:style w:type="character" w:customStyle="1" w:styleId="WW8Num32z0">
    <w:name w:val="WW8Num32z0"/>
    <w:rsid w:val="007F3ABC"/>
    <w:rPr>
      <w:rFonts w:ascii="Symbol" w:hAnsi="Symbol"/>
      <w:color w:val="auto"/>
    </w:rPr>
  </w:style>
  <w:style w:type="character" w:customStyle="1" w:styleId="WW8Num32z1">
    <w:name w:val="WW8Num32z1"/>
    <w:rsid w:val="007F3ABC"/>
    <w:rPr>
      <w:rFonts w:ascii="Courier New" w:hAnsi="Courier New" w:cs="Wingdings"/>
    </w:rPr>
  </w:style>
  <w:style w:type="character" w:customStyle="1" w:styleId="WW8Num32z4">
    <w:name w:val="WW8Num32z4"/>
    <w:rsid w:val="007F3ABC"/>
    <w:rPr>
      <w:rFonts w:ascii="Courier New" w:hAnsi="Courier New" w:cs="Wingdings"/>
    </w:rPr>
  </w:style>
  <w:style w:type="character" w:customStyle="1" w:styleId="WW8Num33z3">
    <w:name w:val="WW8Num33z3"/>
    <w:rsid w:val="007F3ABC"/>
    <w:rPr>
      <w:rFonts w:ascii="Symbol" w:hAnsi="Symbol"/>
    </w:rPr>
  </w:style>
  <w:style w:type="character" w:customStyle="1" w:styleId="WW8Num35z1">
    <w:name w:val="WW8Num35z1"/>
    <w:rsid w:val="007F3ABC"/>
    <w:rPr>
      <w:sz w:val="22"/>
      <w:szCs w:val="22"/>
    </w:rPr>
  </w:style>
  <w:style w:type="character" w:customStyle="1" w:styleId="WW8Num35z2">
    <w:name w:val="WW8Num35z2"/>
    <w:rsid w:val="007F3ABC"/>
    <w:rPr>
      <w:rFonts w:ascii="Wingdings" w:hAnsi="Wingdings"/>
    </w:rPr>
  </w:style>
  <w:style w:type="character" w:customStyle="1" w:styleId="WW8Num35z3">
    <w:name w:val="WW8Num35z3"/>
    <w:rsid w:val="007F3ABC"/>
    <w:rPr>
      <w:rFonts w:ascii="Symbol" w:hAnsi="Symbol"/>
    </w:rPr>
  </w:style>
  <w:style w:type="character" w:customStyle="1" w:styleId="WW8Num35z4">
    <w:name w:val="WW8Num35z4"/>
    <w:rsid w:val="007F3ABC"/>
    <w:rPr>
      <w:rFonts w:ascii="Courier New" w:hAnsi="Courier New" w:cs="Wingdings"/>
    </w:rPr>
  </w:style>
  <w:style w:type="character" w:customStyle="1" w:styleId="WW8Num37z0">
    <w:name w:val="WW8Num37z0"/>
    <w:rsid w:val="007F3ABC"/>
    <w:rPr>
      <w:rFonts w:ascii="Arial" w:hAnsi="Arial"/>
      <w:sz w:val="18"/>
    </w:rPr>
  </w:style>
  <w:style w:type="character" w:customStyle="1" w:styleId="WW8Num37z1">
    <w:name w:val="WW8Num37z1"/>
    <w:rsid w:val="007F3ABC"/>
    <w:rPr>
      <w:rFonts w:ascii="Symbol" w:hAnsi="Symbol"/>
      <w:color w:val="auto"/>
    </w:rPr>
  </w:style>
  <w:style w:type="character" w:customStyle="1" w:styleId="WW8Num37z2">
    <w:name w:val="WW8Num37z2"/>
    <w:rsid w:val="007F3ABC"/>
    <w:rPr>
      <w:rFonts w:ascii="Wingdings" w:hAnsi="Wingdings"/>
    </w:rPr>
  </w:style>
  <w:style w:type="character" w:customStyle="1" w:styleId="WW8Num37z3">
    <w:name w:val="WW8Num37z3"/>
    <w:rsid w:val="007F3ABC"/>
    <w:rPr>
      <w:rFonts w:ascii="Symbol" w:hAnsi="Symbol"/>
    </w:rPr>
  </w:style>
  <w:style w:type="character" w:customStyle="1" w:styleId="WW8Num38z1">
    <w:name w:val="WW8Num38z1"/>
    <w:rsid w:val="007F3ABC"/>
    <w:rPr>
      <w:rFonts w:ascii="Courier New" w:hAnsi="Courier New" w:cs="Wingdings"/>
    </w:rPr>
  </w:style>
  <w:style w:type="character" w:customStyle="1" w:styleId="WW-Domylnaczcionkaakapitu">
    <w:name w:val="WW-Domyślna czcionka akapitu"/>
    <w:rsid w:val="007F3ABC"/>
  </w:style>
  <w:style w:type="character" w:customStyle="1" w:styleId="Odwoaniedokomentarza4">
    <w:name w:val="Odwołanie do komentarza4"/>
    <w:rsid w:val="007F3ABC"/>
    <w:rPr>
      <w:sz w:val="16"/>
      <w:szCs w:val="16"/>
    </w:rPr>
  </w:style>
  <w:style w:type="character" w:customStyle="1" w:styleId="Heading6Char">
    <w:name w:val="Heading 6 Char"/>
    <w:rsid w:val="007F3ABC"/>
    <w:rPr>
      <w:rFonts w:ascii="Calibri" w:hAnsi="Calibri"/>
      <w:b/>
      <w:bCs/>
      <w:sz w:val="22"/>
      <w:szCs w:val="22"/>
    </w:rPr>
  </w:style>
  <w:style w:type="character" w:customStyle="1" w:styleId="Heading7Char">
    <w:name w:val="Heading 7 Char"/>
    <w:rsid w:val="007F3ABC"/>
    <w:rPr>
      <w:rFonts w:ascii="Calibri" w:hAnsi="Calibri"/>
      <w:sz w:val="24"/>
      <w:szCs w:val="24"/>
    </w:rPr>
  </w:style>
  <w:style w:type="character" w:customStyle="1" w:styleId="Heading8Char">
    <w:name w:val="Heading 8 Char"/>
    <w:rsid w:val="007F3ABC"/>
    <w:rPr>
      <w:rFonts w:ascii="Calibri" w:hAnsi="Calibri"/>
      <w:i/>
      <w:iCs/>
      <w:sz w:val="24"/>
      <w:szCs w:val="24"/>
    </w:rPr>
  </w:style>
  <w:style w:type="character" w:customStyle="1" w:styleId="Heading9Char">
    <w:name w:val="Heading 9 Char"/>
    <w:rsid w:val="007F3ABC"/>
    <w:rPr>
      <w:rFonts w:ascii="Cambria" w:hAnsi="Cambria"/>
      <w:sz w:val="22"/>
      <w:szCs w:val="22"/>
    </w:rPr>
  </w:style>
  <w:style w:type="character" w:customStyle="1" w:styleId="WW8Num11z2">
    <w:name w:val="WW8Num11z2"/>
    <w:rsid w:val="007F3ABC"/>
    <w:rPr>
      <w:rFonts w:ascii="Wingdings" w:hAnsi="Wingdings"/>
    </w:rPr>
  </w:style>
  <w:style w:type="character" w:customStyle="1" w:styleId="WW8Num11z5">
    <w:name w:val="WW8Num11z5"/>
    <w:rsid w:val="007F3ABC"/>
    <w:rPr>
      <w:rFonts w:ascii="Courier New" w:hAnsi="Courier New"/>
      <w:color w:val="auto"/>
    </w:rPr>
  </w:style>
  <w:style w:type="character" w:customStyle="1" w:styleId="WW8Num12z1">
    <w:name w:val="WW8Num12z1"/>
    <w:rsid w:val="007F3ABC"/>
    <w:rPr>
      <w:rFonts w:ascii="Symbol" w:hAnsi="Symbol"/>
      <w:sz w:val="20"/>
      <w:szCs w:val="20"/>
    </w:rPr>
  </w:style>
  <w:style w:type="character" w:customStyle="1" w:styleId="WW8Num16z1">
    <w:name w:val="WW8Num16z1"/>
    <w:rsid w:val="007F3ABC"/>
    <w:rPr>
      <w:rFonts w:ascii="Symbol" w:hAnsi="Symbol"/>
      <w:color w:val="auto"/>
    </w:rPr>
  </w:style>
  <w:style w:type="character" w:customStyle="1" w:styleId="WW8Num27z2">
    <w:name w:val="WW8Num27z2"/>
    <w:rsid w:val="007F3ABC"/>
    <w:rPr>
      <w:rFonts w:ascii="Wingdings" w:hAnsi="Wingdings"/>
    </w:rPr>
  </w:style>
  <w:style w:type="character" w:customStyle="1" w:styleId="WW8Num29z1">
    <w:name w:val="WW8Num29z1"/>
    <w:rsid w:val="007F3ABC"/>
    <w:rPr>
      <w:rFonts w:ascii="Wingdings" w:hAnsi="Wingdings"/>
    </w:rPr>
  </w:style>
  <w:style w:type="character" w:customStyle="1" w:styleId="WW8Num29z4">
    <w:name w:val="WW8Num29z4"/>
    <w:rsid w:val="007F3ABC"/>
    <w:rPr>
      <w:rFonts w:ascii="Courier New" w:hAnsi="Courier New" w:cs="Wingdings"/>
    </w:rPr>
  </w:style>
  <w:style w:type="character" w:customStyle="1" w:styleId="WW8Num31z2">
    <w:name w:val="WW8Num31z2"/>
    <w:rsid w:val="007F3ABC"/>
    <w:rPr>
      <w:rFonts w:ascii="Wingdings" w:hAnsi="Wingdings"/>
    </w:rPr>
  </w:style>
  <w:style w:type="character" w:customStyle="1" w:styleId="WW8Num34z3">
    <w:name w:val="WW8Num34z3"/>
    <w:rsid w:val="007F3ABC"/>
    <w:rPr>
      <w:rFonts w:ascii="Symbol" w:hAnsi="Symbol"/>
    </w:rPr>
  </w:style>
  <w:style w:type="character" w:customStyle="1" w:styleId="WW8Num36z0">
    <w:name w:val="WW8Num36z0"/>
    <w:rsid w:val="007F3ABC"/>
    <w:rPr>
      <w:rFonts w:ascii="Symbol" w:hAnsi="Symbol"/>
    </w:rPr>
  </w:style>
  <w:style w:type="character" w:customStyle="1" w:styleId="WW8Num36z1">
    <w:name w:val="WW8Num36z1"/>
    <w:rsid w:val="007F3ABC"/>
    <w:rPr>
      <w:rFonts w:ascii="Courier New" w:hAnsi="Courier New" w:cs="Wingdings"/>
    </w:rPr>
  </w:style>
  <w:style w:type="character" w:customStyle="1" w:styleId="WW8Num36z2">
    <w:name w:val="WW8Num36z2"/>
    <w:rsid w:val="007F3ABC"/>
    <w:rPr>
      <w:rFonts w:ascii="Wingdings" w:hAnsi="Wingdings"/>
    </w:rPr>
  </w:style>
  <w:style w:type="character" w:customStyle="1" w:styleId="WW8Num38z0">
    <w:name w:val="WW8Num38z0"/>
    <w:rsid w:val="007F3ABC"/>
    <w:rPr>
      <w:rFonts w:ascii="Symbol" w:hAnsi="Symbol"/>
      <w:color w:val="auto"/>
    </w:rPr>
  </w:style>
  <w:style w:type="character" w:customStyle="1" w:styleId="WW8Num39z0">
    <w:name w:val="WW8Num39z0"/>
    <w:rsid w:val="007F3ABC"/>
    <w:rPr>
      <w:rFonts w:ascii="Symbol" w:hAnsi="Symbol"/>
      <w:color w:val="auto"/>
    </w:rPr>
  </w:style>
  <w:style w:type="character" w:customStyle="1" w:styleId="WW8Num39z1">
    <w:name w:val="WW8Num39z1"/>
    <w:rsid w:val="007F3ABC"/>
    <w:rPr>
      <w:color w:val="auto"/>
    </w:rPr>
  </w:style>
  <w:style w:type="character" w:customStyle="1" w:styleId="WW8Num39z4">
    <w:name w:val="WW8Num39z4"/>
    <w:rsid w:val="007F3ABC"/>
    <w:rPr>
      <w:rFonts w:ascii="Courier New" w:hAnsi="Courier New" w:cs="Wingdings"/>
    </w:rPr>
  </w:style>
  <w:style w:type="character" w:customStyle="1" w:styleId="WW8Num40z0">
    <w:name w:val="WW8Num40z0"/>
    <w:rsid w:val="007F3ABC"/>
    <w:rPr>
      <w:rFonts w:ascii="Symbol" w:hAnsi="Symbol"/>
    </w:rPr>
  </w:style>
  <w:style w:type="character" w:customStyle="1" w:styleId="WW8Num40z1">
    <w:name w:val="WW8Num40z1"/>
    <w:rsid w:val="007F3ABC"/>
    <w:rPr>
      <w:rFonts w:ascii="Courier New" w:hAnsi="Courier New" w:cs="Wingdings"/>
    </w:rPr>
  </w:style>
  <w:style w:type="character" w:customStyle="1" w:styleId="WW8Num40z2">
    <w:name w:val="WW8Num40z2"/>
    <w:rsid w:val="007F3ABC"/>
    <w:rPr>
      <w:rFonts w:ascii="Wingdings" w:hAnsi="Wingdings"/>
    </w:rPr>
  </w:style>
  <w:style w:type="character" w:customStyle="1" w:styleId="WW8Num41z0">
    <w:name w:val="WW8Num41z0"/>
    <w:rsid w:val="007F3ABC"/>
    <w:rPr>
      <w:rFonts w:ascii="Symbol" w:hAnsi="Symbol"/>
    </w:rPr>
  </w:style>
  <w:style w:type="character" w:customStyle="1" w:styleId="WW8Num41z2">
    <w:name w:val="WW8Num41z2"/>
    <w:rsid w:val="007F3ABC"/>
    <w:rPr>
      <w:rFonts w:ascii="Wingdings" w:hAnsi="Wingdings"/>
    </w:rPr>
  </w:style>
  <w:style w:type="character" w:customStyle="1" w:styleId="WW8Num42z0">
    <w:name w:val="WW8Num42z0"/>
    <w:rsid w:val="007F3ABC"/>
    <w:rPr>
      <w:rFonts w:ascii="Symbol" w:hAnsi="Symbol"/>
      <w:color w:val="auto"/>
    </w:rPr>
  </w:style>
  <w:style w:type="character" w:customStyle="1" w:styleId="WW8Num43z0">
    <w:name w:val="WW8Num43z0"/>
    <w:rsid w:val="007F3ABC"/>
    <w:rPr>
      <w:rFonts w:ascii="Wingdings" w:hAnsi="Wingdings"/>
    </w:rPr>
  </w:style>
  <w:style w:type="character" w:customStyle="1" w:styleId="WW8Num43z3">
    <w:name w:val="WW8Num43z3"/>
    <w:rsid w:val="007F3ABC"/>
    <w:rPr>
      <w:rFonts w:ascii="Symbol" w:hAnsi="Symbol"/>
    </w:rPr>
  </w:style>
  <w:style w:type="character" w:customStyle="1" w:styleId="WW8Num43z4">
    <w:name w:val="WW8Num43z4"/>
    <w:rsid w:val="007F3ABC"/>
    <w:rPr>
      <w:rFonts w:ascii="Courier New" w:hAnsi="Courier New" w:cs="Wingdings"/>
    </w:rPr>
  </w:style>
  <w:style w:type="character" w:customStyle="1" w:styleId="WW8Num44z0">
    <w:name w:val="WW8Num44z0"/>
    <w:rsid w:val="007F3ABC"/>
    <w:rPr>
      <w:rFonts w:ascii="Symbol" w:hAnsi="Symbol"/>
    </w:rPr>
  </w:style>
  <w:style w:type="character" w:customStyle="1" w:styleId="WW8Num45z0">
    <w:name w:val="WW8Num45z0"/>
    <w:rsid w:val="007F3ABC"/>
    <w:rPr>
      <w:rFonts w:ascii="Symbol" w:hAnsi="Symbol"/>
    </w:rPr>
  </w:style>
  <w:style w:type="character" w:customStyle="1" w:styleId="WW8Num46z0">
    <w:name w:val="WW8Num46z0"/>
    <w:rsid w:val="007F3ABC"/>
    <w:rPr>
      <w:rFonts w:ascii="Arial" w:hAnsi="Arial"/>
    </w:rPr>
  </w:style>
  <w:style w:type="character" w:customStyle="1" w:styleId="WW8Num47z0">
    <w:name w:val="WW8Num47z0"/>
    <w:rsid w:val="007F3ABC"/>
    <w:rPr>
      <w:rFonts w:ascii="Symbol" w:hAnsi="Symbol"/>
    </w:rPr>
  </w:style>
  <w:style w:type="character" w:customStyle="1" w:styleId="WW8Num47z1">
    <w:name w:val="WW8Num47z1"/>
    <w:rsid w:val="007F3ABC"/>
    <w:rPr>
      <w:rFonts w:ascii="Courier New" w:hAnsi="Courier New" w:cs="Wingdings"/>
    </w:rPr>
  </w:style>
  <w:style w:type="character" w:customStyle="1" w:styleId="WW8Num47z2">
    <w:name w:val="WW8Num47z2"/>
    <w:rsid w:val="007F3ABC"/>
    <w:rPr>
      <w:rFonts w:ascii="Wingdings" w:hAnsi="Wingdings"/>
    </w:rPr>
  </w:style>
  <w:style w:type="character" w:customStyle="1" w:styleId="WW8Num48z0">
    <w:name w:val="WW8Num48z0"/>
    <w:rsid w:val="007F3ABC"/>
    <w:rPr>
      <w:rFonts w:ascii="Arial" w:hAnsi="Arial"/>
    </w:rPr>
  </w:style>
  <w:style w:type="character" w:customStyle="1" w:styleId="WW8Num49z0">
    <w:name w:val="WW8Num49z0"/>
    <w:rsid w:val="007F3ABC"/>
    <w:rPr>
      <w:rFonts w:ascii="Symbol" w:hAnsi="Symbol"/>
    </w:rPr>
  </w:style>
  <w:style w:type="character" w:customStyle="1" w:styleId="WW8Num49z1">
    <w:name w:val="WW8Num49z1"/>
    <w:rsid w:val="007F3ABC"/>
    <w:rPr>
      <w:rFonts w:ascii="Courier New" w:hAnsi="Courier New" w:cs="Wingdings"/>
    </w:rPr>
  </w:style>
  <w:style w:type="character" w:customStyle="1" w:styleId="WW8Num49z2">
    <w:name w:val="WW8Num49z2"/>
    <w:rsid w:val="007F3ABC"/>
    <w:rPr>
      <w:rFonts w:ascii="Wingdings" w:hAnsi="Wingdings"/>
    </w:rPr>
  </w:style>
  <w:style w:type="character" w:customStyle="1" w:styleId="WW8Num50z0">
    <w:name w:val="WW8Num50z0"/>
    <w:rsid w:val="007F3ABC"/>
    <w:rPr>
      <w:rFonts w:ascii="Arial" w:hAnsi="Arial"/>
    </w:rPr>
  </w:style>
  <w:style w:type="character" w:customStyle="1" w:styleId="WW8Num52z0">
    <w:name w:val="WW8Num52z0"/>
    <w:rsid w:val="007F3ABC"/>
    <w:rPr>
      <w:rFonts w:ascii="Symbol" w:hAnsi="Symbol"/>
    </w:rPr>
  </w:style>
  <w:style w:type="character" w:customStyle="1" w:styleId="WW8Num52z1">
    <w:name w:val="WW8Num52z1"/>
    <w:rsid w:val="007F3ABC"/>
    <w:rPr>
      <w:rFonts w:ascii="Wingdings" w:hAnsi="Wingdings"/>
    </w:rPr>
  </w:style>
  <w:style w:type="character" w:customStyle="1" w:styleId="WW8Num52z4">
    <w:name w:val="WW8Num52z4"/>
    <w:rsid w:val="007F3ABC"/>
    <w:rPr>
      <w:rFonts w:ascii="Courier New" w:hAnsi="Courier New" w:cs="Wingdings"/>
    </w:rPr>
  </w:style>
  <w:style w:type="character" w:customStyle="1" w:styleId="WW8Num53z0">
    <w:name w:val="WW8Num53z0"/>
    <w:rsid w:val="007F3ABC"/>
    <w:rPr>
      <w:rFonts w:ascii="Symbol" w:hAnsi="Symbol"/>
      <w:color w:val="auto"/>
    </w:rPr>
  </w:style>
  <w:style w:type="character" w:customStyle="1" w:styleId="WW8Num53z1">
    <w:name w:val="WW8Num53z1"/>
    <w:rsid w:val="007F3ABC"/>
    <w:rPr>
      <w:rFonts w:ascii="Courier New" w:hAnsi="Courier New"/>
    </w:rPr>
  </w:style>
  <w:style w:type="character" w:customStyle="1" w:styleId="WW8Num53z3">
    <w:name w:val="WW8Num53z3"/>
    <w:rsid w:val="007F3ABC"/>
    <w:rPr>
      <w:rFonts w:ascii="Symbol" w:hAnsi="Symbol"/>
    </w:rPr>
  </w:style>
  <w:style w:type="character" w:customStyle="1" w:styleId="WW8Num53z5">
    <w:name w:val="WW8Num53z5"/>
    <w:rsid w:val="007F3ABC"/>
    <w:rPr>
      <w:rFonts w:ascii="Wingdings" w:hAnsi="Wingdings"/>
    </w:rPr>
  </w:style>
  <w:style w:type="character" w:customStyle="1" w:styleId="WW8Num54z0">
    <w:name w:val="WW8Num54z0"/>
    <w:rsid w:val="007F3ABC"/>
    <w:rPr>
      <w:rFonts w:ascii="Arial" w:hAnsi="Arial"/>
    </w:rPr>
  </w:style>
  <w:style w:type="character" w:customStyle="1" w:styleId="WW8Num55z0">
    <w:name w:val="WW8Num55z0"/>
    <w:rsid w:val="007F3ABC"/>
    <w:rPr>
      <w:rFonts w:ascii="Symbol" w:hAnsi="Symbol"/>
    </w:rPr>
  </w:style>
  <w:style w:type="character" w:customStyle="1" w:styleId="WW8Num55z1">
    <w:name w:val="WW8Num55z1"/>
    <w:rsid w:val="007F3ABC"/>
    <w:rPr>
      <w:rFonts w:ascii="Courier New" w:hAnsi="Courier New" w:cs="Wingdings"/>
    </w:rPr>
  </w:style>
  <w:style w:type="character" w:customStyle="1" w:styleId="WW8Num55z2">
    <w:name w:val="WW8Num55z2"/>
    <w:rsid w:val="007F3ABC"/>
    <w:rPr>
      <w:rFonts w:ascii="Wingdings" w:hAnsi="Wingdings"/>
    </w:rPr>
  </w:style>
  <w:style w:type="character" w:customStyle="1" w:styleId="WW8Num57z0">
    <w:name w:val="WW8Num57z0"/>
    <w:rsid w:val="007F3ABC"/>
    <w:rPr>
      <w:rFonts w:ascii="Arial" w:hAnsi="Arial"/>
    </w:rPr>
  </w:style>
  <w:style w:type="character" w:customStyle="1" w:styleId="WW8Num58z0">
    <w:name w:val="WW8Num58z0"/>
    <w:rsid w:val="007F3ABC"/>
    <w:rPr>
      <w:rFonts w:ascii="Symbol" w:hAnsi="Symbol"/>
    </w:rPr>
  </w:style>
  <w:style w:type="character" w:customStyle="1" w:styleId="WW8Num58z1">
    <w:name w:val="WW8Num58z1"/>
    <w:rsid w:val="007F3ABC"/>
    <w:rPr>
      <w:rFonts w:ascii="Wingdings" w:hAnsi="Wingdings"/>
    </w:rPr>
  </w:style>
  <w:style w:type="character" w:customStyle="1" w:styleId="WW8Num58z4">
    <w:name w:val="WW8Num58z4"/>
    <w:rsid w:val="007F3ABC"/>
    <w:rPr>
      <w:rFonts w:ascii="Courier New" w:hAnsi="Courier New" w:cs="Wingdings"/>
    </w:rPr>
  </w:style>
  <w:style w:type="character" w:customStyle="1" w:styleId="WW8Num59z0">
    <w:name w:val="WW8Num59z0"/>
    <w:rsid w:val="007F3ABC"/>
    <w:rPr>
      <w:rFonts w:ascii="Wingdings" w:hAnsi="Wingdings"/>
    </w:rPr>
  </w:style>
  <w:style w:type="character" w:customStyle="1" w:styleId="WW8Num59z1">
    <w:name w:val="WW8Num59z1"/>
    <w:rsid w:val="007F3ABC"/>
    <w:rPr>
      <w:rFonts w:ascii="Courier New" w:hAnsi="Courier New" w:cs="Wingdings"/>
    </w:rPr>
  </w:style>
  <w:style w:type="character" w:customStyle="1" w:styleId="WW8Num59z3">
    <w:name w:val="WW8Num59z3"/>
    <w:rsid w:val="007F3ABC"/>
    <w:rPr>
      <w:rFonts w:ascii="Symbol" w:hAnsi="Symbol"/>
    </w:rPr>
  </w:style>
  <w:style w:type="character" w:customStyle="1" w:styleId="WW8Num60z0">
    <w:name w:val="WW8Num60z0"/>
    <w:rsid w:val="007F3ABC"/>
    <w:rPr>
      <w:rFonts w:ascii="Symbol" w:hAnsi="Symbol"/>
    </w:rPr>
  </w:style>
  <w:style w:type="character" w:customStyle="1" w:styleId="WW8Num60z1">
    <w:name w:val="WW8Num60z1"/>
    <w:rsid w:val="007F3ABC"/>
    <w:rPr>
      <w:rFonts w:ascii="Wingdings" w:hAnsi="Wingdings"/>
    </w:rPr>
  </w:style>
  <w:style w:type="character" w:customStyle="1" w:styleId="WW8Num60z4">
    <w:name w:val="WW8Num60z4"/>
    <w:rsid w:val="007F3ABC"/>
    <w:rPr>
      <w:rFonts w:ascii="Courier New" w:hAnsi="Courier New" w:cs="Wingdings"/>
    </w:rPr>
  </w:style>
  <w:style w:type="character" w:customStyle="1" w:styleId="WW8Num61z0">
    <w:name w:val="WW8Num61z0"/>
    <w:rsid w:val="007F3ABC"/>
    <w:rPr>
      <w:rFonts w:ascii="Arial" w:hAnsi="Arial"/>
    </w:rPr>
  </w:style>
  <w:style w:type="character" w:customStyle="1" w:styleId="WW8Num62z1">
    <w:name w:val="WW8Num62z1"/>
    <w:rsid w:val="007F3ABC"/>
    <w:rPr>
      <w:rFonts w:ascii="Symbol" w:hAnsi="Symbol"/>
    </w:rPr>
  </w:style>
  <w:style w:type="character" w:customStyle="1" w:styleId="WW8Num62z2">
    <w:name w:val="WW8Num62z2"/>
    <w:rsid w:val="007F3ABC"/>
    <w:rPr>
      <w:rFonts w:ascii="Wingdings" w:hAnsi="Wingdings"/>
    </w:rPr>
  </w:style>
  <w:style w:type="character" w:customStyle="1" w:styleId="WW8Num63z0">
    <w:name w:val="WW8Num63z0"/>
    <w:rsid w:val="007F3ABC"/>
    <w:rPr>
      <w:rFonts w:ascii="Arial" w:hAnsi="Arial"/>
    </w:rPr>
  </w:style>
  <w:style w:type="character" w:customStyle="1" w:styleId="WW8Num64z0">
    <w:name w:val="WW8Num64z0"/>
    <w:rsid w:val="007F3ABC"/>
    <w:rPr>
      <w:rFonts w:ascii="Wingdings" w:hAnsi="Wingdings"/>
    </w:rPr>
  </w:style>
  <w:style w:type="character" w:customStyle="1" w:styleId="WW8Num64z1">
    <w:name w:val="WW8Num64z1"/>
    <w:rsid w:val="007F3ABC"/>
    <w:rPr>
      <w:rFonts w:ascii="Courier New" w:hAnsi="Courier New" w:cs="Wingdings"/>
    </w:rPr>
  </w:style>
  <w:style w:type="character" w:customStyle="1" w:styleId="WW8Num64z3">
    <w:name w:val="WW8Num64z3"/>
    <w:rsid w:val="007F3ABC"/>
    <w:rPr>
      <w:rFonts w:ascii="Symbol" w:hAnsi="Symbol"/>
    </w:rPr>
  </w:style>
  <w:style w:type="character" w:customStyle="1" w:styleId="WW8Num66z0">
    <w:name w:val="WW8Num66z0"/>
    <w:rsid w:val="007F3ABC"/>
    <w:rPr>
      <w:rFonts w:ascii="Symbol" w:hAnsi="Symbol"/>
    </w:rPr>
  </w:style>
  <w:style w:type="character" w:customStyle="1" w:styleId="WW8Num66z1">
    <w:name w:val="WW8Num66z1"/>
    <w:rsid w:val="007F3ABC"/>
    <w:rPr>
      <w:rFonts w:ascii="Wingdings" w:hAnsi="Wingdings"/>
    </w:rPr>
  </w:style>
  <w:style w:type="character" w:customStyle="1" w:styleId="WW8Num66z4">
    <w:name w:val="WW8Num66z4"/>
    <w:rsid w:val="007F3ABC"/>
    <w:rPr>
      <w:rFonts w:ascii="Courier New" w:hAnsi="Courier New" w:cs="Wingdings"/>
    </w:rPr>
  </w:style>
  <w:style w:type="character" w:customStyle="1" w:styleId="WW8Num67z0">
    <w:name w:val="WW8Num67z0"/>
    <w:rsid w:val="007F3ABC"/>
    <w:rPr>
      <w:rFonts w:ascii="Symbol" w:hAnsi="Symbol"/>
    </w:rPr>
  </w:style>
  <w:style w:type="character" w:customStyle="1" w:styleId="WW8Num67z1">
    <w:name w:val="WW8Num67z1"/>
    <w:rsid w:val="007F3ABC"/>
    <w:rPr>
      <w:rFonts w:ascii="Wingdings" w:hAnsi="Wingdings"/>
    </w:rPr>
  </w:style>
  <w:style w:type="character" w:customStyle="1" w:styleId="WW8Num67z4">
    <w:name w:val="WW8Num67z4"/>
    <w:rsid w:val="007F3ABC"/>
    <w:rPr>
      <w:rFonts w:ascii="Courier New" w:hAnsi="Courier New" w:cs="Wingdings"/>
    </w:rPr>
  </w:style>
  <w:style w:type="character" w:customStyle="1" w:styleId="WW8Num68z4">
    <w:name w:val="WW8Num68z4"/>
    <w:rsid w:val="007F3ABC"/>
    <w:rPr>
      <w:rFonts w:ascii="Wingdings" w:hAnsi="Wingdings"/>
    </w:rPr>
  </w:style>
  <w:style w:type="character" w:customStyle="1" w:styleId="WW8Num69z0">
    <w:name w:val="WW8Num69z0"/>
    <w:rsid w:val="007F3ABC"/>
    <w:rPr>
      <w:rFonts w:ascii="Symbol" w:hAnsi="Symbol"/>
    </w:rPr>
  </w:style>
  <w:style w:type="character" w:customStyle="1" w:styleId="WW8Num69z1">
    <w:name w:val="WW8Num69z1"/>
    <w:rsid w:val="007F3ABC"/>
    <w:rPr>
      <w:rFonts w:ascii="Wingdings" w:hAnsi="Wingdings"/>
    </w:rPr>
  </w:style>
  <w:style w:type="character" w:customStyle="1" w:styleId="WW8Num69z4">
    <w:name w:val="WW8Num69z4"/>
    <w:rsid w:val="007F3ABC"/>
    <w:rPr>
      <w:rFonts w:ascii="Courier New" w:hAnsi="Courier New" w:cs="Wingdings"/>
    </w:rPr>
  </w:style>
  <w:style w:type="character" w:customStyle="1" w:styleId="WW8Num71z0">
    <w:name w:val="WW8Num71z0"/>
    <w:rsid w:val="007F3ABC"/>
    <w:rPr>
      <w:rFonts w:ascii="Arial" w:hAnsi="Arial"/>
    </w:rPr>
  </w:style>
  <w:style w:type="character" w:customStyle="1" w:styleId="WW8Num73z0">
    <w:name w:val="WW8Num73z0"/>
    <w:rsid w:val="007F3ABC"/>
    <w:rPr>
      <w:rFonts w:ascii="Wingdings" w:hAnsi="Wingdings"/>
    </w:rPr>
  </w:style>
  <w:style w:type="character" w:customStyle="1" w:styleId="WW8Num73z3">
    <w:name w:val="WW8Num73z3"/>
    <w:rsid w:val="007F3ABC"/>
    <w:rPr>
      <w:rFonts w:ascii="Symbol" w:hAnsi="Symbol"/>
    </w:rPr>
  </w:style>
  <w:style w:type="character" w:customStyle="1" w:styleId="WW8Num73z4">
    <w:name w:val="WW8Num73z4"/>
    <w:rsid w:val="007F3ABC"/>
    <w:rPr>
      <w:rFonts w:ascii="Courier New" w:hAnsi="Courier New" w:cs="Wingdings"/>
    </w:rPr>
  </w:style>
  <w:style w:type="character" w:customStyle="1" w:styleId="Domylnaczcionkaakapitu6">
    <w:name w:val="Domyślna czcionka akapitu6"/>
    <w:rsid w:val="007F3ABC"/>
  </w:style>
  <w:style w:type="character" w:customStyle="1" w:styleId="WW8Num7z1">
    <w:name w:val="WW8Num7z1"/>
    <w:rsid w:val="007F3ABC"/>
    <w:rPr>
      <w:rFonts w:ascii="Symbol" w:hAnsi="Symbol" w:cs="Wingdings"/>
    </w:rPr>
  </w:style>
  <w:style w:type="character" w:customStyle="1" w:styleId="WW8Num12z2">
    <w:name w:val="WW8Num12z2"/>
    <w:rsid w:val="007F3ABC"/>
    <w:rPr>
      <w:rFonts w:ascii="Wingdings" w:hAnsi="Wingdings"/>
    </w:rPr>
  </w:style>
  <w:style w:type="character" w:customStyle="1" w:styleId="WW8Num12z5">
    <w:name w:val="WW8Num12z5"/>
    <w:rsid w:val="007F3ABC"/>
    <w:rPr>
      <w:rFonts w:ascii="Courier New" w:hAnsi="Courier New"/>
      <w:color w:val="auto"/>
    </w:rPr>
  </w:style>
  <w:style w:type="character" w:customStyle="1" w:styleId="WW8Num17z1">
    <w:name w:val="WW8Num17z1"/>
    <w:rsid w:val="007F3ABC"/>
    <w:rPr>
      <w:rFonts w:ascii="Symbol" w:hAnsi="Symbol"/>
      <w:color w:val="auto"/>
    </w:rPr>
  </w:style>
  <w:style w:type="character" w:customStyle="1" w:styleId="Domylnaczcionkaakapitu5">
    <w:name w:val="Domyślna czcionka akapitu5"/>
    <w:rsid w:val="007F3ABC"/>
  </w:style>
  <w:style w:type="character" w:customStyle="1" w:styleId="Absatz-Standardschriftart">
    <w:name w:val="Absatz-Standardschriftart"/>
    <w:rsid w:val="007F3ABC"/>
  </w:style>
  <w:style w:type="character" w:customStyle="1" w:styleId="WW-Absatz-Standardschriftart">
    <w:name w:val="WW-Absatz-Standardschriftart"/>
    <w:rsid w:val="007F3ABC"/>
  </w:style>
  <w:style w:type="character" w:customStyle="1" w:styleId="WW8Num18z0">
    <w:name w:val="WW8Num18z0"/>
    <w:rsid w:val="007F3ABC"/>
    <w:rPr>
      <w:rFonts w:ascii="Symbol" w:hAnsi="Symbol"/>
      <w:color w:val="auto"/>
    </w:rPr>
  </w:style>
  <w:style w:type="character" w:customStyle="1" w:styleId="Domylnaczcionkaakapitu4">
    <w:name w:val="Domyślna czcionka akapitu4"/>
    <w:rsid w:val="007F3ABC"/>
  </w:style>
  <w:style w:type="character" w:customStyle="1" w:styleId="WW8Num9z1">
    <w:name w:val="WW8Num9z1"/>
    <w:rsid w:val="007F3ABC"/>
    <w:rPr>
      <w:rFonts w:ascii="Symbol" w:hAnsi="Symbol" w:cs="Wingdings"/>
    </w:rPr>
  </w:style>
  <w:style w:type="character" w:customStyle="1" w:styleId="WW8Num17z3">
    <w:name w:val="WW8Num17z3"/>
    <w:rsid w:val="007F3ABC"/>
    <w:rPr>
      <w:rFonts w:ascii="Symbol" w:hAnsi="Symbol"/>
    </w:rPr>
  </w:style>
  <w:style w:type="character" w:customStyle="1" w:styleId="WW8Num17z4">
    <w:name w:val="WW8Num17z4"/>
    <w:rsid w:val="007F3ABC"/>
    <w:rPr>
      <w:rFonts w:ascii="Courier New" w:hAnsi="Courier New" w:cs="Wingdings"/>
    </w:rPr>
  </w:style>
  <w:style w:type="character" w:customStyle="1" w:styleId="WW8Num17z5">
    <w:name w:val="WW8Num17z5"/>
    <w:rsid w:val="007F3ABC"/>
    <w:rPr>
      <w:rFonts w:ascii="Wingdings" w:hAnsi="Wingdings"/>
    </w:rPr>
  </w:style>
  <w:style w:type="character" w:customStyle="1" w:styleId="WW8Num20z1">
    <w:name w:val="WW8Num20z1"/>
    <w:rsid w:val="007F3ABC"/>
    <w:rPr>
      <w:rFonts w:ascii="Symbol" w:hAnsi="Symbol"/>
      <w:color w:val="auto"/>
    </w:rPr>
  </w:style>
  <w:style w:type="character" w:customStyle="1" w:styleId="WW8Num20z2">
    <w:name w:val="WW8Num20z2"/>
    <w:rsid w:val="007F3ABC"/>
    <w:rPr>
      <w:rFonts w:ascii="Wingdings" w:hAnsi="Wingdings"/>
    </w:rPr>
  </w:style>
  <w:style w:type="character" w:customStyle="1" w:styleId="WW8Num21z1">
    <w:name w:val="WW8Num21z1"/>
    <w:rsid w:val="007F3ABC"/>
    <w:rPr>
      <w:rFonts w:ascii="Courier New" w:hAnsi="Courier New" w:cs="Wingdings"/>
    </w:rPr>
  </w:style>
  <w:style w:type="character" w:customStyle="1" w:styleId="WW8Num23z2">
    <w:name w:val="WW8Num23z2"/>
    <w:rsid w:val="007F3ABC"/>
    <w:rPr>
      <w:rFonts w:ascii="Wingdings" w:hAnsi="Wingdings"/>
    </w:rPr>
  </w:style>
  <w:style w:type="character" w:customStyle="1" w:styleId="WW8Num23z3">
    <w:name w:val="WW8Num23z3"/>
    <w:rsid w:val="007F3ABC"/>
    <w:rPr>
      <w:rFonts w:ascii="Symbol" w:hAnsi="Symbol"/>
    </w:rPr>
  </w:style>
  <w:style w:type="character" w:customStyle="1" w:styleId="WW8Num30z1">
    <w:name w:val="WW8Num30z1"/>
    <w:rsid w:val="007F3ABC"/>
    <w:rPr>
      <w:rFonts w:ascii="Courier New" w:hAnsi="Courier New" w:cs="Wingdings"/>
    </w:rPr>
  </w:style>
  <w:style w:type="character" w:customStyle="1" w:styleId="WW8Num32z2">
    <w:name w:val="WW8Num32z2"/>
    <w:rsid w:val="007F3ABC"/>
    <w:rPr>
      <w:rFonts w:ascii="Wingdings" w:hAnsi="Wingdings"/>
    </w:rPr>
  </w:style>
  <w:style w:type="character" w:customStyle="1" w:styleId="WW8Num38z3">
    <w:name w:val="WW8Num38z3"/>
    <w:rsid w:val="007F3ABC"/>
    <w:rPr>
      <w:rFonts w:ascii="Symbol" w:hAnsi="Symbol"/>
    </w:rPr>
  </w:style>
  <w:style w:type="character" w:customStyle="1" w:styleId="WW8Num39z2">
    <w:name w:val="WW8Num39z2"/>
    <w:rsid w:val="007F3ABC"/>
    <w:rPr>
      <w:rFonts w:ascii="Wingdings" w:hAnsi="Wingdings"/>
    </w:rPr>
  </w:style>
  <w:style w:type="character" w:customStyle="1" w:styleId="WW8Num40z3">
    <w:name w:val="WW8Num40z3"/>
    <w:rsid w:val="007F3ABC"/>
    <w:rPr>
      <w:rFonts w:ascii="Symbol" w:hAnsi="Symbol"/>
    </w:rPr>
  </w:style>
  <w:style w:type="character" w:customStyle="1" w:styleId="WW8Num44z1">
    <w:name w:val="WW8Num44z1"/>
    <w:rsid w:val="007F3ABC"/>
    <w:rPr>
      <w:rFonts w:ascii="Courier New" w:hAnsi="Courier New" w:cs="Wingdings"/>
    </w:rPr>
  </w:style>
  <w:style w:type="character" w:customStyle="1" w:styleId="WW8Num44z2">
    <w:name w:val="WW8Num44z2"/>
    <w:rsid w:val="007F3ABC"/>
    <w:rPr>
      <w:rFonts w:ascii="Wingdings" w:hAnsi="Wingdings"/>
    </w:rPr>
  </w:style>
  <w:style w:type="character" w:customStyle="1" w:styleId="Domylnaczcionkaakapitu3">
    <w:name w:val="Domyślna czcionka akapitu3"/>
    <w:rsid w:val="007F3ABC"/>
  </w:style>
  <w:style w:type="character" w:customStyle="1" w:styleId="WW8Num10z1">
    <w:name w:val="WW8Num10z1"/>
    <w:rsid w:val="007F3ABC"/>
    <w:rPr>
      <w:rFonts w:ascii="Courier New" w:hAnsi="Courier New" w:cs="Wingdings"/>
    </w:rPr>
  </w:style>
  <w:style w:type="character" w:customStyle="1" w:styleId="WW8Num18z3">
    <w:name w:val="WW8Num18z3"/>
    <w:rsid w:val="007F3ABC"/>
    <w:rPr>
      <w:rFonts w:ascii="Symbol" w:hAnsi="Symbol"/>
    </w:rPr>
  </w:style>
  <w:style w:type="character" w:customStyle="1" w:styleId="WW8Num18z4">
    <w:name w:val="WW8Num18z4"/>
    <w:rsid w:val="007F3ABC"/>
    <w:rPr>
      <w:rFonts w:ascii="Courier New" w:hAnsi="Courier New" w:cs="Wingdings"/>
    </w:rPr>
  </w:style>
  <w:style w:type="character" w:customStyle="1" w:styleId="WW8Num18z5">
    <w:name w:val="WW8Num18z5"/>
    <w:rsid w:val="007F3ABC"/>
    <w:rPr>
      <w:rFonts w:ascii="Wingdings" w:hAnsi="Wingdings"/>
    </w:rPr>
  </w:style>
  <w:style w:type="character" w:customStyle="1" w:styleId="WW8Num21z2">
    <w:name w:val="WW8Num21z2"/>
    <w:rsid w:val="007F3ABC"/>
    <w:rPr>
      <w:rFonts w:ascii="Wingdings" w:hAnsi="Wingdings"/>
    </w:rPr>
  </w:style>
  <w:style w:type="character" w:customStyle="1" w:styleId="WW8Num22z1">
    <w:name w:val="WW8Num22z1"/>
    <w:rsid w:val="007F3ABC"/>
    <w:rPr>
      <w:rFonts w:ascii="Courier New" w:hAnsi="Courier New" w:cs="Wingdings"/>
    </w:rPr>
  </w:style>
  <w:style w:type="character" w:customStyle="1" w:styleId="WW8Num24z3">
    <w:name w:val="WW8Num24z3"/>
    <w:rsid w:val="007F3ABC"/>
    <w:rPr>
      <w:rFonts w:ascii="Symbol" w:hAnsi="Symbol"/>
    </w:rPr>
  </w:style>
  <w:style w:type="character" w:customStyle="1" w:styleId="WW8Num24z4">
    <w:name w:val="WW8Num24z4"/>
    <w:rsid w:val="007F3ABC"/>
    <w:rPr>
      <w:rFonts w:ascii="Courier New" w:hAnsi="Courier New" w:cs="Wingdings"/>
    </w:rPr>
  </w:style>
  <w:style w:type="character" w:customStyle="1" w:styleId="WW-Absatz-Standardschriftart1">
    <w:name w:val="WW-Absatz-Standardschriftart1"/>
    <w:rsid w:val="007F3ABC"/>
  </w:style>
  <w:style w:type="character" w:customStyle="1" w:styleId="WW8Num20z3">
    <w:name w:val="WW8Num20z3"/>
    <w:rsid w:val="007F3ABC"/>
    <w:rPr>
      <w:rFonts w:ascii="Symbol" w:hAnsi="Symbol"/>
    </w:rPr>
  </w:style>
  <w:style w:type="character" w:customStyle="1" w:styleId="WW8Num20z4">
    <w:name w:val="WW8Num20z4"/>
    <w:rsid w:val="007F3ABC"/>
    <w:rPr>
      <w:rFonts w:ascii="Courier New" w:hAnsi="Courier New" w:cs="Wingdings"/>
    </w:rPr>
  </w:style>
  <w:style w:type="character" w:customStyle="1" w:styleId="WW8Num20z5">
    <w:name w:val="WW8Num20z5"/>
    <w:rsid w:val="007F3ABC"/>
    <w:rPr>
      <w:rFonts w:ascii="Wingdings" w:hAnsi="Wingdings"/>
    </w:rPr>
  </w:style>
  <w:style w:type="character" w:customStyle="1" w:styleId="WW8Num25z2">
    <w:name w:val="WW8Num25z2"/>
    <w:rsid w:val="007F3ABC"/>
    <w:rPr>
      <w:rFonts w:ascii="Wingdings" w:hAnsi="Wingdings"/>
    </w:rPr>
  </w:style>
  <w:style w:type="character" w:customStyle="1" w:styleId="WW8Num25z5">
    <w:name w:val="WW8Num25z5"/>
    <w:rsid w:val="007F3ABC"/>
    <w:rPr>
      <w:rFonts w:ascii="Courier New" w:hAnsi="Courier New"/>
      <w:color w:val="auto"/>
    </w:rPr>
  </w:style>
  <w:style w:type="character" w:customStyle="1" w:styleId="WW8Num25z7">
    <w:name w:val="WW8Num25z7"/>
    <w:rsid w:val="007F3ABC"/>
    <w:rPr>
      <w:rFonts w:ascii="Courier New" w:hAnsi="Courier New" w:cs="Wingdings"/>
    </w:rPr>
  </w:style>
  <w:style w:type="character" w:customStyle="1" w:styleId="WW8Num25z8">
    <w:name w:val="WW8Num25z8"/>
    <w:rsid w:val="007F3ABC"/>
    <w:rPr>
      <w:rFonts w:ascii="Wingdings" w:hAnsi="Wingdings"/>
    </w:rPr>
  </w:style>
  <w:style w:type="character" w:customStyle="1" w:styleId="WW8Num28z3">
    <w:name w:val="WW8Num28z3"/>
    <w:rsid w:val="007F3ABC"/>
    <w:rPr>
      <w:rFonts w:ascii="Symbol" w:hAnsi="Symbol"/>
    </w:rPr>
  </w:style>
  <w:style w:type="character" w:customStyle="1" w:styleId="Domylnaczcionkaakapitu2">
    <w:name w:val="Domyślna czcionka akapitu2"/>
    <w:rsid w:val="007F3ABC"/>
  </w:style>
  <w:style w:type="character" w:customStyle="1" w:styleId="WW8Num2z3">
    <w:name w:val="WW8Num2z3"/>
    <w:rsid w:val="007F3ABC"/>
    <w:rPr>
      <w:rFonts w:ascii="Symbol" w:hAnsi="Symbol"/>
    </w:rPr>
  </w:style>
  <w:style w:type="character" w:customStyle="1" w:styleId="WW8Num3z3">
    <w:name w:val="WW8Num3z3"/>
    <w:rsid w:val="007F3ABC"/>
    <w:rPr>
      <w:rFonts w:ascii="Symbol" w:hAnsi="Symbol"/>
    </w:rPr>
  </w:style>
  <w:style w:type="character" w:customStyle="1" w:styleId="WW8Num4z3">
    <w:name w:val="WW8Num4z3"/>
    <w:rsid w:val="007F3ABC"/>
    <w:rPr>
      <w:rFonts w:ascii="Symbol" w:hAnsi="Symbol"/>
    </w:rPr>
  </w:style>
  <w:style w:type="character" w:customStyle="1" w:styleId="WW8Num5z1">
    <w:name w:val="WW8Num5z1"/>
    <w:rsid w:val="007F3ABC"/>
    <w:rPr>
      <w:rFonts w:ascii="Courier New" w:hAnsi="Courier New" w:cs="Wingdings"/>
    </w:rPr>
  </w:style>
  <w:style w:type="character" w:customStyle="1" w:styleId="WW8Num5z2">
    <w:name w:val="WW8Num5z2"/>
    <w:rsid w:val="007F3ABC"/>
    <w:rPr>
      <w:rFonts w:ascii="Wingdings" w:hAnsi="Wingdings"/>
    </w:rPr>
  </w:style>
  <w:style w:type="character" w:customStyle="1" w:styleId="WW8Num5z3">
    <w:name w:val="WW8Num5z3"/>
    <w:rsid w:val="007F3ABC"/>
    <w:rPr>
      <w:rFonts w:ascii="Symbol" w:hAnsi="Symbol"/>
    </w:rPr>
  </w:style>
  <w:style w:type="character" w:customStyle="1" w:styleId="WW8Num10z2">
    <w:name w:val="WW8Num10z2"/>
    <w:rsid w:val="007F3ABC"/>
    <w:rPr>
      <w:rFonts w:ascii="Wingdings" w:hAnsi="Wingdings"/>
    </w:rPr>
  </w:style>
  <w:style w:type="character" w:customStyle="1" w:styleId="WW8Num10z3">
    <w:name w:val="WW8Num10z3"/>
    <w:rsid w:val="007F3ABC"/>
    <w:rPr>
      <w:rFonts w:ascii="Symbol" w:hAnsi="Symbol"/>
    </w:rPr>
  </w:style>
  <w:style w:type="character" w:customStyle="1" w:styleId="WW8Num13z3">
    <w:name w:val="WW8Num13z3"/>
    <w:rsid w:val="007F3ABC"/>
    <w:rPr>
      <w:rFonts w:ascii="Symbol" w:hAnsi="Symbol"/>
    </w:rPr>
  </w:style>
  <w:style w:type="character" w:customStyle="1" w:styleId="WW8Num14z5">
    <w:name w:val="WW8Num14z5"/>
    <w:rsid w:val="007F3ABC"/>
    <w:rPr>
      <w:rFonts w:ascii="Courier New" w:hAnsi="Courier New"/>
      <w:color w:val="auto"/>
    </w:rPr>
  </w:style>
  <w:style w:type="character" w:customStyle="1" w:styleId="WW8Num14z7">
    <w:name w:val="WW8Num14z7"/>
    <w:rsid w:val="007F3ABC"/>
    <w:rPr>
      <w:rFonts w:ascii="Courier New" w:hAnsi="Courier New" w:cs="Wingdings"/>
    </w:rPr>
  </w:style>
  <w:style w:type="character" w:customStyle="1" w:styleId="WW8Num14z8">
    <w:name w:val="WW8Num14z8"/>
    <w:rsid w:val="007F3ABC"/>
    <w:rPr>
      <w:rFonts w:ascii="Wingdings" w:hAnsi="Wingdings"/>
    </w:rPr>
  </w:style>
  <w:style w:type="character" w:customStyle="1" w:styleId="WW8Num18z1">
    <w:name w:val="WW8Num18z1"/>
    <w:rsid w:val="007F3ABC"/>
    <w:rPr>
      <w:rFonts w:ascii="Courier New" w:hAnsi="Courier New" w:cs="Wingdings"/>
    </w:rPr>
  </w:style>
  <w:style w:type="character" w:customStyle="1" w:styleId="WW8Num18z2">
    <w:name w:val="WW8Num18z2"/>
    <w:rsid w:val="007F3ABC"/>
    <w:rPr>
      <w:rFonts w:ascii="Wingdings" w:hAnsi="Wingdings"/>
    </w:rPr>
  </w:style>
  <w:style w:type="character" w:customStyle="1" w:styleId="WW8Num19z2">
    <w:name w:val="WW8Num19z2"/>
    <w:rsid w:val="007F3ABC"/>
    <w:rPr>
      <w:rFonts w:ascii="Wingdings" w:hAnsi="Wingdings"/>
    </w:rPr>
  </w:style>
  <w:style w:type="character" w:customStyle="1" w:styleId="WW8Num21z3">
    <w:name w:val="WW8Num21z3"/>
    <w:rsid w:val="007F3ABC"/>
    <w:rPr>
      <w:rFonts w:ascii="Symbol" w:hAnsi="Symbol"/>
    </w:rPr>
  </w:style>
  <w:style w:type="character" w:customStyle="1" w:styleId="WW8Num22z2">
    <w:name w:val="WW8Num22z2"/>
    <w:rsid w:val="007F3ABC"/>
    <w:rPr>
      <w:rFonts w:ascii="Wingdings" w:hAnsi="Wingdings"/>
    </w:rPr>
  </w:style>
  <w:style w:type="character" w:customStyle="1" w:styleId="WW8Num22z3">
    <w:name w:val="WW8Num22z3"/>
    <w:rsid w:val="007F3ABC"/>
    <w:rPr>
      <w:rFonts w:ascii="Symbol" w:hAnsi="Symbol"/>
    </w:rPr>
  </w:style>
  <w:style w:type="character" w:customStyle="1" w:styleId="WW8Num25z3">
    <w:name w:val="WW8Num25z3"/>
    <w:rsid w:val="007F3ABC"/>
    <w:rPr>
      <w:rFonts w:ascii="Symbol" w:hAnsi="Symbol"/>
    </w:rPr>
  </w:style>
  <w:style w:type="character" w:customStyle="1" w:styleId="WW8Num27z3">
    <w:name w:val="WW8Num27z3"/>
    <w:rsid w:val="007F3ABC"/>
    <w:rPr>
      <w:rFonts w:ascii="Symbol" w:hAnsi="Symbol"/>
    </w:rPr>
  </w:style>
  <w:style w:type="character" w:customStyle="1" w:styleId="WW8Num27z5">
    <w:name w:val="WW8Num27z5"/>
    <w:rsid w:val="007F3ABC"/>
    <w:rPr>
      <w:rFonts w:ascii="Wingdings" w:hAnsi="Wingdings"/>
    </w:rPr>
  </w:style>
  <w:style w:type="character" w:customStyle="1" w:styleId="WW8Num30z2">
    <w:name w:val="WW8Num30z2"/>
    <w:rsid w:val="007F3ABC"/>
    <w:rPr>
      <w:rFonts w:ascii="Wingdings" w:hAnsi="Wingdings"/>
    </w:rPr>
  </w:style>
  <w:style w:type="character" w:customStyle="1" w:styleId="WW8Num30z3">
    <w:name w:val="WW8Num30z3"/>
    <w:rsid w:val="007F3ABC"/>
    <w:rPr>
      <w:rFonts w:ascii="Symbol" w:hAnsi="Symbol"/>
    </w:rPr>
  </w:style>
  <w:style w:type="character" w:customStyle="1" w:styleId="WW8Num32z3">
    <w:name w:val="WW8Num32z3"/>
    <w:rsid w:val="007F3ABC"/>
    <w:rPr>
      <w:rFonts w:ascii="Symbol" w:hAnsi="Symbol"/>
    </w:rPr>
  </w:style>
  <w:style w:type="character" w:customStyle="1" w:styleId="WW8Num34z5">
    <w:name w:val="WW8Num34z5"/>
    <w:rsid w:val="007F3ABC"/>
    <w:rPr>
      <w:rFonts w:ascii="Courier New" w:hAnsi="Courier New"/>
      <w:color w:val="auto"/>
    </w:rPr>
  </w:style>
  <w:style w:type="character" w:customStyle="1" w:styleId="WW8Num34z7">
    <w:name w:val="WW8Num34z7"/>
    <w:rsid w:val="007F3ABC"/>
    <w:rPr>
      <w:rFonts w:ascii="Courier New" w:hAnsi="Courier New" w:cs="Wingdings"/>
    </w:rPr>
  </w:style>
  <w:style w:type="character" w:customStyle="1" w:styleId="WW8Num34z8">
    <w:name w:val="WW8Num34z8"/>
    <w:rsid w:val="007F3ABC"/>
    <w:rPr>
      <w:rFonts w:ascii="Wingdings" w:hAnsi="Wingdings"/>
    </w:rPr>
  </w:style>
  <w:style w:type="character" w:customStyle="1" w:styleId="WW8Num38z2">
    <w:name w:val="WW8Num38z2"/>
    <w:rsid w:val="007F3ABC"/>
    <w:rPr>
      <w:rFonts w:ascii="Wingdings" w:hAnsi="Wingdings"/>
    </w:rPr>
  </w:style>
  <w:style w:type="character" w:customStyle="1" w:styleId="WW8Num39z3">
    <w:name w:val="WW8Num39z3"/>
    <w:rsid w:val="007F3ABC"/>
    <w:rPr>
      <w:rFonts w:ascii="Symbol" w:hAnsi="Symbol"/>
    </w:rPr>
  </w:style>
  <w:style w:type="character" w:customStyle="1" w:styleId="WW8Num42z1">
    <w:name w:val="WW8Num42z1"/>
    <w:rsid w:val="007F3ABC"/>
    <w:rPr>
      <w:rFonts w:ascii="Courier New" w:hAnsi="Courier New" w:cs="Wingdings"/>
    </w:rPr>
  </w:style>
  <w:style w:type="character" w:customStyle="1" w:styleId="WW8Num42z2">
    <w:name w:val="WW8Num42z2"/>
    <w:rsid w:val="007F3ABC"/>
    <w:rPr>
      <w:rFonts w:ascii="Wingdings" w:hAnsi="Wingdings"/>
    </w:rPr>
  </w:style>
  <w:style w:type="character" w:customStyle="1" w:styleId="WW8Num42z3">
    <w:name w:val="WW8Num42z3"/>
    <w:rsid w:val="007F3ABC"/>
    <w:rPr>
      <w:rFonts w:ascii="Symbol" w:hAnsi="Symbol"/>
    </w:rPr>
  </w:style>
  <w:style w:type="character" w:customStyle="1" w:styleId="WW8Num43z1">
    <w:name w:val="WW8Num43z1"/>
    <w:rsid w:val="007F3ABC"/>
    <w:rPr>
      <w:rFonts w:ascii="Symbol" w:hAnsi="Symbol"/>
      <w:color w:val="auto"/>
    </w:rPr>
  </w:style>
  <w:style w:type="character" w:customStyle="1" w:styleId="WW8Num45z1">
    <w:name w:val="WW8Num45z1"/>
    <w:rsid w:val="007F3ABC"/>
    <w:rPr>
      <w:rFonts w:ascii="Courier New" w:hAnsi="Courier New" w:cs="Wingdings"/>
    </w:rPr>
  </w:style>
  <w:style w:type="character" w:customStyle="1" w:styleId="WW8Num45z2">
    <w:name w:val="WW8Num45z2"/>
    <w:rsid w:val="007F3ABC"/>
    <w:rPr>
      <w:rFonts w:ascii="Wingdings" w:hAnsi="Wingdings"/>
    </w:rPr>
  </w:style>
  <w:style w:type="character" w:customStyle="1" w:styleId="WW8Num46z1">
    <w:name w:val="WW8Num46z1"/>
    <w:rsid w:val="007F3ABC"/>
    <w:rPr>
      <w:sz w:val="22"/>
      <w:szCs w:val="22"/>
    </w:rPr>
  </w:style>
  <w:style w:type="character" w:customStyle="1" w:styleId="Domylnaczcionkaakapitu1">
    <w:name w:val="Domyślna czcionka akapitu1"/>
    <w:rsid w:val="007F3ABC"/>
  </w:style>
  <w:style w:type="character" w:styleId="Pogrubienie">
    <w:name w:val="Strong"/>
    <w:uiPriority w:val="22"/>
    <w:qFormat/>
    <w:rsid w:val="007F3ABC"/>
    <w:rPr>
      <w:b/>
      <w:bCs/>
    </w:rPr>
  </w:style>
  <w:style w:type="character" w:customStyle="1" w:styleId="Znakiprzypiswkocowych">
    <w:name w:val="Znaki przypisów końcowych"/>
    <w:rsid w:val="007F3ABC"/>
    <w:rPr>
      <w:vertAlign w:val="superscript"/>
    </w:rPr>
  </w:style>
  <w:style w:type="character" w:customStyle="1" w:styleId="tresc">
    <w:name w:val="tresc"/>
    <w:basedOn w:val="Domylnaczcionkaakapitu1"/>
    <w:rsid w:val="007F3ABC"/>
  </w:style>
  <w:style w:type="character" w:styleId="Uwydatnienie">
    <w:name w:val="Emphasis"/>
    <w:qFormat/>
    <w:rsid w:val="007F3ABC"/>
    <w:rPr>
      <w:i/>
      <w:iCs/>
    </w:rPr>
  </w:style>
  <w:style w:type="character" w:customStyle="1" w:styleId="label">
    <w:name w:val="label"/>
    <w:basedOn w:val="Domylnaczcionkaakapitu1"/>
    <w:rsid w:val="007F3ABC"/>
  </w:style>
  <w:style w:type="character" w:customStyle="1" w:styleId="Odwoaniedokomentarza1">
    <w:name w:val="Odwołanie do komentarza1"/>
    <w:rsid w:val="007F3ABC"/>
    <w:rPr>
      <w:sz w:val="16"/>
      <w:szCs w:val="16"/>
    </w:rPr>
  </w:style>
  <w:style w:type="character" w:customStyle="1" w:styleId="Znakiprzypiswdolnych">
    <w:name w:val="Znaki przypisów dolnych"/>
    <w:rsid w:val="007F3ABC"/>
    <w:rPr>
      <w:vertAlign w:val="superscript"/>
    </w:rPr>
  </w:style>
  <w:style w:type="character" w:customStyle="1" w:styleId="Symbolewypunktowania">
    <w:name w:val="Symbole wypunktowania"/>
    <w:rsid w:val="007F3ABC"/>
    <w:rPr>
      <w:rFonts w:ascii="StarSymbol" w:eastAsia="StarSymbol" w:hAnsi="StarSymbol" w:cs="Wingdings 2"/>
      <w:sz w:val="18"/>
      <w:szCs w:val="18"/>
    </w:rPr>
  </w:style>
  <w:style w:type="character" w:customStyle="1" w:styleId="Odwoaniedokomentarza2">
    <w:name w:val="Odwołanie do komentarza2"/>
    <w:rsid w:val="007F3ABC"/>
    <w:rPr>
      <w:sz w:val="16"/>
      <w:szCs w:val="16"/>
    </w:rPr>
  </w:style>
  <w:style w:type="character" w:customStyle="1" w:styleId="Znakinumeracji">
    <w:name w:val="Znaki numeracji"/>
    <w:rsid w:val="007F3ABC"/>
  </w:style>
  <w:style w:type="character" w:customStyle="1" w:styleId="Nagwek4Znak">
    <w:name w:val="Nagłówek 4 Znak"/>
    <w:rsid w:val="007F3ABC"/>
    <w:rPr>
      <w:rFonts w:ascii="Calibri" w:hAnsi="Calibri"/>
      <w:b/>
      <w:bCs/>
      <w:sz w:val="28"/>
      <w:szCs w:val="28"/>
    </w:rPr>
  </w:style>
  <w:style w:type="character" w:customStyle="1" w:styleId="Nagwek5Znak">
    <w:name w:val="Nagłówek 5 Znak"/>
    <w:rsid w:val="007F3ABC"/>
    <w:rPr>
      <w:rFonts w:ascii="Calibri" w:hAnsi="Calibri"/>
      <w:b/>
      <w:bCs/>
      <w:i/>
      <w:iCs/>
      <w:sz w:val="26"/>
      <w:szCs w:val="26"/>
    </w:rPr>
  </w:style>
  <w:style w:type="character" w:customStyle="1" w:styleId="Odwoaniedokomentarza3">
    <w:name w:val="Odwołanie do komentarza3"/>
    <w:rsid w:val="007F3ABC"/>
    <w:rPr>
      <w:sz w:val="16"/>
      <w:szCs w:val="16"/>
    </w:rPr>
  </w:style>
  <w:style w:type="character" w:customStyle="1" w:styleId="apple-style-span">
    <w:name w:val="apple-style-span"/>
    <w:basedOn w:val="Domylnaczcionkaakapitu6"/>
    <w:rsid w:val="007F3ABC"/>
  </w:style>
  <w:style w:type="character" w:customStyle="1" w:styleId="BodyTextChar">
    <w:name w:val="Body Text Char"/>
    <w:rsid w:val="007F3ABC"/>
    <w:rPr>
      <w:rFonts w:ascii="Arial Narrow" w:hAnsi="Arial Narrow"/>
      <w:sz w:val="16"/>
    </w:rPr>
  </w:style>
  <w:style w:type="character" w:customStyle="1" w:styleId="FooterChar">
    <w:name w:val="Footer Char"/>
    <w:basedOn w:val="WW-Domylnaczcionkaakapitu"/>
    <w:rsid w:val="007F3ABC"/>
  </w:style>
  <w:style w:type="character" w:customStyle="1" w:styleId="EndnoteTextChar">
    <w:name w:val="Endnote Text Char"/>
    <w:basedOn w:val="WW-Domylnaczcionkaakapitu"/>
    <w:rsid w:val="007F3ABC"/>
  </w:style>
  <w:style w:type="character" w:customStyle="1" w:styleId="CommentTextChar1">
    <w:name w:val="Comment Text Char1"/>
    <w:basedOn w:val="WW-Domylnaczcionkaakapitu"/>
    <w:rsid w:val="007F3ABC"/>
  </w:style>
  <w:style w:type="character" w:customStyle="1" w:styleId="CommentSubjectChar">
    <w:name w:val="Comment Subject Char"/>
    <w:basedOn w:val="CommentTextChar1"/>
    <w:rsid w:val="007F3ABC"/>
  </w:style>
  <w:style w:type="character" w:customStyle="1" w:styleId="FootnoteTextChar">
    <w:name w:val="Footnote Text Char"/>
    <w:basedOn w:val="WW-Domylnaczcionkaakapitu"/>
    <w:rsid w:val="007F3ABC"/>
  </w:style>
  <w:style w:type="character" w:customStyle="1" w:styleId="Odwoanieprzypisudolnego1">
    <w:name w:val="Odwołanie przypisu dolnego1"/>
    <w:rsid w:val="007F3ABC"/>
    <w:rPr>
      <w:vertAlign w:val="superscript"/>
    </w:rPr>
  </w:style>
  <w:style w:type="character" w:customStyle="1" w:styleId="Nagwek5Znak1">
    <w:name w:val="Nagłówek 5 Znak1"/>
    <w:rsid w:val="007F3ABC"/>
    <w:rPr>
      <w:rFonts w:ascii="Calibri" w:hAnsi="Calibri"/>
      <w:b/>
      <w:bCs/>
      <w:i/>
      <w:iCs/>
      <w:sz w:val="26"/>
      <w:szCs w:val="26"/>
    </w:rPr>
  </w:style>
  <w:style w:type="character" w:customStyle="1" w:styleId="5stylZnak">
    <w:name w:val="5 styl Znak"/>
    <w:basedOn w:val="Nagwek5Znak1"/>
    <w:rsid w:val="007F3ABC"/>
    <w:rPr>
      <w:rFonts w:ascii="Calibri" w:hAnsi="Calibri"/>
      <w:b/>
      <w:bCs/>
      <w:i/>
      <w:iCs/>
      <w:sz w:val="26"/>
      <w:szCs w:val="26"/>
    </w:rPr>
  </w:style>
  <w:style w:type="character" w:customStyle="1" w:styleId="Nagwek4Znak1">
    <w:name w:val="Nagłówek 4 Znak1"/>
    <w:rsid w:val="007F3ABC"/>
    <w:rPr>
      <w:rFonts w:ascii="Calibri" w:hAnsi="Calibri"/>
      <w:b/>
      <w:bCs/>
      <w:sz w:val="28"/>
      <w:szCs w:val="28"/>
    </w:rPr>
  </w:style>
  <w:style w:type="character" w:customStyle="1" w:styleId="4stylZnak">
    <w:name w:val="4 styl Znak"/>
    <w:basedOn w:val="Nagwek4Znak1"/>
    <w:rsid w:val="007F3ABC"/>
    <w:rPr>
      <w:rFonts w:ascii="Calibri" w:hAnsi="Calibri"/>
      <w:b/>
      <w:bCs/>
      <w:sz w:val="28"/>
      <w:szCs w:val="28"/>
    </w:rPr>
  </w:style>
  <w:style w:type="character" w:customStyle="1" w:styleId="DocumentMapChar">
    <w:name w:val="Document Map Char"/>
    <w:rsid w:val="007F3ABC"/>
    <w:rPr>
      <w:rFonts w:ascii="Tahoma" w:hAnsi="Tahoma" w:cs="Tahoma"/>
      <w:sz w:val="16"/>
      <w:szCs w:val="16"/>
    </w:rPr>
  </w:style>
  <w:style w:type="character" w:customStyle="1" w:styleId="HTMLAddressChar">
    <w:name w:val="HTML Address Char"/>
    <w:rsid w:val="007F3ABC"/>
    <w:rPr>
      <w:i/>
      <w:iCs/>
      <w:sz w:val="24"/>
      <w:szCs w:val="24"/>
    </w:rPr>
  </w:style>
  <w:style w:type="character" w:customStyle="1" w:styleId="Odwoanieprzypisukocowego1">
    <w:name w:val="Odwołanie przypisu końcowego1"/>
    <w:rsid w:val="007F3ABC"/>
    <w:rPr>
      <w:vertAlign w:val="superscript"/>
    </w:rPr>
  </w:style>
  <w:style w:type="character" w:customStyle="1" w:styleId="CommentTextChar">
    <w:name w:val="Comment Text Char"/>
    <w:rsid w:val="007F3ABC"/>
    <w:rPr>
      <w:rFonts w:cs="Times New Roman"/>
      <w:lang w:eastAsia="ar-SA" w:bidi="ar-SA"/>
    </w:rPr>
  </w:style>
  <w:style w:type="character" w:customStyle="1" w:styleId="Heading1Char">
    <w:name w:val="Heading 1 Char"/>
    <w:rsid w:val="007F3ABC"/>
    <w:rPr>
      <w:rFonts w:ascii="Arial" w:hAnsi="Arial" w:cs="Arial"/>
      <w:b/>
      <w:bCs/>
      <w:kern w:val="1"/>
      <w:sz w:val="28"/>
      <w:szCs w:val="32"/>
    </w:rPr>
  </w:style>
  <w:style w:type="character" w:customStyle="1" w:styleId="Heading2Char">
    <w:name w:val="Heading 2 Char"/>
    <w:rsid w:val="007F3ABC"/>
    <w:rPr>
      <w:rFonts w:ascii="Arial" w:hAnsi="Arial" w:cs="Arial"/>
      <w:b/>
      <w:bCs/>
      <w:iCs/>
      <w:sz w:val="24"/>
      <w:szCs w:val="28"/>
    </w:rPr>
  </w:style>
  <w:style w:type="character" w:customStyle="1" w:styleId="Heading3Char">
    <w:name w:val="Heading 3 Char"/>
    <w:rsid w:val="007F3ABC"/>
    <w:rPr>
      <w:rFonts w:ascii="Arial" w:hAnsi="Arial" w:cs="Arial"/>
      <w:b/>
      <w:bCs/>
      <w:iCs/>
      <w:sz w:val="22"/>
      <w:szCs w:val="26"/>
    </w:rPr>
  </w:style>
  <w:style w:type="character" w:customStyle="1" w:styleId="Bullet1Char">
    <w:name w:val="Bullet 1 Char"/>
    <w:rsid w:val="007F3ABC"/>
    <w:rPr>
      <w:rFonts w:ascii="Arial" w:hAnsi="Arial"/>
      <w:sz w:val="18"/>
      <w:szCs w:val="24"/>
    </w:rPr>
  </w:style>
  <w:style w:type="paragraph" w:customStyle="1" w:styleId="Nagwek80">
    <w:name w:val="Nagłówek8"/>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styleId="Lista">
    <w:name w:val="List"/>
    <w:basedOn w:val="Tekstpodstawowy"/>
    <w:rsid w:val="007F3ABC"/>
    <w:pPr>
      <w:tabs>
        <w:tab w:val="clear" w:pos="0"/>
      </w:tabs>
      <w:suppressAutoHyphens/>
      <w:jc w:val="center"/>
    </w:pPr>
    <w:rPr>
      <w:rFonts w:ascii="Arial Narrow" w:hAnsi="Arial Narrow" w:cs="Tahoma"/>
      <w:b w:val="0"/>
      <w:sz w:val="16"/>
      <w:lang w:eastAsia="ar-SA"/>
    </w:rPr>
  </w:style>
  <w:style w:type="paragraph" w:customStyle="1" w:styleId="Podpis8">
    <w:name w:val="Podpis8"/>
    <w:basedOn w:val="Normalny"/>
    <w:rsid w:val="007F3ABC"/>
    <w:pPr>
      <w:suppressLineNumbers/>
      <w:suppressAutoHyphens/>
      <w:spacing w:before="120" w:after="120"/>
    </w:pPr>
    <w:rPr>
      <w:rFonts w:cs="Tahoma"/>
      <w:i/>
      <w:iCs/>
      <w:sz w:val="24"/>
      <w:szCs w:val="24"/>
      <w:lang w:eastAsia="ar-SA"/>
    </w:rPr>
  </w:style>
  <w:style w:type="paragraph" w:customStyle="1" w:styleId="Indeks">
    <w:name w:val="Indeks"/>
    <w:basedOn w:val="Normalny"/>
    <w:rsid w:val="007F3ABC"/>
    <w:pPr>
      <w:suppressLineNumbers/>
      <w:suppressAutoHyphens/>
    </w:pPr>
    <w:rPr>
      <w:rFonts w:cs="Tahoma"/>
      <w:lang w:eastAsia="ar-SA"/>
    </w:rPr>
  </w:style>
  <w:style w:type="paragraph" w:customStyle="1" w:styleId="Nagwek70">
    <w:name w:val="Nagłówek7"/>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7">
    <w:name w:val="Podpis7"/>
    <w:basedOn w:val="Normalny"/>
    <w:rsid w:val="007F3ABC"/>
    <w:pPr>
      <w:suppressLineNumbers/>
      <w:suppressAutoHyphens/>
      <w:spacing w:before="120" w:after="120"/>
    </w:pPr>
    <w:rPr>
      <w:rFonts w:cs="Tahoma"/>
      <w:i/>
      <w:iCs/>
      <w:sz w:val="24"/>
      <w:szCs w:val="24"/>
      <w:lang w:eastAsia="ar-SA"/>
    </w:rPr>
  </w:style>
  <w:style w:type="paragraph" w:customStyle="1" w:styleId="Akapitzlist10">
    <w:name w:val="Akapit z listą1"/>
    <w:basedOn w:val="Normalny"/>
    <w:uiPriority w:val="99"/>
    <w:rsid w:val="007F3ABC"/>
    <w:pPr>
      <w:ind w:left="720"/>
    </w:pPr>
    <w:rPr>
      <w:sz w:val="24"/>
      <w:szCs w:val="24"/>
      <w:lang w:eastAsia="ar-SA"/>
    </w:rPr>
  </w:style>
  <w:style w:type="paragraph" w:customStyle="1" w:styleId="Tekstkomentarza4">
    <w:name w:val="Tekst komentarza4"/>
    <w:basedOn w:val="Normalny"/>
    <w:rsid w:val="007F3ABC"/>
    <w:pPr>
      <w:suppressAutoHyphens/>
    </w:pPr>
    <w:rPr>
      <w:lang w:eastAsia="ar-SA"/>
    </w:rPr>
  </w:style>
  <w:style w:type="paragraph" w:customStyle="1" w:styleId="Nagwek60">
    <w:name w:val="Nagłówek6"/>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6">
    <w:name w:val="Podpis6"/>
    <w:basedOn w:val="Normalny"/>
    <w:rsid w:val="007F3ABC"/>
    <w:pPr>
      <w:suppressLineNumbers/>
      <w:suppressAutoHyphens/>
      <w:spacing w:before="120" w:after="120"/>
    </w:pPr>
    <w:rPr>
      <w:rFonts w:cs="Tahoma"/>
      <w:i/>
      <w:iCs/>
      <w:sz w:val="24"/>
      <w:szCs w:val="24"/>
      <w:lang w:eastAsia="ar-SA"/>
    </w:rPr>
  </w:style>
  <w:style w:type="paragraph" w:customStyle="1" w:styleId="Nagwek50">
    <w:name w:val="Nagłówek5"/>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5">
    <w:name w:val="Podpis5"/>
    <w:basedOn w:val="Normalny"/>
    <w:rsid w:val="007F3ABC"/>
    <w:pPr>
      <w:suppressLineNumbers/>
      <w:suppressAutoHyphens/>
      <w:spacing w:before="120" w:after="120"/>
    </w:pPr>
    <w:rPr>
      <w:rFonts w:cs="Tahoma"/>
      <w:i/>
      <w:iCs/>
      <w:sz w:val="24"/>
      <w:szCs w:val="24"/>
      <w:lang w:eastAsia="ar-SA"/>
    </w:rPr>
  </w:style>
  <w:style w:type="paragraph" w:customStyle="1" w:styleId="Nagwek40">
    <w:name w:val="Nagłówek4"/>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4">
    <w:name w:val="Podpis4"/>
    <w:basedOn w:val="Normalny"/>
    <w:rsid w:val="007F3ABC"/>
    <w:pPr>
      <w:suppressLineNumbers/>
      <w:suppressAutoHyphens/>
      <w:spacing w:before="120" w:after="120"/>
    </w:pPr>
    <w:rPr>
      <w:rFonts w:cs="Tahoma"/>
      <w:i/>
      <w:iCs/>
      <w:sz w:val="24"/>
      <w:szCs w:val="24"/>
      <w:lang w:eastAsia="ar-SA"/>
    </w:rPr>
  </w:style>
  <w:style w:type="paragraph" w:customStyle="1" w:styleId="Nagwek30">
    <w:name w:val="Nagłówek3"/>
    <w:basedOn w:val="Normalny"/>
    <w:next w:val="Tekstpodstawowy"/>
    <w:rsid w:val="007F3ABC"/>
    <w:pPr>
      <w:keepNext/>
      <w:suppressAutoHyphens/>
      <w:spacing w:before="240" w:after="120"/>
    </w:pPr>
    <w:rPr>
      <w:rFonts w:ascii="Arial" w:eastAsia="Lucida Sans Unicode" w:hAnsi="Arial" w:cs="Tahoma"/>
      <w:sz w:val="28"/>
      <w:szCs w:val="28"/>
      <w:lang w:eastAsia="ar-SA"/>
    </w:rPr>
  </w:style>
  <w:style w:type="paragraph" w:customStyle="1" w:styleId="Podpis3">
    <w:name w:val="Podpis3"/>
    <w:basedOn w:val="Normalny"/>
    <w:rsid w:val="007F3ABC"/>
    <w:pPr>
      <w:suppressLineNumbers/>
      <w:suppressAutoHyphens/>
      <w:spacing w:before="120" w:after="120"/>
    </w:pPr>
    <w:rPr>
      <w:rFonts w:cs="Tahoma"/>
      <w:i/>
      <w:iCs/>
      <w:sz w:val="24"/>
      <w:szCs w:val="24"/>
      <w:lang w:eastAsia="ar-SA"/>
    </w:rPr>
  </w:style>
  <w:style w:type="paragraph" w:customStyle="1" w:styleId="Nagwek20">
    <w:name w:val="Nagłówek2"/>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7F3ABC"/>
    <w:pPr>
      <w:suppressLineNumbers/>
      <w:suppressAutoHyphens/>
      <w:spacing w:before="120" w:after="120"/>
    </w:pPr>
    <w:rPr>
      <w:rFonts w:cs="Tahoma"/>
      <w:i/>
      <w:iCs/>
      <w:sz w:val="24"/>
      <w:szCs w:val="24"/>
      <w:lang w:eastAsia="ar-SA"/>
    </w:rPr>
  </w:style>
  <w:style w:type="paragraph" w:customStyle="1" w:styleId="Nagwek10">
    <w:name w:val="Nagłówek1"/>
    <w:basedOn w:val="Normalny"/>
    <w:next w:val="Tekstpodstawowy"/>
    <w:rsid w:val="007F3ABC"/>
    <w:pPr>
      <w:keepNext/>
      <w:suppressAutoHyphens/>
      <w:spacing w:before="240" w:after="120"/>
    </w:pPr>
    <w:rPr>
      <w:rFonts w:ascii="Arial" w:eastAsia="MS Mincho" w:hAnsi="Arial" w:cs="Tahoma"/>
      <w:sz w:val="28"/>
      <w:szCs w:val="28"/>
      <w:lang w:eastAsia="ar-SA"/>
    </w:rPr>
  </w:style>
  <w:style w:type="paragraph" w:customStyle="1" w:styleId="Podpis1">
    <w:name w:val="Podpis1"/>
    <w:basedOn w:val="Normalny"/>
    <w:rsid w:val="007F3ABC"/>
    <w:pPr>
      <w:suppressLineNumbers/>
      <w:suppressAutoHyphens/>
      <w:spacing w:before="120" w:after="120"/>
    </w:pPr>
    <w:rPr>
      <w:rFonts w:cs="Tahoma"/>
      <w:i/>
      <w:iCs/>
      <w:sz w:val="24"/>
      <w:szCs w:val="24"/>
      <w:lang w:eastAsia="ar-SA"/>
    </w:rPr>
  </w:style>
  <w:style w:type="paragraph" w:customStyle="1" w:styleId="ZnakZnak1Znak">
    <w:name w:val="Znak Znak1 Znak"/>
    <w:basedOn w:val="Normalny"/>
    <w:rsid w:val="007F3ABC"/>
    <w:pPr>
      <w:widowControl w:val="0"/>
      <w:suppressAutoHyphens/>
      <w:spacing w:line="360" w:lineRule="atLeast"/>
      <w:textAlignment w:val="baseline"/>
    </w:pPr>
    <w:rPr>
      <w:sz w:val="24"/>
      <w:szCs w:val="24"/>
      <w:lang w:eastAsia="ar-SA"/>
    </w:rPr>
  </w:style>
  <w:style w:type="paragraph" w:customStyle="1" w:styleId="ZnakZnakZnakZnakZnakZnakZnakZnakZnakZnakZnakZnakZnak">
    <w:name w:val="Znak Znak Znak Znak Znak Znak Znak Znak Znak Znak Znak Znak Znak"/>
    <w:basedOn w:val="Normalny"/>
    <w:rsid w:val="007F3ABC"/>
    <w:pPr>
      <w:suppressAutoHyphens/>
    </w:pPr>
    <w:rPr>
      <w:sz w:val="24"/>
      <w:szCs w:val="24"/>
      <w:lang w:eastAsia="ar-SA"/>
    </w:rPr>
  </w:style>
  <w:style w:type="paragraph" w:customStyle="1" w:styleId="ZnakZnak9Znak">
    <w:name w:val="Znak Znak9 Znak"/>
    <w:basedOn w:val="Normalny"/>
    <w:rsid w:val="007F3ABC"/>
    <w:pPr>
      <w:widowControl w:val="0"/>
      <w:suppressAutoHyphens/>
      <w:spacing w:line="360" w:lineRule="atLeast"/>
      <w:jc w:val="both"/>
      <w:textAlignment w:val="baseline"/>
    </w:pPr>
    <w:rPr>
      <w:sz w:val="24"/>
      <w:szCs w:val="24"/>
      <w:lang w:eastAsia="ar-SA"/>
    </w:rPr>
  </w:style>
  <w:style w:type="paragraph" w:styleId="Spistreci2">
    <w:name w:val="toc 2"/>
    <w:basedOn w:val="Normalny"/>
    <w:next w:val="Normalny"/>
    <w:uiPriority w:val="39"/>
    <w:rsid w:val="007F3ABC"/>
    <w:pPr>
      <w:suppressAutoHyphens/>
      <w:ind w:left="200"/>
    </w:pPr>
    <w:rPr>
      <w:rFonts w:ascii="Arial" w:hAnsi="Arial"/>
      <w:lang w:eastAsia="ar-SA"/>
    </w:rPr>
  </w:style>
  <w:style w:type="paragraph" w:customStyle="1" w:styleId="TEXT1">
    <w:name w:val="TEXT 1"/>
    <w:basedOn w:val="Normalny"/>
    <w:rsid w:val="007F3ABC"/>
    <w:pPr>
      <w:suppressAutoHyphens/>
      <w:ind w:left="1985"/>
      <w:jc w:val="both"/>
    </w:pPr>
    <w:rPr>
      <w:rFonts w:ascii="Tahoma" w:hAnsi="Tahoma"/>
      <w:lang w:eastAsia="ar-SA"/>
    </w:rPr>
  </w:style>
  <w:style w:type="paragraph" w:customStyle="1" w:styleId="Legenda1">
    <w:name w:val="Legenda1"/>
    <w:basedOn w:val="Normalny"/>
    <w:next w:val="Normalny"/>
    <w:rsid w:val="007F3ABC"/>
    <w:pPr>
      <w:suppressAutoHyphens/>
      <w:spacing w:before="120" w:after="120"/>
    </w:pPr>
    <w:rPr>
      <w:rFonts w:ascii="Arial" w:hAnsi="Arial"/>
      <w:b/>
      <w:bCs/>
      <w:lang w:eastAsia="ar-SA"/>
    </w:rPr>
  </w:style>
  <w:style w:type="paragraph" w:styleId="Spistreci3">
    <w:name w:val="toc 3"/>
    <w:basedOn w:val="Normalny"/>
    <w:next w:val="Normalny"/>
    <w:rsid w:val="007F3ABC"/>
    <w:pPr>
      <w:suppressAutoHyphens/>
      <w:ind w:left="400"/>
    </w:pPr>
    <w:rPr>
      <w:rFonts w:ascii="Arial" w:hAnsi="Arial"/>
      <w:lang w:eastAsia="ar-SA"/>
    </w:rPr>
  </w:style>
  <w:style w:type="paragraph" w:customStyle="1" w:styleId="Tekstkomentarza1">
    <w:name w:val="Tekst komentarza1"/>
    <w:basedOn w:val="Normalny"/>
    <w:rsid w:val="007F3ABC"/>
    <w:pPr>
      <w:suppressAutoHyphens/>
    </w:pPr>
    <w:rPr>
      <w:lang w:eastAsia="ar-SA"/>
    </w:rPr>
  </w:style>
  <w:style w:type="paragraph" w:styleId="NormalnyWeb">
    <w:name w:val="Normal (Web)"/>
    <w:basedOn w:val="Normalny"/>
    <w:uiPriority w:val="99"/>
    <w:rsid w:val="007F3ABC"/>
    <w:pPr>
      <w:suppressAutoHyphens/>
      <w:spacing w:before="96" w:after="120" w:line="360" w:lineRule="atLeast"/>
    </w:pPr>
    <w:rPr>
      <w:sz w:val="24"/>
      <w:szCs w:val="24"/>
      <w:lang w:eastAsia="ar-SA"/>
    </w:rPr>
  </w:style>
  <w:style w:type="paragraph" w:customStyle="1" w:styleId="Zawierciepunkt2">
    <w:name w:val="Zawiercie punkt 2"/>
    <w:basedOn w:val="Normalny"/>
    <w:rsid w:val="007F3ABC"/>
    <w:pPr>
      <w:suppressAutoHyphens/>
      <w:ind w:left="-568"/>
    </w:pPr>
    <w:rPr>
      <w:lang w:eastAsia="ar-SA"/>
    </w:rPr>
  </w:style>
  <w:style w:type="paragraph" w:styleId="Tekstprzypisudolnego">
    <w:name w:val="footnote text"/>
    <w:aliases w:val="Footnote,Podrozdzia3"/>
    <w:basedOn w:val="Normalny"/>
    <w:link w:val="TekstprzypisudolnegoZnak"/>
    <w:uiPriority w:val="99"/>
    <w:rsid w:val="007F3ABC"/>
    <w:pPr>
      <w:suppressAutoHyphens/>
    </w:pPr>
    <w:rPr>
      <w:lang w:val="x-none" w:eastAsia="ar-SA"/>
    </w:rPr>
  </w:style>
  <w:style w:type="character" w:customStyle="1" w:styleId="TekstprzypisudolnegoZnak">
    <w:name w:val="Tekst przypisu dolnego Znak"/>
    <w:aliases w:val="Footnote Znak,Podrozdzia3 Znak"/>
    <w:link w:val="Tekstprzypisudolnego"/>
    <w:uiPriority w:val="99"/>
    <w:rsid w:val="007F3ABC"/>
    <w:rPr>
      <w:rFonts w:ascii="Times New Roman" w:hAnsi="Times New Roman"/>
      <w:lang w:eastAsia="ar-SA"/>
    </w:rPr>
  </w:style>
  <w:style w:type="paragraph" w:customStyle="1" w:styleId="Zawartotabeli">
    <w:name w:val="Zawartość tabeli"/>
    <w:basedOn w:val="Normalny"/>
    <w:rsid w:val="007F3ABC"/>
    <w:pPr>
      <w:suppressLineNumbers/>
      <w:suppressAutoHyphens/>
    </w:pPr>
    <w:rPr>
      <w:lang w:eastAsia="ar-SA"/>
    </w:rPr>
  </w:style>
  <w:style w:type="paragraph" w:customStyle="1" w:styleId="Nagwektabeli">
    <w:name w:val="Nagłówek tabeli"/>
    <w:basedOn w:val="Zawartotabeli"/>
    <w:rsid w:val="007F3ABC"/>
    <w:pPr>
      <w:jc w:val="center"/>
    </w:pPr>
    <w:rPr>
      <w:b/>
      <w:bCs/>
    </w:rPr>
  </w:style>
  <w:style w:type="paragraph" w:styleId="Spistreci4">
    <w:name w:val="toc 4"/>
    <w:basedOn w:val="Indeks"/>
    <w:rsid w:val="007F3ABC"/>
    <w:pPr>
      <w:ind w:left="849"/>
    </w:pPr>
    <w:rPr>
      <w:rFonts w:ascii="Arial" w:hAnsi="Arial"/>
    </w:rPr>
  </w:style>
  <w:style w:type="paragraph" w:styleId="Spistreci5">
    <w:name w:val="toc 5"/>
    <w:basedOn w:val="Indeks"/>
    <w:rsid w:val="007F3ABC"/>
    <w:pPr>
      <w:ind w:left="1132"/>
    </w:pPr>
    <w:rPr>
      <w:rFonts w:ascii="Arial" w:hAnsi="Arial"/>
    </w:rPr>
  </w:style>
  <w:style w:type="paragraph" w:styleId="Spistreci6">
    <w:name w:val="toc 6"/>
    <w:basedOn w:val="Indeks"/>
    <w:rsid w:val="007F3ABC"/>
    <w:pPr>
      <w:ind w:left="1415"/>
    </w:pPr>
  </w:style>
  <w:style w:type="paragraph" w:styleId="Spistreci7">
    <w:name w:val="toc 7"/>
    <w:basedOn w:val="Indeks"/>
    <w:rsid w:val="007F3ABC"/>
    <w:pPr>
      <w:ind w:left="1698"/>
    </w:pPr>
  </w:style>
  <w:style w:type="paragraph" w:styleId="Spistreci8">
    <w:name w:val="toc 8"/>
    <w:basedOn w:val="Indeks"/>
    <w:rsid w:val="007F3ABC"/>
    <w:pPr>
      <w:ind w:left="1981"/>
    </w:pPr>
  </w:style>
  <w:style w:type="paragraph" w:styleId="Spistreci9">
    <w:name w:val="toc 9"/>
    <w:basedOn w:val="Indeks"/>
    <w:rsid w:val="007F3ABC"/>
    <w:pPr>
      <w:ind w:left="2264"/>
    </w:pPr>
  </w:style>
  <w:style w:type="paragraph" w:customStyle="1" w:styleId="Spistreci10">
    <w:name w:val="Spis treści 10"/>
    <w:basedOn w:val="Indeks"/>
    <w:rsid w:val="007F3ABC"/>
    <w:pPr>
      <w:ind w:left="2547"/>
    </w:pPr>
  </w:style>
  <w:style w:type="paragraph" w:customStyle="1" w:styleId="Zawartoramki">
    <w:name w:val="Zawartość ramki"/>
    <w:basedOn w:val="Tekstpodstawowy"/>
    <w:rsid w:val="007F3ABC"/>
    <w:pPr>
      <w:tabs>
        <w:tab w:val="clear" w:pos="0"/>
      </w:tabs>
      <w:suppressAutoHyphens/>
      <w:jc w:val="center"/>
    </w:pPr>
    <w:rPr>
      <w:rFonts w:ascii="Arial Narrow" w:hAnsi="Arial Narrow"/>
      <w:b w:val="0"/>
      <w:sz w:val="16"/>
      <w:lang w:eastAsia="ar-SA"/>
    </w:rPr>
  </w:style>
  <w:style w:type="paragraph" w:customStyle="1" w:styleId="Plandokumentu1">
    <w:name w:val="Plan dokumentu1"/>
    <w:basedOn w:val="Normalny"/>
    <w:rsid w:val="007F3ABC"/>
    <w:pPr>
      <w:shd w:val="clear" w:color="auto" w:fill="000080"/>
      <w:suppressAutoHyphens/>
    </w:pPr>
    <w:rPr>
      <w:rFonts w:ascii="Tahoma" w:hAnsi="Tahoma" w:cs="Tahoma"/>
      <w:lang w:eastAsia="ar-SA"/>
    </w:rPr>
  </w:style>
  <w:style w:type="paragraph" w:customStyle="1" w:styleId="Tekstkomentarza2">
    <w:name w:val="Tekst komentarza2"/>
    <w:basedOn w:val="Normalny"/>
    <w:rsid w:val="007F3ABC"/>
    <w:pPr>
      <w:suppressAutoHyphens/>
    </w:pPr>
    <w:rPr>
      <w:lang w:eastAsia="ar-SA"/>
    </w:rPr>
  </w:style>
  <w:style w:type="paragraph" w:customStyle="1" w:styleId="Bezodstpw1">
    <w:name w:val="Bez odstępów1"/>
    <w:rsid w:val="007F3ABC"/>
    <w:pPr>
      <w:suppressAutoHyphens/>
    </w:pPr>
    <w:rPr>
      <w:rFonts w:ascii="Times New Roman" w:eastAsia="Arial" w:hAnsi="Times New Roman"/>
      <w:lang w:eastAsia="ar-SA"/>
    </w:rPr>
  </w:style>
  <w:style w:type="paragraph" w:customStyle="1" w:styleId="Nagwekspisutreci1">
    <w:name w:val="Nagłówek spisu treści1"/>
    <w:basedOn w:val="Nagwek1"/>
    <w:next w:val="Normalny"/>
    <w:rsid w:val="007F3ABC"/>
    <w:pPr>
      <w:keepLines/>
      <w:spacing w:before="480" w:line="276" w:lineRule="auto"/>
    </w:pPr>
    <w:rPr>
      <w:rFonts w:ascii="Cambria" w:hAnsi="Cambria"/>
      <w:bCs/>
      <w:color w:val="365F91"/>
      <w:kern w:val="1"/>
      <w:sz w:val="28"/>
      <w:szCs w:val="28"/>
      <w:lang w:eastAsia="ar-SA"/>
    </w:rPr>
  </w:style>
  <w:style w:type="paragraph" w:customStyle="1" w:styleId="Tekstkomentarza3">
    <w:name w:val="Tekst komentarza3"/>
    <w:basedOn w:val="Normalny"/>
    <w:rsid w:val="007F3ABC"/>
    <w:pPr>
      <w:suppressAutoHyphens/>
    </w:pPr>
    <w:rPr>
      <w:lang w:eastAsia="ar-SA"/>
    </w:rPr>
  </w:style>
  <w:style w:type="paragraph" w:customStyle="1" w:styleId="Legenda2">
    <w:name w:val="Legenda2"/>
    <w:basedOn w:val="Normalny"/>
    <w:next w:val="Normalny"/>
    <w:rsid w:val="007F3ABC"/>
    <w:pPr>
      <w:suppressAutoHyphens/>
    </w:pPr>
    <w:rPr>
      <w:b/>
      <w:bCs/>
      <w:lang w:eastAsia="ar-SA"/>
    </w:rPr>
  </w:style>
  <w:style w:type="paragraph" w:customStyle="1" w:styleId="5styl">
    <w:name w:val="5 styl"/>
    <w:basedOn w:val="Nagwek5"/>
    <w:rsid w:val="007F3ABC"/>
    <w:pPr>
      <w:keepNext w:val="0"/>
      <w:tabs>
        <w:tab w:val="clear" w:pos="709"/>
      </w:tabs>
      <w:suppressAutoHyphens/>
      <w:spacing w:before="120" w:after="120" w:line="312" w:lineRule="auto"/>
      <w:ind w:left="1009" w:hanging="1009"/>
      <w:jc w:val="left"/>
    </w:pPr>
    <w:rPr>
      <w:rFonts w:ascii="Arial" w:hAnsi="Arial" w:cs="Arial"/>
      <w:bCs/>
      <w:iCs/>
      <w:sz w:val="22"/>
      <w:szCs w:val="22"/>
      <w:lang w:eastAsia="ar-SA"/>
    </w:rPr>
  </w:style>
  <w:style w:type="paragraph" w:customStyle="1" w:styleId="4styl">
    <w:name w:val="4 styl"/>
    <w:basedOn w:val="Nagwek4"/>
    <w:rsid w:val="007F3ABC"/>
    <w:pPr>
      <w:tabs>
        <w:tab w:val="clear" w:pos="709"/>
      </w:tabs>
      <w:suppressAutoHyphens/>
      <w:spacing w:before="120" w:after="120" w:line="312" w:lineRule="auto"/>
      <w:ind w:left="862" w:hanging="862"/>
      <w:jc w:val="left"/>
    </w:pPr>
    <w:rPr>
      <w:rFonts w:ascii="Arial" w:hAnsi="Arial" w:cs="Arial"/>
      <w:bCs/>
      <w:sz w:val="22"/>
      <w:szCs w:val="22"/>
      <w:lang w:eastAsia="ar-SA"/>
    </w:rPr>
  </w:style>
  <w:style w:type="paragraph" w:customStyle="1" w:styleId="Plandokumentu2">
    <w:name w:val="Plan dokumentu2"/>
    <w:basedOn w:val="Normalny"/>
    <w:rsid w:val="007F3ABC"/>
    <w:pPr>
      <w:suppressAutoHyphens/>
    </w:pPr>
    <w:rPr>
      <w:rFonts w:ascii="Tahoma" w:hAnsi="Tahoma" w:cs="Tahoma"/>
      <w:sz w:val="16"/>
      <w:szCs w:val="16"/>
      <w:lang w:eastAsia="ar-SA"/>
    </w:rPr>
  </w:style>
  <w:style w:type="paragraph" w:styleId="HTML-adres">
    <w:name w:val="HTML Address"/>
    <w:basedOn w:val="Normalny"/>
    <w:link w:val="HTML-adresZnak"/>
    <w:rsid w:val="007F3ABC"/>
    <w:rPr>
      <w:i/>
      <w:iCs/>
      <w:sz w:val="24"/>
      <w:szCs w:val="24"/>
      <w:lang w:val="x-none" w:eastAsia="ar-SA"/>
    </w:rPr>
  </w:style>
  <w:style w:type="character" w:customStyle="1" w:styleId="HTML-adresZnak">
    <w:name w:val="HTML - adres Znak"/>
    <w:link w:val="HTML-adres"/>
    <w:rsid w:val="007F3ABC"/>
    <w:rPr>
      <w:rFonts w:ascii="Times New Roman" w:hAnsi="Times New Roman"/>
      <w:i/>
      <w:iCs/>
      <w:sz w:val="24"/>
      <w:szCs w:val="24"/>
      <w:lang w:eastAsia="ar-SA"/>
    </w:rPr>
  </w:style>
  <w:style w:type="paragraph" w:styleId="Podtytu">
    <w:name w:val="Subtitle"/>
    <w:basedOn w:val="Nagwek70"/>
    <w:next w:val="Tekstpodstawowy"/>
    <w:link w:val="PodtytuZnak"/>
    <w:qFormat/>
    <w:rsid w:val="007F3ABC"/>
    <w:pPr>
      <w:jc w:val="center"/>
    </w:pPr>
    <w:rPr>
      <w:rFonts w:cs="Times New Roman"/>
      <w:i/>
      <w:iCs/>
      <w:lang w:val="x-none"/>
    </w:rPr>
  </w:style>
  <w:style w:type="character" w:customStyle="1" w:styleId="PodtytuZnak">
    <w:name w:val="Podtytuł Znak"/>
    <w:link w:val="Podtytu"/>
    <w:rsid w:val="007F3ABC"/>
    <w:rPr>
      <w:rFonts w:ascii="Arial" w:eastAsia="Lucida Sans Unicode" w:hAnsi="Arial" w:cs="Tahoma"/>
      <w:i/>
      <w:iCs/>
      <w:sz w:val="28"/>
      <w:szCs w:val="28"/>
      <w:lang w:eastAsia="ar-SA"/>
    </w:rPr>
  </w:style>
  <w:style w:type="paragraph" w:customStyle="1" w:styleId="Pentegyakapit">
    <w:name w:val="_Pentegy_akapit"/>
    <w:rsid w:val="007F3ABC"/>
    <w:pPr>
      <w:suppressAutoHyphens/>
      <w:spacing w:before="120" w:after="120" w:line="360" w:lineRule="auto"/>
      <w:jc w:val="both"/>
    </w:pPr>
    <w:rPr>
      <w:rFonts w:ascii="Arial" w:eastAsia="Arial" w:hAnsi="Arial" w:cs="Arial"/>
      <w:kern w:val="1"/>
      <w:sz w:val="24"/>
      <w:szCs w:val="24"/>
      <w:lang w:eastAsia="ar-SA"/>
    </w:rPr>
  </w:style>
  <w:style w:type="paragraph" w:customStyle="1" w:styleId="Poprawka1">
    <w:name w:val="Poprawka1"/>
    <w:rsid w:val="007F3ABC"/>
    <w:pPr>
      <w:suppressAutoHyphens/>
    </w:pPr>
    <w:rPr>
      <w:rFonts w:ascii="Times New Roman" w:eastAsia="Arial" w:hAnsi="Times New Roman"/>
      <w:lang w:eastAsia="ar-SA"/>
    </w:rPr>
  </w:style>
  <w:style w:type="paragraph" w:customStyle="1" w:styleId="rysunek">
    <w:name w:val="rysunek"/>
    <w:next w:val="Tekstpodstawowy"/>
    <w:rsid w:val="007F3ABC"/>
    <w:pPr>
      <w:keepNext/>
      <w:suppressAutoHyphens/>
      <w:spacing w:after="120" w:line="360" w:lineRule="auto"/>
      <w:jc w:val="both"/>
    </w:pPr>
    <w:rPr>
      <w:rFonts w:ascii="Arial" w:eastAsia="Arial" w:hAnsi="Arial" w:cs="Arial"/>
      <w:bCs/>
      <w:sz w:val="18"/>
      <w:szCs w:val="18"/>
      <w:lang w:eastAsia="ar-SA"/>
    </w:rPr>
  </w:style>
  <w:style w:type="paragraph" w:customStyle="1" w:styleId="Spisilustracji1">
    <w:name w:val="Spis ilustracji1"/>
    <w:basedOn w:val="Normalny"/>
    <w:next w:val="Normalny"/>
    <w:rsid w:val="007F3ABC"/>
    <w:pPr>
      <w:suppressAutoHyphens/>
      <w:spacing w:after="120"/>
    </w:pPr>
    <w:rPr>
      <w:rFonts w:ascii="Arial" w:hAnsi="Arial"/>
      <w:sz w:val="18"/>
      <w:lang w:eastAsia="ar-SA"/>
    </w:rPr>
  </w:style>
  <w:style w:type="paragraph" w:customStyle="1" w:styleId="StylNagwek5NieKursywa">
    <w:name w:val="Styl Nagłówek 5 + Nie Kursywa"/>
    <w:basedOn w:val="Nagwek5"/>
    <w:rsid w:val="007F3ABC"/>
    <w:pPr>
      <w:keepNext w:val="0"/>
      <w:tabs>
        <w:tab w:val="clear" w:pos="709"/>
      </w:tabs>
      <w:suppressAutoHyphens/>
      <w:spacing w:before="240" w:after="120" w:line="360" w:lineRule="auto"/>
      <w:ind w:left="1009" w:hanging="1009"/>
      <w:jc w:val="left"/>
    </w:pPr>
    <w:rPr>
      <w:rFonts w:ascii="Arial" w:hAnsi="Arial" w:cs="Arial"/>
      <w:bCs/>
      <w:sz w:val="22"/>
      <w:szCs w:val="22"/>
      <w:lang w:eastAsia="ar-SA"/>
    </w:rPr>
  </w:style>
  <w:style w:type="paragraph" w:customStyle="1" w:styleId="StylNagwek5NieKursywaWyjustowanyPo6ptInterlinia">
    <w:name w:val="Styl Nagłówek 5 + Nie Kursywa Wyjustowany Po:  6 pt Interlinia:..."/>
    <w:basedOn w:val="Nagwek5"/>
    <w:rsid w:val="007F3ABC"/>
    <w:pPr>
      <w:keepNext w:val="0"/>
      <w:tabs>
        <w:tab w:val="clear" w:pos="709"/>
      </w:tabs>
      <w:suppressAutoHyphens/>
      <w:spacing w:before="240" w:after="120" w:line="360" w:lineRule="auto"/>
      <w:ind w:left="0" w:firstLine="0"/>
      <w:jc w:val="both"/>
    </w:pPr>
    <w:rPr>
      <w:rFonts w:ascii="Arial" w:hAnsi="Arial"/>
      <w:bCs/>
      <w:sz w:val="22"/>
      <w:lang w:eastAsia="ar-SA"/>
    </w:rPr>
  </w:style>
  <w:style w:type="paragraph" w:customStyle="1" w:styleId="Bullet1">
    <w:name w:val="Bullet 1"/>
    <w:basedOn w:val="Normalny"/>
    <w:rsid w:val="007F3ABC"/>
    <w:pPr>
      <w:spacing w:before="40" w:after="80"/>
    </w:pPr>
    <w:rPr>
      <w:rFonts w:ascii="Arial" w:hAnsi="Arial"/>
      <w:sz w:val="18"/>
      <w:szCs w:val="24"/>
      <w:lang w:eastAsia="ar-SA"/>
    </w:rPr>
  </w:style>
  <w:style w:type="paragraph" w:customStyle="1" w:styleId="ListParagraph1">
    <w:name w:val="List Paragraph1"/>
    <w:basedOn w:val="Normalny"/>
    <w:uiPriority w:val="99"/>
    <w:rsid w:val="007F3ABC"/>
    <w:pPr>
      <w:spacing w:after="200" w:line="276" w:lineRule="auto"/>
      <w:ind w:left="720"/>
    </w:pPr>
    <w:rPr>
      <w:rFonts w:ascii="Calibri" w:hAnsi="Calibri"/>
      <w:sz w:val="22"/>
      <w:szCs w:val="22"/>
      <w:lang w:eastAsia="ar-SA"/>
    </w:rPr>
  </w:style>
  <w:style w:type="paragraph" w:customStyle="1" w:styleId="Akapitzlist2">
    <w:name w:val="Akapit z listą2"/>
    <w:basedOn w:val="Normalny"/>
    <w:qFormat/>
    <w:rsid w:val="007F3ABC"/>
    <w:pPr>
      <w:suppressAutoHyphens/>
      <w:spacing w:after="200" w:line="276" w:lineRule="auto"/>
      <w:ind w:left="720"/>
    </w:pPr>
    <w:rPr>
      <w:rFonts w:ascii="Calibri" w:eastAsia="Calibri" w:hAnsi="Calibri"/>
      <w:sz w:val="22"/>
      <w:szCs w:val="22"/>
      <w:lang w:eastAsia="ar-SA"/>
    </w:rPr>
  </w:style>
  <w:style w:type="character" w:customStyle="1" w:styleId="TekstkomentarzaZnak1">
    <w:name w:val="Tekst komentarza Znak1"/>
    <w:rsid w:val="007F3ABC"/>
    <w:rPr>
      <w:lang w:eastAsia="ar-SA"/>
    </w:rPr>
  </w:style>
  <w:style w:type="paragraph" w:styleId="HTML-wstpniesformatowany">
    <w:name w:val="HTML Preformatted"/>
    <w:basedOn w:val="Normalny"/>
    <w:link w:val="HTML-wstpniesformatowanyZnak"/>
    <w:rsid w:val="007F3A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wstpniesformatowanyZnak">
    <w:name w:val="HTML - wstępnie sformatowany Znak"/>
    <w:link w:val="HTML-wstpniesformatowany"/>
    <w:rsid w:val="007F3ABC"/>
    <w:rPr>
      <w:rFonts w:ascii="Courier New" w:hAnsi="Courier New" w:cs="Courier New"/>
    </w:rPr>
  </w:style>
  <w:style w:type="paragraph" w:customStyle="1" w:styleId="Styl1">
    <w:name w:val="Styl1"/>
    <w:basedOn w:val="Nagwek10"/>
    <w:rsid w:val="007F3ABC"/>
    <w:pPr>
      <w:spacing w:line="288" w:lineRule="auto"/>
    </w:pPr>
    <w:rPr>
      <w:rFonts w:cs="Arial"/>
      <w:b/>
      <w:color w:val="3366FF"/>
    </w:rPr>
  </w:style>
  <w:style w:type="paragraph" w:customStyle="1" w:styleId="western">
    <w:name w:val="western"/>
    <w:basedOn w:val="Normalny"/>
    <w:rsid w:val="007F3ABC"/>
    <w:pPr>
      <w:spacing w:before="170" w:after="113" w:line="312" w:lineRule="auto"/>
      <w:jc w:val="both"/>
    </w:pPr>
    <w:rPr>
      <w:rFonts w:ascii="Arial" w:hAnsi="Arial" w:cs="Arial"/>
      <w:lang w:eastAsia="ar-SA"/>
    </w:rPr>
  </w:style>
  <w:style w:type="paragraph" w:customStyle="1" w:styleId="Lista-1i">
    <w:name w:val="Lista - 1i"/>
    <w:basedOn w:val="Styl1"/>
    <w:link w:val="Lista-1iZnak"/>
    <w:rsid w:val="0077534C"/>
    <w:pPr>
      <w:keepNext w:val="0"/>
      <w:suppressAutoHyphens w:val="0"/>
      <w:spacing w:before="96" w:after="0"/>
      <w:ind w:left="851" w:firstLine="357"/>
      <w:jc w:val="both"/>
    </w:pPr>
    <w:rPr>
      <w:rFonts w:eastAsia="Times New Roman" w:cs="Times New Roman"/>
      <w:b w:val="0"/>
      <w:color w:val="auto"/>
      <w:sz w:val="20"/>
      <w:szCs w:val="24"/>
      <w:lang w:val="x-none" w:eastAsia="x-none"/>
    </w:rPr>
  </w:style>
  <w:style w:type="character" w:customStyle="1" w:styleId="Lista-1iZnak">
    <w:name w:val="Lista - 1i Znak"/>
    <w:link w:val="Lista-1i"/>
    <w:rsid w:val="0077534C"/>
    <w:rPr>
      <w:rFonts w:ascii="Arial" w:hAnsi="Arial"/>
      <w:szCs w:val="24"/>
    </w:rPr>
  </w:style>
  <w:style w:type="paragraph" w:customStyle="1" w:styleId="WW-Tekstpodstawowy3">
    <w:name w:val="WW-Tekst podstawowy 3"/>
    <w:basedOn w:val="Tekstpodstawowywcity"/>
    <w:rsid w:val="004A5F7F"/>
    <w:pPr>
      <w:tabs>
        <w:tab w:val="clear" w:pos="1134"/>
        <w:tab w:val="clear" w:pos="1701"/>
        <w:tab w:val="clear" w:pos="1985"/>
      </w:tabs>
      <w:suppressAutoHyphens/>
      <w:overflowPunct w:val="0"/>
      <w:autoSpaceDE w:val="0"/>
      <w:ind w:left="0" w:firstLine="0"/>
      <w:jc w:val="both"/>
    </w:pPr>
    <w:rPr>
      <w:rFonts w:ascii="Arial" w:hAnsi="Arial" w:cs="Arial"/>
      <w:b w:val="0"/>
      <w:sz w:val="24"/>
      <w:szCs w:val="24"/>
      <w:lang w:eastAsia="ar-SA"/>
    </w:rPr>
  </w:style>
  <w:style w:type="paragraph" w:customStyle="1" w:styleId="Bezodstpw2">
    <w:name w:val="Bez odstępów2"/>
    <w:rsid w:val="004A5F7F"/>
    <w:pPr>
      <w:suppressAutoHyphens/>
    </w:pPr>
    <w:rPr>
      <w:rFonts w:ascii="Calibri" w:eastAsia="Calibri" w:hAnsi="Calibri" w:cs="Calibri"/>
      <w:kern w:val="1"/>
      <w:sz w:val="22"/>
      <w:szCs w:val="22"/>
      <w:lang w:eastAsia="ar-SA"/>
    </w:rPr>
  </w:style>
  <w:style w:type="character" w:customStyle="1" w:styleId="ver8b1">
    <w:name w:val="ver8b1"/>
    <w:rsid w:val="00A14A55"/>
    <w:rPr>
      <w:rFonts w:ascii="Verdana" w:hAnsi="Verdana" w:hint="default"/>
      <w:b/>
      <w:bCs/>
      <w:strike w:val="0"/>
      <w:dstrike w:val="0"/>
      <w:sz w:val="16"/>
      <w:szCs w:val="16"/>
      <w:u w:val="none"/>
      <w:effect w:val="none"/>
    </w:rPr>
  </w:style>
  <w:style w:type="character" w:customStyle="1" w:styleId="Nagwek9Znak">
    <w:name w:val="Nagłówek 9 Znak"/>
    <w:link w:val="Nagwek9"/>
    <w:locked/>
    <w:rsid w:val="00147497"/>
    <w:rPr>
      <w:rFonts w:ascii="Times New Roman" w:hAnsi="Times New Roman"/>
      <w:b/>
      <w:sz w:val="24"/>
    </w:rPr>
  </w:style>
  <w:style w:type="character" w:customStyle="1" w:styleId="Tekstpodstawowywcity2Znak">
    <w:name w:val="Tekst podstawowy wcięty 2 Znak"/>
    <w:link w:val="Tekstpodstawowywcity2"/>
    <w:locked/>
    <w:rsid w:val="00367C0E"/>
    <w:rPr>
      <w:rFonts w:ascii="Times New Roman" w:hAnsi="Times New Roman"/>
    </w:rPr>
  </w:style>
  <w:style w:type="character" w:customStyle="1" w:styleId="Tekstpodstawowy2Znak">
    <w:name w:val="Tekst podstawowy 2 Znak"/>
    <w:link w:val="Tekstpodstawowy2"/>
    <w:rsid w:val="00AE0FF3"/>
    <w:rPr>
      <w:rFonts w:ascii="Times New Roman" w:hAnsi="Times New Roman"/>
      <w:b/>
    </w:rPr>
  </w:style>
  <w:style w:type="paragraph" w:customStyle="1" w:styleId="Tekstpodstawowy210">
    <w:name w:val="Tekst podstawowy 21"/>
    <w:basedOn w:val="Normalny"/>
    <w:rsid w:val="00457B6E"/>
    <w:pPr>
      <w:ind w:left="284" w:hanging="284"/>
    </w:pPr>
    <w:rPr>
      <w:rFonts w:ascii="Arial" w:hAnsi="Arial"/>
    </w:rPr>
  </w:style>
  <w:style w:type="paragraph" w:customStyle="1" w:styleId="Style5">
    <w:name w:val="Style5"/>
    <w:basedOn w:val="Normalny"/>
    <w:uiPriority w:val="99"/>
    <w:rsid w:val="00FE30DB"/>
    <w:pPr>
      <w:widowControl w:val="0"/>
      <w:autoSpaceDE w:val="0"/>
      <w:autoSpaceDN w:val="0"/>
      <w:adjustRightInd w:val="0"/>
      <w:spacing w:line="288" w:lineRule="exact"/>
      <w:ind w:firstLine="293"/>
    </w:pPr>
    <w:rPr>
      <w:rFonts w:ascii="Microsoft Sans Serif" w:hAnsi="Microsoft Sans Serif" w:cs="Microsoft Sans Serif"/>
      <w:sz w:val="24"/>
      <w:szCs w:val="24"/>
    </w:rPr>
  </w:style>
  <w:style w:type="paragraph" w:customStyle="1" w:styleId="Style6">
    <w:name w:val="Style6"/>
    <w:basedOn w:val="Normalny"/>
    <w:uiPriority w:val="99"/>
    <w:rsid w:val="00FE30DB"/>
    <w:pPr>
      <w:widowControl w:val="0"/>
      <w:autoSpaceDE w:val="0"/>
      <w:autoSpaceDN w:val="0"/>
      <w:adjustRightInd w:val="0"/>
      <w:spacing w:line="250" w:lineRule="exact"/>
      <w:ind w:hanging="302"/>
      <w:jc w:val="both"/>
    </w:pPr>
    <w:rPr>
      <w:rFonts w:ascii="Microsoft Sans Serif" w:hAnsi="Microsoft Sans Serif" w:cs="Microsoft Sans Serif"/>
      <w:sz w:val="24"/>
      <w:szCs w:val="24"/>
    </w:rPr>
  </w:style>
  <w:style w:type="paragraph" w:customStyle="1" w:styleId="Style1">
    <w:name w:val="Style1"/>
    <w:basedOn w:val="Normalny"/>
    <w:uiPriority w:val="99"/>
    <w:rsid w:val="00FE30DB"/>
    <w:pPr>
      <w:widowControl w:val="0"/>
      <w:autoSpaceDE w:val="0"/>
      <w:autoSpaceDN w:val="0"/>
      <w:adjustRightInd w:val="0"/>
      <w:spacing w:line="214" w:lineRule="exact"/>
      <w:ind w:hanging="293"/>
    </w:pPr>
    <w:rPr>
      <w:rFonts w:ascii="Arial" w:hAnsi="Arial" w:cs="Arial"/>
      <w:sz w:val="24"/>
      <w:szCs w:val="24"/>
    </w:rPr>
  </w:style>
  <w:style w:type="paragraph" w:customStyle="1" w:styleId="Style4">
    <w:name w:val="Style4"/>
    <w:basedOn w:val="Normalny"/>
    <w:uiPriority w:val="99"/>
    <w:rsid w:val="00FE30DB"/>
    <w:pPr>
      <w:widowControl w:val="0"/>
      <w:autoSpaceDE w:val="0"/>
      <w:autoSpaceDN w:val="0"/>
      <w:adjustRightInd w:val="0"/>
      <w:spacing w:line="195" w:lineRule="exact"/>
    </w:pPr>
    <w:rPr>
      <w:rFonts w:ascii="Arial" w:hAnsi="Arial" w:cs="Arial"/>
      <w:sz w:val="24"/>
      <w:szCs w:val="24"/>
    </w:rPr>
  </w:style>
  <w:style w:type="character" w:customStyle="1" w:styleId="FontStyle18">
    <w:name w:val="Font Style18"/>
    <w:uiPriority w:val="99"/>
    <w:rsid w:val="00FE30DB"/>
    <w:rPr>
      <w:rFonts w:ascii="Arial" w:hAnsi="Arial" w:cs="Arial"/>
      <w:sz w:val="16"/>
      <w:szCs w:val="16"/>
    </w:rPr>
  </w:style>
  <w:style w:type="character" w:customStyle="1" w:styleId="FontStyle19">
    <w:name w:val="Font Style19"/>
    <w:uiPriority w:val="99"/>
    <w:rsid w:val="00FE30DB"/>
    <w:rPr>
      <w:rFonts w:ascii="Arial" w:hAnsi="Arial" w:cs="Arial"/>
      <w:sz w:val="18"/>
      <w:szCs w:val="18"/>
    </w:rPr>
  </w:style>
  <w:style w:type="character" w:customStyle="1" w:styleId="FontStyle21">
    <w:name w:val="Font Style21"/>
    <w:uiPriority w:val="99"/>
    <w:rsid w:val="00FE30DB"/>
    <w:rPr>
      <w:rFonts w:ascii="Arial" w:hAnsi="Arial" w:cs="Arial"/>
      <w:b/>
      <w:bCs/>
      <w:sz w:val="18"/>
      <w:szCs w:val="18"/>
    </w:rPr>
  </w:style>
  <w:style w:type="paragraph" w:customStyle="1" w:styleId="Standard">
    <w:name w:val="Standard"/>
    <w:rsid w:val="00F11679"/>
    <w:pPr>
      <w:widowControl w:val="0"/>
      <w:autoSpaceDE w:val="0"/>
      <w:autoSpaceDN w:val="0"/>
      <w:adjustRightInd w:val="0"/>
    </w:pPr>
    <w:rPr>
      <w:rFonts w:ascii="Times New Roman" w:hAnsi="Times New Roman"/>
    </w:rPr>
  </w:style>
  <w:style w:type="character" w:customStyle="1" w:styleId="FontStyle33">
    <w:name w:val="Font Style33"/>
    <w:uiPriority w:val="99"/>
    <w:rsid w:val="00DA41C5"/>
    <w:rPr>
      <w:rFonts w:ascii="Arial" w:hAnsi="Arial" w:cs="Arial"/>
      <w:sz w:val="18"/>
      <w:szCs w:val="18"/>
    </w:rPr>
  </w:style>
  <w:style w:type="paragraph" w:customStyle="1" w:styleId="Style2">
    <w:name w:val="Style2"/>
    <w:basedOn w:val="Normalny"/>
    <w:uiPriority w:val="99"/>
    <w:rsid w:val="00AB6EF0"/>
    <w:pPr>
      <w:widowControl w:val="0"/>
      <w:autoSpaceDE w:val="0"/>
      <w:autoSpaceDN w:val="0"/>
      <w:adjustRightInd w:val="0"/>
      <w:spacing w:line="235" w:lineRule="exact"/>
    </w:pPr>
    <w:rPr>
      <w:rFonts w:ascii="MS Reference Sans Serif" w:hAnsi="MS Reference Sans Serif"/>
      <w:sz w:val="24"/>
      <w:szCs w:val="24"/>
    </w:rPr>
  </w:style>
  <w:style w:type="character" w:customStyle="1" w:styleId="FontStyle13">
    <w:name w:val="Font Style13"/>
    <w:uiPriority w:val="99"/>
    <w:rsid w:val="00AB6EF0"/>
    <w:rPr>
      <w:rFonts w:ascii="Arial" w:hAnsi="Arial" w:cs="Arial"/>
      <w:sz w:val="18"/>
      <w:szCs w:val="18"/>
    </w:rPr>
  </w:style>
  <w:style w:type="paragraph" w:customStyle="1" w:styleId="Style9">
    <w:name w:val="Style9"/>
    <w:basedOn w:val="Normalny"/>
    <w:uiPriority w:val="99"/>
    <w:rsid w:val="00AB6EF0"/>
    <w:pPr>
      <w:widowControl w:val="0"/>
      <w:autoSpaceDE w:val="0"/>
      <w:autoSpaceDN w:val="0"/>
      <w:adjustRightInd w:val="0"/>
    </w:pPr>
    <w:rPr>
      <w:rFonts w:ascii="MS Reference Sans Serif" w:hAnsi="MS Reference Sans Serif"/>
      <w:sz w:val="24"/>
      <w:szCs w:val="24"/>
    </w:rPr>
  </w:style>
  <w:style w:type="character" w:customStyle="1" w:styleId="FontStyle41">
    <w:name w:val="Font Style41"/>
    <w:uiPriority w:val="99"/>
    <w:rsid w:val="00AB6EF0"/>
    <w:rPr>
      <w:rFonts w:ascii="Tahoma" w:hAnsi="Tahoma" w:cs="Tahoma"/>
      <w:b/>
      <w:bCs/>
      <w:i/>
      <w:iCs/>
      <w:sz w:val="10"/>
      <w:szCs w:val="10"/>
    </w:rPr>
  </w:style>
  <w:style w:type="paragraph" w:customStyle="1" w:styleId="Style12">
    <w:name w:val="Style12"/>
    <w:basedOn w:val="Normalny"/>
    <w:uiPriority w:val="99"/>
    <w:rsid w:val="00AB6EF0"/>
    <w:pPr>
      <w:widowControl w:val="0"/>
      <w:autoSpaceDE w:val="0"/>
      <w:autoSpaceDN w:val="0"/>
      <w:adjustRightInd w:val="0"/>
      <w:spacing w:line="216" w:lineRule="exact"/>
    </w:pPr>
    <w:rPr>
      <w:rFonts w:ascii="Tahoma" w:hAnsi="Tahoma" w:cs="Tahoma"/>
      <w:sz w:val="24"/>
      <w:szCs w:val="24"/>
    </w:rPr>
  </w:style>
  <w:style w:type="character" w:customStyle="1" w:styleId="FontStyle15">
    <w:name w:val="Font Style15"/>
    <w:uiPriority w:val="99"/>
    <w:rsid w:val="00AB6EF0"/>
    <w:rPr>
      <w:rFonts w:ascii="Arial" w:hAnsi="Arial" w:cs="Arial"/>
      <w:sz w:val="18"/>
      <w:szCs w:val="18"/>
    </w:rPr>
  </w:style>
  <w:style w:type="paragraph" w:customStyle="1" w:styleId="Style11">
    <w:name w:val="Style11"/>
    <w:basedOn w:val="Normalny"/>
    <w:uiPriority w:val="99"/>
    <w:rsid w:val="00AB6EF0"/>
    <w:pPr>
      <w:widowControl w:val="0"/>
      <w:autoSpaceDE w:val="0"/>
      <w:autoSpaceDN w:val="0"/>
      <w:adjustRightInd w:val="0"/>
      <w:spacing w:line="242" w:lineRule="exact"/>
      <w:ind w:firstLine="326"/>
    </w:pPr>
    <w:rPr>
      <w:rFonts w:ascii="Tahoma" w:hAnsi="Tahoma" w:cs="Tahoma"/>
      <w:sz w:val="24"/>
      <w:szCs w:val="24"/>
    </w:rPr>
  </w:style>
  <w:style w:type="character" w:customStyle="1" w:styleId="FontStyle53">
    <w:name w:val="Font Style53"/>
    <w:uiPriority w:val="99"/>
    <w:rsid w:val="00372E0B"/>
    <w:rPr>
      <w:rFonts w:ascii="Arial Narrow" w:hAnsi="Arial Narrow" w:cs="Arial Narrow" w:hint="default"/>
      <w:sz w:val="22"/>
      <w:szCs w:val="22"/>
    </w:rPr>
  </w:style>
  <w:style w:type="character" w:customStyle="1" w:styleId="fontstyle190">
    <w:name w:val="fontstyle19"/>
    <w:basedOn w:val="Domylnaczcionkaakapitu"/>
    <w:rsid w:val="0059657F"/>
  </w:style>
  <w:style w:type="paragraph" w:customStyle="1" w:styleId="Style21">
    <w:name w:val="Style21"/>
    <w:basedOn w:val="Normalny"/>
    <w:uiPriority w:val="99"/>
    <w:rsid w:val="00924113"/>
    <w:pPr>
      <w:widowControl w:val="0"/>
      <w:autoSpaceDE w:val="0"/>
      <w:autoSpaceDN w:val="0"/>
      <w:adjustRightInd w:val="0"/>
      <w:spacing w:line="228" w:lineRule="exact"/>
      <w:ind w:hanging="264"/>
    </w:pPr>
    <w:rPr>
      <w:rFonts w:ascii="Arial" w:hAnsi="Arial" w:cs="Arial"/>
      <w:sz w:val="24"/>
      <w:szCs w:val="24"/>
    </w:rPr>
  </w:style>
  <w:style w:type="character" w:customStyle="1" w:styleId="FontStyle37">
    <w:name w:val="Font Style37"/>
    <w:uiPriority w:val="99"/>
    <w:rsid w:val="000C3BF4"/>
    <w:rPr>
      <w:rFonts w:ascii="Tahoma" w:hAnsi="Tahoma" w:cs="Tahoma"/>
      <w:sz w:val="18"/>
      <w:szCs w:val="18"/>
    </w:rPr>
  </w:style>
  <w:style w:type="character" w:customStyle="1" w:styleId="TekstpodstawowywcityZnak">
    <w:name w:val="Tekst podstawowy wcięty Znak"/>
    <w:link w:val="Tekstpodstawowywcity"/>
    <w:uiPriority w:val="99"/>
    <w:rsid w:val="008C19F2"/>
    <w:rPr>
      <w:rFonts w:ascii="Times New Roman" w:hAnsi="Times New Roman"/>
      <w:b/>
    </w:rPr>
  </w:style>
  <w:style w:type="paragraph" w:customStyle="1" w:styleId="Style7">
    <w:name w:val="Style7"/>
    <w:basedOn w:val="Normalny"/>
    <w:uiPriority w:val="99"/>
    <w:rsid w:val="008C19F2"/>
    <w:pPr>
      <w:widowControl w:val="0"/>
      <w:autoSpaceDE w:val="0"/>
      <w:autoSpaceDN w:val="0"/>
      <w:adjustRightInd w:val="0"/>
      <w:spacing w:line="227" w:lineRule="exact"/>
    </w:pPr>
    <w:rPr>
      <w:rFonts w:ascii="Arial" w:hAnsi="Arial" w:cs="Arial"/>
      <w:sz w:val="24"/>
      <w:szCs w:val="24"/>
    </w:rPr>
  </w:style>
  <w:style w:type="paragraph" w:customStyle="1" w:styleId="Style14">
    <w:name w:val="Style14"/>
    <w:basedOn w:val="Normalny"/>
    <w:uiPriority w:val="99"/>
    <w:rsid w:val="008C19F2"/>
    <w:pPr>
      <w:widowControl w:val="0"/>
      <w:autoSpaceDE w:val="0"/>
      <w:autoSpaceDN w:val="0"/>
      <w:adjustRightInd w:val="0"/>
      <w:spacing w:line="211" w:lineRule="exact"/>
      <w:ind w:hanging="331"/>
      <w:jc w:val="both"/>
    </w:pPr>
    <w:rPr>
      <w:rFonts w:ascii="Tahoma" w:hAnsi="Tahoma" w:cs="Tahoma"/>
      <w:sz w:val="24"/>
      <w:szCs w:val="24"/>
    </w:rPr>
  </w:style>
  <w:style w:type="character" w:customStyle="1" w:styleId="FontStyle14">
    <w:name w:val="Font Style14"/>
    <w:uiPriority w:val="99"/>
    <w:rsid w:val="00975B07"/>
    <w:rPr>
      <w:rFonts w:ascii="Arial Narrow" w:hAnsi="Arial Narrow" w:cs="Arial Narrow"/>
      <w:sz w:val="22"/>
      <w:szCs w:val="22"/>
    </w:rPr>
  </w:style>
  <w:style w:type="paragraph" w:customStyle="1" w:styleId="Style18">
    <w:name w:val="Style18"/>
    <w:basedOn w:val="Normalny"/>
    <w:uiPriority w:val="99"/>
    <w:rsid w:val="00F91863"/>
    <w:pPr>
      <w:widowControl w:val="0"/>
      <w:autoSpaceDE w:val="0"/>
      <w:autoSpaceDN w:val="0"/>
      <w:adjustRightInd w:val="0"/>
      <w:spacing w:line="192" w:lineRule="exact"/>
      <w:ind w:hanging="226"/>
      <w:jc w:val="both"/>
    </w:pPr>
    <w:rPr>
      <w:rFonts w:ascii="Microsoft Sans Serif" w:hAnsi="Microsoft Sans Serif" w:cs="Microsoft Sans Serif"/>
      <w:sz w:val="24"/>
      <w:szCs w:val="24"/>
    </w:rPr>
  </w:style>
  <w:style w:type="character" w:customStyle="1" w:styleId="FontStyle55">
    <w:name w:val="Font Style55"/>
    <w:uiPriority w:val="99"/>
    <w:rsid w:val="00F91863"/>
    <w:rPr>
      <w:rFonts w:ascii="Arial Narrow" w:hAnsi="Arial Narrow" w:cs="Arial Narrow"/>
      <w:b/>
      <w:bCs/>
      <w:sz w:val="22"/>
      <w:szCs w:val="22"/>
    </w:rPr>
  </w:style>
  <w:style w:type="character" w:customStyle="1" w:styleId="FontStyle58">
    <w:name w:val="Font Style58"/>
    <w:uiPriority w:val="99"/>
    <w:rsid w:val="00DE14E7"/>
    <w:rPr>
      <w:rFonts w:ascii="Arial Narrow" w:hAnsi="Arial Narrow" w:cs="Arial Narrow"/>
      <w:b/>
      <w:bCs/>
      <w:sz w:val="20"/>
      <w:szCs w:val="20"/>
    </w:rPr>
  </w:style>
  <w:style w:type="paragraph" w:customStyle="1" w:styleId="Style31">
    <w:name w:val="Style31"/>
    <w:basedOn w:val="Normalny"/>
    <w:uiPriority w:val="99"/>
    <w:rsid w:val="00DE14E7"/>
    <w:pPr>
      <w:widowControl w:val="0"/>
      <w:autoSpaceDE w:val="0"/>
      <w:autoSpaceDN w:val="0"/>
      <w:adjustRightInd w:val="0"/>
      <w:spacing w:line="269" w:lineRule="exact"/>
      <w:ind w:hanging="144"/>
    </w:pPr>
    <w:rPr>
      <w:rFonts w:ascii="Arial Narrow" w:hAnsi="Arial Narrow"/>
      <w:sz w:val="24"/>
      <w:szCs w:val="24"/>
    </w:rPr>
  </w:style>
  <w:style w:type="character" w:customStyle="1" w:styleId="FontStyle59">
    <w:name w:val="Font Style59"/>
    <w:uiPriority w:val="99"/>
    <w:rsid w:val="00DE14E7"/>
    <w:rPr>
      <w:rFonts w:ascii="Arial Narrow" w:hAnsi="Arial Narrow" w:cs="Arial Narrow"/>
      <w:i/>
      <w:iCs/>
      <w:spacing w:val="10"/>
      <w:sz w:val="20"/>
      <w:szCs w:val="20"/>
    </w:rPr>
  </w:style>
  <w:style w:type="character" w:customStyle="1" w:styleId="FontStyle16">
    <w:name w:val="Font Style16"/>
    <w:uiPriority w:val="99"/>
    <w:rsid w:val="00E34A66"/>
    <w:rPr>
      <w:rFonts w:ascii="Tahoma" w:hAnsi="Tahoma" w:cs="Tahoma"/>
      <w:smallCaps/>
      <w:sz w:val="20"/>
      <w:szCs w:val="20"/>
    </w:rPr>
  </w:style>
  <w:style w:type="paragraph" w:customStyle="1" w:styleId="Tekstpodstawowywcity210">
    <w:name w:val="Tekst podstawowy wcięty 21"/>
    <w:basedOn w:val="Normalny"/>
    <w:rsid w:val="00A15118"/>
    <w:pPr>
      <w:tabs>
        <w:tab w:val="left" w:pos="567"/>
      </w:tabs>
      <w:overflowPunct w:val="0"/>
      <w:autoSpaceDE w:val="0"/>
      <w:autoSpaceDN w:val="0"/>
      <w:adjustRightInd w:val="0"/>
      <w:ind w:left="709" w:hanging="709"/>
      <w:textAlignment w:val="baseline"/>
    </w:pPr>
    <w:rPr>
      <w:rFonts w:ascii="Arial" w:hAnsi="Arial"/>
    </w:rPr>
  </w:style>
  <w:style w:type="character" w:customStyle="1" w:styleId="FontStyle11">
    <w:name w:val="Font Style11"/>
    <w:uiPriority w:val="99"/>
    <w:rsid w:val="009A7F3B"/>
    <w:rPr>
      <w:rFonts w:ascii="Tahoma" w:hAnsi="Tahoma" w:cs="Tahoma"/>
      <w:b/>
      <w:bCs/>
      <w:sz w:val="22"/>
      <w:szCs w:val="22"/>
    </w:rPr>
  </w:style>
  <w:style w:type="character" w:customStyle="1" w:styleId="FontStyle12">
    <w:name w:val="Font Style12"/>
    <w:uiPriority w:val="99"/>
    <w:rsid w:val="009A7F3B"/>
    <w:rPr>
      <w:rFonts w:ascii="Tahoma" w:hAnsi="Tahoma" w:cs="Tahoma"/>
      <w:b/>
      <w:bCs/>
      <w:i/>
      <w:iCs/>
      <w:spacing w:val="-30"/>
      <w:sz w:val="28"/>
      <w:szCs w:val="28"/>
    </w:rPr>
  </w:style>
  <w:style w:type="paragraph" w:customStyle="1" w:styleId="Style3">
    <w:name w:val="Style3"/>
    <w:basedOn w:val="Normalny"/>
    <w:uiPriority w:val="99"/>
    <w:rsid w:val="009D1CCE"/>
    <w:pPr>
      <w:widowControl w:val="0"/>
      <w:autoSpaceDE w:val="0"/>
      <w:autoSpaceDN w:val="0"/>
      <w:adjustRightInd w:val="0"/>
      <w:spacing w:line="238" w:lineRule="exact"/>
      <w:ind w:hanging="240"/>
    </w:pPr>
    <w:rPr>
      <w:rFonts w:ascii="Tahoma" w:hAnsi="Tahoma" w:cs="Tahoma"/>
      <w:sz w:val="24"/>
      <w:szCs w:val="24"/>
    </w:rPr>
  </w:style>
  <w:style w:type="character" w:customStyle="1" w:styleId="FontStyle28">
    <w:name w:val="Font Style28"/>
    <w:uiPriority w:val="99"/>
    <w:rsid w:val="003122DE"/>
    <w:rPr>
      <w:rFonts w:ascii="Tahoma" w:hAnsi="Tahoma" w:cs="Tahoma"/>
      <w:sz w:val="16"/>
      <w:szCs w:val="16"/>
    </w:rPr>
  </w:style>
  <w:style w:type="character" w:customStyle="1" w:styleId="FontStyle39">
    <w:name w:val="Font Style39"/>
    <w:uiPriority w:val="99"/>
    <w:rsid w:val="000A5C50"/>
    <w:rPr>
      <w:rFonts w:ascii="Tahoma" w:hAnsi="Tahoma" w:cs="Tahoma"/>
      <w:b/>
      <w:bCs/>
      <w:sz w:val="20"/>
      <w:szCs w:val="20"/>
    </w:rPr>
  </w:style>
  <w:style w:type="paragraph" w:customStyle="1" w:styleId="Style8">
    <w:name w:val="Style8"/>
    <w:basedOn w:val="Normalny"/>
    <w:uiPriority w:val="99"/>
    <w:rsid w:val="007F63C0"/>
    <w:pPr>
      <w:widowControl w:val="0"/>
      <w:autoSpaceDE w:val="0"/>
      <w:autoSpaceDN w:val="0"/>
      <w:adjustRightInd w:val="0"/>
      <w:spacing w:line="197" w:lineRule="exact"/>
    </w:pPr>
    <w:rPr>
      <w:rFonts w:ascii="Franklin Gothic Medium Cond" w:hAnsi="Franklin Gothic Medium Cond"/>
      <w:sz w:val="24"/>
      <w:szCs w:val="24"/>
    </w:rPr>
  </w:style>
  <w:style w:type="paragraph" w:customStyle="1" w:styleId="Style29">
    <w:name w:val="Style29"/>
    <w:basedOn w:val="Normalny"/>
    <w:uiPriority w:val="99"/>
    <w:rsid w:val="00CB32AF"/>
    <w:pPr>
      <w:widowControl w:val="0"/>
      <w:autoSpaceDE w:val="0"/>
      <w:autoSpaceDN w:val="0"/>
      <w:adjustRightInd w:val="0"/>
      <w:spacing w:line="230" w:lineRule="exact"/>
      <w:ind w:hanging="518"/>
      <w:jc w:val="both"/>
    </w:pPr>
    <w:rPr>
      <w:rFonts w:ascii="Arial" w:hAnsi="Arial" w:cs="Arial"/>
      <w:sz w:val="24"/>
      <w:szCs w:val="24"/>
    </w:rPr>
  </w:style>
  <w:style w:type="character" w:customStyle="1" w:styleId="FontStyle82">
    <w:name w:val="Font Style82"/>
    <w:uiPriority w:val="99"/>
    <w:rsid w:val="00CB32AF"/>
    <w:rPr>
      <w:rFonts w:ascii="Arial" w:hAnsi="Arial" w:cs="Arial"/>
      <w:b/>
      <w:bCs/>
      <w:color w:val="000000"/>
      <w:sz w:val="18"/>
      <w:szCs w:val="18"/>
    </w:rPr>
  </w:style>
  <w:style w:type="paragraph" w:customStyle="1" w:styleId="Style15">
    <w:name w:val="Style15"/>
    <w:basedOn w:val="Normalny"/>
    <w:uiPriority w:val="99"/>
    <w:rsid w:val="00D03AAB"/>
    <w:pPr>
      <w:widowControl w:val="0"/>
      <w:autoSpaceDE w:val="0"/>
      <w:autoSpaceDN w:val="0"/>
      <w:adjustRightInd w:val="0"/>
      <w:spacing w:line="230" w:lineRule="exact"/>
      <w:ind w:hanging="547"/>
    </w:pPr>
    <w:rPr>
      <w:rFonts w:ascii="Arial" w:hAnsi="Arial" w:cs="Arial"/>
      <w:sz w:val="24"/>
      <w:szCs w:val="24"/>
    </w:rPr>
  </w:style>
  <w:style w:type="paragraph" w:customStyle="1" w:styleId="Style41">
    <w:name w:val="Style41"/>
    <w:basedOn w:val="Normalny"/>
    <w:uiPriority w:val="99"/>
    <w:rsid w:val="00F16235"/>
    <w:pPr>
      <w:widowControl w:val="0"/>
      <w:autoSpaceDE w:val="0"/>
      <w:autoSpaceDN w:val="0"/>
      <w:adjustRightInd w:val="0"/>
      <w:jc w:val="both"/>
    </w:pPr>
    <w:rPr>
      <w:rFonts w:ascii="Arial" w:hAnsi="Arial" w:cs="Arial"/>
      <w:sz w:val="24"/>
      <w:szCs w:val="24"/>
    </w:rPr>
  </w:style>
  <w:style w:type="paragraph" w:customStyle="1" w:styleId="Zwykytekst1">
    <w:name w:val="Zwykły tekst1"/>
    <w:basedOn w:val="Normalny"/>
    <w:rsid w:val="0088279D"/>
    <w:pPr>
      <w:suppressAutoHyphens/>
    </w:pPr>
    <w:rPr>
      <w:rFonts w:ascii="Courier New" w:hAnsi="Courier New" w:cs="Tms Rmn"/>
      <w:lang w:eastAsia="ar-SA"/>
    </w:rPr>
  </w:style>
  <w:style w:type="character" w:customStyle="1" w:styleId="Nagwek1Znak">
    <w:name w:val="Nagłówek 1 Znak"/>
    <w:link w:val="Nagwek1"/>
    <w:rsid w:val="004F2C72"/>
    <w:rPr>
      <w:rFonts w:ascii="Times New Roman" w:hAnsi="Times New Roman"/>
      <w:b/>
    </w:rPr>
  </w:style>
  <w:style w:type="paragraph" w:customStyle="1" w:styleId="ZLITUSTzmustliter">
    <w:name w:val="Z_LIT/UST(§) – zm. ust. (§) literą"/>
    <w:basedOn w:val="Normalny"/>
    <w:uiPriority w:val="46"/>
    <w:qFormat/>
    <w:rsid w:val="00FC29B3"/>
    <w:pPr>
      <w:suppressAutoHyphens/>
      <w:autoSpaceDE w:val="0"/>
      <w:autoSpaceDN w:val="0"/>
      <w:adjustRightInd w:val="0"/>
      <w:spacing w:line="360" w:lineRule="auto"/>
      <w:ind w:left="987" w:firstLine="510"/>
      <w:jc w:val="both"/>
    </w:pPr>
    <w:rPr>
      <w:rFonts w:ascii="Times" w:hAnsi="Times" w:cs="Arial"/>
      <w:bCs/>
      <w:sz w:val="24"/>
    </w:rPr>
  </w:style>
  <w:style w:type="paragraph" w:customStyle="1" w:styleId="ZLITPKTzmpktliter">
    <w:name w:val="Z_LIT/PKT – zm. pkt literą"/>
    <w:basedOn w:val="Normalny"/>
    <w:uiPriority w:val="47"/>
    <w:qFormat/>
    <w:rsid w:val="00FC29B3"/>
    <w:pPr>
      <w:spacing w:line="360" w:lineRule="auto"/>
      <w:ind w:left="1497" w:hanging="510"/>
      <w:jc w:val="both"/>
    </w:pPr>
    <w:rPr>
      <w:rFonts w:ascii="Times" w:hAnsi="Times" w:cs="Arial"/>
      <w:bCs/>
      <w:sz w:val="24"/>
    </w:rPr>
  </w:style>
  <w:style w:type="paragraph" w:customStyle="1" w:styleId="ZTIRLITwPKTzmlitwpkttiret">
    <w:name w:val="Z_TIR/LIT_w_PKT – zm. lit. w pkt tiret"/>
    <w:basedOn w:val="Normalny"/>
    <w:uiPriority w:val="57"/>
    <w:qFormat/>
    <w:rsid w:val="00BF680C"/>
    <w:pPr>
      <w:spacing w:line="360" w:lineRule="auto"/>
      <w:ind w:left="2336" w:hanging="476"/>
      <w:jc w:val="both"/>
    </w:pPr>
    <w:rPr>
      <w:rFonts w:ascii="Times" w:hAnsi="Times" w:cs="Arial"/>
      <w:bCs/>
      <w:sz w:val="24"/>
    </w:rPr>
  </w:style>
  <w:style w:type="paragraph" w:customStyle="1" w:styleId="text-center">
    <w:name w:val="text-center"/>
    <w:basedOn w:val="Normalny"/>
    <w:rsid w:val="00DD5C3C"/>
    <w:pPr>
      <w:spacing w:before="100" w:beforeAutospacing="1" w:after="100" w:afterAutospacing="1"/>
    </w:pPr>
    <w:rPr>
      <w:sz w:val="24"/>
      <w:szCs w:val="24"/>
    </w:rPr>
  </w:style>
  <w:style w:type="paragraph" w:customStyle="1" w:styleId="text-left">
    <w:name w:val="text-left"/>
    <w:basedOn w:val="Normalny"/>
    <w:rsid w:val="00DD5C3C"/>
    <w:pPr>
      <w:spacing w:before="100" w:beforeAutospacing="1" w:after="100" w:afterAutospacing="1"/>
    </w:pPr>
    <w:rPr>
      <w:sz w:val="24"/>
      <w:szCs w:val="24"/>
    </w:rPr>
  </w:style>
  <w:style w:type="character" w:customStyle="1" w:styleId="FontStyle26">
    <w:name w:val="Font Style26"/>
    <w:uiPriority w:val="99"/>
    <w:rsid w:val="0026252C"/>
    <w:rPr>
      <w:rFonts w:ascii="Tahoma" w:hAnsi="Tahoma" w:cs="Tahoma" w:hint="default"/>
      <w:sz w:val="20"/>
      <w:szCs w:val="20"/>
    </w:rPr>
  </w:style>
  <w:style w:type="character" w:customStyle="1" w:styleId="FontStyle43">
    <w:name w:val="Font Style43"/>
    <w:uiPriority w:val="99"/>
    <w:rsid w:val="00BF5AF7"/>
    <w:rPr>
      <w:rFonts w:ascii="Calibri" w:hAnsi="Calibri" w:cs="Calibri"/>
      <w:sz w:val="18"/>
      <w:szCs w:val="18"/>
    </w:rPr>
  </w:style>
  <w:style w:type="character" w:customStyle="1" w:styleId="FontStyle48">
    <w:name w:val="Font Style48"/>
    <w:uiPriority w:val="99"/>
    <w:rsid w:val="00CC5F1B"/>
    <w:rPr>
      <w:rFonts w:ascii="Tahoma" w:hAnsi="Tahoma" w:cs="Tahoma"/>
      <w:sz w:val="20"/>
      <w:szCs w:val="20"/>
    </w:rPr>
  </w:style>
  <w:style w:type="character" w:customStyle="1" w:styleId="FontStyle47">
    <w:name w:val="Font Style47"/>
    <w:uiPriority w:val="99"/>
    <w:rsid w:val="00CC5F1B"/>
    <w:rPr>
      <w:rFonts w:ascii="Tahoma" w:hAnsi="Tahoma" w:cs="Tahoma"/>
      <w:sz w:val="18"/>
      <w:szCs w:val="18"/>
    </w:rPr>
  </w:style>
  <w:style w:type="character" w:customStyle="1" w:styleId="FontStyle67">
    <w:name w:val="Font Style67"/>
    <w:uiPriority w:val="99"/>
    <w:rsid w:val="00794B67"/>
    <w:rPr>
      <w:rFonts w:ascii="Tahoma" w:hAnsi="Tahoma" w:cs="Tahoma"/>
      <w:sz w:val="18"/>
      <w:szCs w:val="18"/>
    </w:rPr>
  </w:style>
  <w:style w:type="character" w:customStyle="1" w:styleId="FontStyle60">
    <w:name w:val="Font Style60"/>
    <w:uiPriority w:val="99"/>
    <w:rsid w:val="00794B67"/>
    <w:rPr>
      <w:rFonts w:ascii="Tahoma" w:hAnsi="Tahoma" w:cs="Tahoma"/>
      <w:sz w:val="16"/>
      <w:szCs w:val="16"/>
    </w:rPr>
  </w:style>
  <w:style w:type="character" w:customStyle="1" w:styleId="FontStyle62">
    <w:name w:val="Font Style62"/>
    <w:uiPriority w:val="99"/>
    <w:rsid w:val="00794B67"/>
    <w:rPr>
      <w:rFonts w:ascii="Tahoma" w:hAnsi="Tahoma" w:cs="Tahoma"/>
      <w:spacing w:val="-10"/>
      <w:sz w:val="24"/>
      <w:szCs w:val="24"/>
    </w:rPr>
  </w:style>
  <w:style w:type="paragraph" w:customStyle="1" w:styleId="Style24">
    <w:name w:val="Style24"/>
    <w:basedOn w:val="Normalny"/>
    <w:uiPriority w:val="99"/>
    <w:rsid w:val="00794B67"/>
    <w:pPr>
      <w:widowControl w:val="0"/>
      <w:autoSpaceDE w:val="0"/>
      <w:autoSpaceDN w:val="0"/>
      <w:adjustRightInd w:val="0"/>
      <w:spacing w:line="240" w:lineRule="exact"/>
      <w:ind w:hanging="130"/>
    </w:pPr>
    <w:rPr>
      <w:rFonts w:ascii="Consolas" w:hAnsi="Consolas"/>
      <w:sz w:val="24"/>
      <w:szCs w:val="24"/>
    </w:rPr>
  </w:style>
  <w:style w:type="paragraph" w:customStyle="1" w:styleId="Style30">
    <w:name w:val="Style30"/>
    <w:basedOn w:val="Normalny"/>
    <w:uiPriority w:val="99"/>
    <w:rsid w:val="00794B67"/>
    <w:pPr>
      <w:widowControl w:val="0"/>
      <w:autoSpaceDE w:val="0"/>
      <w:autoSpaceDN w:val="0"/>
      <w:adjustRightInd w:val="0"/>
      <w:spacing w:line="192" w:lineRule="exact"/>
    </w:pPr>
    <w:rPr>
      <w:rFonts w:ascii="Consolas" w:hAnsi="Consolas"/>
      <w:sz w:val="24"/>
      <w:szCs w:val="24"/>
    </w:rPr>
  </w:style>
  <w:style w:type="paragraph" w:customStyle="1" w:styleId="Style16">
    <w:name w:val="Style16"/>
    <w:basedOn w:val="Normalny"/>
    <w:uiPriority w:val="99"/>
    <w:rsid w:val="00C8746F"/>
    <w:pPr>
      <w:widowControl w:val="0"/>
      <w:autoSpaceDE w:val="0"/>
      <w:autoSpaceDN w:val="0"/>
      <w:adjustRightInd w:val="0"/>
      <w:spacing w:line="223" w:lineRule="exact"/>
      <w:jc w:val="center"/>
    </w:pPr>
    <w:rPr>
      <w:rFonts w:ascii="Century Schoolbook" w:hAnsi="Century Schoolbook"/>
      <w:sz w:val="24"/>
      <w:szCs w:val="24"/>
    </w:rPr>
  </w:style>
  <w:style w:type="character" w:customStyle="1" w:styleId="FontStyle52">
    <w:name w:val="Font Style52"/>
    <w:uiPriority w:val="99"/>
    <w:rsid w:val="00C8746F"/>
    <w:rPr>
      <w:rFonts w:ascii="Tahoma" w:hAnsi="Tahoma" w:cs="Tahoma"/>
      <w:sz w:val="16"/>
      <w:szCs w:val="16"/>
    </w:rPr>
  </w:style>
  <w:style w:type="character" w:customStyle="1" w:styleId="FontStyle46">
    <w:name w:val="Font Style46"/>
    <w:uiPriority w:val="99"/>
    <w:rsid w:val="00F74A96"/>
    <w:rPr>
      <w:rFonts w:ascii="Tahoma" w:hAnsi="Tahoma" w:cs="Tahoma"/>
      <w:sz w:val="16"/>
      <w:szCs w:val="16"/>
    </w:rPr>
  </w:style>
  <w:style w:type="character" w:customStyle="1" w:styleId="FontStyle45">
    <w:name w:val="Font Style45"/>
    <w:uiPriority w:val="99"/>
    <w:rsid w:val="00F74A96"/>
    <w:rPr>
      <w:rFonts w:ascii="Tahoma" w:hAnsi="Tahoma" w:cs="Tahoma"/>
      <w:b/>
      <w:bCs/>
      <w:sz w:val="16"/>
      <w:szCs w:val="16"/>
    </w:rPr>
  </w:style>
  <w:style w:type="paragraph" w:customStyle="1" w:styleId="Style23">
    <w:name w:val="Style23"/>
    <w:basedOn w:val="Normalny"/>
    <w:uiPriority w:val="99"/>
    <w:rsid w:val="009A6567"/>
    <w:pPr>
      <w:widowControl w:val="0"/>
      <w:autoSpaceDE w:val="0"/>
      <w:autoSpaceDN w:val="0"/>
      <w:adjustRightInd w:val="0"/>
      <w:spacing w:line="257" w:lineRule="exact"/>
      <w:ind w:hanging="367"/>
    </w:pPr>
    <w:rPr>
      <w:rFonts w:ascii="Century Schoolbook" w:hAnsi="Century Schoolbook"/>
      <w:sz w:val="24"/>
      <w:szCs w:val="24"/>
    </w:rPr>
  </w:style>
  <w:style w:type="paragraph" w:customStyle="1" w:styleId="Style26">
    <w:name w:val="Style26"/>
    <w:basedOn w:val="Normalny"/>
    <w:uiPriority w:val="99"/>
    <w:rsid w:val="002D635E"/>
    <w:pPr>
      <w:widowControl w:val="0"/>
      <w:autoSpaceDE w:val="0"/>
      <w:autoSpaceDN w:val="0"/>
      <w:adjustRightInd w:val="0"/>
      <w:spacing w:line="266" w:lineRule="exact"/>
      <w:ind w:hanging="317"/>
      <w:jc w:val="both"/>
    </w:pPr>
    <w:rPr>
      <w:rFonts w:ascii="Century Schoolbook" w:hAnsi="Century Schoolbook"/>
      <w:sz w:val="24"/>
      <w:szCs w:val="24"/>
    </w:rPr>
  </w:style>
  <w:style w:type="character" w:customStyle="1" w:styleId="FontStyle51">
    <w:name w:val="Font Style51"/>
    <w:uiPriority w:val="99"/>
    <w:rsid w:val="002D635E"/>
    <w:rPr>
      <w:rFonts w:ascii="Tahoma" w:hAnsi="Tahoma" w:cs="Tahoma"/>
      <w:b/>
      <w:bCs/>
      <w:sz w:val="16"/>
      <w:szCs w:val="16"/>
    </w:rPr>
  </w:style>
  <w:style w:type="character" w:customStyle="1" w:styleId="FontStyle49">
    <w:name w:val="Font Style49"/>
    <w:uiPriority w:val="99"/>
    <w:rsid w:val="00FB466F"/>
    <w:rPr>
      <w:rFonts w:ascii="Tahoma" w:hAnsi="Tahoma" w:cs="Tahoma"/>
      <w:sz w:val="20"/>
      <w:szCs w:val="20"/>
    </w:rPr>
  </w:style>
  <w:style w:type="paragraph" w:customStyle="1" w:styleId="Style20">
    <w:name w:val="Style20"/>
    <w:basedOn w:val="Normalny"/>
    <w:uiPriority w:val="99"/>
    <w:rsid w:val="005A70DD"/>
    <w:pPr>
      <w:widowControl w:val="0"/>
      <w:autoSpaceDE w:val="0"/>
      <w:autoSpaceDN w:val="0"/>
      <w:adjustRightInd w:val="0"/>
      <w:spacing w:line="230" w:lineRule="exact"/>
      <w:ind w:hanging="322"/>
    </w:pPr>
    <w:rPr>
      <w:rFonts w:ascii="Tahoma" w:hAnsi="Tahoma" w:cs="Tahoma"/>
      <w:sz w:val="24"/>
      <w:szCs w:val="24"/>
    </w:rPr>
  </w:style>
  <w:style w:type="paragraph" w:customStyle="1" w:styleId="Style28">
    <w:name w:val="Style28"/>
    <w:basedOn w:val="Normalny"/>
    <w:uiPriority w:val="99"/>
    <w:rsid w:val="005A70DD"/>
    <w:pPr>
      <w:widowControl w:val="0"/>
      <w:autoSpaceDE w:val="0"/>
      <w:autoSpaceDN w:val="0"/>
      <w:adjustRightInd w:val="0"/>
      <w:spacing w:line="233" w:lineRule="exact"/>
    </w:pPr>
    <w:rPr>
      <w:rFonts w:ascii="Tahoma" w:hAnsi="Tahoma" w:cs="Tahoma"/>
      <w:sz w:val="24"/>
      <w:szCs w:val="24"/>
    </w:rPr>
  </w:style>
  <w:style w:type="character" w:customStyle="1" w:styleId="FontStyle50">
    <w:name w:val="Font Style50"/>
    <w:uiPriority w:val="99"/>
    <w:rsid w:val="001F2BFF"/>
    <w:rPr>
      <w:rFonts w:ascii="Tahoma" w:hAnsi="Tahoma" w:cs="Tahoma"/>
      <w:b/>
      <w:bCs/>
      <w:sz w:val="16"/>
      <w:szCs w:val="16"/>
    </w:rPr>
  </w:style>
  <w:style w:type="character" w:customStyle="1" w:styleId="AkapitzlistZnak">
    <w:name w:val="Akapit z listą Znak"/>
    <w:aliases w:val="Obiekt Znak,List Paragraph1 Znak,List Paragraph Znak,CW_Lista Znak,sw tekst Znak,Numerowanie Znak,Akapit z listą BS Znak,Kolorowa lista — akcent 11 Znak,L1 Znak,Akapit z listą5 Znak,normalny tekst Znak,Akapit z listą2 Znak"/>
    <w:link w:val="Akapitzlist1"/>
    <w:uiPriority w:val="34"/>
    <w:qFormat/>
    <w:locked/>
    <w:rsid w:val="001A4497"/>
    <w:rPr>
      <w:rFonts w:ascii="Times New Roman" w:hAnsi="Times New Roman"/>
    </w:rPr>
  </w:style>
  <w:style w:type="character" w:customStyle="1" w:styleId="FontStyle96">
    <w:name w:val="Font Style96"/>
    <w:uiPriority w:val="99"/>
    <w:rsid w:val="008212DF"/>
    <w:rPr>
      <w:rFonts w:ascii="Franklin Gothic Medium Cond" w:hAnsi="Franklin Gothic Medium Cond" w:cs="Franklin Gothic Medium Cond"/>
      <w:sz w:val="18"/>
      <w:szCs w:val="18"/>
    </w:rPr>
  </w:style>
  <w:style w:type="paragraph" w:customStyle="1" w:styleId="Style52">
    <w:name w:val="Style52"/>
    <w:basedOn w:val="Normalny"/>
    <w:uiPriority w:val="99"/>
    <w:rsid w:val="008212DF"/>
    <w:pPr>
      <w:widowControl w:val="0"/>
      <w:autoSpaceDE w:val="0"/>
      <w:autoSpaceDN w:val="0"/>
      <w:adjustRightInd w:val="0"/>
      <w:spacing w:line="226" w:lineRule="exact"/>
      <w:ind w:hanging="125"/>
    </w:pPr>
    <w:rPr>
      <w:rFonts w:ascii="Franklin Gothic Medium Cond" w:hAnsi="Franklin Gothic Medium Cond"/>
      <w:sz w:val="24"/>
      <w:szCs w:val="24"/>
    </w:rPr>
  </w:style>
  <w:style w:type="paragraph" w:customStyle="1" w:styleId="Style32">
    <w:name w:val="Style32"/>
    <w:basedOn w:val="Normalny"/>
    <w:uiPriority w:val="99"/>
    <w:rsid w:val="00A545B9"/>
    <w:pPr>
      <w:widowControl w:val="0"/>
      <w:autoSpaceDE w:val="0"/>
      <w:autoSpaceDN w:val="0"/>
      <w:adjustRightInd w:val="0"/>
      <w:spacing w:line="236" w:lineRule="exact"/>
      <w:ind w:hanging="293"/>
      <w:jc w:val="both"/>
    </w:pPr>
    <w:rPr>
      <w:rFonts w:ascii="Tahoma" w:hAnsi="Tahoma" w:cs="Tahoma"/>
      <w:sz w:val="24"/>
      <w:szCs w:val="24"/>
    </w:rPr>
  </w:style>
  <w:style w:type="paragraph" w:customStyle="1" w:styleId="Style43">
    <w:name w:val="Style43"/>
    <w:basedOn w:val="Normalny"/>
    <w:uiPriority w:val="99"/>
    <w:rsid w:val="00A545B9"/>
    <w:pPr>
      <w:widowControl w:val="0"/>
      <w:autoSpaceDE w:val="0"/>
      <w:autoSpaceDN w:val="0"/>
      <w:adjustRightInd w:val="0"/>
      <w:spacing w:line="235" w:lineRule="exact"/>
    </w:pPr>
    <w:rPr>
      <w:rFonts w:ascii="Consolas" w:hAnsi="Consolas"/>
      <w:sz w:val="24"/>
      <w:szCs w:val="24"/>
    </w:rPr>
  </w:style>
  <w:style w:type="character" w:customStyle="1" w:styleId="FontStyle70">
    <w:name w:val="Font Style70"/>
    <w:uiPriority w:val="99"/>
    <w:rsid w:val="00A545B9"/>
    <w:rPr>
      <w:rFonts w:ascii="Tahoma" w:hAnsi="Tahoma" w:cs="Tahoma"/>
      <w:sz w:val="16"/>
      <w:szCs w:val="16"/>
    </w:rPr>
  </w:style>
  <w:style w:type="character" w:customStyle="1" w:styleId="FontStyle73">
    <w:name w:val="Font Style73"/>
    <w:uiPriority w:val="99"/>
    <w:rsid w:val="00A545B9"/>
    <w:rPr>
      <w:rFonts w:ascii="Tahoma" w:hAnsi="Tahoma" w:cs="Tahoma"/>
      <w:sz w:val="16"/>
      <w:szCs w:val="16"/>
    </w:rPr>
  </w:style>
  <w:style w:type="character" w:customStyle="1" w:styleId="FontStyle72">
    <w:name w:val="Font Style72"/>
    <w:uiPriority w:val="99"/>
    <w:rsid w:val="00A545B9"/>
    <w:rPr>
      <w:rFonts w:ascii="Franklin Gothic Medium Cond" w:hAnsi="Franklin Gothic Medium Cond" w:cs="Franklin Gothic Medium Cond"/>
      <w:i/>
      <w:iCs/>
      <w:spacing w:val="20"/>
      <w:sz w:val="20"/>
      <w:szCs w:val="20"/>
    </w:rPr>
  </w:style>
  <w:style w:type="paragraph" w:customStyle="1" w:styleId="Style33">
    <w:name w:val="Style33"/>
    <w:basedOn w:val="Normalny"/>
    <w:uiPriority w:val="99"/>
    <w:rsid w:val="00DE3E4B"/>
    <w:pPr>
      <w:widowControl w:val="0"/>
      <w:autoSpaceDE w:val="0"/>
      <w:autoSpaceDN w:val="0"/>
      <w:adjustRightInd w:val="0"/>
      <w:spacing w:line="278" w:lineRule="exact"/>
      <w:ind w:hanging="264"/>
      <w:jc w:val="both"/>
    </w:pPr>
    <w:rPr>
      <w:rFonts w:ascii="Tahoma" w:hAnsi="Tahoma" w:cs="Tahoma"/>
      <w:sz w:val="24"/>
      <w:szCs w:val="24"/>
    </w:rPr>
  </w:style>
  <w:style w:type="paragraph" w:customStyle="1" w:styleId="Style34">
    <w:name w:val="Style34"/>
    <w:basedOn w:val="Normalny"/>
    <w:uiPriority w:val="99"/>
    <w:rsid w:val="00DE3E4B"/>
    <w:pPr>
      <w:widowControl w:val="0"/>
      <w:autoSpaceDE w:val="0"/>
      <w:autoSpaceDN w:val="0"/>
      <w:adjustRightInd w:val="0"/>
    </w:pPr>
    <w:rPr>
      <w:rFonts w:ascii="Tahoma" w:hAnsi="Tahoma" w:cs="Tahoma"/>
      <w:sz w:val="24"/>
      <w:szCs w:val="24"/>
    </w:rPr>
  </w:style>
  <w:style w:type="character" w:customStyle="1" w:styleId="FontStyle66">
    <w:name w:val="Font Style66"/>
    <w:uiPriority w:val="99"/>
    <w:rsid w:val="004276DC"/>
    <w:rPr>
      <w:rFonts w:ascii="Tahoma" w:hAnsi="Tahoma" w:cs="Tahoma"/>
      <w:i/>
      <w:iCs/>
      <w:sz w:val="18"/>
      <w:szCs w:val="18"/>
    </w:rPr>
  </w:style>
  <w:style w:type="paragraph" w:customStyle="1" w:styleId="Style40">
    <w:name w:val="Style40"/>
    <w:basedOn w:val="Normalny"/>
    <w:uiPriority w:val="99"/>
    <w:rsid w:val="0004297B"/>
    <w:pPr>
      <w:widowControl w:val="0"/>
      <w:autoSpaceDE w:val="0"/>
      <w:autoSpaceDN w:val="0"/>
      <w:adjustRightInd w:val="0"/>
      <w:spacing w:line="237" w:lineRule="exact"/>
      <w:ind w:hanging="278"/>
      <w:jc w:val="both"/>
    </w:pPr>
    <w:rPr>
      <w:rFonts w:ascii="Consolas" w:hAnsi="Consolas"/>
      <w:sz w:val="24"/>
      <w:szCs w:val="24"/>
    </w:rPr>
  </w:style>
  <w:style w:type="paragraph" w:customStyle="1" w:styleId="Style27">
    <w:name w:val="Style27"/>
    <w:basedOn w:val="Normalny"/>
    <w:uiPriority w:val="99"/>
    <w:rsid w:val="007D209F"/>
    <w:pPr>
      <w:widowControl w:val="0"/>
      <w:autoSpaceDE w:val="0"/>
      <w:autoSpaceDN w:val="0"/>
      <w:adjustRightInd w:val="0"/>
      <w:spacing w:line="288" w:lineRule="exact"/>
      <w:jc w:val="both"/>
    </w:pPr>
    <w:rPr>
      <w:rFonts w:ascii="Tahoma" w:hAnsi="Tahoma" w:cs="Tahoma"/>
      <w:sz w:val="24"/>
      <w:szCs w:val="24"/>
    </w:rPr>
  </w:style>
  <w:style w:type="paragraph" w:customStyle="1" w:styleId="Style25">
    <w:name w:val="Style25"/>
    <w:basedOn w:val="Normalny"/>
    <w:uiPriority w:val="99"/>
    <w:rsid w:val="00C06B8B"/>
    <w:pPr>
      <w:widowControl w:val="0"/>
      <w:autoSpaceDE w:val="0"/>
      <w:autoSpaceDN w:val="0"/>
      <w:adjustRightInd w:val="0"/>
      <w:spacing w:line="245" w:lineRule="exact"/>
      <w:jc w:val="both"/>
    </w:pPr>
    <w:rPr>
      <w:rFonts w:ascii="Consolas" w:hAnsi="Consolas"/>
      <w:sz w:val="24"/>
      <w:szCs w:val="24"/>
    </w:rPr>
  </w:style>
  <w:style w:type="paragraph" w:customStyle="1" w:styleId="Style42">
    <w:name w:val="Style42"/>
    <w:basedOn w:val="Normalny"/>
    <w:uiPriority w:val="99"/>
    <w:rsid w:val="00155470"/>
    <w:pPr>
      <w:widowControl w:val="0"/>
      <w:autoSpaceDE w:val="0"/>
      <w:autoSpaceDN w:val="0"/>
      <w:adjustRightInd w:val="0"/>
      <w:spacing w:line="240" w:lineRule="exact"/>
      <w:ind w:hanging="130"/>
    </w:pPr>
    <w:rPr>
      <w:rFonts w:ascii="Tahoma" w:hAnsi="Tahoma" w:cs="Tahoma"/>
      <w:sz w:val="24"/>
      <w:szCs w:val="24"/>
    </w:rPr>
  </w:style>
  <w:style w:type="character" w:customStyle="1" w:styleId="FontStyle42">
    <w:name w:val="Font Style42"/>
    <w:uiPriority w:val="99"/>
    <w:rsid w:val="00603695"/>
    <w:rPr>
      <w:rFonts w:ascii="Tahoma" w:hAnsi="Tahoma" w:cs="Tahoma"/>
      <w:b/>
      <w:bCs/>
      <w:sz w:val="18"/>
      <w:szCs w:val="18"/>
    </w:rPr>
  </w:style>
  <w:style w:type="paragraph" w:customStyle="1" w:styleId="Style36">
    <w:name w:val="Style36"/>
    <w:basedOn w:val="Normalny"/>
    <w:uiPriority w:val="99"/>
    <w:rsid w:val="00C0071D"/>
    <w:pPr>
      <w:widowControl w:val="0"/>
      <w:autoSpaceDE w:val="0"/>
      <w:autoSpaceDN w:val="0"/>
      <w:adjustRightInd w:val="0"/>
      <w:spacing w:line="235" w:lineRule="exact"/>
    </w:pPr>
    <w:rPr>
      <w:rFonts w:ascii="Tahoma" w:hAnsi="Tahoma" w:cs="Tahoma"/>
      <w:sz w:val="24"/>
      <w:szCs w:val="24"/>
    </w:rPr>
  </w:style>
  <w:style w:type="character" w:customStyle="1" w:styleId="FontStyle38">
    <w:name w:val="Font Style38"/>
    <w:uiPriority w:val="99"/>
    <w:rsid w:val="00175300"/>
    <w:rPr>
      <w:rFonts w:ascii="Tahoma" w:hAnsi="Tahoma" w:cs="Tahoma"/>
      <w:sz w:val="14"/>
      <w:szCs w:val="14"/>
    </w:rPr>
  </w:style>
  <w:style w:type="character" w:customStyle="1" w:styleId="FontStyle40">
    <w:name w:val="Font Style40"/>
    <w:uiPriority w:val="99"/>
    <w:rsid w:val="00175300"/>
    <w:rPr>
      <w:rFonts w:ascii="Tahoma" w:hAnsi="Tahoma" w:cs="Tahoma"/>
      <w:sz w:val="20"/>
      <w:szCs w:val="20"/>
    </w:rPr>
  </w:style>
  <w:style w:type="paragraph" w:customStyle="1" w:styleId="Style19">
    <w:name w:val="Style19"/>
    <w:basedOn w:val="Normalny"/>
    <w:uiPriority w:val="99"/>
    <w:rsid w:val="00160712"/>
    <w:pPr>
      <w:widowControl w:val="0"/>
      <w:autoSpaceDE w:val="0"/>
      <w:autoSpaceDN w:val="0"/>
      <w:adjustRightInd w:val="0"/>
      <w:spacing w:line="269" w:lineRule="exact"/>
      <w:jc w:val="both"/>
    </w:pPr>
    <w:rPr>
      <w:rFonts w:ascii="Tahoma" w:hAnsi="Tahoma" w:cs="Tahoma"/>
      <w:sz w:val="24"/>
      <w:szCs w:val="24"/>
    </w:rPr>
  </w:style>
  <w:style w:type="character" w:styleId="Nierozpoznanawzmianka">
    <w:name w:val="Unresolved Mention"/>
    <w:uiPriority w:val="99"/>
    <w:semiHidden/>
    <w:unhideWhenUsed/>
    <w:rsid w:val="00ED5820"/>
    <w:rPr>
      <w:color w:val="605E5C"/>
      <w:shd w:val="clear" w:color="auto" w:fill="E1DFDD"/>
    </w:rPr>
  </w:style>
  <w:style w:type="paragraph" w:styleId="Poprawka">
    <w:name w:val="Revision"/>
    <w:hidden/>
    <w:uiPriority w:val="99"/>
    <w:semiHidden/>
    <w:rsid w:val="00792689"/>
    <w:rPr>
      <w:rFonts w:ascii="Times New Roman" w:hAnsi="Times New Roman"/>
    </w:rPr>
  </w:style>
  <w:style w:type="paragraph" w:styleId="Akapitzlist">
    <w:name w:val="List Paragraph"/>
    <w:aliases w:val="normalny tekst,Akapit z listą2,Akapit z listą 1,Chorzów - Akapit z listą,Tekst punktowanie,List Paragraph,Asia 2  Akapit z listą,tekst normalny,1. Punkt głónu"/>
    <w:basedOn w:val="Normalny"/>
    <w:uiPriority w:val="34"/>
    <w:qFormat/>
    <w:rsid w:val="002741B0"/>
    <w:pPr>
      <w:ind w:left="708"/>
    </w:pPr>
    <w:rPr>
      <w:lang w:val="x-none" w:eastAsia="x-none"/>
    </w:rPr>
  </w:style>
  <w:style w:type="character" w:customStyle="1" w:styleId="alb">
    <w:name w:val="a_lb"/>
    <w:basedOn w:val="Domylnaczcionkaakapitu"/>
    <w:rsid w:val="003A30AE"/>
  </w:style>
  <w:style w:type="paragraph" w:customStyle="1" w:styleId="Annexetitre">
    <w:name w:val="Annexe titre"/>
    <w:basedOn w:val="Normalny"/>
    <w:next w:val="Normalny"/>
    <w:rsid w:val="00225F06"/>
    <w:pPr>
      <w:spacing w:before="120" w:after="120"/>
      <w:jc w:val="center"/>
    </w:pPr>
    <w:rPr>
      <w:rFonts w:eastAsia="Calibri"/>
      <w:b/>
      <w:sz w:val="24"/>
      <w:szCs w:val="22"/>
      <w:u w:val="single"/>
      <w:lang w:eastAsia="en-GB"/>
    </w:rPr>
  </w:style>
  <w:style w:type="character" w:customStyle="1" w:styleId="Brak">
    <w:name w:val="Brak"/>
    <w:rsid w:val="00A26AB8"/>
  </w:style>
  <w:style w:type="character" w:customStyle="1" w:styleId="FontStyle32">
    <w:name w:val="Font Style32"/>
    <w:uiPriority w:val="99"/>
    <w:rsid w:val="00A26AB8"/>
    <w:rPr>
      <w:rFonts w:ascii="MS Reference Sans Serif" w:hAnsi="MS Reference Sans Serif" w:cs="MS Reference Sans Serif"/>
      <w:i/>
      <w:iCs/>
      <w:sz w:val="16"/>
      <w:szCs w:val="16"/>
    </w:rPr>
  </w:style>
  <w:style w:type="character" w:customStyle="1" w:styleId="FontStyle36">
    <w:name w:val="Font Style36"/>
    <w:uiPriority w:val="99"/>
    <w:rsid w:val="00626A21"/>
    <w:rPr>
      <w:rFonts w:ascii="Tahoma" w:hAnsi="Tahoma" w:cs="Tahoma" w:hint="default"/>
      <w:b/>
      <w:bCs/>
      <w:sz w:val="18"/>
      <w:szCs w:val="18"/>
    </w:rPr>
  </w:style>
  <w:style w:type="paragraph" w:customStyle="1" w:styleId="NormalnyWeb1">
    <w:name w:val="Normalny (Web)1"/>
    <w:basedOn w:val="Normalny"/>
    <w:rsid w:val="00601D57"/>
    <w:pPr>
      <w:suppressAutoHyphens/>
      <w:spacing w:before="280" w:after="280"/>
      <w:ind w:left="357" w:hanging="357"/>
      <w:jc w:val="both"/>
    </w:pPr>
    <w:rPr>
      <w:lang w:eastAsia="zh-CN"/>
    </w:rPr>
  </w:style>
  <w:style w:type="character" w:customStyle="1" w:styleId="mw-headline">
    <w:name w:val="mw-headline"/>
    <w:basedOn w:val="Domylnaczcionkaakapitu"/>
    <w:rsid w:val="000E6104"/>
  </w:style>
  <w:style w:type="character" w:styleId="Odwoanieprzypisudolnego">
    <w:name w:val="footnote reference"/>
    <w:uiPriority w:val="99"/>
    <w:unhideWhenUsed/>
    <w:rsid w:val="001E0A15"/>
    <w:rPr>
      <w:vertAlign w:val="superscript"/>
    </w:rPr>
  </w:style>
  <w:style w:type="paragraph" w:customStyle="1" w:styleId="Zwykytekst2">
    <w:name w:val="Zwykły tekst2"/>
    <w:basedOn w:val="Normalny"/>
    <w:rsid w:val="00830EC2"/>
    <w:pPr>
      <w:suppressAutoHyphens/>
    </w:pPr>
    <w:rPr>
      <w:rFonts w:ascii="Courier New" w:hAnsi="Courier New" w:cs="Courier New"/>
      <w:lang w:eastAsia="zh-CN"/>
    </w:rPr>
  </w:style>
  <w:style w:type="character" w:customStyle="1" w:styleId="TekstpodstawowyZnak">
    <w:name w:val="Tekst podstawowy Znak"/>
    <w:aliases w:val="Tekst podstawowy Znak Znak Znak"/>
    <w:link w:val="Tekstpodstawowy"/>
    <w:rsid w:val="00BB72A5"/>
    <w:rPr>
      <w:rFonts w:ascii="Times New Roman" w:hAnsi="Times New Roman"/>
      <w:b/>
    </w:rPr>
  </w:style>
  <w:style w:type="paragraph" w:customStyle="1" w:styleId="CitiBody">
    <w:name w:val="Citi_Body"/>
    <w:uiPriority w:val="99"/>
    <w:rsid w:val="004D3571"/>
    <w:rPr>
      <w:rFonts w:ascii="Arial" w:hAnsi="Arial" w:cs="Arial"/>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08631">
      <w:bodyDiv w:val="1"/>
      <w:marLeft w:val="0"/>
      <w:marRight w:val="0"/>
      <w:marTop w:val="0"/>
      <w:marBottom w:val="0"/>
      <w:divBdr>
        <w:top w:val="none" w:sz="0" w:space="0" w:color="auto"/>
        <w:left w:val="none" w:sz="0" w:space="0" w:color="auto"/>
        <w:bottom w:val="none" w:sz="0" w:space="0" w:color="auto"/>
        <w:right w:val="none" w:sz="0" w:space="0" w:color="auto"/>
      </w:divBdr>
    </w:div>
    <w:div w:id="25258470">
      <w:bodyDiv w:val="1"/>
      <w:marLeft w:val="0"/>
      <w:marRight w:val="0"/>
      <w:marTop w:val="0"/>
      <w:marBottom w:val="0"/>
      <w:divBdr>
        <w:top w:val="none" w:sz="0" w:space="0" w:color="auto"/>
        <w:left w:val="none" w:sz="0" w:space="0" w:color="auto"/>
        <w:bottom w:val="none" w:sz="0" w:space="0" w:color="auto"/>
        <w:right w:val="none" w:sz="0" w:space="0" w:color="auto"/>
      </w:divBdr>
    </w:div>
    <w:div w:id="60951382">
      <w:bodyDiv w:val="1"/>
      <w:marLeft w:val="0"/>
      <w:marRight w:val="0"/>
      <w:marTop w:val="0"/>
      <w:marBottom w:val="0"/>
      <w:divBdr>
        <w:top w:val="none" w:sz="0" w:space="0" w:color="auto"/>
        <w:left w:val="none" w:sz="0" w:space="0" w:color="auto"/>
        <w:bottom w:val="none" w:sz="0" w:space="0" w:color="auto"/>
        <w:right w:val="none" w:sz="0" w:space="0" w:color="auto"/>
      </w:divBdr>
    </w:div>
    <w:div w:id="62682593">
      <w:bodyDiv w:val="1"/>
      <w:marLeft w:val="0"/>
      <w:marRight w:val="0"/>
      <w:marTop w:val="0"/>
      <w:marBottom w:val="0"/>
      <w:divBdr>
        <w:top w:val="none" w:sz="0" w:space="0" w:color="auto"/>
        <w:left w:val="none" w:sz="0" w:space="0" w:color="auto"/>
        <w:bottom w:val="none" w:sz="0" w:space="0" w:color="auto"/>
        <w:right w:val="none" w:sz="0" w:space="0" w:color="auto"/>
      </w:divBdr>
    </w:div>
    <w:div w:id="63190349">
      <w:bodyDiv w:val="1"/>
      <w:marLeft w:val="0"/>
      <w:marRight w:val="0"/>
      <w:marTop w:val="0"/>
      <w:marBottom w:val="0"/>
      <w:divBdr>
        <w:top w:val="none" w:sz="0" w:space="0" w:color="auto"/>
        <w:left w:val="none" w:sz="0" w:space="0" w:color="auto"/>
        <w:bottom w:val="none" w:sz="0" w:space="0" w:color="auto"/>
        <w:right w:val="none" w:sz="0" w:space="0" w:color="auto"/>
      </w:divBdr>
    </w:div>
    <w:div w:id="65609687">
      <w:bodyDiv w:val="1"/>
      <w:marLeft w:val="0"/>
      <w:marRight w:val="0"/>
      <w:marTop w:val="0"/>
      <w:marBottom w:val="0"/>
      <w:divBdr>
        <w:top w:val="none" w:sz="0" w:space="0" w:color="auto"/>
        <w:left w:val="none" w:sz="0" w:space="0" w:color="auto"/>
        <w:bottom w:val="none" w:sz="0" w:space="0" w:color="auto"/>
        <w:right w:val="none" w:sz="0" w:space="0" w:color="auto"/>
      </w:divBdr>
    </w:div>
    <w:div w:id="76371574">
      <w:bodyDiv w:val="1"/>
      <w:marLeft w:val="0"/>
      <w:marRight w:val="0"/>
      <w:marTop w:val="0"/>
      <w:marBottom w:val="0"/>
      <w:divBdr>
        <w:top w:val="none" w:sz="0" w:space="0" w:color="auto"/>
        <w:left w:val="none" w:sz="0" w:space="0" w:color="auto"/>
        <w:bottom w:val="none" w:sz="0" w:space="0" w:color="auto"/>
        <w:right w:val="none" w:sz="0" w:space="0" w:color="auto"/>
      </w:divBdr>
      <w:divsChild>
        <w:div w:id="767195205">
          <w:marLeft w:val="0"/>
          <w:marRight w:val="0"/>
          <w:marTop w:val="0"/>
          <w:marBottom w:val="0"/>
          <w:divBdr>
            <w:top w:val="none" w:sz="0" w:space="0" w:color="auto"/>
            <w:left w:val="none" w:sz="0" w:space="0" w:color="auto"/>
            <w:bottom w:val="none" w:sz="0" w:space="0" w:color="auto"/>
            <w:right w:val="none" w:sz="0" w:space="0" w:color="auto"/>
          </w:divBdr>
          <w:divsChild>
            <w:div w:id="1806463932">
              <w:marLeft w:val="0"/>
              <w:marRight w:val="0"/>
              <w:marTop w:val="0"/>
              <w:marBottom w:val="0"/>
              <w:divBdr>
                <w:top w:val="none" w:sz="0" w:space="0" w:color="auto"/>
                <w:left w:val="none" w:sz="0" w:space="0" w:color="auto"/>
                <w:bottom w:val="none" w:sz="0" w:space="0" w:color="auto"/>
                <w:right w:val="none" w:sz="0" w:space="0" w:color="auto"/>
              </w:divBdr>
            </w:div>
          </w:divsChild>
        </w:div>
        <w:div w:id="1100566338">
          <w:marLeft w:val="0"/>
          <w:marRight w:val="0"/>
          <w:marTop w:val="0"/>
          <w:marBottom w:val="0"/>
          <w:divBdr>
            <w:top w:val="none" w:sz="0" w:space="0" w:color="auto"/>
            <w:left w:val="none" w:sz="0" w:space="0" w:color="auto"/>
            <w:bottom w:val="none" w:sz="0" w:space="0" w:color="auto"/>
            <w:right w:val="none" w:sz="0" w:space="0" w:color="auto"/>
          </w:divBdr>
          <w:divsChild>
            <w:div w:id="519777548">
              <w:marLeft w:val="0"/>
              <w:marRight w:val="0"/>
              <w:marTop w:val="0"/>
              <w:marBottom w:val="0"/>
              <w:divBdr>
                <w:top w:val="none" w:sz="0" w:space="0" w:color="auto"/>
                <w:left w:val="none" w:sz="0" w:space="0" w:color="auto"/>
                <w:bottom w:val="none" w:sz="0" w:space="0" w:color="auto"/>
                <w:right w:val="none" w:sz="0" w:space="0" w:color="auto"/>
              </w:divBdr>
            </w:div>
          </w:divsChild>
        </w:div>
        <w:div w:id="1047798255">
          <w:marLeft w:val="0"/>
          <w:marRight w:val="0"/>
          <w:marTop w:val="0"/>
          <w:marBottom w:val="0"/>
          <w:divBdr>
            <w:top w:val="none" w:sz="0" w:space="0" w:color="auto"/>
            <w:left w:val="none" w:sz="0" w:space="0" w:color="auto"/>
            <w:bottom w:val="none" w:sz="0" w:space="0" w:color="auto"/>
            <w:right w:val="none" w:sz="0" w:space="0" w:color="auto"/>
          </w:divBdr>
          <w:divsChild>
            <w:div w:id="943852500">
              <w:marLeft w:val="0"/>
              <w:marRight w:val="0"/>
              <w:marTop w:val="0"/>
              <w:marBottom w:val="0"/>
              <w:divBdr>
                <w:top w:val="none" w:sz="0" w:space="0" w:color="auto"/>
                <w:left w:val="none" w:sz="0" w:space="0" w:color="auto"/>
                <w:bottom w:val="none" w:sz="0" w:space="0" w:color="auto"/>
                <w:right w:val="none" w:sz="0" w:space="0" w:color="auto"/>
              </w:divBdr>
            </w:div>
          </w:divsChild>
        </w:div>
        <w:div w:id="1478953638">
          <w:marLeft w:val="0"/>
          <w:marRight w:val="0"/>
          <w:marTop w:val="0"/>
          <w:marBottom w:val="0"/>
          <w:divBdr>
            <w:top w:val="none" w:sz="0" w:space="0" w:color="auto"/>
            <w:left w:val="none" w:sz="0" w:space="0" w:color="auto"/>
            <w:bottom w:val="none" w:sz="0" w:space="0" w:color="auto"/>
            <w:right w:val="none" w:sz="0" w:space="0" w:color="auto"/>
          </w:divBdr>
          <w:divsChild>
            <w:div w:id="18814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7951">
      <w:bodyDiv w:val="1"/>
      <w:marLeft w:val="0"/>
      <w:marRight w:val="0"/>
      <w:marTop w:val="0"/>
      <w:marBottom w:val="0"/>
      <w:divBdr>
        <w:top w:val="none" w:sz="0" w:space="0" w:color="auto"/>
        <w:left w:val="none" w:sz="0" w:space="0" w:color="auto"/>
        <w:bottom w:val="none" w:sz="0" w:space="0" w:color="auto"/>
        <w:right w:val="none" w:sz="0" w:space="0" w:color="auto"/>
      </w:divBdr>
    </w:div>
    <w:div w:id="84376542">
      <w:bodyDiv w:val="1"/>
      <w:marLeft w:val="0"/>
      <w:marRight w:val="0"/>
      <w:marTop w:val="0"/>
      <w:marBottom w:val="0"/>
      <w:divBdr>
        <w:top w:val="none" w:sz="0" w:space="0" w:color="auto"/>
        <w:left w:val="none" w:sz="0" w:space="0" w:color="auto"/>
        <w:bottom w:val="none" w:sz="0" w:space="0" w:color="auto"/>
        <w:right w:val="none" w:sz="0" w:space="0" w:color="auto"/>
      </w:divBdr>
    </w:div>
    <w:div w:id="91366109">
      <w:bodyDiv w:val="1"/>
      <w:marLeft w:val="0"/>
      <w:marRight w:val="0"/>
      <w:marTop w:val="0"/>
      <w:marBottom w:val="0"/>
      <w:divBdr>
        <w:top w:val="none" w:sz="0" w:space="0" w:color="auto"/>
        <w:left w:val="none" w:sz="0" w:space="0" w:color="auto"/>
        <w:bottom w:val="none" w:sz="0" w:space="0" w:color="auto"/>
        <w:right w:val="none" w:sz="0" w:space="0" w:color="auto"/>
      </w:divBdr>
    </w:div>
    <w:div w:id="95253140">
      <w:bodyDiv w:val="1"/>
      <w:marLeft w:val="0"/>
      <w:marRight w:val="0"/>
      <w:marTop w:val="0"/>
      <w:marBottom w:val="0"/>
      <w:divBdr>
        <w:top w:val="none" w:sz="0" w:space="0" w:color="auto"/>
        <w:left w:val="none" w:sz="0" w:space="0" w:color="auto"/>
        <w:bottom w:val="none" w:sz="0" w:space="0" w:color="auto"/>
        <w:right w:val="none" w:sz="0" w:space="0" w:color="auto"/>
      </w:divBdr>
    </w:div>
    <w:div w:id="100418761">
      <w:bodyDiv w:val="1"/>
      <w:marLeft w:val="0"/>
      <w:marRight w:val="0"/>
      <w:marTop w:val="0"/>
      <w:marBottom w:val="0"/>
      <w:divBdr>
        <w:top w:val="none" w:sz="0" w:space="0" w:color="auto"/>
        <w:left w:val="none" w:sz="0" w:space="0" w:color="auto"/>
        <w:bottom w:val="none" w:sz="0" w:space="0" w:color="auto"/>
        <w:right w:val="none" w:sz="0" w:space="0" w:color="auto"/>
      </w:divBdr>
    </w:div>
    <w:div w:id="132448996">
      <w:bodyDiv w:val="1"/>
      <w:marLeft w:val="0"/>
      <w:marRight w:val="0"/>
      <w:marTop w:val="0"/>
      <w:marBottom w:val="0"/>
      <w:divBdr>
        <w:top w:val="none" w:sz="0" w:space="0" w:color="auto"/>
        <w:left w:val="none" w:sz="0" w:space="0" w:color="auto"/>
        <w:bottom w:val="none" w:sz="0" w:space="0" w:color="auto"/>
        <w:right w:val="none" w:sz="0" w:space="0" w:color="auto"/>
      </w:divBdr>
    </w:div>
    <w:div w:id="140660287">
      <w:bodyDiv w:val="1"/>
      <w:marLeft w:val="0"/>
      <w:marRight w:val="0"/>
      <w:marTop w:val="0"/>
      <w:marBottom w:val="0"/>
      <w:divBdr>
        <w:top w:val="none" w:sz="0" w:space="0" w:color="auto"/>
        <w:left w:val="none" w:sz="0" w:space="0" w:color="auto"/>
        <w:bottom w:val="none" w:sz="0" w:space="0" w:color="auto"/>
        <w:right w:val="none" w:sz="0" w:space="0" w:color="auto"/>
      </w:divBdr>
    </w:div>
    <w:div w:id="145783967">
      <w:bodyDiv w:val="1"/>
      <w:marLeft w:val="0"/>
      <w:marRight w:val="0"/>
      <w:marTop w:val="0"/>
      <w:marBottom w:val="0"/>
      <w:divBdr>
        <w:top w:val="none" w:sz="0" w:space="0" w:color="auto"/>
        <w:left w:val="none" w:sz="0" w:space="0" w:color="auto"/>
        <w:bottom w:val="none" w:sz="0" w:space="0" w:color="auto"/>
        <w:right w:val="none" w:sz="0" w:space="0" w:color="auto"/>
      </w:divBdr>
    </w:div>
    <w:div w:id="155151183">
      <w:bodyDiv w:val="1"/>
      <w:marLeft w:val="0"/>
      <w:marRight w:val="0"/>
      <w:marTop w:val="0"/>
      <w:marBottom w:val="0"/>
      <w:divBdr>
        <w:top w:val="none" w:sz="0" w:space="0" w:color="auto"/>
        <w:left w:val="none" w:sz="0" w:space="0" w:color="auto"/>
        <w:bottom w:val="none" w:sz="0" w:space="0" w:color="auto"/>
        <w:right w:val="none" w:sz="0" w:space="0" w:color="auto"/>
      </w:divBdr>
    </w:div>
    <w:div w:id="158423859">
      <w:bodyDiv w:val="1"/>
      <w:marLeft w:val="0"/>
      <w:marRight w:val="0"/>
      <w:marTop w:val="0"/>
      <w:marBottom w:val="0"/>
      <w:divBdr>
        <w:top w:val="none" w:sz="0" w:space="0" w:color="auto"/>
        <w:left w:val="none" w:sz="0" w:space="0" w:color="auto"/>
        <w:bottom w:val="none" w:sz="0" w:space="0" w:color="auto"/>
        <w:right w:val="none" w:sz="0" w:space="0" w:color="auto"/>
      </w:divBdr>
    </w:div>
    <w:div w:id="165561716">
      <w:bodyDiv w:val="1"/>
      <w:marLeft w:val="0"/>
      <w:marRight w:val="0"/>
      <w:marTop w:val="0"/>
      <w:marBottom w:val="0"/>
      <w:divBdr>
        <w:top w:val="none" w:sz="0" w:space="0" w:color="auto"/>
        <w:left w:val="none" w:sz="0" w:space="0" w:color="auto"/>
        <w:bottom w:val="none" w:sz="0" w:space="0" w:color="auto"/>
        <w:right w:val="none" w:sz="0" w:space="0" w:color="auto"/>
      </w:divBdr>
    </w:div>
    <w:div w:id="171266571">
      <w:bodyDiv w:val="1"/>
      <w:marLeft w:val="0"/>
      <w:marRight w:val="0"/>
      <w:marTop w:val="0"/>
      <w:marBottom w:val="0"/>
      <w:divBdr>
        <w:top w:val="none" w:sz="0" w:space="0" w:color="auto"/>
        <w:left w:val="none" w:sz="0" w:space="0" w:color="auto"/>
        <w:bottom w:val="none" w:sz="0" w:space="0" w:color="auto"/>
        <w:right w:val="none" w:sz="0" w:space="0" w:color="auto"/>
      </w:divBdr>
      <w:divsChild>
        <w:div w:id="779447482">
          <w:marLeft w:val="0"/>
          <w:marRight w:val="0"/>
          <w:marTop w:val="0"/>
          <w:marBottom w:val="0"/>
          <w:divBdr>
            <w:top w:val="none" w:sz="0" w:space="0" w:color="auto"/>
            <w:left w:val="none" w:sz="0" w:space="0" w:color="auto"/>
            <w:bottom w:val="none" w:sz="0" w:space="0" w:color="auto"/>
            <w:right w:val="none" w:sz="0" w:space="0" w:color="auto"/>
          </w:divBdr>
        </w:div>
        <w:div w:id="1143080198">
          <w:marLeft w:val="0"/>
          <w:marRight w:val="0"/>
          <w:marTop w:val="0"/>
          <w:marBottom w:val="0"/>
          <w:divBdr>
            <w:top w:val="none" w:sz="0" w:space="0" w:color="auto"/>
            <w:left w:val="none" w:sz="0" w:space="0" w:color="auto"/>
            <w:bottom w:val="none" w:sz="0" w:space="0" w:color="auto"/>
            <w:right w:val="none" w:sz="0" w:space="0" w:color="auto"/>
          </w:divBdr>
        </w:div>
        <w:div w:id="1264143609">
          <w:marLeft w:val="0"/>
          <w:marRight w:val="0"/>
          <w:marTop w:val="0"/>
          <w:marBottom w:val="0"/>
          <w:divBdr>
            <w:top w:val="none" w:sz="0" w:space="0" w:color="auto"/>
            <w:left w:val="none" w:sz="0" w:space="0" w:color="auto"/>
            <w:bottom w:val="none" w:sz="0" w:space="0" w:color="auto"/>
            <w:right w:val="none" w:sz="0" w:space="0" w:color="auto"/>
          </w:divBdr>
        </w:div>
      </w:divsChild>
    </w:div>
    <w:div w:id="177282650">
      <w:bodyDiv w:val="1"/>
      <w:marLeft w:val="0"/>
      <w:marRight w:val="0"/>
      <w:marTop w:val="0"/>
      <w:marBottom w:val="0"/>
      <w:divBdr>
        <w:top w:val="none" w:sz="0" w:space="0" w:color="auto"/>
        <w:left w:val="none" w:sz="0" w:space="0" w:color="auto"/>
        <w:bottom w:val="none" w:sz="0" w:space="0" w:color="auto"/>
        <w:right w:val="none" w:sz="0" w:space="0" w:color="auto"/>
      </w:divBdr>
    </w:div>
    <w:div w:id="177818598">
      <w:bodyDiv w:val="1"/>
      <w:marLeft w:val="0"/>
      <w:marRight w:val="0"/>
      <w:marTop w:val="0"/>
      <w:marBottom w:val="0"/>
      <w:divBdr>
        <w:top w:val="none" w:sz="0" w:space="0" w:color="auto"/>
        <w:left w:val="none" w:sz="0" w:space="0" w:color="auto"/>
        <w:bottom w:val="none" w:sz="0" w:space="0" w:color="auto"/>
        <w:right w:val="none" w:sz="0" w:space="0" w:color="auto"/>
      </w:divBdr>
    </w:div>
    <w:div w:id="179048841">
      <w:bodyDiv w:val="1"/>
      <w:marLeft w:val="0"/>
      <w:marRight w:val="0"/>
      <w:marTop w:val="0"/>
      <w:marBottom w:val="0"/>
      <w:divBdr>
        <w:top w:val="none" w:sz="0" w:space="0" w:color="auto"/>
        <w:left w:val="none" w:sz="0" w:space="0" w:color="auto"/>
        <w:bottom w:val="none" w:sz="0" w:space="0" w:color="auto"/>
        <w:right w:val="none" w:sz="0" w:space="0" w:color="auto"/>
      </w:divBdr>
    </w:div>
    <w:div w:id="180166479">
      <w:bodyDiv w:val="1"/>
      <w:marLeft w:val="0"/>
      <w:marRight w:val="0"/>
      <w:marTop w:val="0"/>
      <w:marBottom w:val="0"/>
      <w:divBdr>
        <w:top w:val="none" w:sz="0" w:space="0" w:color="auto"/>
        <w:left w:val="none" w:sz="0" w:space="0" w:color="auto"/>
        <w:bottom w:val="none" w:sz="0" w:space="0" w:color="auto"/>
        <w:right w:val="none" w:sz="0" w:space="0" w:color="auto"/>
      </w:divBdr>
    </w:div>
    <w:div w:id="182674047">
      <w:bodyDiv w:val="1"/>
      <w:marLeft w:val="0"/>
      <w:marRight w:val="0"/>
      <w:marTop w:val="0"/>
      <w:marBottom w:val="0"/>
      <w:divBdr>
        <w:top w:val="none" w:sz="0" w:space="0" w:color="auto"/>
        <w:left w:val="none" w:sz="0" w:space="0" w:color="auto"/>
        <w:bottom w:val="none" w:sz="0" w:space="0" w:color="auto"/>
        <w:right w:val="none" w:sz="0" w:space="0" w:color="auto"/>
      </w:divBdr>
    </w:div>
    <w:div w:id="185950631">
      <w:bodyDiv w:val="1"/>
      <w:marLeft w:val="0"/>
      <w:marRight w:val="0"/>
      <w:marTop w:val="0"/>
      <w:marBottom w:val="0"/>
      <w:divBdr>
        <w:top w:val="none" w:sz="0" w:space="0" w:color="auto"/>
        <w:left w:val="none" w:sz="0" w:space="0" w:color="auto"/>
        <w:bottom w:val="none" w:sz="0" w:space="0" w:color="auto"/>
        <w:right w:val="none" w:sz="0" w:space="0" w:color="auto"/>
      </w:divBdr>
    </w:div>
    <w:div w:id="188686026">
      <w:bodyDiv w:val="1"/>
      <w:marLeft w:val="0"/>
      <w:marRight w:val="0"/>
      <w:marTop w:val="0"/>
      <w:marBottom w:val="0"/>
      <w:divBdr>
        <w:top w:val="none" w:sz="0" w:space="0" w:color="auto"/>
        <w:left w:val="none" w:sz="0" w:space="0" w:color="auto"/>
        <w:bottom w:val="none" w:sz="0" w:space="0" w:color="auto"/>
        <w:right w:val="none" w:sz="0" w:space="0" w:color="auto"/>
      </w:divBdr>
    </w:div>
    <w:div w:id="189533517">
      <w:bodyDiv w:val="1"/>
      <w:marLeft w:val="0"/>
      <w:marRight w:val="0"/>
      <w:marTop w:val="0"/>
      <w:marBottom w:val="0"/>
      <w:divBdr>
        <w:top w:val="none" w:sz="0" w:space="0" w:color="auto"/>
        <w:left w:val="none" w:sz="0" w:space="0" w:color="auto"/>
        <w:bottom w:val="none" w:sz="0" w:space="0" w:color="auto"/>
        <w:right w:val="none" w:sz="0" w:space="0" w:color="auto"/>
      </w:divBdr>
    </w:div>
    <w:div w:id="193007314">
      <w:bodyDiv w:val="1"/>
      <w:marLeft w:val="0"/>
      <w:marRight w:val="0"/>
      <w:marTop w:val="0"/>
      <w:marBottom w:val="0"/>
      <w:divBdr>
        <w:top w:val="none" w:sz="0" w:space="0" w:color="auto"/>
        <w:left w:val="none" w:sz="0" w:space="0" w:color="auto"/>
        <w:bottom w:val="none" w:sz="0" w:space="0" w:color="auto"/>
        <w:right w:val="none" w:sz="0" w:space="0" w:color="auto"/>
      </w:divBdr>
    </w:div>
    <w:div w:id="196166262">
      <w:bodyDiv w:val="1"/>
      <w:marLeft w:val="0"/>
      <w:marRight w:val="0"/>
      <w:marTop w:val="0"/>
      <w:marBottom w:val="0"/>
      <w:divBdr>
        <w:top w:val="none" w:sz="0" w:space="0" w:color="auto"/>
        <w:left w:val="none" w:sz="0" w:space="0" w:color="auto"/>
        <w:bottom w:val="none" w:sz="0" w:space="0" w:color="auto"/>
        <w:right w:val="none" w:sz="0" w:space="0" w:color="auto"/>
      </w:divBdr>
    </w:div>
    <w:div w:id="196429598">
      <w:bodyDiv w:val="1"/>
      <w:marLeft w:val="0"/>
      <w:marRight w:val="0"/>
      <w:marTop w:val="0"/>
      <w:marBottom w:val="0"/>
      <w:divBdr>
        <w:top w:val="none" w:sz="0" w:space="0" w:color="auto"/>
        <w:left w:val="none" w:sz="0" w:space="0" w:color="auto"/>
        <w:bottom w:val="none" w:sz="0" w:space="0" w:color="auto"/>
        <w:right w:val="none" w:sz="0" w:space="0" w:color="auto"/>
      </w:divBdr>
    </w:div>
    <w:div w:id="206836512">
      <w:bodyDiv w:val="1"/>
      <w:marLeft w:val="0"/>
      <w:marRight w:val="0"/>
      <w:marTop w:val="0"/>
      <w:marBottom w:val="0"/>
      <w:divBdr>
        <w:top w:val="none" w:sz="0" w:space="0" w:color="auto"/>
        <w:left w:val="none" w:sz="0" w:space="0" w:color="auto"/>
        <w:bottom w:val="none" w:sz="0" w:space="0" w:color="auto"/>
        <w:right w:val="none" w:sz="0" w:space="0" w:color="auto"/>
      </w:divBdr>
    </w:div>
    <w:div w:id="214631630">
      <w:bodyDiv w:val="1"/>
      <w:marLeft w:val="0"/>
      <w:marRight w:val="0"/>
      <w:marTop w:val="0"/>
      <w:marBottom w:val="0"/>
      <w:divBdr>
        <w:top w:val="none" w:sz="0" w:space="0" w:color="auto"/>
        <w:left w:val="none" w:sz="0" w:space="0" w:color="auto"/>
        <w:bottom w:val="none" w:sz="0" w:space="0" w:color="auto"/>
        <w:right w:val="none" w:sz="0" w:space="0" w:color="auto"/>
      </w:divBdr>
    </w:div>
    <w:div w:id="222523541">
      <w:bodyDiv w:val="1"/>
      <w:marLeft w:val="0"/>
      <w:marRight w:val="0"/>
      <w:marTop w:val="0"/>
      <w:marBottom w:val="0"/>
      <w:divBdr>
        <w:top w:val="none" w:sz="0" w:space="0" w:color="auto"/>
        <w:left w:val="none" w:sz="0" w:space="0" w:color="auto"/>
        <w:bottom w:val="none" w:sz="0" w:space="0" w:color="auto"/>
        <w:right w:val="none" w:sz="0" w:space="0" w:color="auto"/>
      </w:divBdr>
    </w:div>
    <w:div w:id="225998142">
      <w:bodyDiv w:val="1"/>
      <w:marLeft w:val="0"/>
      <w:marRight w:val="0"/>
      <w:marTop w:val="0"/>
      <w:marBottom w:val="0"/>
      <w:divBdr>
        <w:top w:val="none" w:sz="0" w:space="0" w:color="auto"/>
        <w:left w:val="none" w:sz="0" w:space="0" w:color="auto"/>
        <w:bottom w:val="none" w:sz="0" w:space="0" w:color="auto"/>
        <w:right w:val="none" w:sz="0" w:space="0" w:color="auto"/>
      </w:divBdr>
    </w:div>
    <w:div w:id="229846614">
      <w:bodyDiv w:val="1"/>
      <w:marLeft w:val="0"/>
      <w:marRight w:val="0"/>
      <w:marTop w:val="0"/>
      <w:marBottom w:val="0"/>
      <w:divBdr>
        <w:top w:val="none" w:sz="0" w:space="0" w:color="auto"/>
        <w:left w:val="none" w:sz="0" w:space="0" w:color="auto"/>
        <w:bottom w:val="none" w:sz="0" w:space="0" w:color="auto"/>
        <w:right w:val="none" w:sz="0" w:space="0" w:color="auto"/>
      </w:divBdr>
    </w:div>
    <w:div w:id="232202218">
      <w:bodyDiv w:val="1"/>
      <w:marLeft w:val="0"/>
      <w:marRight w:val="0"/>
      <w:marTop w:val="0"/>
      <w:marBottom w:val="0"/>
      <w:divBdr>
        <w:top w:val="none" w:sz="0" w:space="0" w:color="auto"/>
        <w:left w:val="none" w:sz="0" w:space="0" w:color="auto"/>
        <w:bottom w:val="none" w:sz="0" w:space="0" w:color="auto"/>
        <w:right w:val="none" w:sz="0" w:space="0" w:color="auto"/>
      </w:divBdr>
    </w:div>
    <w:div w:id="232203313">
      <w:bodyDiv w:val="1"/>
      <w:marLeft w:val="0"/>
      <w:marRight w:val="0"/>
      <w:marTop w:val="0"/>
      <w:marBottom w:val="0"/>
      <w:divBdr>
        <w:top w:val="none" w:sz="0" w:space="0" w:color="auto"/>
        <w:left w:val="none" w:sz="0" w:space="0" w:color="auto"/>
        <w:bottom w:val="none" w:sz="0" w:space="0" w:color="auto"/>
        <w:right w:val="none" w:sz="0" w:space="0" w:color="auto"/>
      </w:divBdr>
    </w:div>
    <w:div w:id="258173340">
      <w:bodyDiv w:val="1"/>
      <w:marLeft w:val="0"/>
      <w:marRight w:val="0"/>
      <w:marTop w:val="0"/>
      <w:marBottom w:val="0"/>
      <w:divBdr>
        <w:top w:val="none" w:sz="0" w:space="0" w:color="auto"/>
        <w:left w:val="none" w:sz="0" w:space="0" w:color="auto"/>
        <w:bottom w:val="none" w:sz="0" w:space="0" w:color="auto"/>
        <w:right w:val="none" w:sz="0" w:space="0" w:color="auto"/>
      </w:divBdr>
    </w:div>
    <w:div w:id="262421243">
      <w:bodyDiv w:val="1"/>
      <w:marLeft w:val="0"/>
      <w:marRight w:val="0"/>
      <w:marTop w:val="0"/>
      <w:marBottom w:val="0"/>
      <w:divBdr>
        <w:top w:val="none" w:sz="0" w:space="0" w:color="auto"/>
        <w:left w:val="none" w:sz="0" w:space="0" w:color="auto"/>
        <w:bottom w:val="none" w:sz="0" w:space="0" w:color="auto"/>
        <w:right w:val="none" w:sz="0" w:space="0" w:color="auto"/>
      </w:divBdr>
    </w:div>
    <w:div w:id="266623175">
      <w:bodyDiv w:val="1"/>
      <w:marLeft w:val="0"/>
      <w:marRight w:val="0"/>
      <w:marTop w:val="0"/>
      <w:marBottom w:val="0"/>
      <w:divBdr>
        <w:top w:val="none" w:sz="0" w:space="0" w:color="auto"/>
        <w:left w:val="none" w:sz="0" w:space="0" w:color="auto"/>
        <w:bottom w:val="none" w:sz="0" w:space="0" w:color="auto"/>
        <w:right w:val="none" w:sz="0" w:space="0" w:color="auto"/>
      </w:divBdr>
    </w:div>
    <w:div w:id="268782313">
      <w:bodyDiv w:val="1"/>
      <w:marLeft w:val="0"/>
      <w:marRight w:val="0"/>
      <w:marTop w:val="0"/>
      <w:marBottom w:val="0"/>
      <w:divBdr>
        <w:top w:val="none" w:sz="0" w:space="0" w:color="auto"/>
        <w:left w:val="none" w:sz="0" w:space="0" w:color="auto"/>
        <w:bottom w:val="none" w:sz="0" w:space="0" w:color="auto"/>
        <w:right w:val="none" w:sz="0" w:space="0" w:color="auto"/>
      </w:divBdr>
    </w:div>
    <w:div w:id="269439485">
      <w:bodyDiv w:val="1"/>
      <w:marLeft w:val="0"/>
      <w:marRight w:val="0"/>
      <w:marTop w:val="0"/>
      <w:marBottom w:val="0"/>
      <w:divBdr>
        <w:top w:val="none" w:sz="0" w:space="0" w:color="auto"/>
        <w:left w:val="none" w:sz="0" w:space="0" w:color="auto"/>
        <w:bottom w:val="none" w:sz="0" w:space="0" w:color="auto"/>
        <w:right w:val="none" w:sz="0" w:space="0" w:color="auto"/>
      </w:divBdr>
      <w:divsChild>
        <w:div w:id="308173113">
          <w:marLeft w:val="0"/>
          <w:marRight w:val="0"/>
          <w:marTop w:val="0"/>
          <w:marBottom w:val="0"/>
          <w:divBdr>
            <w:top w:val="none" w:sz="0" w:space="0" w:color="auto"/>
            <w:left w:val="none" w:sz="0" w:space="0" w:color="auto"/>
            <w:bottom w:val="none" w:sz="0" w:space="0" w:color="auto"/>
            <w:right w:val="none" w:sz="0" w:space="0" w:color="auto"/>
          </w:divBdr>
        </w:div>
      </w:divsChild>
    </w:div>
    <w:div w:id="274874108">
      <w:bodyDiv w:val="1"/>
      <w:marLeft w:val="0"/>
      <w:marRight w:val="0"/>
      <w:marTop w:val="0"/>
      <w:marBottom w:val="0"/>
      <w:divBdr>
        <w:top w:val="none" w:sz="0" w:space="0" w:color="auto"/>
        <w:left w:val="none" w:sz="0" w:space="0" w:color="auto"/>
        <w:bottom w:val="none" w:sz="0" w:space="0" w:color="auto"/>
        <w:right w:val="none" w:sz="0" w:space="0" w:color="auto"/>
      </w:divBdr>
    </w:div>
    <w:div w:id="280959341">
      <w:bodyDiv w:val="1"/>
      <w:marLeft w:val="0"/>
      <w:marRight w:val="0"/>
      <w:marTop w:val="0"/>
      <w:marBottom w:val="0"/>
      <w:divBdr>
        <w:top w:val="none" w:sz="0" w:space="0" w:color="auto"/>
        <w:left w:val="none" w:sz="0" w:space="0" w:color="auto"/>
        <w:bottom w:val="none" w:sz="0" w:space="0" w:color="auto"/>
        <w:right w:val="none" w:sz="0" w:space="0" w:color="auto"/>
      </w:divBdr>
    </w:div>
    <w:div w:id="281546007">
      <w:bodyDiv w:val="1"/>
      <w:marLeft w:val="0"/>
      <w:marRight w:val="0"/>
      <w:marTop w:val="0"/>
      <w:marBottom w:val="0"/>
      <w:divBdr>
        <w:top w:val="none" w:sz="0" w:space="0" w:color="auto"/>
        <w:left w:val="none" w:sz="0" w:space="0" w:color="auto"/>
        <w:bottom w:val="none" w:sz="0" w:space="0" w:color="auto"/>
        <w:right w:val="none" w:sz="0" w:space="0" w:color="auto"/>
      </w:divBdr>
    </w:div>
    <w:div w:id="282738968">
      <w:bodyDiv w:val="1"/>
      <w:marLeft w:val="0"/>
      <w:marRight w:val="0"/>
      <w:marTop w:val="0"/>
      <w:marBottom w:val="0"/>
      <w:divBdr>
        <w:top w:val="none" w:sz="0" w:space="0" w:color="auto"/>
        <w:left w:val="none" w:sz="0" w:space="0" w:color="auto"/>
        <w:bottom w:val="none" w:sz="0" w:space="0" w:color="auto"/>
        <w:right w:val="none" w:sz="0" w:space="0" w:color="auto"/>
      </w:divBdr>
    </w:div>
    <w:div w:id="286932247">
      <w:bodyDiv w:val="1"/>
      <w:marLeft w:val="0"/>
      <w:marRight w:val="0"/>
      <w:marTop w:val="0"/>
      <w:marBottom w:val="0"/>
      <w:divBdr>
        <w:top w:val="none" w:sz="0" w:space="0" w:color="auto"/>
        <w:left w:val="none" w:sz="0" w:space="0" w:color="auto"/>
        <w:bottom w:val="none" w:sz="0" w:space="0" w:color="auto"/>
        <w:right w:val="none" w:sz="0" w:space="0" w:color="auto"/>
      </w:divBdr>
    </w:div>
    <w:div w:id="288823286">
      <w:bodyDiv w:val="1"/>
      <w:marLeft w:val="0"/>
      <w:marRight w:val="0"/>
      <w:marTop w:val="0"/>
      <w:marBottom w:val="0"/>
      <w:divBdr>
        <w:top w:val="none" w:sz="0" w:space="0" w:color="auto"/>
        <w:left w:val="none" w:sz="0" w:space="0" w:color="auto"/>
        <w:bottom w:val="none" w:sz="0" w:space="0" w:color="auto"/>
        <w:right w:val="none" w:sz="0" w:space="0" w:color="auto"/>
      </w:divBdr>
    </w:div>
    <w:div w:id="294917793">
      <w:bodyDiv w:val="1"/>
      <w:marLeft w:val="0"/>
      <w:marRight w:val="0"/>
      <w:marTop w:val="0"/>
      <w:marBottom w:val="0"/>
      <w:divBdr>
        <w:top w:val="none" w:sz="0" w:space="0" w:color="auto"/>
        <w:left w:val="none" w:sz="0" w:space="0" w:color="auto"/>
        <w:bottom w:val="none" w:sz="0" w:space="0" w:color="auto"/>
        <w:right w:val="none" w:sz="0" w:space="0" w:color="auto"/>
      </w:divBdr>
    </w:div>
    <w:div w:id="295836801">
      <w:bodyDiv w:val="1"/>
      <w:marLeft w:val="0"/>
      <w:marRight w:val="0"/>
      <w:marTop w:val="0"/>
      <w:marBottom w:val="0"/>
      <w:divBdr>
        <w:top w:val="none" w:sz="0" w:space="0" w:color="auto"/>
        <w:left w:val="none" w:sz="0" w:space="0" w:color="auto"/>
        <w:bottom w:val="none" w:sz="0" w:space="0" w:color="auto"/>
        <w:right w:val="none" w:sz="0" w:space="0" w:color="auto"/>
      </w:divBdr>
    </w:div>
    <w:div w:id="301426120">
      <w:bodyDiv w:val="1"/>
      <w:marLeft w:val="0"/>
      <w:marRight w:val="0"/>
      <w:marTop w:val="0"/>
      <w:marBottom w:val="0"/>
      <w:divBdr>
        <w:top w:val="none" w:sz="0" w:space="0" w:color="auto"/>
        <w:left w:val="none" w:sz="0" w:space="0" w:color="auto"/>
        <w:bottom w:val="none" w:sz="0" w:space="0" w:color="auto"/>
        <w:right w:val="none" w:sz="0" w:space="0" w:color="auto"/>
      </w:divBdr>
    </w:div>
    <w:div w:id="302924999">
      <w:bodyDiv w:val="1"/>
      <w:marLeft w:val="0"/>
      <w:marRight w:val="0"/>
      <w:marTop w:val="0"/>
      <w:marBottom w:val="0"/>
      <w:divBdr>
        <w:top w:val="none" w:sz="0" w:space="0" w:color="auto"/>
        <w:left w:val="none" w:sz="0" w:space="0" w:color="auto"/>
        <w:bottom w:val="none" w:sz="0" w:space="0" w:color="auto"/>
        <w:right w:val="none" w:sz="0" w:space="0" w:color="auto"/>
      </w:divBdr>
    </w:div>
    <w:div w:id="310409886">
      <w:bodyDiv w:val="1"/>
      <w:marLeft w:val="0"/>
      <w:marRight w:val="0"/>
      <w:marTop w:val="0"/>
      <w:marBottom w:val="0"/>
      <w:divBdr>
        <w:top w:val="none" w:sz="0" w:space="0" w:color="auto"/>
        <w:left w:val="none" w:sz="0" w:space="0" w:color="auto"/>
        <w:bottom w:val="none" w:sz="0" w:space="0" w:color="auto"/>
        <w:right w:val="none" w:sz="0" w:space="0" w:color="auto"/>
      </w:divBdr>
    </w:div>
    <w:div w:id="316803807">
      <w:bodyDiv w:val="1"/>
      <w:marLeft w:val="0"/>
      <w:marRight w:val="0"/>
      <w:marTop w:val="0"/>
      <w:marBottom w:val="0"/>
      <w:divBdr>
        <w:top w:val="none" w:sz="0" w:space="0" w:color="auto"/>
        <w:left w:val="none" w:sz="0" w:space="0" w:color="auto"/>
        <w:bottom w:val="none" w:sz="0" w:space="0" w:color="auto"/>
        <w:right w:val="none" w:sz="0" w:space="0" w:color="auto"/>
      </w:divBdr>
    </w:div>
    <w:div w:id="318190073">
      <w:bodyDiv w:val="1"/>
      <w:marLeft w:val="0"/>
      <w:marRight w:val="0"/>
      <w:marTop w:val="0"/>
      <w:marBottom w:val="0"/>
      <w:divBdr>
        <w:top w:val="none" w:sz="0" w:space="0" w:color="auto"/>
        <w:left w:val="none" w:sz="0" w:space="0" w:color="auto"/>
        <w:bottom w:val="none" w:sz="0" w:space="0" w:color="auto"/>
        <w:right w:val="none" w:sz="0" w:space="0" w:color="auto"/>
      </w:divBdr>
    </w:div>
    <w:div w:id="319113167">
      <w:bodyDiv w:val="1"/>
      <w:marLeft w:val="0"/>
      <w:marRight w:val="0"/>
      <w:marTop w:val="0"/>
      <w:marBottom w:val="0"/>
      <w:divBdr>
        <w:top w:val="none" w:sz="0" w:space="0" w:color="auto"/>
        <w:left w:val="none" w:sz="0" w:space="0" w:color="auto"/>
        <w:bottom w:val="none" w:sz="0" w:space="0" w:color="auto"/>
        <w:right w:val="none" w:sz="0" w:space="0" w:color="auto"/>
      </w:divBdr>
    </w:div>
    <w:div w:id="330260869">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8">
          <w:marLeft w:val="0"/>
          <w:marRight w:val="0"/>
          <w:marTop w:val="0"/>
          <w:marBottom w:val="0"/>
          <w:divBdr>
            <w:top w:val="none" w:sz="0" w:space="0" w:color="auto"/>
            <w:left w:val="none" w:sz="0" w:space="0" w:color="auto"/>
            <w:bottom w:val="none" w:sz="0" w:space="0" w:color="auto"/>
            <w:right w:val="none" w:sz="0" w:space="0" w:color="auto"/>
          </w:divBdr>
        </w:div>
      </w:divsChild>
    </w:div>
    <w:div w:id="332411987">
      <w:bodyDiv w:val="1"/>
      <w:marLeft w:val="0"/>
      <w:marRight w:val="0"/>
      <w:marTop w:val="0"/>
      <w:marBottom w:val="0"/>
      <w:divBdr>
        <w:top w:val="none" w:sz="0" w:space="0" w:color="auto"/>
        <w:left w:val="none" w:sz="0" w:space="0" w:color="auto"/>
        <w:bottom w:val="none" w:sz="0" w:space="0" w:color="auto"/>
        <w:right w:val="none" w:sz="0" w:space="0" w:color="auto"/>
      </w:divBdr>
      <w:divsChild>
        <w:div w:id="1047683823">
          <w:marLeft w:val="0"/>
          <w:marRight w:val="0"/>
          <w:marTop w:val="0"/>
          <w:marBottom w:val="0"/>
          <w:divBdr>
            <w:top w:val="none" w:sz="0" w:space="0" w:color="auto"/>
            <w:left w:val="none" w:sz="0" w:space="0" w:color="auto"/>
            <w:bottom w:val="none" w:sz="0" w:space="0" w:color="auto"/>
            <w:right w:val="none" w:sz="0" w:space="0" w:color="auto"/>
          </w:divBdr>
        </w:div>
        <w:div w:id="1228228052">
          <w:marLeft w:val="0"/>
          <w:marRight w:val="0"/>
          <w:marTop w:val="0"/>
          <w:marBottom w:val="0"/>
          <w:divBdr>
            <w:top w:val="none" w:sz="0" w:space="0" w:color="auto"/>
            <w:left w:val="none" w:sz="0" w:space="0" w:color="auto"/>
            <w:bottom w:val="none" w:sz="0" w:space="0" w:color="auto"/>
            <w:right w:val="none" w:sz="0" w:space="0" w:color="auto"/>
          </w:divBdr>
        </w:div>
        <w:div w:id="1358233982">
          <w:marLeft w:val="0"/>
          <w:marRight w:val="0"/>
          <w:marTop w:val="0"/>
          <w:marBottom w:val="0"/>
          <w:divBdr>
            <w:top w:val="none" w:sz="0" w:space="0" w:color="auto"/>
            <w:left w:val="none" w:sz="0" w:space="0" w:color="auto"/>
            <w:bottom w:val="none" w:sz="0" w:space="0" w:color="auto"/>
            <w:right w:val="none" w:sz="0" w:space="0" w:color="auto"/>
          </w:divBdr>
          <w:divsChild>
            <w:div w:id="87430362">
              <w:marLeft w:val="0"/>
              <w:marRight w:val="0"/>
              <w:marTop w:val="0"/>
              <w:marBottom w:val="0"/>
              <w:divBdr>
                <w:top w:val="none" w:sz="0" w:space="0" w:color="auto"/>
                <w:left w:val="none" w:sz="0" w:space="0" w:color="auto"/>
                <w:bottom w:val="none" w:sz="0" w:space="0" w:color="auto"/>
                <w:right w:val="none" w:sz="0" w:space="0" w:color="auto"/>
              </w:divBdr>
            </w:div>
            <w:div w:id="216091201">
              <w:marLeft w:val="0"/>
              <w:marRight w:val="0"/>
              <w:marTop w:val="0"/>
              <w:marBottom w:val="0"/>
              <w:divBdr>
                <w:top w:val="none" w:sz="0" w:space="0" w:color="auto"/>
                <w:left w:val="none" w:sz="0" w:space="0" w:color="auto"/>
                <w:bottom w:val="none" w:sz="0" w:space="0" w:color="auto"/>
                <w:right w:val="none" w:sz="0" w:space="0" w:color="auto"/>
              </w:divBdr>
            </w:div>
            <w:div w:id="1020469072">
              <w:marLeft w:val="0"/>
              <w:marRight w:val="0"/>
              <w:marTop w:val="0"/>
              <w:marBottom w:val="0"/>
              <w:divBdr>
                <w:top w:val="none" w:sz="0" w:space="0" w:color="auto"/>
                <w:left w:val="none" w:sz="0" w:space="0" w:color="auto"/>
                <w:bottom w:val="none" w:sz="0" w:space="0" w:color="auto"/>
                <w:right w:val="none" w:sz="0" w:space="0" w:color="auto"/>
              </w:divBdr>
            </w:div>
          </w:divsChild>
        </w:div>
        <w:div w:id="1856647348">
          <w:marLeft w:val="0"/>
          <w:marRight w:val="0"/>
          <w:marTop w:val="0"/>
          <w:marBottom w:val="0"/>
          <w:divBdr>
            <w:top w:val="none" w:sz="0" w:space="0" w:color="auto"/>
            <w:left w:val="none" w:sz="0" w:space="0" w:color="auto"/>
            <w:bottom w:val="none" w:sz="0" w:space="0" w:color="auto"/>
            <w:right w:val="none" w:sz="0" w:space="0" w:color="auto"/>
          </w:divBdr>
        </w:div>
      </w:divsChild>
    </w:div>
    <w:div w:id="337342924">
      <w:bodyDiv w:val="1"/>
      <w:marLeft w:val="0"/>
      <w:marRight w:val="0"/>
      <w:marTop w:val="0"/>
      <w:marBottom w:val="0"/>
      <w:divBdr>
        <w:top w:val="none" w:sz="0" w:space="0" w:color="auto"/>
        <w:left w:val="none" w:sz="0" w:space="0" w:color="auto"/>
        <w:bottom w:val="none" w:sz="0" w:space="0" w:color="auto"/>
        <w:right w:val="none" w:sz="0" w:space="0" w:color="auto"/>
      </w:divBdr>
    </w:div>
    <w:div w:id="337659535">
      <w:bodyDiv w:val="1"/>
      <w:marLeft w:val="0"/>
      <w:marRight w:val="0"/>
      <w:marTop w:val="0"/>
      <w:marBottom w:val="0"/>
      <w:divBdr>
        <w:top w:val="none" w:sz="0" w:space="0" w:color="auto"/>
        <w:left w:val="none" w:sz="0" w:space="0" w:color="auto"/>
        <w:bottom w:val="none" w:sz="0" w:space="0" w:color="auto"/>
        <w:right w:val="none" w:sz="0" w:space="0" w:color="auto"/>
      </w:divBdr>
    </w:div>
    <w:div w:id="338696080">
      <w:bodyDiv w:val="1"/>
      <w:marLeft w:val="0"/>
      <w:marRight w:val="0"/>
      <w:marTop w:val="0"/>
      <w:marBottom w:val="0"/>
      <w:divBdr>
        <w:top w:val="none" w:sz="0" w:space="0" w:color="auto"/>
        <w:left w:val="none" w:sz="0" w:space="0" w:color="auto"/>
        <w:bottom w:val="none" w:sz="0" w:space="0" w:color="auto"/>
        <w:right w:val="none" w:sz="0" w:space="0" w:color="auto"/>
      </w:divBdr>
    </w:div>
    <w:div w:id="340475872">
      <w:bodyDiv w:val="1"/>
      <w:marLeft w:val="0"/>
      <w:marRight w:val="0"/>
      <w:marTop w:val="0"/>
      <w:marBottom w:val="0"/>
      <w:divBdr>
        <w:top w:val="none" w:sz="0" w:space="0" w:color="auto"/>
        <w:left w:val="none" w:sz="0" w:space="0" w:color="auto"/>
        <w:bottom w:val="none" w:sz="0" w:space="0" w:color="auto"/>
        <w:right w:val="none" w:sz="0" w:space="0" w:color="auto"/>
      </w:divBdr>
    </w:div>
    <w:div w:id="343434957">
      <w:bodyDiv w:val="1"/>
      <w:marLeft w:val="0"/>
      <w:marRight w:val="0"/>
      <w:marTop w:val="0"/>
      <w:marBottom w:val="0"/>
      <w:divBdr>
        <w:top w:val="none" w:sz="0" w:space="0" w:color="auto"/>
        <w:left w:val="none" w:sz="0" w:space="0" w:color="auto"/>
        <w:bottom w:val="none" w:sz="0" w:space="0" w:color="auto"/>
        <w:right w:val="none" w:sz="0" w:space="0" w:color="auto"/>
      </w:divBdr>
    </w:div>
    <w:div w:id="359163162">
      <w:bodyDiv w:val="1"/>
      <w:marLeft w:val="0"/>
      <w:marRight w:val="0"/>
      <w:marTop w:val="0"/>
      <w:marBottom w:val="0"/>
      <w:divBdr>
        <w:top w:val="none" w:sz="0" w:space="0" w:color="auto"/>
        <w:left w:val="none" w:sz="0" w:space="0" w:color="auto"/>
        <w:bottom w:val="none" w:sz="0" w:space="0" w:color="auto"/>
        <w:right w:val="none" w:sz="0" w:space="0" w:color="auto"/>
      </w:divBdr>
    </w:div>
    <w:div w:id="361127467">
      <w:bodyDiv w:val="1"/>
      <w:marLeft w:val="0"/>
      <w:marRight w:val="0"/>
      <w:marTop w:val="0"/>
      <w:marBottom w:val="0"/>
      <w:divBdr>
        <w:top w:val="none" w:sz="0" w:space="0" w:color="auto"/>
        <w:left w:val="none" w:sz="0" w:space="0" w:color="auto"/>
        <w:bottom w:val="none" w:sz="0" w:space="0" w:color="auto"/>
        <w:right w:val="none" w:sz="0" w:space="0" w:color="auto"/>
      </w:divBdr>
    </w:div>
    <w:div w:id="374624090">
      <w:bodyDiv w:val="1"/>
      <w:marLeft w:val="0"/>
      <w:marRight w:val="0"/>
      <w:marTop w:val="0"/>
      <w:marBottom w:val="0"/>
      <w:divBdr>
        <w:top w:val="none" w:sz="0" w:space="0" w:color="auto"/>
        <w:left w:val="none" w:sz="0" w:space="0" w:color="auto"/>
        <w:bottom w:val="none" w:sz="0" w:space="0" w:color="auto"/>
        <w:right w:val="none" w:sz="0" w:space="0" w:color="auto"/>
      </w:divBdr>
    </w:div>
    <w:div w:id="378433915">
      <w:bodyDiv w:val="1"/>
      <w:marLeft w:val="0"/>
      <w:marRight w:val="0"/>
      <w:marTop w:val="0"/>
      <w:marBottom w:val="0"/>
      <w:divBdr>
        <w:top w:val="none" w:sz="0" w:space="0" w:color="auto"/>
        <w:left w:val="none" w:sz="0" w:space="0" w:color="auto"/>
        <w:bottom w:val="none" w:sz="0" w:space="0" w:color="auto"/>
        <w:right w:val="none" w:sz="0" w:space="0" w:color="auto"/>
      </w:divBdr>
    </w:div>
    <w:div w:id="388455067">
      <w:bodyDiv w:val="1"/>
      <w:marLeft w:val="0"/>
      <w:marRight w:val="0"/>
      <w:marTop w:val="0"/>
      <w:marBottom w:val="0"/>
      <w:divBdr>
        <w:top w:val="none" w:sz="0" w:space="0" w:color="auto"/>
        <w:left w:val="none" w:sz="0" w:space="0" w:color="auto"/>
        <w:bottom w:val="none" w:sz="0" w:space="0" w:color="auto"/>
        <w:right w:val="none" w:sz="0" w:space="0" w:color="auto"/>
      </w:divBdr>
    </w:div>
    <w:div w:id="392049216">
      <w:bodyDiv w:val="1"/>
      <w:marLeft w:val="0"/>
      <w:marRight w:val="0"/>
      <w:marTop w:val="0"/>
      <w:marBottom w:val="0"/>
      <w:divBdr>
        <w:top w:val="none" w:sz="0" w:space="0" w:color="auto"/>
        <w:left w:val="none" w:sz="0" w:space="0" w:color="auto"/>
        <w:bottom w:val="none" w:sz="0" w:space="0" w:color="auto"/>
        <w:right w:val="none" w:sz="0" w:space="0" w:color="auto"/>
      </w:divBdr>
      <w:divsChild>
        <w:div w:id="1299652992">
          <w:marLeft w:val="0"/>
          <w:marRight w:val="0"/>
          <w:marTop w:val="0"/>
          <w:marBottom w:val="0"/>
          <w:divBdr>
            <w:top w:val="none" w:sz="0" w:space="0" w:color="auto"/>
            <w:left w:val="none" w:sz="0" w:space="0" w:color="auto"/>
            <w:bottom w:val="none" w:sz="0" w:space="0" w:color="auto"/>
            <w:right w:val="none" w:sz="0" w:space="0" w:color="auto"/>
          </w:divBdr>
          <w:divsChild>
            <w:div w:id="708260462">
              <w:marLeft w:val="0"/>
              <w:marRight w:val="0"/>
              <w:marTop w:val="0"/>
              <w:marBottom w:val="0"/>
              <w:divBdr>
                <w:top w:val="none" w:sz="0" w:space="0" w:color="auto"/>
                <w:left w:val="none" w:sz="0" w:space="0" w:color="auto"/>
                <w:bottom w:val="none" w:sz="0" w:space="0" w:color="auto"/>
                <w:right w:val="none" w:sz="0" w:space="0" w:color="auto"/>
              </w:divBdr>
            </w:div>
          </w:divsChild>
        </w:div>
        <w:div w:id="163141">
          <w:marLeft w:val="0"/>
          <w:marRight w:val="0"/>
          <w:marTop w:val="0"/>
          <w:marBottom w:val="0"/>
          <w:divBdr>
            <w:top w:val="none" w:sz="0" w:space="0" w:color="auto"/>
            <w:left w:val="none" w:sz="0" w:space="0" w:color="auto"/>
            <w:bottom w:val="none" w:sz="0" w:space="0" w:color="auto"/>
            <w:right w:val="none" w:sz="0" w:space="0" w:color="auto"/>
          </w:divBdr>
          <w:divsChild>
            <w:div w:id="1093821544">
              <w:marLeft w:val="0"/>
              <w:marRight w:val="0"/>
              <w:marTop w:val="0"/>
              <w:marBottom w:val="0"/>
              <w:divBdr>
                <w:top w:val="none" w:sz="0" w:space="0" w:color="auto"/>
                <w:left w:val="none" w:sz="0" w:space="0" w:color="auto"/>
                <w:bottom w:val="none" w:sz="0" w:space="0" w:color="auto"/>
                <w:right w:val="none" w:sz="0" w:space="0" w:color="auto"/>
              </w:divBdr>
            </w:div>
          </w:divsChild>
        </w:div>
        <w:div w:id="100535073">
          <w:marLeft w:val="0"/>
          <w:marRight w:val="0"/>
          <w:marTop w:val="0"/>
          <w:marBottom w:val="0"/>
          <w:divBdr>
            <w:top w:val="none" w:sz="0" w:space="0" w:color="auto"/>
            <w:left w:val="none" w:sz="0" w:space="0" w:color="auto"/>
            <w:bottom w:val="none" w:sz="0" w:space="0" w:color="auto"/>
            <w:right w:val="none" w:sz="0" w:space="0" w:color="auto"/>
          </w:divBdr>
          <w:divsChild>
            <w:div w:id="1528718553">
              <w:marLeft w:val="0"/>
              <w:marRight w:val="0"/>
              <w:marTop w:val="0"/>
              <w:marBottom w:val="0"/>
              <w:divBdr>
                <w:top w:val="none" w:sz="0" w:space="0" w:color="auto"/>
                <w:left w:val="none" w:sz="0" w:space="0" w:color="auto"/>
                <w:bottom w:val="none" w:sz="0" w:space="0" w:color="auto"/>
                <w:right w:val="none" w:sz="0" w:space="0" w:color="auto"/>
              </w:divBdr>
            </w:div>
          </w:divsChild>
        </w:div>
        <w:div w:id="1527207923">
          <w:marLeft w:val="0"/>
          <w:marRight w:val="0"/>
          <w:marTop w:val="0"/>
          <w:marBottom w:val="0"/>
          <w:divBdr>
            <w:top w:val="none" w:sz="0" w:space="0" w:color="auto"/>
            <w:left w:val="none" w:sz="0" w:space="0" w:color="auto"/>
            <w:bottom w:val="none" w:sz="0" w:space="0" w:color="auto"/>
            <w:right w:val="none" w:sz="0" w:space="0" w:color="auto"/>
          </w:divBdr>
          <w:divsChild>
            <w:div w:id="1103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3945">
      <w:bodyDiv w:val="1"/>
      <w:marLeft w:val="0"/>
      <w:marRight w:val="0"/>
      <w:marTop w:val="0"/>
      <w:marBottom w:val="0"/>
      <w:divBdr>
        <w:top w:val="none" w:sz="0" w:space="0" w:color="auto"/>
        <w:left w:val="none" w:sz="0" w:space="0" w:color="auto"/>
        <w:bottom w:val="none" w:sz="0" w:space="0" w:color="auto"/>
        <w:right w:val="none" w:sz="0" w:space="0" w:color="auto"/>
      </w:divBdr>
    </w:div>
    <w:div w:id="406414826">
      <w:bodyDiv w:val="1"/>
      <w:marLeft w:val="0"/>
      <w:marRight w:val="0"/>
      <w:marTop w:val="0"/>
      <w:marBottom w:val="0"/>
      <w:divBdr>
        <w:top w:val="none" w:sz="0" w:space="0" w:color="auto"/>
        <w:left w:val="none" w:sz="0" w:space="0" w:color="auto"/>
        <w:bottom w:val="none" w:sz="0" w:space="0" w:color="auto"/>
        <w:right w:val="none" w:sz="0" w:space="0" w:color="auto"/>
      </w:divBdr>
    </w:div>
    <w:div w:id="407076135">
      <w:bodyDiv w:val="1"/>
      <w:marLeft w:val="0"/>
      <w:marRight w:val="0"/>
      <w:marTop w:val="0"/>
      <w:marBottom w:val="0"/>
      <w:divBdr>
        <w:top w:val="none" w:sz="0" w:space="0" w:color="auto"/>
        <w:left w:val="none" w:sz="0" w:space="0" w:color="auto"/>
        <w:bottom w:val="none" w:sz="0" w:space="0" w:color="auto"/>
        <w:right w:val="none" w:sz="0" w:space="0" w:color="auto"/>
      </w:divBdr>
    </w:div>
    <w:div w:id="410129713">
      <w:bodyDiv w:val="1"/>
      <w:marLeft w:val="0"/>
      <w:marRight w:val="0"/>
      <w:marTop w:val="0"/>
      <w:marBottom w:val="0"/>
      <w:divBdr>
        <w:top w:val="none" w:sz="0" w:space="0" w:color="auto"/>
        <w:left w:val="none" w:sz="0" w:space="0" w:color="auto"/>
        <w:bottom w:val="none" w:sz="0" w:space="0" w:color="auto"/>
        <w:right w:val="none" w:sz="0" w:space="0" w:color="auto"/>
      </w:divBdr>
    </w:div>
    <w:div w:id="412167173">
      <w:bodyDiv w:val="1"/>
      <w:marLeft w:val="0"/>
      <w:marRight w:val="0"/>
      <w:marTop w:val="0"/>
      <w:marBottom w:val="0"/>
      <w:divBdr>
        <w:top w:val="none" w:sz="0" w:space="0" w:color="auto"/>
        <w:left w:val="none" w:sz="0" w:space="0" w:color="auto"/>
        <w:bottom w:val="none" w:sz="0" w:space="0" w:color="auto"/>
        <w:right w:val="none" w:sz="0" w:space="0" w:color="auto"/>
      </w:divBdr>
    </w:div>
    <w:div w:id="414787166">
      <w:bodyDiv w:val="1"/>
      <w:marLeft w:val="0"/>
      <w:marRight w:val="0"/>
      <w:marTop w:val="0"/>
      <w:marBottom w:val="0"/>
      <w:divBdr>
        <w:top w:val="none" w:sz="0" w:space="0" w:color="auto"/>
        <w:left w:val="none" w:sz="0" w:space="0" w:color="auto"/>
        <w:bottom w:val="none" w:sz="0" w:space="0" w:color="auto"/>
        <w:right w:val="none" w:sz="0" w:space="0" w:color="auto"/>
      </w:divBdr>
    </w:div>
    <w:div w:id="418872420">
      <w:bodyDiv w:val="1"/>
      <w:marLeft w:val="0"/>
      <w:marRight w:val="0"/>
      <w:marTop w:val="0"/>
      <w:marBottom w:val="0"/>
      <w:divBdr>
        <w:top w:val="none" w:sz="0" w:space="0" w:color="auto"/>
        <w:left w:val="none" w:sz="0" w:space="0" w:color="auto"/>
        <w:bottom w:val="none" w:sz="0" w:space="0" w:color="auto"/>
        <w:right w:val="none" w:sz="0" w:space="0" w:color="auto"/>
      </w:divBdr>
    </w:div>
    <w:div w:id="421069118">
      <w:bodyDiv w:val="1"/>
      <w:marLeft w:val="0"/>
      <w:marRight w:val="0"/>
      <w:marTop w:val="0"/>
      <w:marBottom w:val="0"/>
      <w:divBdr>
        <w:top w:val="none" w:sz="0" w:space="0" w:color="auto"/>
        <w:left w:val="none" w:sz="0" w:space="0" w:color="auto"/>
        <w:bottom w:val="none" w:sz="0" w:space="0" w:color="auto"/>
        <w:right w:val="none" w:sz="0" w:space="0" w:color="auto"/>
      </w:divBdr>
    </w:div>
    <w:div w:id="431097144">
      <w:bodyDiv w:val="1"/>
      <w:marLeft w:val="0"/>
      <w:marRight w:val="0"/>
      <w:marTop w:val="0"/>
      <w:marBottom w:val="0"/>
      <w:divBdr>
        <w:top w:val="none" w:sz="0" w:space="0" w:color="auto"/>
        <w:left w:val="none" w:sz="0" w:space="0" w:color="auto"/>
        <w:bottom w:val="none" w:sz="0" w:space="0" w:color="auto"/>
        <w:right w:val="none" w:sz="0" w:space="0" w:color="auto"/>
      </w:divBdr>
    </w:div>
    <w:div w:id="440534726">
      <w:bodyDiv w:val="1"/>
      <w:marLeft w:val="0"/>
      <w:marRight w:val="0"/>
      <w:marTop w:val="0"/>
      <w:marBottom w:val="0"/>
      <w:divBdr>
        <w:top w:val="none" w:sz="0" w:space="0" w:color="auto"/>
        <w:left w:val="none" w:sz="0" w:space="0" w:color="auto"/>
        <w:bottom w:val="none" w:sz="0" w:space="0" w:color="auto"/>
        <w:right w:val="none" w:sz="0" w:space="0" w:color="auto"/>
      </w:divBdr>
      <w:divsChild>
        <w:div w:id="1647007594">
          <w:marLeft w:val="0"/>
          <w:marRight w:val="0"/>
          <w:marTop w:val="0"/>
          <w:marBottom w:val="0"/>
          <w:divBdr>
            <w:top w:val="none" w:sz="0" w:space="0" w:color="auto"/>
            <w:left w:val="none" w:sz="0" w:space="0" w:color="auto"/>
            <w:bottom w:val="none" w:sz="0" w:space="0" w:color="auto"/>
            <w:right w:val="none" w:sz="0" w:space="0" w:color="auto"/>
          </w:divBdr>
          <w:divsChild>
            <w:div w:id="35352990">
              <w:marLeft w:val="0"/>
              <w:marRight w:val="0"/>
              <w:marTop w:val="0"/>
              <w:marBottom w:val="0"/>
              <w:divBdr>
                <w:top w:val="none" w:sz="0" w:space="0" w:color="auto"/>
                <w:left w:val="none" w:sz="0" w:space="0" w:color="auto"/>
                <w:bottom w:val="none" w:sz="0" w:space="0" w:color="auto"/>
                <w:right w:val="none" w:sz="0" w:space="0" w:color="auto"/>
              </w:divBdr>
            </w:div>
            <w:div w:id="20522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8407">
      <w:bodyDiv w:val="1"/>
      <w:marLeft w:val="0"/>
      <w:marRight w:val="0"/>
      <w:marTop w:val="0"/>
      <w:marBottom w:val="0"/>
      <w:divBdr>
        <w:top w:val="none" w:sz="0" w:space="0" w:color="auto"/>
        <w:left w:val="none" w:sz="0" w:space="0" w:color="auto"/>
        <w:bottom w:val="none" w:sz="0" w:space="0" w:color="auto"/>
        <w:right w:val="none" w:sz="0" w:space="0" w:color="auto"/>
      </w:divBdr>
    </w:div>
    <w:div w:id="459349196">
      <w:bodyDiv w:val="1"/>
      <w:marLeft w:val="0"/>
      <w:marRight w:val="0"/>
      <w:marTop w:val="0"/>
      <w:marBottom w:val="0"/>
      <w:divBdr>
        <w:top w:val="none" w:sz="0" w:space="0" w:color="auto"/>
        <w:left w:val="none" w:sz="0" w:space="0" w:color="auto"/>
        <w:bottom w:val="none" w:sz="0" w:space="0" w:color="auto"/>
        <w:right w:val="none" w:sz="0" w:space="0" w:color="auto"/>
      </w:divBdr>
    </w:div>
    <w:div w:id="462309553">
      <w:bodyDiv w:val="1"/>
      <w:marLeft w:val="0"/>
      <w:marRight w:val="0"/>
      <w:marTop w:val="0"/>
      <w:marBottom w:val="0"/>
      <w:divBdr>
        <w:top w:val="none" w:sz="0" w:space="0" w:color="auto"/>
        <w:left w:val="none" w:sz="0" w:space="0" w:color="auto"/>
        <w:bottom w:val="none" w:sz="0" w:space="0" w:color="auto"/>
        <w:right w:val="none" w:sz="0" w:space="0" w:color="auto"/>
      </w:divBdr>
    </w:div>
    <w:div w:id="474153004">
      <w:bodyDiv w:val="1"/>
      <w:marLeft w:val="0"/>
      <w:marRight w:val="0"/>
      <w:marTop w:val="0"/>
      <w:marBottom w:val="0"/>
      <w:divBdr>
        <w:top w:val="none" w:sz="0" w:space="0" w:color="auto"/>
        <w:left w:val="none" w:sz="0" w:space="0" w:color="auto"/>
        <w:bottom w:val="none" w:sz="0" w:space="0" w:color="auto"/>
        <w:right w:val="none" w:sz="0" w:space="0" w:color="auto"/>
      </w:divBdr>
    </w:div>
    <w:div w:id="478811080">
      <w:bodyDiv w:val="1"/>
      <w:marLeft w:val="0"/>
      <w:marRight w:val="0"/>
      <w:marTop w:val="0"/>
      <w:marBottom w:val="0"/>
      <w:divBdr>
        <w:top w:val="none" w:sz="0" w:space="0" w:color="auto"/>
        <w:left w:val="none" w:sz="0" w:space="0" w:color="auto"/>
        <w:bottom w:val="none" w:sz="0" w:space="0" w:color="auto"/>
        <w:right w:val="none" w:sz="0" w:space="0" w:color="auto"/>
      </w:divBdr>
    </w:div>
    <w:div w:id="478883084">
      <w:bodyDiv w:val="1"/>
      <w:marLeft w:val="0"/>
      <w:marRight w:val="0"/>
      <w:marTop w:val="0"/>
      <w:marBottom w:val="0"/>
      <w:divBdr>
        <w:top w:val="none" w:sz="0" w:space="0" w:color="auto"/>
        <w:left w:val="none" w:sz="0" w:space="0" w:color="auto"/>
        <w:bottom w:val="none" w:sz="0" w:space="0" w:color="auto"/>
        <w:right w:val="none" w:sz="0" w:space="0" w:color="auto"/>
      </w:divBdr>
    </w:div>
    <w:div w:id="481966462">
      <w:bodyDiv w:val="1"/>
      <w:marLeft w:val="0"/>
      <w:marRight w:val="0"/>
      <w:marTop w:val="0"/>
      <w:marBottom w:val="0"/>
      <w:divBdr>
        <w:top w:val="none" w:sz="0" w:space="0" w:color="auto"/>
        <w:left w:val="none" w:sz="0" w:space="0" w:color="auto"/>
        <w:bottom w:val="none" w:sz="0" w:space="0" w:color="auto"/>
        <w:right w:val="none" w:sz="0" w:space="0" w:color="auto"/>
      </w:divBdr>
    </w:div>
    <w:div w:id="484668046">
      <w:bodyDiv w:val="1"/>
      <w:marLeft w:val="0"/>
      <w:marRight w:val="0"/>
      <w:marTop w:val="0"/>
      <w:marBottom w:val="0"/>
      <w:divBdr>
        <w:top w:val="none" w:sz="0" w:space="0" w:color="auto"/>
        <w:left w:val="none" w:sz="0" w:space="0" w:color="auto"/>
        <w:bottom w:val="none" w:sz="0" w:space="0" w:color="auto"/>
        <w:right w:val="none" w:sz="0" w:space="0" w:color="auto"/>
      </w:divBdr>
    </w:div>
    <w:div w:id="497504555">
      <w:bodyDiv w:val="1"/>
      <w:marLeft w:val="0"/>
      <w:marRight w:val="0"/>
      <w:marTop w:val="0"/>
      <w:marBottom w:val="0"/>
      <w:divBdr>
        <w:top w:val="none" w:sz="0" w:space="0" w:color="auto"/>
        <w:left w:val="none" w:sz="0" w:space="0" w:color="auto"/>
        <w:bottom w:val="none" w:sz="0" w:space="0" w:color="auto"/>
        <w:right w:val="none" w:sz="0" w:space="0" w:color="auto"/>
      </w:divBdr>
    </w:div>
    <w:div w:id="507715649">
      <w:bodyDiv w:val="1"/>
      <w:marLeft w:val="0"/>
      <w:marRight w:val="0"/>
      <w:marTop w:val="0"/>
      <w:marBottom w:val="0"/>
      <w:divBdr>
        <w:top w:val="none" w:sz="0" w:space="0" w:color="auto"/>
        <w:left w:val="none" w:sz="0" w:space="0" w:color="auto"/>
        <w:bottom w:val="none" w:sz="0" w:space="0" w:color="auto"/>
        <w:right w:val="none" w:sz="0" w:space="0" w:color="auto"/>
      </w:divBdr>
    </w:div>
    <w:div w:id="510221919">
      <w:bodyDiv w:val="1"/>
      <w:marLeft w:val="0"/>
      <w:marRight w:val="0"/>
      <w:marTop w:val="0"/>
      <w:marBottom w:val="0"/>
      <w:divBdr>
        <w:top w:val="none" w:sz="0" w:space="0" w:color="auto"/>
        <w:left w:val="none" w:sz="0" w:space="0" w:color="auto"/>
        <w:bottom w:val="none" w:sz="0" w:space="0" w:color="auto"/>
        <w:right w:val="none" w:sz="0" w:space="0" w:color="auto"/>
      </w:divBdr>
    </w:div>
    <w:div w:id="522866772">
      <w:bodyDiv w:val="1"/>
      <w:marLeft w:val="0"/>
      <w:marRight w:val="0"/>
      <w:marTop w:val="0"/>
      <w:marBottom w:val="0"/>
      <w:divBdr>
        <w:top w:val="none" w:sz="0" w:space="0" w:color="auto"/>
        <w:left w:val="none" w:sz="0" w:space="0" w:color="auto"/>
        <w:bottom w:val="none" w:sz="0" w:space="0" w:color="auto"/>
        <w:right w:val="none" w:sz="0" w:space="0" w:color="auto"/>
      </w:divBdr>
    </w:div>
    <w:div w:id="523178242">
      <w:bodyDiv w:val="1"/>
      <w:marLeft w:val="0"/>
      <w:marRight w:val="0"/>
      <w:marTop w:val="0"/>
      <w:marBottom w:val="0"/>
      <w:divBdr>
        <w:top w:val="none" w:sz="0" w:space="0" w:color="auto"/>
        <w:left w:val="none" w:sz="0" w:space="0" w:color="auto"/>
        <w:bottom w:val="none" w:sz="0" w:space="0" w:color="auto"/>
        <w:right w:val="none" w:sz="0" w:space="0" w:color="auto"/>
      </w:divBdr>
    </w:div>
    <w:div w:id="523634899">
      <w:bodyDiv w:val="1"/>
      <w:marLeft w:val="0"/>
      <w:marRight w:val="0"/>
      <w:marTop w:val="0"/>
      <w:marBottom w:val="0"/>
      <w:divBdr>
        <w:top w:val="none" w:sz="0" w:space="0" w:color="auto"/>
        <w:left w:val="none" w:sz="0" w:space="0" w:color="auto"/>
        <w:bottom w:val="none" w:sz="0" w:space="0" w:color="auto"/>
        <w:right w:val="none" w:sz="0" w:space="0" w:color="auto"/>
      </w:divBdr>
    </w:div>
    <w:div w:id="526410726">
      <w:bodyDiv w:val="1"/>
      <w:marLeft w:val="0"/>
      <w:marRight w:val="0"/>
      <w:marTop w:val="0"/>
      <w:marBottom w:val="0"/>
      <w:divBdr>
        <w:top w:val="none" w:sz="0" w:space="0" w:color="auto"/>
        <w:left w:val="none" w:sz="0" w:space="0" w:color="auto"/>
        <w:bottom w:val="none" w:sz="0" w:space="0" w:color="auto"/>
        <w:right w:val="none" w:sz="0" w:space="0" w:color="auto"/>
      </w:divBdr>
    </w:div>
    <w:div w:id="534271310">
      <w:bodyDiv w:val="1"/>
      <w:marLeft w:val="0"/>
      <w:marRight w:val="0"/>
      <w:marTop w:val="0"/>
      <w:marBottom w:val="0"/>
      <w:divBdr>
        <w:top w:val="none" w:sz="0" w:space="0" w:color="auto"/>
        <w:left w:val="none" w:sz="0" w:space="0" w:color="auto"/>
        <w:bottom w:val="none" w:sz="0" w:space="0" w:color="auto"/>
        <w:right w:val="none" w:sz="0" w:space="0" w:color="auto"/>
      </w:divBdr>
    </w:div>
    <w:div w:id="552427895">
      <w:bodyDiv w:val="1"/>
      <w:marLeft w:val="0"/>
      <w:marRight w:val="0"/>
      <w:marTop w:val="0"/>
      <w:marBottom w:val="0"/>
      <w:divBdr>
        <w:top w:val="none" w:sz="0" w:space="0" w:color="auto"/>
        <w:left w:val="none" w:sz="0" w:space="0" w:color="auto"/>
        <w:bottom w:val="none" w:sz="0" w:space="0" w:color="auto"/>
        <w:right w:val="none" w:sz="0" w:space="0" w:color="auto"/>
      </w:divBdr>
    </w:div>
    <w:div w:id="558050440">
      <w:bodyDiv w:val="1"/>
      <w:marLeft w:val="0"/>
      <w:marRight w:val="0"/>
      <w:marTop w:val="0"/>
      <w:marBottom w:val="0"/>
      <w:divBdr>
        <w:top w:val="none" w:sz="0" w:space="0" w:color="auto"/>
        <w:left w:val="none" w:sz="0" w:space="0" w:color="auto"/>
        <w:bottom w:val="none" w:sz="0" w:space="0" w:color="auto"/>
        <w:right w:val="none" w:sz="0" w:space="0" w:color="auto"/>
      </w:divBdr>
    </w:div>
    <w:div w:id="562722294">
      <w:bodyDiv w:val="1"/>
      <w:marLeft w:val="0"/>
      <w:marRight w:val="0"/>
      <w:marTop w:val="0"/>
      <w:marBottom w:val="0"/>
      <w:divBdr>
        <w:top w:val="none" w:sz="0" w:space="0" w:color="auto"/>
        <w:left w:val="none" w:sz="0" w:space="0" w:color="auto"/>
        <w:bottom w:val="none" w:sz="0" w:space="0" w:color="auto"/>
        <w:right w:val="none" w:sz="0" w:space="0" w:color="auto"/>
      </w:divBdr>
    </w:div>
    <w:div w:id="568198779">
      <w:bodyDiv w:val="1"/>
      <w:marLeft w:val="0"/>
      <w:marRight w:val="0"/>
      <w:marTop w:val="0"/>
      <w:marBottom w:val="0"/>
      <w:divBdr>
        <w:top w:val="none" w:sz="0" w:space="0" w:color="auto"/>
        <w:left w:val="none" w:sz="0" w:space="0" w:color="auto"/>
        <w:bottom w:val="none" w:sz="0" w:space="0" w:color="auto"/>
        <w:right w:val="none" w:sz="0" w:space="0" w:color="auto"/>
      </w:divBdr>
    </w:div>
    <w:div w:id="568925362">
      <w:bodyDiv w:val="1"/>
      <w:marLeft w:val="0"/>
      <w:marRight w:val="0"/>
      <w:marTop w:val="0"/>
      <w:marBottom w:val="0"/>
      <w:divBdr>
        <w:top w:val="none" w:sz="0" w:space="0" w:color="auto"/>
        <w:left w:val="none" w:sz="0" w:space="0" w:color="auto"/>
        <w:bottom w:val="none" w:sz="0" w:space="0" w:color="auto"/>
        <w:right w:val="none" w:sz="0" w:space="0" w:color="auto"/>
      </w:divBdr>
    </w:div>
    <w:div w:id="570505303">
      <w:bodyDiv w:val="1"/>
      <w:marLeft w:val="0"/>
      <w:marRight w:val="0"/>
      <w:marTop w:val="0"/>
      <w:marBottom w:val="0"/>
      <w:divBdr>
        <w:top w:val="none" w:sz="0" w:space="0" w:color="auto"/>
        <w:left w:val="none" w:sz="0" w:space="0" w:color="auto"/>
        <w:bottom w:val="none" w:sz="0" w:space="0" w:color="auto"/>
        <w:right w:val="none" w:sz="0" w:space="0" w:color="auto"/>
      </w:divBdr>
    </w:div>
    <w:div w:id="573050236">
      <w:bodyDiv w:val="1"/>
      <w:marLeft w:val="0"/>
      <w:marRight w:val="0"/>
      <w:marTop w:val="0"/>
      <w:marBottom w:val="0"/>
      <w:divBdr>
        <w:top w:val="none" w:sz="0" w:space="0" w:color="auto"/>
        <w:left w:val="none" w:sz="0" w:space="0" w:color="auto"/>
        <w:bottom w:val="none" w:sz="0" w:space="0" w:color="auto"/>
        <w:right w:val="none" w:sz="0" w:space="0" w:color="auto"/>
      </w:divBdr>
      <w:divsChild>
        <w:div w:id="64377833">
          <w:marLeft w:val="0"/>
          <w:marRight w:val="0"/>
          <w:marTop w:val="0"/>
          <w:marBottom w:val="0"/>
          <w:divBdr>
            <w:top w:val="none" w:sz="0" w:space="0" w:color="auto"/>
            <w:left w:val="none" w:sz="0" w:space="0" w:color="auto"/>
            <w:bottom w:val="none" w:sz="0" w:space="0" w:color="auto"/>
            <w:right w:val="none" w:sz="0" w:space="0" w:color="auto"/>
          </w:divBdr>
        </w:div>
        <w:div w:id="272832187">
          <w:marLeft w:val="0"/>
          <w:marRight w:val="0"/>
          <w:marTop w:val="0"/>
          <w:marBottom w:val="0"/>
          <w:divBdr>
            <w:top w:val="none" w:sz="0" w:space="0" w:color="auto"/>
            <w:left w:val="none" w:sz="0" w:space="0" w:color="auto"/>
            <w:bottom w:val="none" w:sz="0" w:space="0" w:color="auto"/>
            <w:right w:val="none" w:sz="0" w:space="0" w:color="auto"/>
          </w:divBdr>
        </w:div>
        <w:div w:id="288560966">
          <w:marLeft w:val="0"/>
          <w:marRight w:val="0"/>
          <w:marTop w:val="0"/>
          <w:marBottom w:val="0"/>
          <w:divBdr>
            <w:top w:val="none" w:sz="0" w:space="0" w:color="auto"/>
            <w:left w:val="none" w:sz="0" w:space="0" w:color="auto"/>
            <w:bottom w:val="none" w:sz="0" w:space="0" w:color="auto"/>
            <w:right w:val="none" w:sz="0" w:space="0" w:color="auto"/>
          </w:divBdr>
        </w:div>
        <w:div w:id="374430927">
          <w:marLeft w:val="0"/>
          <w:marRight w:val="0"/>
          <w:marTop w:val="0"/>
          <w:marBottom w:val="0"/>
          <w:divBdr>
            <w:top w:val="none" w:sz="0" w:space="0" w:color="auto"/>
            <w:left w:val="none" w:sz="0" w:space="0" w:color="auto"/>
            <w:bottom w:val="none" w:sz="0" w:space="0" w:color="auto"/>
            <w:right w:val="none" w:sz="0" w:space="0" w:color="auto"/>
          </w:divBdr>
        </w:div>
        <w:div w:id="464859302">
          <w:marLeft w:val="0"/>
          <w:marRight w:val="0"/>
          <w:marTop w:val="0"/>
          <w:marBottom w:val="0"/>
          <w:divBdr>
            <w:top w:val="none" w:sz="0" w:space="0" w:color="auto"/>
            <w:left w:val="none" w:sz="0" w:space="0" w:color="auto"/>
            <w:bottom w:val="none" w:sz="0" w:space="0" w:color="auto"/>
            <w:right w:val="none" w:sz="0" w:space="0" w:color="auto"/>
          </w:divBdr>
        </w:div>
        <w:div w:id="653413843">
          <w:marLeft w:val="0"/>
          <w:marRight w:val="0"/>
          <w:marTop w:val="0"/>
          <w:marBottom w:val="0"/>
          <w:divBdr>
            <w:top w:val="none" w:sz="0" w:space="0" w:color="auto"/>
            <w:left w:val="none" w:sz="0" w:space="0" w:color="auto"/>
            <w:bottom w:val="none" w:sz="0" w:space="0" w:color="auto"/>
            <w:right w:val="none" w:sz="0" w:space="0" w:color="auto"/>
          </w:divBdr>
        </w:div>
        <w:div w:id="755171518">
          <w:marLeft w:val="0"/>
          <w:marRight w:val="0"/>
          <w:marTop w:val="0"/>
          <w:marBottom w:val="0"/>
          <w:divBdr>
            <w:top w:val="none" w:sz="0" w:space="0" w:color="auto"/>
            <w:left w:val="none" w:sz="0" w:space="0" w:color="auto"/>
            <w:bottom w:val="none" w:sz="0" w:space="0" w:color="auto"/>
            <w:right w:val="none" w:sz="0" w:space="0" w:color="auto"/>
          </w:divBdr>
        </w:div>
        <w:div w:id="909340944">
          <w:marLeft w:val="0"/>
          <w:marRight w:val="0"/>
          <w:marTop w:val="0"/>
          <w:marBottom w:val="0"/>
          <w:divBdr>
            <w:top w:val="none" w:sz="0" w:space="0" w:color="auto"/>
            <w:left w:val="none" w:sz="0" w:space="0" w:color="auto"/>
            <w:bottom w:val="none" w:sz="0" w:space="0" w:color="auto"/>
            <w:right w:val="none" w:sz="0" w:space="0" w:color="auto"/>
          </w:divBdr>
        </w:div>
        <w:div w:id="910969500">
          <w:marLeft w:val="0"/>
          <w:marRight w:val="0"/>
          <w:marTop w:val="0"/>
          <w:marBottom w:val="0"/>
          <w:divBdr>
            <w:top w:val="none" w:sz="0" w:space="0" w:color="auto"/>
            <w:left w:val="none" w:sz="0" w:space="0" w:color="auto"/>
            <w:bottom w:val="none" w:sz="0" w:space="0" w:color="auto"/>
            <w:right w:val="none" w:sz="0" w:space="0" w:color="auto"/>
          </w:divBdr>
        </w:div>
        <w:div w:id="932713197">
          <w:marLeft w:val="0"/>
          <w:marRight w:val="0"/>
          <w:marTop w:val="0"/>
          <w:marBottom w:val="0"/>
          <w:divBdr>
            <w:top w:val="none" w:sz="0" w:space="0" w:color="auto"/>
            <w:left w:val="none" w:sz="0" w:space="0" w:color="auto"/>
            <w:bottom w:val="none" w:sz="0" w:space="0" w:color="auto"/>
            <w:right w:val="none" w:sz="0" w:space="0" w:color="auto"/>
          </w:divBdr>
        </w:div>
        <w:div w:id="974801049">
          <w:marLeft w:val="0"/>
          <w:marRight w:val="0"/>
          <w:marTop w:val="0"/>
          <w:marBottom w:val="0"/>
          <w:divBdr>
            <w:top w:val="none" w:sz="0" w:space="0" w:color="auto"/>
            <w:left w:val="none" w:sz="0" w:space="0" w:color="auto"/>
            <w:bottom w:val="none" w:sz="0" w:space="0" w:color="auto"/>
            <w:right w:val="none" w:sz="0" w:space="0" w:color="auto"/>
          </w:divBdr>
        </w:div>
        <w:div w:id="1205756330">
          <w:marLeft w:val="0"/>
          <w:marRight w:val="0"/>
          <w:marTop w:val="0"/>
          <w:marBottom w:val="0"/>
          <w:divBdr>
            <w:top w:val="none" w:sz="0" w:space="0" w:color="auto"/>
            <w:left w:val="none" w:sz="0" w:space="0" w:color="auto"/>
            <w:bottom w:val="none" w:sz="0" w:space="0" w:color="auto"/>
            <w:right w:val="none" w:sz="0" w:space="0" w:color="auto"/>
          </w:divBdr>
        </w:div>
        <w:div w:id="1257515372">
          <w:marLeft w:val="0"/>
          <w:marRight w:val="0"/>
          <w:marTop w:val="0"/>
          <w:marBottom w:val="0"/>
          <w:divBdr>
            <w:top w:val="none" w:sz="0" w:space="0" w:color="auto"/>
            <w:left w:val="none" w:sz="0" w:space="0" w:color="auto"/>
            <w:bottom w:val="none" w:sz="0" w:space="0" w:color="auto"/>
            <w:right w:val="none" w:sz="0" w:space="0" w:color="auto"/>
          </w:divBdr>
        </w:div>
        <w:div w:id="1368528116">
          <w:marLeft w:val="0"/>
          <w:marRight w:val="0"/>
          <w:marTop w:val="0"/>
          <w:marBottom w:val="0"/>
          <w:divBdr>
            <w:top w:val="none" w:sz="0" w:space="0" w:color="auto"/>
            <w:left w:val="none" w:sz="0" w:space="0" w:color="auto"/>
            <w:bottom w:val="none" w:sz="0" w:space="0" w:color="auto"/>
            <w:right w:val="none" w:sz="0" w:space="0" w:color="auto"/>
          </w:divBdr>
        </w:div>
        <w:div w:id="1477339620">
          <w:marLeft w:val="0"/>
          <w:marRight w:val="0"/>
          <w:marTop w:val="0"/>
          <w:marBottom w:val="0"/>
          <w:divBdr>
            <w:top w:val="none" w:sz="0" w:space="0" w:color="auto"/>
            <w:left w:val="none" w:sz="0" w:space="0" w:color="auto"/>
            <w:bottom w:val="none" w:sz="0" w:space="0" w:color="auto"/>
            <w:right w:val="none" w:sz="0" w:space="0" w:color="auto"/>
          </w:divBdr>
        </w:div>
        <w:div w:id="1584334682">
          <w:marLeft w:val="0"/>
          <w:marRight w:val="0"/>
          <w:marTop w:val="0"/>
          <w:marBottom w:val="0"/>
          <w:divBdr>
            <w:top w:val="none" w:sz="0" w:space="0" w:color="auto"/>
            <w:left w:val="none" w:sz="0" w:space="0" w:color="auto"/>
            <w:bottom w:val="none" w:sz="0" w:space="0" w:color="auto"/>
            <w:right w:val="none" w:sz="0" w:space="0" w:color="auto"/>
          </w:divBdr>
        </w:div>
        <w:div w:id="1682852901">
          <w:marLeft w:val="0"/>
          <w:marRight w:val="0"/>
          <w:marTop w:val="0"/>
          <w:marBottom w:val="0"/>
          <w:divBdr>
            <w:top w:val="none" w:sz="0" w:space="0" w:color="auto"/>
            <w:left w:val="none" w:sz="0" w:space="0" w:color="auto"/>
            <w:bottom w:val="none" w:sz="0" w:space="0" w:color="auto"/>
            <w:right w:val="none" w:sz="0" w:space="0" w:color="auto"/>
          </w:divBdr>
        </w:div>
        <w:div w:id="1795446156">
          <w:marLeft w:val="0"/>
          <w:marRight w:val="0"/>
          <w:marTop w:val="0"/>
          <w:marBottom w:val="0"/>
          <w:divBdr>
            <w:top w:val="none" w:sz="0" w:space="0" w:color="auto"/>
            <w:left w:val="none" w:sz="0" w:space="0" w:color="auto"/>
            <w:bottom w:val="none" w:sz="0" w:space="0" w:color="auto"/>
            <w:right w:val="none" w:sz="0" w:space="0" w:color="auto"/>
          </w:divBdr>
        </w:div>
        <w:div w:id="1822237462">
          <w:marLeft w:val="0"/>
          <w:marRight w:val="0"/>
          <w:marTop w:val="0"/>
          <w:marBottom w:val="0"/>
          <w:divBdr>
            <w:top w:val="none" w:sz="0" w:space="0" w:color="auto"/>
            <w:left w:val="none" w:sz="0" w:space="0" w:color="auto"/>
            <w:bottom w:val="none" w:sz="0" w:space="0" w:color="auto"/>
            <w:right w:val="none" w:sz="0" w:space="0" w:color="auto"/>
          </w:divBdr>
        </w:div>
        <w:div w:id="1951544682">
          <w:marLeft w:val="0"/>
          <w:marRight w:val="0"/>
          <w:marTop w:val="0"/>
          <w:marBottom w:val="0"/>
          <w:divBdr>
            <w:top w:val="none" w:sz="0" w:space="0" w:color="auto"/>
            <w:left w:val="none" w:sz="0" w:space="0" w:color="auto"/>
            <w:bottom w:val="none" w:sz="0" w:space="0" w:color="auto"/>
            <w:right w:val="none" w:sz="0" w:space="0" w:color="auto"/>
          </w:divBdr>
        </w:div>
      </w:divsChild>
    </w:div>
    <w:div w:id="573584738">
      <w:bodyDiv w:val="1"/>
      <w:marLeft w:val="0"/>
      <w:marRight w:val="0"/>
      <w:marTop w:val="0"/>
      <w:marBottom w:val="0"/>
      <w:divBdr>
        <w:top w:val="none" w:sz="0" w:space="0" w:color="auto"/>
        <w:left w:val="none" w:sz="0" w:space="0" w:color="auto"/>
        <w:bottom w:val="none" w:sz="0" w:space="0" w:color="auto"/>
        <w:right w:val="none" w:sz="0" w:space="0" w:color="auto"/>
      </w:divBdr>
    </w:div>
    <w:div w:id="580871023">
      <w:bodyDiv w:val="1"/>
      <w:marLeft w:val="0"/>
      <w:marRight w:val="0"/>
      <w:marTop w:val="0"/>
      <w:marBottom w:val="0"/>
      <w:divBdr>
        <w:top w:val="none" w:sz="0" w:space="0" w:color="auto"/>
        <w:left w:val="none" w:sz="0" w:space="0" w:color="auto"/>
        <w:bottom w:val="none" w:sz="0" w:space="0" w:color="auto"/>
        <w:right w:val="none" w:sz="0" w:space="0" w:color="auto"/>
      </w:divBdr>
    </w:div>
    <w:div w:id="594175159">
      <w:bodyDiv w:val="1"/>
      <w:marLeft w:val="0"/>
      <w:marRight w:val="0"/>
      <w:marTop w:val="0"/>
      <w:marBottom w:val="0"/>
      <w:divBdr>
        <w:top w:val="none" w:sz="0" w:space="0" w:color="auto"/>
        <w:left w:val="none" w:sz="0" w:space="0" w:color="auto"/>
        <w:bottom w:val="none" w:sz="0" w:space="0" w:color="auto"/>
        <w:right w:val="none" w:sz="0" w:space="0" w:color="auto"/>
      </w:divBdr>
    </w:div>
    <w:div w:id="594245414">
      <w:bodyDiv w:val="1"/>
      <w:marLeft w:val="0"/>
      <w:marRight w:val="0"/>
      <w:marTop w:val="0"/>
      <w:marBottom w:val="0"/>
      <w:divBdr>
        <w:top w:val="none" w:sz="0" w:space="0" w:color="auto"/>
        <w:left w:val="none" w:sz="0" w:space="0" w:color="auto"/>
        <w:bottom w:val="none" w:sz="0" w:space="0" w:color="auto"/>
        <w:right w:val="none" w:sz="0" w:space="0" w:color="auto"/>
      </w:divBdr>
    </w:div>
    <w:div w:id="595332530">
      <w:bodyDiv w:val="1"/>
      <w:marLeft w:val="0"/>
      <w:marRight w:val="0"/>
      <w:marTop w:val="0"/>
      <w:marBottom w:val="0"/>
      <w:divBdr>
        <w:top w:val="none" w:sz="0" w:space="0" w:color="auto"/>
        <w:left w:val="none" w:sz="0" w:space="0" w:color="auto"/>
        <w:bottom w:val="none" w:sz="0" w:space="0" w:color="auto"/>
        <w:right w:val="none" w:sz="0" w:space="0" w:color="auto"/>
      </w:divBdr>
    </w:div>
    <w:div w:id="600843821">
      <w:bodyDiv w:val="1"/>
      <w:marLeft w:val="0"/>
      <w:marRight w:val="0"/>
      <w:marTop w:val="0"/>
      <w:marBottom w:val="0"/>
      <w:divBdr>
        <w:top w:val="none" w:sz="0" w:space="0" w:color="auto"/>
        <w:left w:val="none" w:sz="0" w:space="0" w:color="auto"/>
        <w:bottom w:val="none" w:sz="0" w:space="0" w:color="auto"/>
        <w:right w:val="none" w:sz="0" w:space="0" w:color="auto"/>
      </w:divBdr>
    </w:div>
    <w:div w:id="606734550">
      <w:bodyDiv w:val="1"/>
      <w:marLeft w:val="0"/>
      <w:marRight w:val="0"/>
      <w:marTop w:val="0"/>
      <w:marBottom w:val="0"/>
      <w:divBdr>
        <w:top w:val="none" w:sz="0" w:space="0" w:color="auto"/>
        <w:left w:val="none" w:sz="0" w:space="0" w:color="auto"/>
        <w:bottom w:val="none" w:sz="0" w:space="0" w:color="auto"/>
        <w:right w:val="none" w:sz="0" w:space="0" w:color="auto"/>
      </w:divBdr>
    </w:div>
    <w:div w:id="607855086">
      <w:bodyDiv w:val="1"/>
      <w:marLeft w:val="0"/>
      <w:marRight w:val="0"/>
      <w:marTop w:val="0"/>
      <w:marBottom w:val="0"/>
      <w:divBdr>
        <w:top w:val="none" w:sz="0" w:space="0" w:color="auto"/>
        <w:left w:val="none" w:sz="0" w:space="0" w:color="auto"/>
        <w:bottom w:val="none" w:sz="0" w:space="0" w:color="auto"/>
        <w:right w:val="none" w:sz="0" w:space="0" w:color="auto"/>
      </w:divBdr>
    </w:div>
    <w:div w:id="618947969">
      <w:bodyDiv w:val="1"/>
      <w:marLeft w:val="0"/>
      <w:marRight w:val="0"/>
      <w:marTop w:val="0"/>
      <w:marBottom w:val="0"/>
      <w:divBdr>
        <w:top w:val="none" w:sz="0" w:space="0" w:color="auto"/>
        <w:left w:val="none" w:sz="0" w:space="0" w:color="auto"/>
        <w:bottom w:val="none" w:sz="0" w:space="0" w:color="auto"/>
        <w:right w:val="none" w:sz="0" w:space="0" w:color="auto"/>
      </w:divBdr>
    </w:div>
    <w:div w:id="625311564">
      <w:bodyDiv w:val="1"/>
      <w:marLeft w:val="0"/>
      <w:marRight w:val="0"/>
      <w:marTop w:val="0"/>
      <w:marBottom w:val="0"/>
      <w:divBdr>
        <w:top w:val="none" w:sz="0" w:space="0" w:color="auto"/>
        <w:left w:val="none" w:sz="0" w:space="0" w:color="auto"/>
        <w:bottom w:val="none" w:sz="0" w:space="0" w:color="auto"/>
        <w:right w:val="none" w:sz="0" w:space="0" w:color="auto"/>
      </w:divBdr>
    </w:div>
    <w:div w:id="626200718">
      <w:bodyDiv w:val="1"/>
      <w:marLeft w:val="0"/>
      <w:marRight w:val="0"/>
      <w:marTop w:val="0"/>
      <w:marBottom w:val="0"/>
      <w:divBdr>
        <w:top w:val="none" w:sz="0" w:space="0" w:color="auto"/>
        <w:left w:val="none" w:sz="0" w:space="0" w:color="auto"/>
        <w:bottom w:val="none" w:sz="0" w:space="0" w:color="auto"/>
        <w:right w:val="none" w:sz="0" w:space="0" w:color="auto"/>
      </w:divBdr>
    </w:div>
    <w:div w:id="630399261">
      <w:bodyDiv w:val="1"/>
      <w:marLeft w:val="0"/>
      <w:marRight w:val="0"/>
      <w:marTop w:val="0"/>
      <w:marBottom w:val="0"/>
      <w:divBdr>
        <w:top w:val="none" w:sz="0" w:space="0" w:color="auto"/>
        <w:left w:val="none" w:sz="0" w:space="0" w:color="auto"/>
        <w:bottom w:val="none" w:sz="0" w:space="0" w:color="auto"/>
        <w:right w:val="none" w:sz="0" w:space="0" w:color="auto"/>
      </w:divBdr>
    </w:div>
    <w:div w:id="639114290">
      <w:bodyDiv w:val="1"/>
      <w:marLeft w:val="0"/>
      <w:marRight w:val="0"/>
      <w:marTop w:val="0"/>
      <w:marBottom w:val="0"/>
      <w:divBdr>
        <w:top w:val="none" w:sz="0" w:space="0" w:color="auto"/>
        <w:left w:val="none" w:sz="0" w:space="0" w:color="auto"/>
        <w:bottom w:val="none" w:sz="0" w:space="0" w:color="auto"/>
        <w:right w:val="none" w:sz="0" w:space="0" w:color="auto"/>
      </w:divBdr>
    </w:div>
    <w:div w:id="643580921">
      <w:bodyDiv w:val="1"/>
      <w:marLeft w:val="0"/>
      <w:marRight w:val="0"/>
      <w:marTop w:val="0"/>
      <w:marBottom w:val="0"/>
      <w:divBdr>
        <w:top w:val="none" w:sz="0" w:space="0" w:color="auto"/>
        <w:left w:val="none" w:sz="0" w:space="0" w:color="auto"/>
        <w:bottom w:val="none" w:sz="0" w:space="0" w:color="auto"/>
        <w:right w:val="none" w:sz="0" w:space="0" w:color="auto"/>
      </w:divBdr>
    </w:div>
    <w:div w:id="645358238">
      <w:bodyDiv w:val="1"/>
      <w:marLeft w:val="0"/>
      <w:marRight w:val="0"/>
      <w:marTop w:val="0"/>
      <w:marBottom w:val="0"/>
      <w:divBdr>
        <w:top w:val="none" w:sz="0" w:space="0" w:color="auto"/>
        <w:left w:val="none" w:sz="0" w:space="0" w:color="auto"/>
        <w:bottom w:val="none" w:sz="0" w:space="0" w:color="auto"/>
        <w:right w:val="none" w:sz="0" w:space="0" w:color="auto"/>
      </w:divBdr>
    </w:div>
    <w:div w:id="645400455">
      <w:bodyDiv w:val="1"/>
      <w:marLeft w:val="0"/>
      <w:marRight w:val="0"/>
      <w:marTop w:val="0"/>
      <w:marBottom w:val="0"/>
      <w:divBdr>
        <w:top w:val="none" w:sz="0" w:space="0" w:color="auto"/>
        <w:left w:val="none" w:sz="0" w:space="0" w:color="auto"/>
        <w:bottom w:val="none" w:sz="0" w:space="0" w:color="auto"/>
        <w:right w:val="none" w:sz="0" w:space="0" w:color="auto"/>
      </w:divBdr>
    </w:div>
    <w:div w:id="649142335">
      <w:bodyDiv w:val="1"/>
      <w:marLeft w:val="0"/>
      <w:marRight w:val="0"/>
      <w:marTop w:val="0"/>
      <w:marBottom w:val="0"/>
      <w:divBdr>
        <w:top w:val="none" w:sz="0" w:space="0" w:color="auto"/>
        <w:left w:val="none" w:sz="0" w:space="0" w:color="auto"/>
        <w:bottom w:val="none" w:sz="0" w:space="0" w:color="auto"/>
        <w:right w:val="none" w:sz="0" w:space="0" w:color="auto"/>
      </w:divBdr>
    </w:div>
    <w:div w:id="653340050">
      <w:bodyDiv w:val="1"/>
      <w:marLeft w:val="0"/>
      <w:marRight w:val="0"/>
      <w:marTop w:val="0"/>
      <w:marBottom w:val="0"/>
      <w:divBdr>
        <w:top w:val="none" w:sz="0" w:space="0" w:color="auto"/>
        <w:left w:val="none" w:sz="0" w:space="0" w:color="auto"/>
        <w:bottom w:val="none" w:sz="0" w:space="0" w:color="auto"/>
        <w:right w:val="none" w:sz="0" w:space="0" w:color="auto"/>
      </w:divBdr>
    </w:div>
    <w:div w:id="660043542">
      <w:bodyDiv w:val="1"/>
      <w:marLeft w:val="0"/>
      <w:marRight w:val="0"/>
      <w:marTop w:val="0"/>
      <w:marBottom w:val="0"/>
      <w:divBdr>
        <w:top w:val="none" w:sz="0" w:space="0" w:color="auto"/>
        <w:left w:val="none" w:sz="0" w:space="0" w:color="auto"/>
        <w:bottom w:val="none" w:sz="0" w:space="0" w:color="auto"/>
        <w:right w:val="none" w:sz="0" w:space="0" w:color="auto"/>
      </w:divBdr>
    </w:div>
    <w:div w:id="666522199">
      <w:bodyDiv w:val="1"/>
      <w:marLeft w:val="0"/>
      <w:marRight w:val="0"/>
      <w:marTop w:val="0"/>
      <w:marBottom w:val="0"/>
      <w:divBdr>
        <w:top w:val="none" w:sz="0" w:space="0" w:color="auto"/>
        <w:left w:val="none" w:sz="0" w:space="0" w:color="auto"/>
        <w:bottom w:val="none" w:sz="0" w:space="0" w:color="auto"/>
        <w:right w:val="none" w:sz="0" w:space="0" w:color="auto"/>
      </w:divBdr>
    </w:div>
    <w:div w:id="670647504">
      <w:bodyDiv w:val="1"/>
      <w:marLeft w:val="0"/>
      <w:marRight w:val="0"/>
      <w:marTop w:val="0"/>
      <w:marBottom w:val="0"/>
      <w:divBdr>
        <w:top w:val="none" w:sz="0" w:space="0" w:color="auto"/>
        <w:left w:val="none" w:sz="0" w:space="0" w:color="auto"/>
        <w:bottom w:val="none" w:sz="0" w:space="0" w:color="auto"/>
        <w:right w:val="none" w:sz="0" w:space="0" w:color="auto"/>
      </w:divBdr>
    </w:div>
    <w:div w:id="679431640">
      <w:bodyDiv w:val="1"/>
      <w:marLeft w:val="0"/>
      <w:marRight w:val="0"/>
      <w:marTop w:val="0"/>
      <w:marBottom w:val="0"/>
      <w:divBdr>
        <w:top w:val="none" w:sz="0" w:space="0" w:color="auto"/>
        <w:left w:val="none" w:sz="0" w:space="0" w:color="auto"/>
        <w:bottom w:val="none" w:sz="0" w:space="0" w:color="auto"/>
        <w:right w:val="none" w:sz="0" w:space="0" w:color="auto"/>
      </w:divBdr>
    </w:div>
    <w:div w:id="679812888">
      <w:bodyDiv w:val="1"/>
      <w:marLeft w:val="0"/>
      <w:marRight w:val="0"/>
      <w:marTop w:val="0"/>
      <w:marBottom w:val="0"/>
      <w:divBdr>
        <w:top w:val="none" w:sz="0" w:space="0" w:color="auto"/>
        <w:left w:val="none" w:sz="0" w:space="0" w:color="auto"/>
        <w:bottom w:val="none" w:sz="0" w:space="0" w:color="auto"/>
        <w:right w:val="none" w:sz="0" w:space="0" w:color="auto"/>
      </w:divBdr>
    </w:div>
    <w:div w:id="683366966">
      <w:bodyDiv w:val="1"/>
      <w:marLeft w:val="0"/>
      <w:marRight w:val="0"/>
      <w:marTop w:val="0"/>
      <w:marBottom w:val="0"/>
      <w:divBdr>
        <w:top w:val="none" w:sz="0" w:space="0" w:color="auto"/>
        <w:left w:val="none" w:sz="0" w:space="0" w:color="auto"/>
        <w:bottom w:val="none" w:sz="0" w:space="0" w:color="auto"/>
        <w:right w:val="none" w:sz="0" w:space="0" w:color="auto"/>
      </w:divBdr>
    </w:div>
    <w:div w:id="689918733">
      <w:bodyDiv w:val="1"/>
      <w:marLeft w:val="0"/>
      <w:marRight w:val="0"/>
      <w:marTop w:val="0"/>
      <w:marBottom w:val="0"/>
      <w:divBdr>
        <w:top w:val="none" w:sz="0" w:space="0" w:color="auto"/>
        <w:left w:val="none" w:sz="0" w:space="0" w:color="auto"/>
        <w:bottom w:val="none" w:sz="0" w:space="0" w:color="auto"/>
        <w:right w:val="none" w:sz="0" w:space="0" w:color="auto"/>
      </w:divBdr>
    </w:div>
    <w:div w:id="690185224">
      <w:bodyDiv w:val="1"/>
      <w:marLeft w:val="0"/>
      <w:marRight w:val="0"/>
      <w:marTop w:val="0"/>
      <w:marBottom w:val="0"/>
      <w:divBdr>
        <w:top w:val="none" w:sz="0" w:space="0" w:color="auto"/>
        <w:left w:val="none" w:sz="0" w:space="0" w:color="auto"/>
        <w:bottom w:val="none" w:sz="0" w:space="0" w:color="auto"/>
        <w:right w:val="none" w:sz="0" w:space="0" w:color="auto"/>
      </w:divBdr>
      <w:divsChild>
        <w:div w:id="166748371">
          <w:marLeft w:val="0"/>
          <w:marRight w:val="0"/>
          <w:marTop w:val="0"/>
          <w:marBottom w:val="0"/>
          <w:divBdr>
            <w:top w:val="none" w:sz="0" w:space="0" w:color="auto"/>
            <w:left w:val="none" w:sz="0" w:space="0" w:color="auto"/>
            <w:bottom w:val="none" w:sz="0" w:space="0" w:color="auto"/>
            <w:right w:val="none" w:sz="0" w:space="0" w:color="auto"/>
          </w:divBdr>
        </w:div>
        <w:div w:id="224069614">
          <w:marLeft w:val="0"/>
          <w:marRight w:val="0"/>
          <w:marTop w:val="0"/>
          <w:marBottom w:val="0"/>
          <w:divBdr>
            <w:top w:val="none" w:sz="0" w:space="0" w:color="auto"/>
            <w:left w:val="none" w:sz="0" w:space="0" w:color="auto"/>
            <w:bottom w:val="none" w:sz="0" w:space="0" w:color="auto"/>
            <w:right w:val="none" w:sz="0" w:space="0" w:color="auto"/>
          </w:divBdr>
        </w:div>
        <w:div w:id="719288302">
          <w:marLeft w:val="0"/>
          <w:marRight w:val="0"/>
          <w:marTop w:val="0"/>
          <w:marBottom w:val="0"/>
          <w:divBdr>
            <w:top w:val="none" w:sz="0" w:space="0" w:color="auto"/>
            <w:left w:val="none" w:sz="0" w:space="0" w:color="auto"/>
            <w:bottom w:val="none" w:sz="0" w:space="0" w:color="auto"/>
            <w:right w:val="none" w:sz="0" w:space="0" w:color="auto"/>
          </w:divBdr>
        </w:div>
        <w:div w:id="809245008">
          <w:marLeft w:val="0"/>
          <w:marRight w:val="0"/>
          <w:marTop w:val="0"/>
          <w:marBottom w:val="0"/>
          <w:divBdr>
            <w:top w:val="none" w:sz="0" w:space="0" w:color="auto"/>
            <w:left w:val="none" w:sz="0" w:space="0" w:color="auto"/>
            <w:bottom w:val="none" w:sz="0" w:space="0" w:color="auto"/>
            <w:right w:val="none" w:sz="0" w:space="0" w:color="auto"/>
          </w:divBdr>
        </w:div>
      </w:divsChild>
    </w:div>
    <w:div w:id="699009030">
      <w:bodyDiv w:val="1"/>
      <w:marLeft w:val="0"/>
      <w:marRight w:val="0"/>
      <w:marTop w:val="0"/>
      <w:marBottom w:val="0"/>
      <w:divBdr>
        <w:top w:val="none" w:sz="0" w:space="0" w:color="auto"/>
        <w:left w:val="none" w:sz="0" w:space="0" w:color="auto"/>
        <w:bottom w:val="none" w:sz="0" w:space="0" w:color="auto"/>
        <w:right w:val="none" w:sz="0" w:space="0" w:color="auto"/>
      </w:divBdr>
    </w:div>
    <w:div w:id="700128571">
      <w:bodyDiv w:val="1"/>
      <w:marLeft w:val="0"/>
      <w:marRight w:val="0"/>
      <w:marTop w:val="0"/>
      <w:marBottom w:val="0"/>
      <w:divBdr>
        <w:top w:val="none" w:sz="0" w:space="0" w:color="auto"/>
        <w:left w:val="none" w:sz="0" w:space="0" w:color="auto"/>
        <w:bottom w:val="none" w:sz="0" w:space="0" w:color="auto"/>
        <w:right w:val="none" w:sz="0" w:space="0" w:color="auto"/>
      </w:divBdr>
      <w:divsChild>
        <w:div w:id="231308940">
          <w:marLeft w:val="0"/>
          <w:marRight w:val="0"/>
          <w:marTop w:val="0"/>
          <w:marBottom w:val="0"/>
          <w:divBdr>
            <w:top w:val="none" w:sz="0" w:space="0" w:color="auto"/>
            <w:left w:val="none" w:sz="0" w:space="0" w:color="auto"/>
            <w:bottom w:val="none" w:sz="0" w:space="0" w:color="auto"/>
            <w:right w:val="none" w:sz="0" w:space="0" w:color="auto"/>
          </w:divBdr>
          <w:divsChild>
            <w:div w:id="709185279">
              <w:marLeft w:val="0"/>
              <w:marRight w:val="0"/>
              <w:marTop w:val="0"/>
              <w:marBottom w:val="0"/>
              <w:divBdr>
                <w:top w:val="none" w:sz="0" w:space="0" w:color="auto"/>
                <w:left w:val="none" w:sz="0" w:space="0" w:color="auto"/>
                <w:bottom w:val="none" w:sz="0" w:space="0" w:color="auto"/>
                <w:right w:val="none" w:sz="0" w:space="0" w:color="auto"/>
              </w:divBdr>
            </w:div>
            <w:div w:id="797383525">
              <w:marLeft w:val="0"/>
              <w:marRight w:val="0"/>
              <w:marTop w:val="0"/>
              <w:marBottom w:val="0"/>
              <w:divBdr>
                <w:top w:val="none" w:sz="0" w:space="0" w:color="auto"/>
                <w:left w:val="none" w:sz="0" w:space="0" w:color="auto"/>
                <w:bottom w:val="none" w:sz="0" w:space="0" w:color="auto"/>
                <w:right w:val="none" w:sz="0" w:space="0" w:color="auto"/>
              </w:divBdr>
            </w:div>
            <w:div w:id="1585844706">
              <w:marLeft w:val="0"/>
              <w:marRight w:val="0"/>
              <w:marTop w:val="0"/>
              <w:marBottom w:val="0"/>
              <w:divBdr>
                <w:top w:val="none" w:sz="0" w:space="0" w:color="auto"/>
                <w:left w:val="none" w:sz="0" w:space="0" w:color="auto"/>
                <w:bottom w:val="none" w:sz="0" w:space="0" w:color="auto"/>
                <w:right w:val="none" w:sz="0" w:space="0" w:color="auto"/>
              </w:divBdr>
            </w:div>
          </w:divsChild>
        </w:div>
        <w:div w:id="688605121">
          <w:marLeft w:val="0"/>
          <w:marRight w:val="0"/>
          <w:marTop w:val="0"/>
          <w:marBottom w:val="0"/>
          <w:divBdr>
            <w:top w:val="none" w:sz="0" w:space="0" w:color="auto"/>
            <w:left w:val="none" w:sz="0" w:space="0" w:color="auto"/>
            <w:bottom w:val="none" w:sz="0" w:space="0" w:color="auto"/>
            <w:right w:val="none" w:sz="0" w:space="0" w:color="auto"/>
          </w:divBdr>
        </w:div>
        <w:div w:id="2028289082">
          <w:marLeft w:val="0"/>
          <w:marRight w:val="0"/>
          <w:marTop w:val="0"/>
          <w:marBottom w:val="0"/>
          <w:divBdr>
            <w:top w:val="none" w:sz="0" w:space="0" w:color="auto"/>
            <w:left w:val="none" w:sz="0" w:space="0" w:color="auto"/>
            <w:bottom w:val="none" w:sz="0" w:space="0" w:color="auto"/>
            <w:right w:val="none" w:sz="0" w:space="0" w:color="auto"/>
          </w:divBdr>
        </w:div>
      </w:divsChild>
    </w:div>
    <w:div w:id="702633894">
      <w:bodyDiv w:val="1"/>
      <w:marLeft w:val="0"/>
      <w:marRight w:val="0"/>
      <w:marTop w:val="0"/>
      <w:marBottom w:val="0"/>
      <w:divBdr>
        <w:top w:val="none" w:sz="0" w:space="0" w:color="auto"/>
        <w:left w:val="none" w:sz="0" w:space="0" w:color="auto"/>
        <w:bottom w:val="none" w:sz="0" w:space="0" w:color="auto"/>
        <w:right w:val="none" w:sz="0" w:space="0" w:color="auto"/>
      </w:divBdr>
    </w:div>
    <w:div w:id="712190049">
      <w:bodyDiv w:val="1"/>
      <w:marLeft w:val="0"/>
      <w:marRight w:val="0"/>
      <w:marTop w:val="0"/>
      <w:marBottom w:val="0"/>
      <w:divBdr>
        <w:top w:val="none" w:sz="0" w:space="0" w:color="auto"/>
        <w:left w:val="none" w:sz="0" w:space="0" w:color="auto"/>
        <w:bottom w:val="none" w:sz="0" w:space="0" w:color="auto"/>
        <w:right w:val="none" w:sz="0" w:space="0" w:color="auto"/>
      </w:divBdr>
    </w:div>
    <w:div w:id="713698122">
      <w:bodyDiv w:val="1"/>
      <w:marLeft w:val="0"/>
      <w:marRight w:val="0"/>
      <w:marTop w:val="0"/>
      <w:marBottom w:val="0"/>
      <w:divBdr>
        <w:top w:val="none" w:sz="0" w:space="0" w:color="auto"/>
        <w:left w:val="none" w:sz="0" w:space="0" w:color="auto"/>
        <w:bottom w:val="none" w:sz="0" w:space="0" w:color="auto"/>
        <w:right w:val="none" w:sz="0" w:space="0" w:color="auto"/>
      </w:divBdr>
    </w:div>
    <w:div w:id="714353359">
      <w:bodyDiv w:val="1"/>
      <w:marLeft w:val="0"/>
      <w:marRight w:val="0"/>
      <w:marTop w:val="0"/>
      <w:marBottom w:val="0"/>
      <w:divBdr>
        <w:top w:val="none" w:sz="0" w:space="0" w:color="auto"/>
        <w:left w:val="none" w:sz="0" w:space="0" w:color="auto"/>
        <w:bottom w:val="none" w:sz="0" w:space="0" w:color="auto"/>
        <w:right w:val="none" w:sz="0" w:space="0" w:color="auto"/>
      </w:divBdr>
    </w:div>
    <w:div w:id="720323756">
      <w:bodyDiv w:val="1"/>
      <w:marLeft w:val="0"/>
      <w:marRight w:val="0"/>
      <w:marTop w:val="0"/>
      <w:marBottom w:val="0"/>
      <w:divBdr>
        <w:top w:val="none" w:sz="0" w:space="0" w:color="auto"/>
        <w:left w:val="none" w:sz="0" w:space="0" w:color="auto"/>
        <w:bottom w:val="none" w:sz="0" w:space="0" w:color="auto"/>
        <w:right w:val="none" w:sz="0" w:space="0" w:color="auto"/>
      </w:divBdr>
    </w:div>
    <w:div w:id="728187243">
      <w:bodyDiv w:val="1"/>
      <w:marLeft w:val="0"/>
      <w:marRight w:val="0"/>
      <w:marTop w:val="0"/>
      <w:marBottom w:val="0"/>
      <w:divBdr>
        <w:top w:val="none" w:sz="0" w:space="0" w:color="auto"/>
        <w:left w:val="none" w:sz="0" w:space="0" w:color="auto"/>
        <w:bottom w:val="none" w:sz="0" w:space="0" w:color="auto"/>
        <w:right w:val="none" w:sz="0" w:space="0" w:color="auto"/>
      </w:divBdr>
    </w:div>
    <w:div w:id="740248699">
      <w:bodyDiv w:val="1"/>
      <w:marLeft w:val="0"/>
      <w:marRight w:val="0"/>
      <w:marTop w:val="0"/>
      <w:marBottom w:val="0"/>
      <w:divBdr>
        <w:top w:val="none" w:sz="0" w:space="0" w:color="auto"/>
        <w:left w:val="none" w:sz="0" w:space="0" w:color="auto"/>
        <w:bottom w:val="none" w:sz="0" w:space="0" w:color="auto"/>
        <w:right w:val="none" w:sz="0" w:space="0" w:color="auto"/>
      </w:divBdr>
      <w:divsChild>
        <w:div w:id="100302064">
          <w:marLeft w:val="0"/>
          <w:marRight w:val="0"/>
          <w:marTop w:val="0"/>
          <w:marBottom w:val="0"/>
          <w:divBdr>
            <w:top w:val="none" w:sz="0" w:space="0" w:color="auto"/>
            <w:left w:val="none" w:sz="0" w:space="0" w:color="auto"/>
            <w:bottom w:val="none" w:sz="0" w:space="0" w:color="auto"/>
            <w:right w:val="none" w:sz="0" w:space="0" w:color="auto"/>
          </w:divBdr>
        </w:div>
        <w:div w:id="394009118">
          <w:marLeft w:val="0"/>
          <w:marRight w:val="0"/>
          <w:marTop w:val="0"/>
          <w:marBottom w:val="0"/>
          <w:divBdr>
            <w:top w:val="none" w:sz="0" w:space="0" w:color="auto"/>
            <w:left w:val="none" w:sz="0" w:space="0" w:color="auto"/>
            <w:bottom w:val="none" w:sz="0" w:space="0" w:color="auto"/>
            <w:right w:val="none" w:sz="0" w:space="0" w:color="auto"/>
          </w:divBdr>
        </w:div>
      </w:divsChild>
    </w:div>
    <w:div w:id="742261087">
      <w:bodyDiv w:val="1"/>
      <w:marLeft w:val="0"/>
      <w:marRight w:val="0"/>
      <w:marTop w:val="0"/>
      <w:marBottom w:val="0"/>
      <w:divBdr>
        <w:top w:val="none" w:sz="0" w:space="0" w:color="auto"/>
        <w:left w:val="none" w:sz="0" w:space="0" w:color="auto"/>
        <w:bottom w:val="none" w:sz="0" w:space="0" w:color="auto"/>
        <w:right w:val="none" w:sz="0" w:space="0" w:color="auto"/>
      </w:divBdr>
    </w:div>
    <w:div w:id="769280634">
      <w:bodyDiv w:val="1"/>
      <w:marLeft w:val="0"/>
      <w:marRight w:val="0"/>
      <w:marTop w:val="0"/>
      <w:marBottom w:val="0"/>
      <w:divBdr>
        <w:top w:val="none" w:sz="0" w:space="0" w:color="auto"/>
        <w:left w:val="none" w:sz="0" w:space="0" w:color="auto"/>
        <w:bottom w:val="none" w:sz="0" w:space="0" w:color="auto"/>
        <w:right w:val="none" w:sz="0" w:space="0" w:color="auto"/>
      </w:divBdr>
    </w:div>
    <w:div w:id="771975609">
      <w:bodyDiv w:val="1"/>
      <w:marLeft w:val="0"/>
      <w:marRight w:val="0"/>
      <w:marTop w:val="0"/>
      <w:marBottom w:val="0"/>
      <w:divBdr>
        <w:top w:val="none" w:sz="0" w:space="0" w:color="auto"/>
        <w:left w:val="none" w:sz="0" w:space="0" w:color="auto"/>
        <w:bottom w:val="none" w:sz="0" w:space="0" w:color="auto"/>
        <w:right w:val="none" w:sz="0" w:space="0" w:color="auto"/>
      </w:divBdr>
    </w:div>
    <w:div w:id="774907718">
      <w:bodyDiv w:val="1"/>
      <w:marLeft w:val="0"/>
      <w:marRight w:val="0"/>
      <w:marTop w:val="0"/>
      <w:marBottom w:val="0"/>
      <w:divBdr>
        <w:top w:val="none" w:sz="0" w:space="0" w:color="auto"/>
        <w:left w:val="none" w:sz="0" w:space="0" w:color="auto"/>
        <w:bottom w:val="none" w:sz="0" w:space="0" w:color="auto"/>
        <w:right w:val="none" w:sz="0" w:space="0" w:color="auto"/>
      </w:divBdr>
    </w:div>
    <w:div w:id="775322688">
      <w:bodyDiv w:val="1"/>
      <w:marLeft w:val="0"/>
      <w:marRight w:val="0"/>
      <w:marTop w:val="0"/>
      <w:marBottom w:val="0"/>
      <w:divBdr>
        <w:top w:val="none" w:sz="0" w:space="0" w:color="auto"/>
        <w:left w:val="none" w:sz="0" w:space="0" w:color="auto"/>
        <w:bottom w:val="none" w:sz="0" w:space="0" w:color="auto"/>
        <w:right w:val="none" w:sz="0" w:space="0" w:color="auto"/>
      </w:divBdr>
    </w:div>
    <w:div w:id="780759538">
      <w:bodyDiv w:val="1"/>
      <w:marLeft w:val="0"/>
      <w:marRight w:val="0"/>
      <w:marTop w:val="0"/>
      <w:marBottom w:val="0"/>
      <w:divBdr>
        <w:top w:val="none" w:sz="0" w:space="0" w:color="auto"/>
        <w:left w:val="none" w:sz="0" w:space="0" w:color="auto"/>
        <w:bottom w:val="none" w:sz="0" w:space="0" w:color="auto"/>
        <w:right w:val="none" w:sz="0" w:space="0" w:color="auto"/>
      </w:divBdr>
    </w:div>
    <w:div w:id="781343422">
      <w:bodyDiv w:val="1"/>
      <w:marLeft w:val="0"/>
      <w:marRight w:val="0"/>
      <w:marTop w:val="0"/>
      <w:marBottom w:val="0"/>
      <w:divBdr>
        <w:top w:val="none" w:sz="0" w:space="0" w:color="auto"/>
        <w:left w:val="none" w:sz="0" w:space="0" w:color="auto"/>
        <w:bottom w:val="none" w:sz="0" w:space="0" w:color="auto"/>
        <w:right w:val="none" w:sz="0" w:space="0" w:color="auto"/>
      </w:divBdr>
    </w:div>
    <w:div w:id="789015563">
      <w:bodyDiv w:val="1"/>
      <w:marLeft w:val="0"/>
      <w:marRight w:val="0"/>
      <w:marTop w:val="0"/>
      <w:marBottom w:val="0"/>
      <w:divBdr>
        <w:top w:val="none" w:sz="0" w:space="0" w:color="auto"/>
        <w:left w:val="none" w:sz="0" w:space="0" w:color="auto"/>
        <w:bottom w:val="none" w:sz="0" w:space="0" w:color="auto"/>
        <w:right w:val="none" w:sz="0" w:space="0" w:color="auto"/>
      </w:divBdr>
    </w:div>
    <w:div w:id="804542564">
      <w:bodyDiv w:val="1"/>
      <w:marLeft w:val="0"/>
      <w:marRight w:val="0"/>
      <w:marTop w:val="0"/>
      <w:marBottom w:val="0"/>
      <w:divBdr>
        <w:top w:val="none" w:sz="0" w:space="0" w:color="auto"/>
        <w:left w:val="none" w:sz="0" w:space="0" w:color="auto"/>
        <w:bottom w:val="none" w:sz="0" w:space="0" w:color="auto"/>
        <w:right w:val="none" w:sz="0" w:space="0" w:color="auto"/>
      </w:divBdr>
    </w:div>
    <w:div w:id="805124144">
      <w:bodyDiv w:val="1"/>
      <w:marLeft w:val="0"/>
      <w:marRight w:val="0"/>
      <w:marTop w:val="0"/>
      <w:marBottom w:val="0"/>
      <w:divBdr>
        <w:top w:val="none" w:sz="0" w:space="0" w:color="auto"/>
        <w:left w:val="none" w:sz="0" w:space="0" w:color="auto"/>
        <w:bottom w:val="none" w:sz="0" w:space="0" w:color="auto"/>
        <w:right w:val="none" w:sz="0" w:space="0" w:color="auto"/>
      </w:divBdr>
    </w:div>
    <w:div w:id="813136442">
      <w:bodyDiv w:val="1"/>
      <w:marLeft w:val="0"/>
      <w:marRight w:val="0"/>
      <w:marTop w:val="0"/>
      <w:marBottom w:val="0"/>
      <w:divBdr>
        <w:top w:val="none" w:sz="0" w:space="0" w:color="auto"/>
        <w:left w:val="none" w:sz="0" w:space="0" w:color="auto"/>
        <w:bottom w:val="none" w:sz="0" w:space="0" w:color="auto"/>
        <w:right w:val="none" w:sz="0" w:space="0" w:color="auto"/>
      </w:divBdr>
    </w:div>
    <w:div w:id="822889781">
      <w:bodyDiv w:val="1"/>
      <w:marLeft w:val="0"/>
      <w:marRight w:val="0"/>
      <w:marTop w:val="0"/>
      <w:marBottom w:val="0"/>
      <w:divBdr>
        <w:top w:val="none" w:sz="0" w:space="0" w:color="auto"/>
        <w:left w:val="none" w:sz="0" w:space="0" w:color="auto"/>
        <w:bottom w:val="none" w:sz="0" w:space="0" w:color="auto"/>
        <w:right w:val="none" w:sz="0" w:space="0" w:color="auto"/>
      </w:divBdr>
    </w:div>
    <w:div w:id="831259974">
      <w:bodyDiv w:val="1"/>
      <w:marLeft w:val="0"/>
      <w:marRight w:val="0"/>
      <w:marTop w:val="0"/>
      <w:marBottom w:val="0"/>
      <w:divBdr>
        <w:top w:val="none" w:sz="0" w:space="0" w:color="auto"/>
        <w:left w:val="none" w:sz="0" w:space="0" w:color="auto"/>
        <w:bottom w:val="none" w:sz="0" w:space="0" w:color="auto"/>
        <w:right w:val="none" w:sz="0" w:space="0" w:color="auto"/>
      </w:divBdr>
    </w:div>
    <w:div w:id="857038081">
      <w:bodyDiv w:val="1"/>
      <w:marLeft w:val="0"/>
      <w:marRight w:val="0"/>
      <w:marTop w:val="0"/>
      <w:marBottom w:val="0"/>
      <w:divBdr>
        <w:top w:val="none" w:sz="0" w:space="0" w:color="auto"/>
        <w:left w:val="none" w:sz="0" w:space="0" w:color="auto"/>
        <w:bottom w:val="none" w:sz="0" w:space="0" w:color="auto"/>
        <w:right w:val="none" w:sz="0" w:space="0" w:color="auto"/>
      </w:divBdr>
    </w:div>
    <w:div w:id="863202633">
      <w:bodyDiv w:val="1"/>
      <w:marLeft w:val="0"/>
      <w:marRight w:val="0"/>
      <w:marTop w:val="0"/>
      <w:marBottom w:val="0"/>
      <w:divBdr>
        <w:top w:val="none" w:sz="0" w:space="0" w:color="auto"/>
        <w:left w:val="none" w:sz="0" w:space="0" w:color="auto"/>
        <w:bottom w:val="none" w:sz="0" w:space="0" w:color="auto"/>
        <w:right w:val="none" w:sz="0" w:space="0" w:color="auto"/>
      </w:divBdr>
    </w:div>
    <w:div w:id="877476782">
      <w:bodyDiv w:val="1"/>
      <w:marLeft w:val="0"/>
      <w:marRight w:val="0"/>
      <w:marTop w:val="0"/>
      <w:marBottom w:val="0"/>
      <w:divBdr>
        <w:top w:val="none" w:sz="0" w:space="0" w:color="auto"/>
        <w:left w:val="none" w:sz="0" w:space="0" w:color="auto"/>
        <w:bottom w:val="none" w:sz="0" w:space="0" w:color="auto"/>
        <w:right w:val="none" w:sz="0" w:space="0" w:color="auto"/>
      </w:divBdr>
    </w:div>
    <w:div w:id="878935553">
      <w:bodyDiv w:val="1"/>
      <w:marLeft w:val="0"/>
      <w:marRight w:val="0"/>
      <w:marTop w:val="0"/>
      <w:marBottom w:val="0"/>
      <w:divBdr>
        <w:top w:val="none" w:sz="0" w:space="0" w:color="auto"/>
        <w:left w:val="none" w:sz="0" w:space="0" w:color="auto"/>
        <w:bottom w:val="none" w:sz="0" w:space="0" w:color="auto"/>
        <w:right w:val="none" w:sz="0" w:space="0" w:color="auto"/>
      </w:divBdr>
    </w:div>
    <w:div w:id="883174172">
      <w:bodyDiv w:val="1"/>
      <w:marLeft w:val="0"/>
      <w:marRight w:val="0"/>
      <w:marTop w:val="0"/>
      <w:marBottom w:val="0"/>
      <w:divBdr>
        <w:top w:val="none" w:sz="0" w:space="0" w:color="auto"/>
        <w:left w:val="none" w:sz="0" w:space="0" w:color="auto"/>
        <w:bottom w:val="none" w:sz="0" w:space="0" w:color="auto"/>
        <w:right w:val="none" w:sz="0" w:space="0" w:color="auto"/>
      </w:divBdr>
    </w:div>
    <w:div w:id="884146255">
      <w:bodyDiv w:val="1"/>
      <w:marLeft w:val="0"/>
      <w:marRight w:val="0"/>
      <w:marTop w:val="0"/>
      <w:marBottom w:val="0"/>
      <w:divBdr>
        <w:top w:val="none" w:sz="0" w:space="0" w:color="auto"/>
        <w:left w:val="none" w:sz="0" w:space="0" w:color="auto"/>
        <w:bottom w:val="none" w:sz="0" w:space="0" w:color="auto"/>
        <w:right w:val="none" w:sz="0" w:space="0" w:color="auto"/>
      </w:divBdr>
    </w:div>
    <w:div w:id="884949655">
      <w:bodyDiv w:val="1"/>
      <w:marLeft w:val="0"/>
      <w:marRight w:val="0"/>
      <w:marTop w:val="0"/>
      <w:marBottom w:val="0"/>
      <w:divBdr>
        <w:top w:val="none" w:sz="0" w:space="0" w:color="auto"/>
        <w:left w:val="none" w:sz="0" w:space="0" w:color="auto"/>
        <w:bottom w:val="none" w:sz="0" w:space="0" w:color="auto"/>
        <w:right w:val="none" w:sz="0" w:space="0" w:color="auto"/>
      </w:divBdr>
    </w:div>
    <w:div w:id="891383963">
      <w:bodyDiv w:val="1"/>
      <w:marLeft w:val="0"/>
      <w:marRight w:val="0"/>
      <w:marTop w:val="0"/>
      <w:marBottom w:val="0"/>
      <w:divBdr>
        <w:top w:val="none" w:sz="0" w:space="0" w:color="auto"/>
        <w:left w:val="none" w:sz="0" w:space="0" w:color="auto"/>
        <w:bottom w:val="none" w:sz="0" w:space="0" w:color="auto"/>
        <w:right w:val="none" w:sz="0" w:space="0" w:color="auto"/>
      </w:divBdr>
    </w:div>
    <w:div w:id="897864986">
      <w:bodyDiv w:val="1"/>
      <w:marLeft w:val="0"/>
      <w:marRight w:val="0"/>
      <w:marTop w:val="0"/>
      <w:marBottom w:val="0"/>
      <w:divBdr>
        <w:top w:val="none" w:sz="0" w:space="0" w:color="auto"/>
        <w:left w:val="none" w:sz="0" w:space="0" w:color="auto"/>
        <w:bottom w:val="none" w:sz="0" w:space="0" w:color="auto"/>
        <w:right w:val="none" w:sz="0" w:space="0" w:color="auto"/>
      </w:divBdr>
    </w:div>
    <w:div w:id="898595064">
      <w:bodyDiv w:val="1"/>
      <w:marLeft w:val="0"/>
      <w:marRight w:val="0"/>
      <w:marTop w:val="0"/>
      <w:marBottom w:val="0"/>
      <w:divBdr>
        <w:top w:val="none" w:sz="0" w:space="0" w:color="auto"/>
        <w:left w:val="none" w:sz="0" w:space="0" w:color="auto"/>
        <w:bottom w:val="none" w:sz="0" w:space="0" w:color="auto"/>
        <w:right w:val="none" w:sz="0" w:space="0" w:color="auto"/>
      </w:divBdr>
    </w:div>
    <w:div w:id="903369878">
      <w:bodyDiv w:val="1"/>
      <w:marLeft w:val="0"/>
      <w:marRight w:val="0"/>
      <w:marTop w:val="0"/>
      <w:marBottom w:val="0"/>
      <w:divBdr>
        <w:top w:val="none" w:sz="0" w:space="0" w:color="auto"/>
        <w:left w:val="none" w:sz="0" w:space="0" w:color="auto"/>
        <w:bottom w:val="none" w:sz="0" w:space="0" w:color="auto"/>
        <w:right w:val="none" w:sz="0" w:space="0" w:color="auto"/>
      </w:divBdr>
    </w:div>
    <w:div w:id="905608566">
      <w:bodyDiv w:val="1"/>
      <w:marLeft w:val="0"/>
      <w:marRight w:val="0"/>
      <w:marTop w:val="0"/>
      <w:marBottom w:val="0"/>
      <w:divBdr>
        <w:top w:val="none" w:sz="0" w:space="0" w:color="auto"/>
        <w:left w:val="none" w:sz="0" w:space="0" w:color="auto"/>
        <w:bottom w:val="none" w:sz="0" w:space="0" w:color="auto"/>
        <w:right w:val="none" w:sz="0" w:space="0" w:color="auto"/>
      </w:divBdr>
    </w:div>
    <w:div w:id="906914331">
      <w:bodyDiv w:val="1"/>
      <w:marLeft w:val="0"/>
      <w:marRight w:val="0"/>
      <w:marTop w:val="0"/>
      <w:marBottom w:val="0"/>
      <w:divBdr>
        <w:top w:val="none" w:sz="0" w:space="0" w:color="auto"/>
        <w:left w:val="none" w:sz="0" w:space="0" w:color="auto"/>
        <w:bottom w:val="none" w:sz="0" w:space="0" w:color="auto"/>
        <w:right w:val="none" w:sz="0" w:space="0" w:color="auto"/>
      </w:divBdr>
    </w:div>
    <w:div w:id="906961324">
      <w:bodyDiv w:val="1"/>
      <w:marLeft w:val="0"/>
      <w:marRight w:val="0"/>
      <w:marTop w:val="0"/>
      <w:marBottom w:val="0"/>
      <w:divBdr>
        <w:top w:val="none" w:sz="0" w:space="0" w:color="auto"/>
        <w:left w:val="none" w:sz="0" w:space="0" w:color="auto"/>
        <w:bottom w:val="none" w:sz="0" w:space="0" w:color="auto"/>
        <w:right w:val="none" w:sz="0" w:space="0" w:color="auto"/>
      </w:divBdr>
    </w:div>
    <w:div w:id="910382842">
      <w:bodyDiv w:val="1"/>
      <w:marLeft w:val="0"/>
      <w:marRight w:val="0"/>
      <w:marTop w:val="0"/>
      <w:marBottom w:val="0"/>
      <w:divBdr>
        <w:top w:val="none" w:sz="0" w:space="0" w:color="auto"/>
        <w:left w:val="none" w:sz="0" w:space="0" w:color="auto"/>
        <w:bottom w:val="none" w:sz="0" w:space="0" w:color="auto"/>
        <w:right w:val="none" w:sz="0" w:space="0" w:color="auto"/>
      </w:divBdr>
    </w:div>
    <w:div w:id="916521330">
      <w:bodyDiv w:val="1"/>
      <w:marLeft w:val="0"/>
      <w:marRight w:val="0"/>
      <w:marTop w:val="0"/>
      <w:marBottom w:val="0"/>
      <w:divBdr>
        <w:top w:val="none" w:sz="0" w:space="0" w:color="auto"/>
        <w:left w:val="none" w:sz="0" w:space="0" w:color="auto"/>
        <w:bottom w:val="none" w:sz="0" w:space="0" w:color="auto"/>
        <w:right w:val="none" w:sz="0" w:space="0" w:color="auto"/>
      </w:divBdr>
    </w:div>
    <w:div w:id="917517251">
      <w:bodyDiv w:val="1"/>
      <w:marLeft w:val="0"/>
      <w:marRight w:val="0"/>
      <w:marTop w:val="0"/>
      <w:marBottom w:val="0"/>
      <w:divBdr>
        <w:top w:val="none" w:sz="0" w:space="0" w:color="auto"/>
        <w:left w:val="none" w:sz="0" w:space="0" w:color="auto"/>
        <w:bottom w:val="none" w:sz="0" w:space="0" w:color="auto"/>
        <w:right w:val="none" w:sz="0" w:space="0" w:color="auto"/>
      </w:divBdr>
    </w:div>
    <w:div w:id="927691061">
      <w:bodyDiv w:val="1"/>
      <w:marLeft w:val="0"/>
      <w:marRight w:val="0"/>
      <w:marTop w:val="0"/>
      <w:marBottom w:val="0"/>
      <w:divBdr>
        <w:top w:val="none" w:sz="0" w:space="0" w:color="auto"/>
        <w:left w:val="none" w:sz="0" w:space="0" w:color="auto"/>
        <w:bottom w:val="none" w:sz="0" w:space="0" w:color="auto"/>
        <w:right w:val="none" w:sz="0" w:space="0" w:color="auto"/>
      </w:divBdr>
    </w:div>
    <w:div w:id="942689333">
      <w:bodyDiv w:val="1"/>
      <w:marLeft w:val="0"/>
      <w:marRight w:val="0"/>
      <w:marTop w:val="0"/>
      <w:marBottom w:val="0"/>
      <w:divBdr>
        <w:top w:val="none" w:sz="0" w:space="0" w:color="auto"/>
        <w:left w:val="none" w:sz="0" w:space="0" w:color="auto"/>
        <w:bottom w:val="none" w:sz="0" w:space="0" w:color="auto"/>
        <w:right w:val="none" w:sz="0" w:space="0" w:color="auto"/>
      </w:divBdr>
    </w:div>
    <w:div w:id="945772111">
      <w:bodyDiv w:val="1"/>
      <w:marLeft w:val="0"/>
      <w:marRight w:val="0"/>
      <w:marTop w:val="0"/>
      <w:marBottom w:val="0"/>
      <w:divBdr>
        <w:top w:val="none" w:sz="0" w:space="0" w:color="auto"/>
        <w:left w:val="none" w:sz="0" w:space="0" w:color="auto"/>
        <w:bottom w:val="none" w:sz="0" w:space="0" w:color="auto"/>
        <w:right w:val="none" w:sz="0" w:space="0" w:color="auto"/>
      </w:divBdr>
      <w:divsChild>
        <w:div w:id="926694379">
          <w:marLeft w:val="0"/>
          <w:marRight w:val="0"/>
          <w:marTop w:val="0"/>
          <w:marBottom w:val="0"/>
          <w:divBdr>
            <w:top w:val="none" w:sz="0" w:space="0" w:color="auto"/>
            <w:left w:val="none" w:sz="0" w:space="0" w:color="auto"/>
            <w:bottom w:val="none" w:sz="0" w:space="0" w:color="auto"/>
            <w:right w:val="none" w:sz="0" w:space="0" w:color="auto"/>
          </w:divBdr>
          <w:divsChild>
            <w:div w:id="57940613">
              <w:marLeft w:val="0"/>
              <w:marRight w:val="0"/>
              <w:marTop w:val="0"/>
              <w:marBottom w:val="0"/>
              <w:divBdr>
                <w:top w:val="none" w:sz="0" w:space="0" w:color="auto"/>
                <w:left w:val="none" w:sz="0" w:space="0" w:color="auto"/>
                <w:bottom w:val="none" w:sz="0" w:space="0" w:color="auto"/>
                <w:right w:val="none" w:sz="0" w:space="0" w:color="auto"/>
              </w:divBdr>
            </w:div>
            <w:div w:id="319820617">
              <w:marLeft w:val="0"/>
              <w:marRight w:val="0"/>
              <w:marTop w:val="0"/>
              <w:marBottom w:val="0"/>
              <w:divBdr>
                <w:top w:val="none" w:sz="0" w:space="0" w:color="auto"/>
                <w:left w:val="none" w:sz="0" w:space="0" w:color="auto"/>
                <w:bottom w:val="none" w:sz="0" w:space="0" w:color="auto"/>
                <w:right w:val="none" w:sz="0" w:space="0" w:color="auto"/>
              </w:divBdr>
            </w:div>
            <w:div w:id="340359532">
              <w:marLeft w:val="0"/>
              <w:marRight w:val="0"/>
              <w:marTop w:val="0"/>
              <w:marBottom w:val="0"/>
              <w:divBdr>
                <w:top w:val="none" w:sz="0" w:space="0" w:color="auto"/>
                <w:left w:val="none" w:sz="0" w:space="0" w:color="auto"/>
                <w:bottom w:val="none" w:sz="0" w:space="0" w:color="auto"/>
                <w:right w:val="none" w:sz="0" w:space="0" w:color="auto"/>
              </w:divBdr>
            </w:div>
            <w:div w:id="482546441">
              <w:marLeft w:val="0"/>
              <w:marRight w:val="0"/>
              <w:marTop w:val="0"/>
              <w:marBottom w:val="0"/>
              <w:divBdr>
                <w:top w:val="none" w:sz="0" w:space="0" w:color="auto"/>
                <w:left w:val="none" w:sz="0" w:space="0" w:color="auto"/>
                <w:bottom w:val="none" w:sz="0" w:space="0" w:color="auto"/>
                <w:right w:val="none" w:sz="0" w:space="0" w:color="auto"/>
              </w:divBdr>
            </w:div>
            <w:div w:id="551891187">
              <w:marLeft w:val="0"/>
              <w:marRight w:val="0"/>
              <w:marTop w:val="0"/>
              <w:marBottom w:val="0"/>
              <w:divBdr>
                <w:top w:val="none" w:sz="0" w:space="0" w:color="auto"/>
                <w:left w:val="none" w:sz="0" w:space="0" w:color="auto"/>
                <w:bottom w:val="none" w:sz="0" w:space="0" w:color="auto"/>
                <w:right w:val="none" w:sz="0" w:space="0" w:color="auto"/>
              </w:divBdr>
            </w:div>
            <w:div w:id="677659657">
              <w:marLeft w:val="0"/>
              <w:marRight w:val="0"/>
              <w:marTop w:val="0"/>
              <w:marBottom w:val="0"/>
              <w:divBdr>
                <w:top w:val="none" w:sz="0" w:space="0" w:color="auto"/>
                <w:left w:val="none" w:sz="0" w:space="0" w:color="auto"/>
                <w:bottom w:val="none" w:sz="0" w:space="0" w:color="auto"/>
                <w:right w:val="none" w:sz="0" w:space="0" w:color="auto"/>
              </w:divBdr>
            </w:div>
            <w:div w:id="683216449">
              <w:marLeft w:val="0"/>
              <w:marRight w:val="0"/>
              <w:marTop w:val="0"/>
              <w:marBottom w:val="0"/>
              <w:divBdr>
                <w:top w:val="none" w:sz="0" w:space="0" w:color="auto"/>
                <w:left w:val="none" w:sz="0" w:space="0" w:color="auto"/>
                <w:bottom w:val="none" w:sz="0" w:space="0" w:color="auto"/>
                <w:right w:val="none" w:sz="0" w:space="0" w:color="auto"/>
              </w:divBdr>
            </w:div>
            <w:div w:id="812871606">
              <w:marLeft w:val="0"/>
              <w:marRight w:val="0"/>
              <w:marTop w:val="0"/>
              <w:marBottom w:val="0"/>
              <w:divBdr>
                <w:top w:val="none" w:sz="0" w:space="0" w:color="auto"/>
                <w:left w:val="none" w:sz="0" w:space="0" w:color="auto"/>
                <w:bottom w:val="none" w:sz="0" w:space="0" w:color="auto"/>
                <w:right w:val="none" w:sz="0" w:space="0" w:color="auto"/>
              </w:divBdr>
            </w:div>
            <w:div w:id="872959583">
              <w:marLeft w:val="0"/>
              <w:marRight w:val="0"/>
              <w:marTop w:val="0"/>
              <w:marBottom w:val="0"/>
              <w:divBdr>
                <w:top w:val="none" w:sz="0" w:space="0" w:color="auto"/>
                <w:left w:val="none" w:sz="0" w:space="0" w:color="auto"/>
                <w:bottom w:val="none" w:sz="0" w:space="0" w:color="auto"/>
                <w:right w:val="none" w:sz="0" w:space="0" w:color="auto"/>
              </w:divBdr>
            </w:div>
            <w:div w:id="1187061478">
              <w:marLeft w:val="0"/>
              <w:marRight w:val="0"/>
              <w:marTop w:val="0"/>
              <w:marBottom w:val="0"/>
              <w:divBdr>
                <w:top w:val="none" w:sz="0" w:space="0" w:color="auto"/>
                <w:left w:val="none" w:sz="0" w:space="0" w:color="auto"/>
                <w:bottom w:val="none" w:sz="0" w:space="0" w:color="auto"/>
                <w:right w:val="none" w:sz="0" w:space="0" w:color="auto"/>
              </w:divBdr>
            </w:div>
            <w:div w:id="1195343057">
              <w:marLeft w:val="0"/>
              <w:marRight w:val="0"/>
              <w:marTop w:val="0"/>
              <w:marBottom w:val="0"/>
              <w:divBdr>
                <w:top w:val="none" w:sz="0" w:space="0" w:color="auto"/>
                <w:left w:val="none" w:sz="0" w:space="0" w:color="auto"/>
                <w:bottom w:val="none" w:sz="0" w:space="0" w:color="auto"/>
                <w:right w:val="none" w:sz="0" w:space="0" w:color="auto"/>
              </w:divBdr>
            </w:div>
            <w:div w:id="1303653721">
              <w:marLeft w:val="0"/>
              <w:marRight w:val="0"/>
              <w:marTop w:val="0"/>
              <w:marBottom w:val="0"/>
              <w:divBdr>
                <w:top w:val="none" w:sz="0" w:space="0" w:color="auto"/>
                <w:left w:val="none" w:sz="0" w:space="0" w:color="auto"/>
                <w:bottom w:val="none" w:sz="0" w:space="0" w:color="auto"/>
                <w:right w:val="none" w:sz="0" w:space="0" w:color="auto"/>
              </w:divBdr>
            </w:div>
            <w:div w:id="1363898099">
              <w:marLeft w:val="0"/>
              <w:marRight w:val="0"/>
              <w:marTop w:val="0"/>
              <w:marBottom w:val="0"/>
              <w:divBdr>
                <w:top w:val="none" w:sz="0" w:space="0" w:color="auto"/>
                <w:left w:val="none" w:sz="0" w:space="0" w:color="auto"/>
                <w:bottom w:val="none" w:sz="0" w:space="0" w:color="auto"/>
                <w:right w:val="none" w:sz="0" w:space="0" w:color="auto"/>
              </w:divBdr>
            </w:div>
            <w:div w:id="1468473394">
              <w:marLeft w:val="0"/>
              <w:marRight w:val="0"/>
              <w:marTop w:val="0"/>
              <w:marBottom w:val="0"/>
              <w:divBdr>
                <w:top w:val="none" w:sz="0" w:space="0" w:color="auto"/>
                <w:left w:val="none" w:sz="0" w:space="0" w:color="auto"/>
                <w:bottom w:val="none" w:sz="0" w:space="0" w:color="auto"/>
                <w:right w:val="none" w:sz="0" w:space="0" w:color="auto"/>
              </w:divBdr>
            </w:div>
            <w:div w:id="1608148887">
              <w:marLeft w:val="0"/>
              <w:marRight w:val="0"/>
              <w:marTop w:val="0"/>
              <w:marBottom w:val="0"/>
              <w:divBdr>
                <w:top w:val="none" w:sz="0" w:space="0" w:color="auto"/>
                <w:left w:val="none" w:sz="0" w:space="0" w:color="auto"/>
                <w:bottom w:val="none" w:sz="0" w:space="0" w:color="auto"/>
                <w:right w:val="none" w:sz="0" w:space="0" w:color="auto"/>
              </w:divBdr>
            </w:div>
            <w:div w:id="1616710789">
              <w:marLeft w:val="0"/>
              <w:marRight w:val="0"/>
              <w:marTop w:val="0"/>
              <w:marBottom w:val="0"/>
              <w:divBdr>
                <w:top w:val="none" w:sz="0" w:space="0" w:color="auto"/>
                <w:left w:val="none" w:sz="0" w:space="0" w:color="auto"/>
                <w:bottom w:val="none" w:sz="0" w:space="0" w:color="auto"/>
                <w:right w:val="none" w:sz="0" w:space="0" w:color="auto"/>
              </w:divBdr>
            </w:div>
            <w:div w:id="1769545654">
              <w:marLeft w:val="0"/>
              <w:marRight w:val="0"/>
              <w:marTop w:val="0"/>
              <w:marBottom w:val="0"/>
              <w:divBdr>
                <w:top w:val="none" w:sz="0" w:space="0" w:color="auto"/>
                <w:left w:val="none" w:sz="0" w:space="0" w:color="auto"/>
                <w:bottom w:val="none" w:sz="0" w:space="0" w:color="auto"/>
                <w:right w:val="none" w:sz="0" w:space="0" w:color="auto"/>
              </w:divBdr>
            </w:div>
            <w:div w:id="1947762521">
              <w:marLeft w:val="0"/>
              <w:marRight w:val="0"/>
              <w:marTop w:val="0"/>
              <w:marBottom w:val="0"/>
              <w:divBdr>
                <w:top w:val="none" w:sz="0" w:space="0" w:color="auto"/>
                <w:left w:val="none" w:sz="0" w:space="0" w:color="auto"/>
                <w:bottom w:val="none" w:sz="0" w:space="0" w:color="auto"/>
                <w:right w:val="none" w:sz="0" w:space="0" w:color="auto"/>
              </w:divBdr>
            </w:div>
            <w:div w:id="1963072033">
              <w:marLeft w:val="0"/>
              <w:marRight w:val="0"/>
              <w:marTop w:val="0"/>
              <w:marBottom w:val="0"/>
              <w:divBdr>
                <w:top w:val="none" w:sz="0" w:space="0" w:color="auto"/>
                <w:left w:val="none" w:sz="0" w:space="0" w:color="auto"/>
                <w:bottom w:val="none" w:sz="0" w:space="0" w:color="auto"/>
                <w:right w:val="none" w:sz="0" w:space="0" w:color="auto"/>
              </w:divBdr>
            </w:div>
          </w:divsChild>
        </w:div>
        <w:div w:id="1007175185">
          <w:marLeft w:val="0"/>
          <w:marRight w:val="0"/>
          <w:marTop w:val="0"/>
          <w:marBottom w:val="0"/>
          <w:divBdr>
            <w:top w:val="none" w:sz="0" w:space="0" w:color="auto"/>
            <w:left w:val="none" w:sz="0" w:space="0" w:color="auto"/>
            <w:bottom w:val="none" w:sz="0" w:space="0" w:color="auto"/>
            <w:right w:val="none" w:sz="0" w:space="0" w:color="auto"/>
          </w:divBdr>
          <w:divsChild>
            <w:div w:id="26371962">
              <w:marLeft w:val="0"/>
              <w:marRight w:val="0"/>
              <w:marTop w:val="0"/>
              <w:marBottom w:val="0"/>
              <w:divBdr>
                <w:top w:val="none" w:sz="0" w:space="0" w:color="auto"/>
                <w:left w:val="none" w:sz="0" w:space="0" w:color="auto"/>
                <w:bottom w:val="none" w:sz="0" w:space="0" w:color="auto"/>
                <w:right w:val="none" w:sz="0" w:space="0" w:color="auto"/>
              </w:divBdr>
            </w:div>
            <w:div w:id="125397717">
              <w:marLeft w:val="0"/>
              <w:marRight w:val="0"/>
              <w:marTop w:val="0"/>
              <w:marBottom w:val="0"/>
              <w:divBdr>
                <w:top w:val="none" w:sz="0" w:space="0" w:color="auto"/>
                <w:left w:val="none" w:sz="0" w:space="0" w:color="auto"/>
                <w:bottom w:val="none" w:sz="0" w:space="0" w:color="auto"/>
                <w:right w:val="none" w:sz="0" w:space="0" w:color="auto"/>
              </w:divBdr>
            </w:div>
            <w:div w:id="194271733">
              <w:marLeft w:val="0"/>
              <w:marRight w:val="0"/>
              <w:marTop w:val="0"/>
              <w:marBottom w:val="0"/>
              <w:divBdr>
                <w:top w:val="none" w:sz="0" w:space="0" w:color="auto"/>
                <w:left w:val="none" w:sz="0" w:space="0" w:color="auto"/>
                <w:bottom w:val="none" w:sz="0" w:space="0" w:color="auto"/>
                <w:right w:val="none" w:sz="0" w:space="0" w:color="auto"/>
              </w:divBdr>
            </w:div>
            <w:div w:id="262884751">
              <w:marLeft w:val="0"/>
              <w:marRight w:val="0"/>
              <w:marTop w:val="0"/>
              <w:marBottom w:val="0"/>
              <w:divBdr>
                <w:top w:val="none" w:sz="0" w:space="0" w:color="auto"/>
                <w:left w:val="none" w:sz="0" w:space="0" w:color="auto"/>
                <w:bottom w:val="none" w:sz="0" w:space="0" w:color="auto"/>
                <w:right w:val="none" w:sz="0" w:space="0" w:color="auto"/>
              </w:divBdr>
            </w:div>
            <w:div w:id="273710052">
              <w:marLeft w:val="0"/>
              <w:marRight w:val="0"/>
              <w:marTop w:val="0"/>
              <w:marBottom w:val="0"/>
              <w:divBdr>
                <w:top w:val="none" w:sz="0" w:space="0" w:color="auto"/>
                <w:left w:val="none" w:sz="0" w:space="0" w:color="auto"/>
                <w:bottom w:val="none" w:sz="0" w:space="0" w:color="auto"/>
                <w:right w:val="none" w:sz="0" w:space="0" w:color="auto"/>
              </w:divBdr>
            </w:div>
            <w:div w:id="348259637">
              <w:marLeft w:val="0"/>
              <w:marRight w:val="0"/>
              <w:marTop w:val="0"/>
              <w:marBottom w:val="0"/>
              <w:divBdr>
                <w:top w:val="none" w:sz="0" w:space="0" w:color="auto"/>
                <w:left w:val="none" w:sz="0" w:space="0" w:color="auto"/>
                <w:bottom w:val="none" w:sz="0" w:space="0" w:color="auto"/>
                <w:right w:val="none" w:sz="0" w:space="0" w:color="auto"/>
              </w:divBdr>
            </w:div>
            <w:div w:id="403650761">
              <w:marLeft w:val="0"/>
              <w:marRight w:val="0"/>
              <w:marTop w:val="0"/>
              <w:marBottom w:val="0"/>
              <w:divBdr>
                <w:top w:val="none" w:sz="0" w:space="0" w:color="auto"/>
                <w:left w:val="none" w:sz="0" w:space="0" w:color="auto"/>
                <w:bottom w:val="none" w:sz="0" w:space="0" w:color="auto"/>
                <w:right w:val="none" w:sz="0" w:space="0" w:color="auto"/>
              </w:divBdr>
            </w:div>
            <w:div w:id="415784522">
              <w:marLeft w:val="0"/>
              <w:marRight w:val="0"/>
              <w:marTop w:val="0"/>
              <w:marBottom w:val="0"/>
              <w:divBdr>
                <w:top w:val="none" w:sz="0" w:space="0" w:color="auto"/>
                <w:left w:val="none" w:sz="0" w:space="0" w:color="auto"/>
                <w:bottom w:val="none" w:sz="0" w:space="0" w:color="auto"/>
                <w:right w:val="none" w:sz="0" w:space="0" w:color="auto"/>
              </w:divBdr>
            </w:div>
            <w:div w:id="439572778">
              <w:marLeft w:val="0"/>
              <w:marRight w:val="0"/>
              <w:marTop w:val="0"/>
              <w:marBottom w:val="0"/>
              <w:divBdr>
                <w:top w:val="none" w:sz="0" w:space="0" w:color="auto"/>
                <w:left w:val="none" w:sz="0" w:space="0" w:color="auto"/>
                <w:bottom w:val="none" w:sz="0" w:space="0" w:color="auto"/>
                <w:right w:val="none" w:sz="0" w:space="0" w:color="auto"/>
              </w:divBdr>
            </w:div>
            <w:div w:id="734855239">
              <w:marLeft w:val="0"/>
              <w:marRight w:val="0"/>
              <w:marTop w:val="0"/>
              <w:marBottom w:val="0"/>
              <w:divBdr>
                <w:top w:val="none" w:sz="0" w:space="0" w:color="auto"/>
                <w:left w:val="none" w:sz="0" w:space="0" w:color="auto"/>
                <w:bottom w:val="none" w:sz="0" w:space="0" w:color="auto"/>
                <w:right w:val="none" w:sz="0" w:space="0" w:color="auto"/>
              </w:divBdr>
            </w:div>
            <w:div w:id="843975578">
              <w:marLeft w:val="0"/>
              <w:marRight w:val="0"/>
              <w:marTop w:val="0"/>
              <w:marBottom w:val="0"/>
              <w:divBdr>
                <w:top w:val="none" w:sz="0" w:space="0" w:color="auto"/>
                <w:left w:val="none" w:sz="0" w:space="0" w:color="auto"/>
                <w:bottom w:val="none" w:sz="0" w:space="0" w:color="auto"/>
                <w:right w:val="none" w:sz="0" w:space="0" w:color="auto"/>
              </w:divBdr>
            </w:div>
            <w:div w:id="989483438">
              <w:marLeft w:val="0"/>
              <w:marRight w:val="0"/>
              <w:marTop w:val="0"/>
              <w:marBottom w:val="0"/>
              <w:divBdr>
                <w:top w:val="none" w:sz="0" w:space="0" w:color="auto"/>
                <w:left w:val="none" w:sz="0" w:space="0" w:color="auto"/>
                <w:bottom w:val="none" w:sz="0" w:space="0" w:color="auto"/>
                <w:right w:val="none" w:sz="0" w:space="0" w:color="auto"/>
              </w:divBdr>
            </w:div>
            <w:div w:id="1240485469">
              <w:marLeft w:val="0"/>
              <w:marRight w:val="0"/>
              <w:marTop w:val="0"/>
              <w:marBottom w:val="0"/>
              <w:divBdr>
                <w:top w:val="none" w:sz="0" w:space="0" w:color="auto"/>
                <w:left w:val="none" w:sz="0" w:space="0" w:color="auto"/>
                <w:bottom w:val="none" w:sz="0" w:space="0" w:color="auto"/>
                <w:right w:val="none" w:sz="0" w:space="0" w:color="auto"/>
              </w:divBdr>
            </w:div>
            <w:div w:id="1248883135">
              <w:marLeft w:val="0"/>
              <w:marRight w:val="0"/>
              <w:marTop w:val="0"/>
              <w:marBottom w:val="0"/>
              <w:divBdr>
                <w:top w:val="none" w:sz="0" w:space="0" w:color="auto"/>
                <w:left w:val="none" w:sz="0" w:space="0" w:color="auto"/>
                <w:bottom w:val="none" w:sz="0" w:space="0" w:color="auto"/>
                <w:right w:val="none" w:sz="0" w:space="0" w:color="auto"/>
              </w:divBdr>
            </w:div>
            <w:div w:id="1371763696">
              <w:marLeft w:val="0"/>
              <w:marRight w:val="0"/>
              <w:marTop w:val="0"/>
              <w:marBottom w:val="0"/>
              <w:divBdr>
                <w:top w:val="none" w:sz="0" w:space="0" w:color="auto"/>
                <w:left w:val="none" w:sz="0" w:space="0" w:color="auto"/>
                <w:bottom w:val="none" w:sz="0" w:space="0" w:color="auto"/>
                <w:right w:val="none" w:sz="0" w:space="0" w:color="auto"/>
              </w:divBdr>
            </w:div>
            <w:div w:id="1506047706">
              <w:marLeft w:val="0"/>
              <w:marRight w:val="0"/>
              <w:marTop w:val="0"/>
              <w:marBottom w:val="0"/>
              <w:divBdr>
                <w:top w:val="none" w:sz="0" w:space="0" w:color="auto"/>
                <w:left w:val="none" w:sz="0" w:space="0" w:color="auto"/>
                <w:bottom w:val="none" w:sz="0" w:space="0" w:color="auto"/>
                <w:right w:val="none" w:sz="0" w:space="0" w:color="auto"/>
              </w:divBdr>
            </w:div>
            <w:div w:id="1532919440">
              <w:marLeft w:val="0"/>
              <w:marRight w:val="0"/>
              <w:marTop w:val="0"/>
              <w:marBottom w:val="0"/>
              <w:divBdr>
                <w:top w:val="none" w:sz="0" w:space="0" w:color="auto"/>
                <w:left w:val="none" w:sz="0" w:space="0" w:color="auto"/>
                <w:bottom w:val="none" w:sz="0" w:space="0" w:color="auto"/>
                <w:right w:val="none" w:sz="0" w:space="0" w:color="auto"/>
              </w:divBdr>
            </w:div>
            <w:div w:id="1702633648">
              <w:marLeft w:val="0"/>
              <w:marRight w:val="0"/>
              <w:marTop w:val="0"/>
              <w:marBottom w:val="0"/>
              <w:divBdr>
                <w:top w:val="none" w:sz="0" w:space="0" w:color="auto"/>
                <w:left w:val="none" w:sz="0" w:space="0" w:color="auto"/>
                <w:bottom w:val="none" w:sz="0" w:space="0" w:color="auto"/>
                <w:right w:val="none" w:sz="0" w:space="0" w:color="auto"/>
              </w:divBdr>
            </w:div>
            <w:div w:id="176194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3050">
      <w:bodyDiv w:val="1"/>
      <w:marLeft w:val="0"/>
      <w:marRight w:val="0"/>
      <w:marTop w:val="0"/>
      <w:marBottom w:val="0"/>
      <w:divBdr>
        <w:top w:val="none" w:sz="0" w:space="0" w:color="auto"/>
        <w:left w:val="none" w:sz="0" w:space="0" w:color="auto"/>
        <w:bottom w:val="none" w:sz="0" w:space="0" w:color="auto"/>
        <w:right w:val="none" w:sz="0" w:space="0" w:color="auto"/>
      </w:divBdr>
    </w:div>
    <w:div w:id="949971980">
      <w:bodyDiv w:val="1"/>
      <w:marLeft w:val="0"/>
      <w:marRight w:val="0"/>
      <w:marTop w:val="0"/>
      <w:marBottom w:val="0"/>
      <w:divBdr>
        <w:top w:val="none" w:sz="0" w:space="0" w:color="auto"/>
        <w:left w:val="none" w:sz="0" w:space="0" w:color="auto"/>
        <w:bottom w:val="none" w:sz="0" w:space="0" w:color="auto"/>
        <w:right w:val="none" w:sz="0" w:space="0" w:color="auto"/>
      </w:divBdr>
    </w:div>
    <w:div w:id="951589305">
      <w:bodyDiv w:val="1"/>
      <w:marLeft w:val="0"/>
      <w:marRight w:val="0"/>
      <w:marTop w:val="0"/>
      <w:marBottom w:val="0"/>
      <w:divBdr>
        <w:top w:val="none" w:sz="0" w:space="0" w:color="auto"/>
        <w:left w:val="none" w:sz="0" w:space="0" w:color="auto"/>
        <w:bottom w:val="none" w:sz="0" w:space="0" w:color="auto"/>
        <w:right w:val="none" w:sz="0" w:space="0" w:color="auto"/>
      </w:divBdr>
    </w:div>
    <w:div w:id="952981884">
      <w:bodyDiv w:val="1"/>
      <w:marLeft w:val="0"/>
      <w:marRight w:val="0"/>
      <w:marTop w:val="0"/>
      <w:marBottom w:val="0"/>
      <w:divBdr>
        <w:top w:val="none" w:sz="0" w:space="0" w:color="auto"/>
        <w:left w:val="none" w:sz="0" w:space="0" w:color="auto"/>
        <w:bottom w:val="none" w:sz="0" w:space="0" w:color="auto"/>
        <w:right w:val="none" w:sz="0" w:space="0" w:color="auto"/>
      </w:divBdr>
    </w:div>
    <w:div w:id="956909270">
      <w:bodyDiv w:val="1"/>
      <w:marLeft w:val="0"/>
      <w:marRight w:val="0"/>
      <w:marTop w:val="0"/>
      <w:marBottom w:val="0"/>
      <w:divBdr>
        <w:top w:val="none" w:sz="0" w:space="0" w:color="auto"/>
        <w:left w:val="none" w:sz="0" w:space="0" w:color="auto"/>
        <w:bottom w:val="none" w:sz="0" w:space="0" w:color="auto"/>
        <w:right w:val="none" w:sz="0" w:space="0" w:color="auto"/>
      </w:divBdr>
    </w:div>
    <w:div w:id="957416155">
      <w:bodyDiv w:val="1"/>
      <w:marLeft w:val="0"/>
      <w:marRight w:val="0"/>
      <w:marTop w:val="0"/>
      <w:marBottom w:val="0"/>
      <w:divBdr>
        <w:top w:val="none" w:sz="0" w:space="0" w:color="auto"/>
        <w:left w:val="none" w:sz="0" w:space="0" w:color="auto"/>
        <w:bottom w:val="none" w:sz="0" w:space="0" w:color="auto"/>
        <w:right w:val="none" w:sz="0" w:space="0" w:color="auto"/>
      </w:divBdr>
    </w:div>
    <w:div w:id="962032942">
      <w:bodyDiv w:val="1"/>
      <w:marLeft w:val="0"/>
      <w:marRight w:val="0"/>
      <w:marTop w:val="0"/>
      <w:marBottom w:val="0"/>
      <w:divBdr>
        <w:top w:val="none" w:sz="0" w:space="0" w:color="auto"/>
        <w:left w:val="none" w:sz="0" w:space="0" w:color="auto"/>
        <w:bottom w:val="none" w:sz="0" w:space="0" w:color="auto"/>
        <w:right w:val="none" w:sz="0" w:space="0" w:color="auto"/>
      </w:divBdr>
    </w:div>
    <w:div w:id="963122992">
      <w:bodyDiv w:val="1"/>
      <w:marLeft w:val="0"/>
      <w:marRight w:val="0"/>
      <w:marTop w:val="0"/>
      <w:marBottom w:val="0"/>
      <w:divBdr>
        <w:top w:val="none" w:sz="0" w:space="0" w:color="auto"/>
        <w:left w:val="none" w:sz="0" w:space="0" w:color="auto"/>
        <w:bottom w:val="none" w:sz="0" w:space="0" w:color="auto"/>
        <w:right w:val="none" w:sz="0" w:space="0" w:color="auto"/>
      </w:divBdr>
    </w:div>
    <w:div w:id="969091562">
      <w:bodyDiv w:val="1"/>
      <w:marLeft w:val="0"/>
      <w:marRight w:val="0"/>
      <w:marTop w:val="0"/>
      <w:marBottom w:val="0"/>
      <w:divBdr>
        <w:top w:val="none" w:sz="0" w:space="0" w:color="auto"/>
        <w:left w:val="none" w:sz="0" w:space="0" w:color="auto"/>
        <w:bottom w:val="none" w:sz="0" w:space="0" w:color="auto"/>
        <w:right w:val="none" w:sz="0" w:space="0" w:color="auto"/>
      </w:divBdr>
    </w:div>
    <w:div w:id="969743546">
      <w:bodyDiv w:val="1"/>
      <w:marLeft w:val="0"/>
      <w:marRight w:val="0"/>
      <w:marTop w:val="0"/>
      <w:marBottom w:val="0"/>
      <w:divBdr>
        <w:top w:val="none" w:sz="0" w:space="0" w:color="auto"/>
        <w:left w:val="none" w:sz="0" w:space="0" w:color="auto"/>
        <w:bottom w:val="none" w:sz="0" w:space="0" w:color="auto"/>
        <w:right w:val="none" w:sz="0" w:space="0" w:color="auto"/>
      </w:divBdr>
    </w:div>
    <w:div w:id="970404151">
      <w:bodyDiv w:val="1"/>
      <w:marLeft w:val="0"/>
      <w:marRight w:val="0"/>
      <w:marTop w:val="0"/>
      <w:marBottom w:val="0"/>
      <w:divBdr>
        <w:top w:val="none" w:sz="0" w:space="0" w:color="auto"/>
        <w:left w:val="none" w:sz="0" w:space="0" w:color="auto"/>
        <w:bottom w:val="none" w:sz="0" w:space="0" w:color="auto"/>
        <w:right w:val="none" w:sz="0" w:space="0" w:color="auto"/>
      </w:divBdr>
    </w:div>
    <w:div w:id="975911206">
      <w:bodyDiv w:val="1"/>
      <w:marLeft w:val="0"/>
      <w:marRight w:val="0"/>
      <w:marTop w:val="0"/>
      <w:marBottom w:val="0"/>
      <w:divBdr>
        <w:top w:val="none" w:sz="0" w:space="0" w:color="auto"/>
        <w:left w:val="none" w:sz="0" w:space="0" w:color="auto"/>
        <w:bottom w:val="none" w:sz="0" w:space="0" w:color="auto"/>
        <w:right w:val="none" w:sz="0" w:space="0" w:color="auto"/>
      </w:divBdr>
    </w:div>
    <w:div w:id="977611593">
      <w:bodyDiv w:val="1"/>
      <w:marLeft w:val="0"/>
      <w:marRight w:val="0"/>
      <w:marTop w:val="0"/>
      <w:marBottom w:val="0"/>
      <w:divBdr>
        <w:top w:val="none" w:sz="0" w:space="0" w:color="auto"/>
        <w:left w:val="none" w:sz="0" w:space="0" w:color="auto"/>
        <w:bottom w:val="none" w:sz="0" w:space="0" w:color="auto"/>
        <w:right w:val="none" w:sz="0" w:space="0" w:color="auto"/>
      </w:divBdr>
    </w:div>
    <w:div w:id="982082219">
      <w:bodyDiv w:val="1"/>
      <w:marLeft w:val="0"/>
      <w:marRight w:val="0"/>
      <w:marTop w:val="0"/>
      <w:marBottom w:val="0"/>
      <w:divBdr>
        <w:top w:val="none" w:sz="0" w:space="0" w:color="auto"/>
        <w:left w:val="none" w:sz="0" w:space="0" w:color="auto"/>
        <w:bottom w:val="none" w:sz="0" w:space="0" w:color="auto"/>
        <w:right w:val="none" w:sz="0" w:space="0" w:color="auto"/>
      </w:divBdr>
    </w:div>
    <w:div w:id="982583779">
      <w:bodyDiv w:val="1"/>
      <w:marLeft w:val="0"/>
      <w:marRight w:val="0"/>
      <w:marTop w:val="0"/>
      <w:marBottom w:val="0"/>
      <w:divBdr>
        <w:top w:val="none" w:sz="0" w:space="0" w:color="auto"/>
        <w:left w:val="none" w:sz="0" w:space="0" w:color="auto"/>
        <w:bottom w:val="none" w:sz="0" w:space="0" w:color="auto"/>
        <w:right w:val="none" w:sz="0" w:space="0" w:color="auto"/>
      </w:divBdr>
    </w:div>
    <w:div w:id="987245970">
      <w:bodyDiv w:val="1"/>
      <w:marLeft w:val="0"/>
      <w:marRight w:val="0"/>
      <w:marTop w:val="0"/>
      <w:marBottom w:val="0"/>
      <w:divBdr>
        <w:top w:val="none" w:sz="0" w:space="0" w:color="auto"/>
        <w:left w:val="none" w:sz="0" w:space="0" w:color="auto"/>
        <w:bottom w:val="none" w:sz="0" w:space="0" w:color="auto"/>
        <w:right w:val="none" w:sz="0" w:space="0" w:color="auto"/>
      </w:divBdr>
    </w:div>
    <w:div w:id="989795482">
      <w:bodyDiv w:val="1"/>
      <w:marLeft w:val="0"/>
      <w:marRight w:val="0"/>
      <w:marTop w:val="0"/>
      <w:marBottom w:val="0"/>
      <w:divBdr>
        <w:top w:val="none" w:sz="0" w:space="0" w:color="auto"/>
        <w:left w:val="none" w:sz="0" w:space="0" w:color="auto"/>
        <w:bottom w:val="none" w:sz="0" w:space="0" w:color="auto"/>
        <w:right w:val="none" w:sz="0" w:space="0" w:color="auto"/>
      </w:divBdr>
    </w:div>
    <w:div w:id="992950063">
      <w:bodyDiv w:val="1"/>
      <w:marLeft w:val="0"/>
      <w:marRight w:val="0"/>
      <w:marTop w:val="0"/>
      <w:marBottom w:val="0"/>
      <w:divBdr>
        <w:top w:val="none" w:sz="0" w:space="0" w:color="auto"/>
        <w:left w:val="none" w:sz="0" w:space="0" w:color="auto"/>
        <w:bottom w:val="none" w:sz="0" w:space="0" w:color="auto"/>
        <w:right w:val="none" w:sz="0" w:space="0" w:color="auto"/>
      </w:divBdr>
    </w:div>
    <w:div w:id="1031372561">
      <w:bodyDiv w:val="1"/>
      <w:marLeft w:val="0"/>
      <w:marRight w:val="0"/>
      <w:marTop w:val="0"/>
      <w:marBottom w:val="0"/>
      <w:divBdr>
        <w:top w:val="none" w:sz="0" w:space="0" w:color="auto"/>
        <w:left w:val="none" w:sz="0" w:space="0" w:color="auto"/>
        <w:bottom w:val="none" w:sz="0" w:space="0" w:color="auto"/>
        <w:right w:val="none" w:sz="0" w:space="0" w:color="auto"/>
      </w:divBdr>
    </w:div>
    <w:div w:id="1044134378">
      <w:bodyDiv w:val="1"/>
      <w:marLeft w:val="0"/>
      <w:marRight w:val="0"/>
      <w:marTop w:val="0"/>
      <w:marBottom w:val="0"/>
      <w:divBdr>
        <w:top w:val="none" w:sz="0" w:space="0" w:color="auto"/>
        <w:left w:val="none" w:sz="0" w:space="0" w:color="auto"/>
        <w:bottom w:val="none" w:sz="0" w:space="0" w:color="auto"/>
        <w:right w:val="none" w:sz="0" w:space="0" w:color="auto"/>
      </w:divBdr>
    </w:div>
    <w:div w:id="1054155190">
      <w:bodyDiv w:val="1"/>
      <w:marLeft w:val="0"/>
      <w:marRight w:val="0"/>
      <w:marTop w:val="0"/>
      <w:marBottom w:val="0"/>
      <w:divBdr>
        <w:top w:val="none" w:sz="0" w:space="0" w:color="auto"/>
        <w:left w:val="none" w:sz="0" w:space="0" w:color="auto"/>
        <w:bottom w:val="none" w:sz="0" w:space="0" w:color="auto"/>
        <w:right w:val="none" w:sz="0" w:space="0" w:color="auto"/>
      </w:divBdr>
    </w:div>
    <w:div w:id="1056901034">
      <w:bodyDiv w:val="1"/>
      <w:marLeft w:val="0"/>
      <w:marRight w:val="0"/>
      <w:marTop w:val="0"/>
      <w:marBottom w:val="0"/>
      <w:divBdr>
        <w:top w:val="none" w:sz="0" w:space="0" w:color="auto"/>
        <w:left w:val="none" w:sz="0" w:space="0" w:color="auto"/>
        <w:bottom w:val="none" w:sz="0" w:space="0" w:color="auto"/>
        <w:right w:val="none" w:sz="0" w:space="0" w:color="auto"/>
      </w:divBdr>
    </w:div>
    <w:div w:id="1064137699">
      <w:bodyDiv w:val="1"/>
      <w:marLeft w:val="0"/>
      <w:marRight w:val="0"/>
      <w:marTop w:val="0"/>
      <w:marBottom w:val="0"/>
      <w:divBdr>
        <w:top w:val="none" w:sz="0" w:space="0" w:color="auto"/>
        <w:left w:val="none" w:sz="0" w:space="0" w:color="auto"/>
        <w:bottom w:val="none" w:sz="0" w:space="0" w:color="auto"/>
        <w:right w:val="none" w:sz="0" w:space="0" w:color="auto"/>
      </w:divBdr>
    </w:div>
    <w:div w:id="1064795316">
      <w:bodyDiv w:val="1"/>
      <w:marLeft w:val="0"/>
      <w:marRight w:val="0"/>
      <w:marTop w:val="0"/>
      <w:marBottom w:val="0"/>
      <w:divBdr>
        <w:top w:val="none" w:sz="0" w:space="0" w:color="auto"/>
        <w:left w:val="none" w:sz="0" w:space="0" w:color="auto"/>
        <w:bottom w:val="none" w:sz="0" w:space="0" w:color="auto"/>
        <w:right w:val="none" w:sz="0" w:space="0" w:color="auto"/>
      </w:divBdr>
    </w:div>
    <w:div w:id="1073115917">
      <w:bodyDiv w:val="1"/>
      <w:marLeft w:val="0"/>
      <w:marRight w:val="0"/>
      <w:marTop w:val="0"/>
      <w:marBottom w:val="0"/>
      <w:divBdr>
        <w:top w:val="none" w:sz="0" w:space="0" w:color="auto"/>
        <w:left w:val="none" w:sz="0" w:space="0" w:color="auto"/>
        <w:bottom w:val="none" w:sz="0" w:space="0" w:color="auto"/>
        <w:right w:val="none" w:sz="0" w:space="0" w:color="auto"/>
      </w:divBdr>
      <w:divsChild>
        <w:div w:id="55903061">
          <w:marLeft w:val="0"/>
          <w:marRight w:val="0"/>
          <w:marTop w:val="0"/>
          <w:marBottom w:val="0"/>
          <w:divBdr>
            <w:top w:val="none" w:sz="0" w:space="0" w:color="auto"/>
            <w:left w:val="none" w:sz="0" w:space="0" w:color="auto"/>
            <w:bottom w:val="none" w:sz="0" w:space="0" w:color="auto"/>
            <w:right w:val="none" w:sz="0" w:space="0" w:color="auto"/>
          </w:divBdr>
        </w:div>
        <w:div w:id="78410676">
          <w:marLeft w:val="0"/>
          <w:marRight w:val="0"/>
          <w:marTop w:val="0"/>
          <w:marBottom w:val="0"/>
          <w:divBdr>
            <w:top w:val="none" w:sz="0" w:space="0" w:color="auto"/>
            <w:left w:val="none" w:sz="0" w:space="0" w:color="auto"/>
            <w:bottom w:val="none" w:sz="0" w:space="0" w:color="auto"/>
            <w:right w:val="none" w:sz="0" w:space="0" w:color="auto"/>
          </w:divBdr>
        </w:div>
        <w:div w:id="103771514">
          <w:marLeft w:val="0"/>
          <w:marRight w:val="0"/>
          <w:marTop w:val="0"/>
          <w:marBottom w:val="0"/>
          <w:divBdr>
            <w:top w:val="none" w:sz="0" w:space="0" w:color="auto"/>
            <w:left w:val="none" w:sz="0" w:space="0" w:color="auto"/>
            <w:bottom w:val="none" w:sz="0" w:space="0" w:color="auto"/>
            <w:right w:val="none" w:sz="0" w:space="0" w:color="auto"/>
          </w:divBdr>
        </w:div>
        <w:div w:id="128741694">
          <w:marLeft w:val="0"/>
          <w:marRight w:val="0"/>
          <w:marTop w:val="0"/>
          <w:marBottom w:val="0"/>
          <w:divBdr>
            <w:top w:val="none" w:sz="0" w:space="0" w:color="auto"/>
            <w:left w:val="none" w:sz="0" w:space="0" w:color="auto"/>
            <w:bottom w:val="none" w:sz="0" w:space="0" w:color="auto"/>
            <w:right w:val="none" w:sz="0" w:space="0" w:color="auto"/>
          </w:divBdr>
        </w:div>
        <w:div w:id="299070816">
          <w:marLeft w:val="0"/>
          <w:marRight w:val="0"/>
          <w:marTop w:val="0"/>
          <w:marBottom w:val="0"/>
          <w:divBdr>
            <w:top w:val="none" w:sz="0" w:space="0" w:color="auto"/>
            <w:left w:val="none" w:sz="0" w:space="0" w:color="auto"/>
            <w:bottom w:val="none" w:sz="0" w:space="0" w:color="auto"/>
            <w:right w:val="none" w:sz="0" w:space="0" w:color="auto"/>
          </w:divBdr>
        </w:div>
        <w:div w:id="378280969">
          <w:marLeft w:val="0"/>
          <w:marRight w:val="0"/>
          <w:marTop w:val="0"/>
          <w:marBottom w:val="0"/>
          <w:divBdr>
            <w:top w:val="none" w:sz="0" w:space="0" w:color="auto"/>
            <w:left w:val="none" w:sz="0" w:space="0" w:color="auto"/>
            <w:bottom w:val="none" w:sz="0" w:space="0" w:color="auto"/>
            <w:right w:val="none" w:sz="0" w:space="0" w:color="auto"/>
          </w:divBdr>
        </w:div>
        <w:div w:id="461727204">
          <w:marLeft w:val="0"/>
          <w:marRight w:val="0"/>
          <w:marTop w:val="0"/>
          <w:marBottom w:val="0"/>
          <w:divBdr>
            <w:top w:val="none" w:sz="0" w:space="0" w:color="auto"/>
            <w:left w:val="none" w:sz="0" w:space="0" w:color="auto"/>
            <w:bottom w:val="none" w:sz="0" w:space="0" w:color="auto"/>
            <w:right w:val="none" w:sz="0" w:space="0" w:color="auto"/>
          </w:divBdr>
        </w:div>
        <w:div w:id="846402604">
          <w:marLeft w:val="0"/>
          <w:marRight w:val="0"/>
          <w:marTop w:val="0"/>
          <w:marBottom w:val="0"/>
          <w:divBdr>
            <w:top w:val="none" w:sz="0" w:space="0" w:color="auto"/>
            <w:left w:val="none" w:sz="0" w:space="0" w:color="auto"/>
            <w:bottom w:val="none" w:sz="0" w:space="0" w:color="auto"/>
            <w:right w:val="none" w:sz="0" w:space="0" w:color="auto"/>
          </w:divBdr>
        </w:div>
        <w:div w:id="872692984">
          <w:marLeft w:val="0"/>
          <w:marRight w:val="0"/>
          <w:marTop w:val="0"/>
          <w:marBottom w:val="0"/>
          <w:divBdr>
            <w:top w:val="none" w:sz="0" w:space="0" w:color="auto"/>
            <w:left w:val="none" w:sz="0" w:space="0" w:color="auto"/>
            <w:bottom w:val="none" w:sz="0" w:space="0" w:color="auto"/>
            <w:right w:val="none" w:sz="0" w:space="0" w:color="auto"/>
          </w:divBdr>
        </w:div>
        <w:div w:id="904296979">
          <w:marLeft w:val="0"/>
          <w:marRight w:val="0"/>
          <w:marTop w:val="0"/>
          <w:marBottom w:val="0"/>
          <w:divBdr>
            <w:top w:val="none" w:sz="0" w:space="0" w:color="auto"/>
            <w:left w:val="none" w:sz="0" w:space="0" w:color="auto"/>
            <w:bottom w:val="none" w:sz="0" w:space="0" w:color="auto"/>
            <w:right w:val="none" w:sz="0" w:space="0" w:color="auto"/>
          </w:divBdr>
        </w:div>
        <w:div w:id="1060136534">
          <w:marLeft w:val="0"/>
          <w:marRight w:val="0"/>
          <w:marTop w:val="0"/>
          <w:marBottom w:val="0"/>
          <w:divBdr>
            <w:top w:val="none" w:sz="0" w:space="0" w:color="auto"/>
            <w:left w:val="none" w:sz="0" w:space="0" w:color="auto"/>
            <w:bottom w:val="none" w:sz="0" w:space="0" w:color="auto"/>
            <w:right w:val="none" w:sz="0" w:space="0" w:color="auto"/>
          </w:divBdr>
        </w:div>
        <w:div w:id="1352799395">
          <w:marLeft w:val="0"/>
          <w:marRight w:val="0"/>
          <w:marTop w:val="0"/>
          <w:marBottom w:val="0"/>
          <w:divBdr>
            <w:top w:val="none" w:sz="0" w:space="0" w:color="auto"/>
            <w:left w:val="none" w:sz="0" w:space="0" w:color="auto"/>
            <w:bottom w:val="none" w:sz="0" w:space="0" w:color="auto"/>
            <w:right w:val="none" w:sz="0" w:space="0" w:color="auto"/>
          </w:divBdr>
        </w:div>
        <w:div w:id="1360349390">
          <w:marLeft w:val="0"/>
          <w:marRight w:val="0"/>
          <w:marTop w:val="0"/>
          <w:marBottom w:val="0"/>
          <w:divBdr>
            <w:top w:val="none" w:sz="0" w:space="0" w:color="auto"/>
            <w:left w:val="none" w:sz="0" w:space="0" w:color="auto"/>
            <w:bottom w:val="none" w:sz="0" w:space="0" w:color="auto"/>
            <w:right w:val="none" w:sz="0" w:space="0" w:color="auto"/>
          </w:divBdr>
        </w:div>
        <w:div w:id="1370297140">
          <w:marLeft w:val="0"/>
          <w:marRight w:val="0"/>
          <w:marTop w:val="0"/>
          <w:marBottom w:val="0"/>
          <w:divBdr>
            <w:top w:val="none" w:sz="0" w:space="0" w:color="auto"/>
            <w:left w:val="none" w:sz="0" w:space="0" w:color="auto"/>
            <w:bottom w:val="none" w:sz="0" w:space="0" w:color="auto"/>
            <w:right w:val="none" w:sz="0" w:space="0" w:color="auto"/>
          </w:divBdr>
        </w:div>
        <w:div w:id="1599290190">
          <w:marLeft w:val="0"/>
          <w:marRight w:val="0"/>
          <w:marTop w:val="0"/>
          <w:marBottom w:val="0"/>
          <w:divBdr>
            <w:top w:val="none" w:sz="0" w:space="0" w:color="auto"/>
            <w:left w:val="none" w:sz="0" w:space="0" w:color="auto"/>
            <w:bottom w:val="none" w:sz="0" w:space="0" w:color="auto"/>
            <w:right w:val="none" w:sz="0" w:space="0" w:color="auto"/>
          </w:divBdr>
        </w:div>
        <w:div w:id="1840003842">
          <w:marLeft w:val="0"/>
          <w:marRight w:val="0"/>
          <w:marTop w:val="0"/>
          <w:marBottom w:val="0"/>
          <w:divBdr>
            <w:top w:val="none" w:sz="0" w:space="0" w:color="auto"/>
            <w:left w:val="none" w:sz="0" w:space="0" w:color="auto"/>
            <w:bottom w:val="none" w:sz="0" w:space="0" w:color="auto"/>
            <w:right w:val="none" w:sz="0" w:space="0" w:color="auto"/>
          </w:divBdr>
        </w:div>
        <w:div w:id="2099787975">
          <w:marLeft w:val="0"/>
          <w:marRight w:val="0"/>
          <w:marTop w:val="0"/>
          <w:marBottom w:val="0"/>
          <w:divBdr>
            <w:top w:val="none" w:sz="0" w:space="0" w:color="auto"/>
            <w:left w:val="none" w:sz="0" w:space="0" w:color="auto"/>
            <w:bottom w:val="none" w:sz="0" w:space="0" w:color="auto"/>
            <w:right w:val="none" w:sz="0" w:space="0" w:color="auto"/>
          </w:divBdr>
        </w:div>
      </w:divsChild>
    </w:div>
    <w:div w:id="1092048148">
      <w:bodyDiv w:val="1"/>
      <w:marLeft w:val="0"/>
      <w:marRight w:val="0"/>
      <w:marTop w:val="0"/>
      <w:marBottom w:val="0"/>
      <w:divBdr>
        <w:top w:val="none" w:sz="0" w:space="0" w:color="auto"/>
        <w:left w:val="none" w:sz="0" w:space="0" w:color="auto"/>
        <w:bottom w:val="none" w:sz="0" w:space="0" w:color="auto"/>
        <w:right w:val="none" w:sz="0" w:space="0" w:color="auto"/>
      </w:divBdr>
    </w:div>
    <w:div w:id="1097168345">
      <w:bodyDiv w:val="1"/>
      <w:marLeft w:val="0"/>
      <w:marRight w:val="0"/>
      <w:marTop w:val="0"/>
      <w:marBottom w:val="0"/>
      <w:divBdr>
        <w:top w:val="none" w:sz="0" w:space="0" w:color="auto"/>
        <w:left w:val="none" w:sz="0" w:space="0" w:color="auto"/>
        <w:bottom w:val="none" w:sz="0" w:space="0" w:color="auto"/>
        <w:right w:val="none" w:sz="0" w:space="0" w:color="auto"/>
      </w:divBdr>
    </w:div>
    <w:div w:id="1098064402">
      <w:bodyDiv w:val="1"/>
      <w:marLeft w:val="0"/>
      <w:marRight w:val="0"/>
      <w:marTop w:val="0"/>
      <w:marBottom w:val="0"/>
      <w:divBdr>
        <w:top w:val="none" w:sz="0" w:space="0" w:color="auto"/>
        <w:left w:val="none" w:sz="0" w:space="0" w:color="auto"/>
        <w:bottom w:val="none" w:sz="0" w:space="0" w:color="auto"/>
        <w:right w:val="none" w:sz="0" w:space="0" w:color="auto"/>
      </w:divBdr>
    </w:div>
    <w:div w:id="1099066317">
      <w:bodyDiv w:val="1"/>
      <w:marLeft w:val="0"/>
      <w:marRight w:val="0"/>
      <w:marTop w:val="0"/>
      <w:marBottom w:val="0"/>
      <w:divBdr>
        <w:top w:val="none" w:sz="0" w:space="0" w:color="auto"/>
        <w:left w:val="none" w:sz="0" w:space="0" w:color="auto"/>
        <w:bottom w:val="none" w:sz="0" w:space="0" w:color="auto"/>
        <w:right w:val="none" w:sz="0" w:space="0" w:color="auto"/>
      </w:divBdr>
    </w:div>
    <w:div w:id="1106315782">
      <w:bodyDiv w:val="1"/>
      <w:marLeft w:val="0"/>
      <w:marRight w:val="0"/>
      <w:marTop w:val="0"/>
      <w:marBottom w:val="0"/>
      <w:divBdr>
        <w:top w:val="none" w:sz="0" w:space="0" w:color="auto"/>
        <w:left w:val="none" w:sz="0" w:space="0" w:color="auto"/>
        <w:bottom w:val="none" w:sz="0" w:space="0" w:color="auto"/>
        <w:right w:val="none" w:sz="0" w:space="0" w:color="auto"/>
      </w:divBdr>
    </w:div>
    <w:div w:id="1108545744">
      <w:bodyDiv w:val="1"/>
      <w:marLeft w:val="0"/>
      <w:marRight w:val="0"/>
      <w:marTop w:val="0"/>
      <w:marBottom w:val="0"/>
      <w:divBdr>
        <w:top w:val="none" w:sz="0" w:space="0" w:color="auto"/>
        <w:left w:val="none" w:sz="0" w:space="0" w:color="auto"/>
        <w:bottom w:val="none" w:sz="0" w:space="0" w:color="auto"/>
        <w:right w:val="none" w:sz="0" w:space="0" w:color="auto"/>
      </w:divBdr>
    </w:div>
    <w:div w:id="1113524964">
      <w:bodyDiv w:val="1"/>
      <w:marLeft w:val="0"/>
      <w:marRight w:val="0"/>
      <w:marTop w:val="0"/>
      <w:marBottom w:val="0"/>
      <w:divBdr>
        <w:top w:val="none" w:sz="0" w:space="0" w:color="auto"/>
        <w:left w:val="none" w:sz="0" w:space="0" w:color="auto"/>
        <w:bottom w:val="none" w:sz="0" w:space="0" w:color="auto"/>
        <w:right w:val="none" w:sz="0" w:space="0" w:color="auto"/>
      </w:divBdr>
    </w:div>
    <w:div w:id="1117290345">
      <w:bodyDiv w:val="1"/>
      <w:marLeft w:val="0"/>
      <w:marRight w:val="0"/>
      <w:marTop w:val="0"/>
      <w:marBottom w:val="0"/>
      <w:divBdr>
        <w:top w:val="none" w:sz="0" w:space="0" w:color="auto"/>
        <w:left w:val="none" w:sz="0" w:space="0" w:color="auto"/>
        <w:bottom w:val="none" w:sz="0" w:space="0" w:color="auto"/>
        <w:right w:val="none" w:sz="0" w:space="0" w:color="auto"/>
      </w:divBdr>
    </w:div>
    <w:div w:id="1119645499">
      <w:bodyDiv w:val="1"/>
      <w:marLeft w:val="0"/>
      <w:marRight w:val="0"/>
      <w:marTop w:val="0"/>
      <w:marBottom w:val="0"/>
      <w:divBdr>
        <w:top w:val="none" w:sz="0" w:space="0" w:color="auto"/>
        <w:left w:val="none" w:sz="0" w:space="0" w:color="auto"/>
        <w:bottom w:val="none" w:sz="0" w:space="0" w:color="auto"/>
        <w:right w:val="none" w:sz="0" w:space="0" w:color="auto"/>
      </w:divBdr>
    </w:div>
    <w:div w:id="1121680182">
      <w:bodyDiv w:val="1"/>
      <w:marLeft w:val="0"/>
      <w:marRight w:val="0"/>
      <w:marTop w:val="0"/>
      <w:marBottom w:val="0"/>
      <w:divBdr>
        <w:top w:val="none" w:sz="0" w:space="0" w:color="auto"/>
        <w:left w:val="none" w:sz="0" w:space="0" w:color="auto"/>
        <w:bottom w:val="none" w:sz="0" w:space="0" w:color="auto"/>
        <w:right w:val="none" w:sz="0" w:space="0" w:color="auto"/>
      </w:divBdr>
    </w:div>
    <w:div w:id="1124428409">
      <w:bodyDiv w:val="1"/>
      <w:marLeft w:val="0"/>
      <w:marRight w:val="0"/>
      <w:marTop w:val="0"/>
      <w:marBottom w:val="0"/>
      <w:divBdr>
        <w:top w:val="none" w:sz="0" w:space="0" w:color="auto"/>
        <w:left w:val="none" w:sz="0" w:space="0" w:color="auto"/>
        <w:bottom w:val="none" w:sz="0" w:space="0" w:color="auto"/>
        <w:right w:val="none" w:sz="0" w:space="0" w:color="auto"/>
      </w:divBdr>
    </w:div>
    <w:div w:id="1129594297">
      <w:bodyDiv w:val="1"/>
      <w:marLeft w:val="0"/>
      <w:marRight w:val="0"/>
      <w:marTop w:val="0"/>
      <w:marBottom w:val="0"/>
      <w:divBdr>
        <w:top w:val="none" w:sz="0" w:space="0" w:color="auto"/>
        <w:left w:val="none" w:sz="0" w:space="0" w:color="auto"/>
        <w:bottom w:val="none" w:sz="0" w:space="0" w:color="auto"/>
        <w:right w:val="none" w:sz="0" w:space="0" w:color="auto"/>
      </w:divBdr>
    </w:div>
    <w:div w:id="1149127893">
      <w:bodyDiv w:val="1"/>
      <w:marLeft w:val="0"/>
      <w:marRight w:val="0"/>
      <w:marTop w:val="0"/>
      <w:marBottom w:val="0"/>
      <w:divBdr>
        <w:top w:val="none" w:sz="0" w:space="0" w:color="auto"/>
        <w:left w:val="none" w:sz="0" w:space="0" w:color="auto"/>
        <w:bottom w:val="none" w:sz="0" w:space="0" w:color="auto"/>
        <w:right w:val="none" w:sz="0" w:space="0" w:color="auto"/>
      </w:divBdr>
    </w:div>
    <w:div w:id="1149907505">
      <w:bodyDiv w:val="1"/>
      <w:marLeft w:val="0"/>
      <w:marRight w:val="0"/>
      <w:marTop w:val="0"/>
      <w:marBottom w:val="0"/>
      <w:divBdr>
        <w:top w:val="none" w:sz="0" w:space="0" w:color="auto"/>
        <w:left w:val="none" w:sz="0" w:space="0" w:color="auto"/>
        <w:bottom w:val="none" w:sz="0" w:space="0" w:color="auto"/>
        <w:right w:val="none" w:sz="0" w:space="0" w:color="auto"/>
      </w:divBdr>
    </w:div>
    <w:div w:id="1154297504">
      <w:bodyDiv w:val="1"/>
      <w:marLeft w:val="0"/>
      <w:marRight w:val="0"/>
      <w:marTop w:val="0"/>
      <w:marBottom w:val="0"/>
      <w:divBdr>
        <w:top w:val="none" w:sz="0" w:space="0" w:color="auto"/>
        <w:left w:val="none" w:sz="0" w:space="0" w:color="auto"/>
        <w:bottom w:val="none" w:sz="0" w:space="0" w:color="auto"/>
        <w:right w:val="none" w:sz="0" w:space="0" w:color="auto"/>
      </w:divBdr>
    </w:div>
    <w:div w:id="1155990756">
      <w:bodyDiv w:val="1"/>
      <w:marLeft w:val="0"/>
      <w:marRight w:val="0"/>
      <w:marTop w:val="0"/>
      <w:marBottom w:val="0"/>
      <w:divBdr>
        <w:top w:val="none" w:sz="0" w:space="0" w:color="auto"/>
        <w:left w:val="none" w:sz="0" w:space="0" w:color="auto"/>
        <w:bottom w:val="none" w:sz="0" w:space="0" w:color="auto"/>
        <w:right w:val="none" w:sz="0" w:space="0" w:color="auto"/>
      </w:divBdr>
    </w:div>
    <w:div w:id="1160778252">
      <w:bodyDiv w:val="1"/>
      <w:marLeft w:val="0"/>
      <w:marRight w:val="0"/>
      <w:marTop w:val="0"/>
      <w:marBottom w:val="0"/>
      <w:divBdr>
        <w:top w:val="none" w:sz="0" w:space="0" w:color="auto"/>
        <w:left w:val="none" w:sz="0" w:space="0" w:color="auto"/>
        <w:bottom w:val="none" w:sz="0" w:space="0" w:color="auto"/>
        <w:right w:val="none" w:sz="0" w:space="0" w:color="auto"/>
      </w:divBdr>
    </w:div>
    <w:div w:id="1171676008">
      <w:bodyDiv w:val="1"/>
      <w:marLeft w:val="0"/>
      <w:marRight w:val="0"/>
      <w:marTop w:val="0"/>
      <w:marBottom w:val="0"/>
      <w:divBdr>
        <w:top w:val="none" w:sz="0" w:space="0" w:color="auto"/>
        <w:left w:val="none" w:sz="0" w:space="0" w:color="auto"/>
        <w:bottom w:val="none" w:sz="0" w:space="0" w:color="auto"/>
        <w:right w:val="none" w:sz="0" w:space="0" w:color="auto"/>
      </w:divBdr>
    </w:div>
    <w:div w:id="1172643510">
      <w:bodyDiv w:val="1"/>
      <w:marLeft w:val="0"/>
      <w:marRight w:val="0"/>
      <w:marTop w:val="0"/>
      <w:marBottom w:val="0"/>
      <w:divBdr>
        <w:top w:val="none" w:sz="0" w:space="0" w:color="auto"/>
        <w:left w:val="none" w:sz="0" w:space="0" w:color="auto"/>
        <w:bottom w:val="none" w:sz="0" w:space="0" w:color="auto"/>
        <w:right w:val="none" w:sz="0" w:space="0" w:color="auto"/>
      </w:divBdr>
    </w:div>
    <w:div w:id="1188057580">
      <w:bodyDiv w:val="1"/>
      <w:marLeft w:val="0"/>
      <w:marRight w:val="0"/>
      <w:marTop w:val="0"/>
      <w:marBottom w:val="0"/>
      <w:divBdr>
        <w:top w:val="none" w:sz="0" w:space="0" w:color="auto"/>
        <w:left w:val="none" w:sz="0" w:space="0" w:color="auto"/>
        <w:bottom w:val="none" w:sz="0" w:space="0" w:color="auto"/>
        <w:right w:val="none" w:sz="0" w:space="0" w:color="auto"/>
      </w:divBdr>
    </w:div>
    <w:div w:id="1188059776">
      <w:bodyDiv w:val="1"/>
      <w:marLeft w:val="0"/>
      <w:marRight w:val="0"/>
      <w:marTop w:val="0"/>
      <w:marBottom w:val="0"/>
      <w:divBdr>
        <w:top w:val="none" w:sz="0" w:space="0" w:color="auto"/>
        <w:left w:val="none" w:sz="0" w:space="0" w:color="auto"/>
        <w:bottom w:val="none" w:sz="0" w:space="0" w:color="auto"/>
        <w:right w:val="none" w:sz="0" w:space="0" w:color="auto"/>
      </w:divBdr>
    </w:div>
    <w:div w:id="1195339691">
      <w:bodyDiv w:val="1"/>
      <w:marLeft w:val="0"/>
      <w:marRight w:val="0"/>
      <w:marTop w:val="0"/>
      <w:marBottom w:val="0"/>
      <w:divBdr>
        <w:top w:val="none" w:sz="0" w:space="0" w:color="auto"/>
        <w:left w:val="none" w:sz="0" w:space="0" w:color="auto"/>
        <w:bottom w:val="none" w:sz="0" w:space="0" w:color="auto"/>
        <w:right w:val="none" w:sz="0" w:space="0" w:color="auto"/>
      </w:divBdr>
    </w:div>
    <w:div w:id="1197353422">
      <w:bodyDiv w:val="1"/>
      <w:marLeft w:val="0"/>
      <w:marRight w:val="0"/>
      <w:marTop w:val="0"/>
      <w:marBottom w:val="0"/>
      <w:divBdr>
        <w:top w:val="none" w:sz="0" w:space="0" w:color="auto"/>
        <w:left w:val="none" w:sz="0" w:space="0" w:color="auto"/>
        <w:bottom w:val="none" w:sz="0" w:space="0" w:color="auto"/>
        <w:right w:val="none" w:sz="0" w:space="0" w:color="auto"/>
      </w:divBdr>
    </w:div>
    <w:div w:id="1201866167">
      <w:bodyDiv w:val="1"/>
      <w:marLeft w:val="0"/>
      <w:marRight w:val="0"/>
      <w:marTop w:val="0"/>
      <w:marBottom w:val="0"/>
      <w:divBdr>
        <w:top w:val="none" w:sz="0" w:space="0" w:color="auto"/>
        <w:left w:val="none" w:sz="0" w:space="0" w:color="auto"/>
        <w:bottom w:val="none" w:sz="0" w:space="0" w:color="auto"/>
        <w:right w:val="none" w:sz="0" w:space="0" w:color="auto"/>
      </w:divBdr>
    </w:div>
    <w:div w:id="1202324333">
      <w:bodyDiv w:val="1"/>
      <w:marLeft w:val="0"/>
      <w:marRight w:val="0"/>
      <w:marTop w:val="0"/>
      <w:marBottom w:val="0"/>
      <w:divBdr>
        <w:top w:val="none" w:sz="0" w:space="0" w:color="auto"/>
        <w:left w:val="none" w:sz="0" w:space="0" w:color="auto"/>
        <w:bottom w:val="none" w:sz="0" w:space="0" w:color="auto"/>
        <w:right w:val="none" w:sz="0" w:space="0" w:color="auto"/>
      </w:divBdr>
    </w:div>
    <w:div w:id="1209798093">
      <w:bodyDiv w:val="1"/>
      <w:marLeft w:val="0"/>
      <w:marRight w:val="0"/>
      <w:marTop w:val="0"/>
      <w:marBottom w:val="0"/>
      <w:divBdr>
        <w:top w:val="none" w:sz="0" w:space="0" w:color="auto"/>
        <w:left w:val="none" w:sz="0" w:space="0" w:color="auto"/>
        <w:bottom w:val="none" w:sz="0" w:space="0" w:color="auto"/>
        <w:right w:val="none" w:sz="0" w:space="0" w:color="auto"/>
      </w:divBdr>
    </w:div>
    <w:div w:id="1220048864">
      <w:bodyDiv w:val="1"/>
      <w:marLeft w:val="0"/>
      <w:marRight w:val="0"/>
      <w:marTop w:val="0"/>
      <w:marBottom w:val="0"/>
      <w:divBdr>
        <w:top w:val="none" w:sz="0" w:space="0" w:color="auto"/>
        <w:left w:val="none" w:sz="0" w:space="0" w:color="auto"/>
        <w:bottom w:val="none" w:sz="0" w:space="0" w:color="auto"/>
        <w:right w:val="none" w:sz="0" w:space="0" w:color="auto"/>
      </w:divBdr>
    </w:div>
    <w:div w:id="1226838453">
      <w:bodyDiv w:val="1"/>
      <w:marLeft w:val="0"/>
      <w:marRight w:val="0"/>
      <w:marTop w:val="0"/>
      <w:marBottom w:val="0"/>
      <w:divBdr>
        <w:top w:val="none" w:sz="0" w:space="0" w:color="auto"/>
        <w:left w:val="none" w:sz="0" w:space="0" w:color="auto"/>
        <w:bottom w:val="none" w:sz="0" w:space="0" w:color="auto"/>
        <w:right w:val="none" w:sz="0" w:space="0" w:color="auto"/>
      </w:divBdr>
    </w:div>
    <w:div w:id="1227572183">
      <w:bodyDiv w:val="1"/>
      <w:marLeft w:val="0"/>
      <w:marRight w:val="0"/>
      <w:marTop w:val="0"/>
      <w:marBottom w:val="0"/>
      <w:divBdr>
        <w:top w:val="none" w:sz="0" w:space="0" w:color="auto"/>
        <w:left w:val="none" w:sz="0" w:space="0" w:color="auto"/>
        <w:bottom w:val="none" w:sz="0" w:space="0" w:color="auto"/>
        <w:right w:val="none" w:sz="0" w:space="0" w:color="auto"/>
      </w:divBdr>
    </w:div>
    <w:div w:id="1228804731">
      <w:bodyDiv w:val="1"/>
      <w:marLeft w:val="0"/>
      <w:marRight w:val="0"/>
      <w:marTop w:val="0"/>
      <w:marBottom w:val="0"/>
      <w:divBdr>
        <w:top w:val="none" w:sz="0" w:space="0" w:color="auto"/>
        <w:left w:val="none" w:sz="0" w:space="0" w:color="auto"/>
        <w:bottom w:val="none" w:sz="0" w:space="0" w:color="auto"/>
        <w:right w:val="none" w:sz="0" w:space="0" w:color="auto"/>
      </w:divBdr>
    </w:div>
    <w:div w:id="1233395418">
      <w:bodyDiv w:val="1"/>
      <w:marLeft w:val="0"/>
      <w:marRight w:val="0"/>
      <w:marTop w:val="0"/>
      <w:marBottom w:val="0"/>
      <w:divBdr>
        <w:top w:val="none" w:sz="0" w:space="0" w:color="auto"/>
        <w:left w:val="none" w:sz="0" w:space="0" w:color="auto"/>
        <w:bottom w:val="none" w:sz="0" w:space="0" w:color="auto"/>
        <w:right w:val="none" w:sz="0" w:space="0" w:color="auto"/>
      </w:divBdr>
    </w:div>
    <w:div w:id="1234661059">
      <w:bodyDiv w:val="1"/>
      <w:marLeft w:val="0"/>
      <w:marRight w:val="0"/>
      <w:marTop w:val="0"/>
      <w:marBottom w:val="0"/>
      <w:divBdr>
        <w:top w:val="none" w:sz="0" w:space="0" w:color="auto"/>
        <w:left w:val="none" w:sz="0" w:space="0" w:color="auto"/>
        <w:bottom w:val="none" w:sz="0" w:space="0" w:color="auto"/>
        <w:right w:val="none" w:sz="0" w:space="0" w:color="auto"/>
      </w:divBdr>
    </w:div>
    <w:div w:id="1242912045">
      <w:bodyDiv w:val="1"/>
      <w:marLeft w:val="0"/>
      <w:marRight w:val="0"/>
      <w:marTop w:val="0"/>
      <w:marBottom w:val="0"/>
      <w:divBdr>
        <w:top w:val="none" w:sz="0" w:space="0" w:color="auto"/>
        <w:left w:val="none" w:sz="0" w:space="0" w:color="auto"/>
        <w:bottom w:val="none" w:sz="0" w:space="0" w:color="auto"/>
        <w:right w:val="none" w:sz="0" w:space="0" w:color="auto"/>
      </w:divBdr>
    </w:div>
    <w:div w:id="1247767656">
      <w:bodyDiv w:val="1"/>
      <w:marLeft w:val="0"/>
      <w:marRight w:val="0"/>
      <w:marTop w:val="0"/>
      <w:marBottom w:val="0"/>
      <w:divBdr>
        <w:top w:val="none" w:sz="0" w:space="0" w:color="auto"/>
        <w:left w:val="none" w:sz="0" w:space="0" w:color="auto"/>
        <w:bottom w:val="none" w:sz="0" w:space="0" w:color="auto"/>
        <w:right w:val="none" w:sz="0" w:space="0" w:color="auto"/>
      </w:divBdr>
    </w:div>
    <w:div w:id="1249072857">
      <w:bodyDiv w:val="1"/>
      <w:marLeft w:val="0"/>
      <w:marRight w:val="0"/>
      <w:marTop w:val="0"/>
      <w:marBottom w:val="0"/>
      <w:divBdr>
        <w:top w:val="none" w:sz="0" w:space="0" w:color="auto"/>
        <w:left w:val="none" w:sz="0" w:space="0" w:color="auto"/>
        <w:bottom w:val="none" w:sz="0" w:space="0" w:color="auto"/>
        <w:right w:val="none" w:sz="0" w:space="0" w:color="auto"/>
      </w:divBdr>
      <w:divsChild>
        <w:div w:id="46537905">
          <w:marLeft w:val="0"/>
          <w:marRight w:val="0"/>
          <w:marTop w:val="0"/>
          <w:marBottom w:val="0"/>
          <w:divBdr>
            <w:top w:val="none" w:sz="0" w:space="0" w:color="auto"/>
            <w:left w:val="none" w:sz="0" w:space="0" w:color="auto"/>
            <w:bottom w:val="none" w:sz="0" w:space="0" w:color="auto"/>
            <w:right w:val="none" w:sz="0" w:space="0" w:color="auto"/>
          </w:divBdr>
        </w:div>
        <w:div w:id="727191920">
          <w:marLeft w:val="0"/>
          <w:marRight w:val="0"/>
          <w:marTop w:val="0"/>
          <w:marBottom w:val="0"/>
          <w:divBdr>
            <w:top w:val="none" w:sz="0" w:space="0" w:color="auto"/>
            <w:left w:val="none" w:sz="0" w:space="0" w:color="auto"/>
            <w:bottom w:val="none" w:sz="0" w:space="0" w:color="auto"/>
            <w:right w:val="none" w:sz="0" w:space="0" w:color="auto"/>
          </w:divBdr>
        </w:div>
      </w:divsChild>
    </w:div>
    <w:div w:id="1250117491">
      <w:bodyDiv w:val="1"/>
      <w:marLeft w:val="0"/>
      <w:marRight w:val="0"/>
      <w:marTop w:val="0"/>
      <w:marBottom w:val="0"/>
      <w:divBdr>
        <w:top w:val="none" w:sz="0" w:space="0" w:color="auto"/>
        <w:left w:val="none" w:sz="0" w:space="0" w:color="auto"/>
        <w:bottom w:val="none" w:sz="0" w:space="0" w:color="auto"/>
        <w:right w:val="none" w:sz="0" w:space="0" w:color="auto"/>
      </w:divBdr>
    </w:div>
    <w:div w:id="1256858764">
      <w:bodyDiv w:val="1"/>
      <w:marLeft w:val="0"/>
      <w:marRight w:val="0"/>
      <w:marTop w:val="0"/>
      <w:marBottom w:val="0"/>
      <w:divBdr>
        <w:top w:val="none" w:sz="0" w:space="0" w:color="auto"/>
        <w:left w:val="none" w:sz="0" w:space="0" w:color="auto"/>
        <w:bottom w:val="none" w:sz="0" w:space="0" w:color="auto"/>
        <w:right w:val="none" w:sz="0" w:space="0" w:color="auto"/>
      </w:divBdr>
    </w:div>
    <w:div w:id="1262489800">
      <w:bodyDiv w:val="1"/>
      <w:marLeft w:val="0"/>
      <w:marRight w:val="0"/>
      <w:marTop w:val="0"/>
      <w:marBottom w:val="0"/>
      <w:divBdr>
        <w:top w:val="none" w:sz="0" w:space="0" w:color="auto"/>
        <w:left w:val="none" w:sz="0" w:space="0" w:color="auto"/>
        <w:bottom w:val="none" w:sz="0" w:space="0" w:color="auto"/>
        <w:right w:val="none" w:sz="0" w:space="0" w:color="auto"/>
      </w:divBdr>
    </w:div>
    <w:div w:id="1270315603">
      <w:bodyDiv w:val="1"/>
      <w:marLeft w:val="0"/>
      <w:marRight w:val="0"/>
      <w:marTop w:val="0"/>
      <w:marBottom w:val="0"/>
      <w:divBdr>
        <w:top w:val="none" w:sz="0" w:space="0" w:color="auto"/>
        <w:left w:val="none" w:sz="0" w:space="0" w:color="auto"/>
        <w:bottom w:val="none" w:sz="0" w:space="0" w:color="auto"/>
        <w:right w:val="none" w:sz="0" w:space="0" w:color="auto"/>
      </w:divBdr>
    </w:div>
    <w:div w:id="1283079108">
      <w:bodyDiv w:val="1"/>
      <w:marLeft w:val="0"/>
      <w:marRight w:val="0"/>
      <w:marTop w:val="0"/>
      <w:marBottom w:val="0"/>
      <w:divBdr>
        <w:top w:val="none" w:sz="0" w:space="0" w:color="auto"/>
        <w:left w:val="none" w:sz="0" w:space="0" w:color="auto"/>
        <w:bottom w:val="none" w:sz="0" w:space="0" w:color="auto"/>
        <w:right w:val="none" w:sz="0" w:space="0" w:color="auto"/>
      </w:divBdr>
    </w:div>
    <w:div w:id="1283539042">
      <w:bodyDiv w:val="1"/>
      <w:marLeft w:val="0"/>
      <w:marRight w:val="0"/>
      <w:marTop w:val="0"/>
      <w:marBottom w:val="0"/>
      <w:divBdr>
        <w:top w:val="none" w:sz="0" w:space="0" w:color="auto"/>
        <w:left w:val="none" w:sz="0" w:space="0" w:color="auto"/>
        <w:bottom w:val="none" w:sz="0" w:space="0" w:color="auto"/>
        <w:right w:val="none" w:sz="0" w:space="0" w:color="auto"/>
      </w:divBdr>
    </w:div>
    <w:div w:id="1284775128">
      <w:bodyDiv w:val="1"/>
      <w:marLeft w:val="0"/>
      <w:marRight w:val="0"/>
      <w:marTop w:val="0"/>
      <w:marBottom w:val="0"/>
      <w:divBdr>
        <w:top w:val="none" w:sz="0" w:space="0" w:color="auto"/>
        <w:left w:val="none" w:sz="0" w:space="0" w:color="auto"/>
        <w:bottom w:val="none" w:sz="0" w:space="0" w:color="auto"/>
        <w:right w:val="none" w:sz="0" w:space="0" w:color="auto"/>
      </w:divBdr>
    </w:div>
    <w:div w:id="1286885686">
      <w:bodyDiv w:val="1"/>
      <w:marLeft w:val="0"/>
      <w:marRight w:val="0"/>
      <w:marTop w:val="0"/>
      <w:marBottom w:val="0"/>
      <w:divBdr>
        <w:top w:val="none" w:sz="0" w:space="0" w:color="auto"/>
        <w:left w:val="none" w:sz="0" w:space="0" w:color="auto"/>
        <w:bottom w:val="none" w:sz="0" w:space="0" w:color="auto"/>
        <w:right w:val="none" w:sz="0" w:space="0" w:color="auto"/>
      </w:divBdr>
    </w:div>
    <w:div w:id="1287734436">
      <w:bodyDiv w:val="1"/>
      <w:marLeft w:val="0"/>
      <w:marRight w:val="0"/>
      <w:marTop w:val="0"/>
      <w:marBottom w:val="0"/>
      <w:divBdr>
        <w:top w:val="none" w:sz="0" w:space="0" w:color="auto"/>
        <w:left w:val="none" w:sz="0" w:space="0" w:color="auto"/>
        <w:bottom w:val="none" w:sz="0" w:space="0" w:color="auto"/>
        <w:right w:val="none" w:sz="0" w:space="0" w:color="auto"/>
      </w:divBdr>
    </w:div>
    <w:div w:id="1300695487">
      <w:bodyDiv w:val="1"/>
      <w:marLeft w:val="0"/>
      <w:marRight w:val="0"/>
      <w:marTop w:val="0"/>
      <w:marBottom w:val="0"/>
      <w:divBdr>
        <w:top w:val="none" w:sz="0" w:space="0" w:color="auto"/>
        <w:left w:val="none" w:sz="0" w:space="0" w:color="auto"/>
        <w:bottom w:val="none" w:sz="0" w:space="0" w:color="auto"/>
        <w:right w:val="none" w:sz="0" w:space="0" w:color="auto"/>
      </w:divBdr>
    </w:div>
    <w:div w:id="1307978512">
      <w:bodyDiv w:val="1"/>
      <w:marLeft w:val="0"/>
      <w:marRight w:val="0"/>
      <w:marTop w:val="0"/>
      <w:marBottom w:val="0"/>
      <w:divBdr>
        <w:top w:val="none" w:sz="0" w:space="0" w:color="auto"/>
        <w:left w:val="none" w:sz="0" w:space="0" w:color="auto"/>
        <w:bottom w:val="none" w:sz="0" w:space="0" w:color="auto"/>
        <w:right w:val="none" w:sz="0" w:space="0" w:color="auto"/>
      </w:divBdr>
    </w:div>
    <w:div w:id="1314797204">
      <w:bodyDiv w:val="1"/>
      <w:marLeft w:val="0"/>
      <w:marRight w:val="0"/>
      <w:marTop w:val="0"/>
      <w:marBottom w:val="0"/>
      <w:divBdr>
        <w:top w:val="none" w:sz="0" w:space="0" w:color="auto"/>
        <w:left w:val="none" w:sz="0" w:space="0" w:color="auto"/>
        <w:bottom w:val="none" w:sz="0" w:space="0" w:color="auto"/>
        <w:right w:val="none" w:sz="0" w:space="0" w:color="auto"/>
      </w:divBdr>
    </w:div>
    <w:div w:id="1315642062">
      <w:bodyDiv w:val="1"/>
      <w:marLeft w:val="0"/>
      <w:marRight w:val="0"/>
      <w:marTop w:val="0"/>
      <w:marBottom w:val="0"/>
      <w:divBdr>
        <w:top w:val="none" w:sz="0" w:space="0" w:color="auto"/>
        <w:left w:val="none" w:sz="0" w:space="0" w:color="auto"/>
        <w:bottom w:val="none" w:sz="0" w:space="0" w:color="auto"/>
        <w:right w:val="none" w:sz="0" w:space="0" w:color="auto"/>
      </w:divBdr>
    </w:div>
    <w:div w:id="1315798990">
      <w:bodyDiv w:val="1"/>
      <w:marLeft w:val="0"/>
      <w:marRight w:val="0"/>
      <w:marTop w:val="0"/>
      <w:marBottom w:val="0"/>
      <w:divBdr>
        <w:top w:val="none" w:sz="0" w:space="0" w:color="auto"/>
        <w:left w:val="none" w:sz="0" w:space="0" w:color="auto"/>
        <w:bottom w:val="none" w:sz="0" w:space="0" w:color="auto"/>
        <w:right w:val="none" w:sz="0" w:space="0" w:color="auto"/>
      </w:divBdr>
    </w:div>
    <w:div w:id="1318073112">
      <w:bodyDiv w:val="1"/>
      <w:marLeft w:val="0"/>
      <w:marRight w:val="0"/>
      <w:marTop w:val="0"/>
      <w:marBottom w:val="0"/>
      <w:divBdr>
        <w:top w:val="none" w:sz="0" w:space="0" w:color="auto"/>
        <w:left w:val="none" w:sz="0" w:space="0" w:color="auto"/>
        <w:bottom w:val="none" w:sz="0" w:space="0" w:color="auto"/>
        <w:right w:val="none" w:sz="0" w:space="0" w:color="auto"/>
      </w:divBdr>
    </w:div>
    <w:div w:id="1323198886">
      <w:bodyDiv w:val="1"/>
      <w:marLeft w:val="0"/>
      <w:marRight w:val="0"/>
      <w:marTop w:val="0"/>
      <w:marBottom w:val="0"/>
      <w:divBdr>
        <w:top w:val="none" w:sz="0" w:space="0" w:color="auto"/>
        <w:left w:val="none" w:sz="0" w:space="0" w:color="auto"/>
        <w:bottom w:val="none" w:sz="0" w:space="0" w:color="auto"/>
        <w:right w:val="none" w:sz="0" w:space="0" w:color="auto"/>
      </w:divBdr>
    </w:div>
    <w:div w:id="1329554977">
      <w:bodyDiv w:val="1"/>
      <w:marLeft w:val="0"/>
      <w:marRight w:val="0"/>
      <w:marTop w:val="0"/>
      <w:marBottom w:val="0"/>
      <w:divBdr>
        <w:top w:val="none" w:sz="0" w:space="0" w:color="auto"/>
        <w:left w:val="none" w:sz="0" w:space="0" w:color="auto"/>
        <w:bottom w:val="none" w:sz="0" w:space="0" w:color="auto"/>
        <w:right w:val="none" w:sz="0" w:space="0" w:color="auto"/>
      </w:divBdr>
    </w:div>
    <w:div w:id="1331106959">
      <w:bodyDiv w:val="1"/>
      <w:marLeft w:val="0"/>
      <w:marRight w:val="0"/>
      <w:marTop w:val="0"/>
      <w:marBottom w:val="0"/>
      <w:divBdr>
        <w:top w:val="none" w:sz="0" w:space="0" w:color="auto"/>
        <w:left w:val="none" w:sz="0" w:space="0" w:color="auto"/>
        <w:bottom w:val="none" w:sz="0" w:space="0" w:color="auto"/>
        <w:right w:val="none" w:sz="0" w:space="0" w:color="auto"/>
      </w:divBdr>
    </w:div>
    <w:div w:id="1333795332">
      <w:bodyDiv w:val="1"/>
      <w:marLeft w:val="0"/>
      <w:marRight w:val="0"/>
      <w:marTop w:val="0"/>
      <w:marBottom w:val="0"/>
      <w:divBdr>
        <w:top w:val="none" w:sz="0" w:space="0" w:color="auto"/>
        <w:left w:val="none" w:sz="0" w:space="0" w:color="auto"/>
        <w:bottom w:val="none" w:sz="0" w:space="0" w:color="auto"/>
        <w:right w:val="none" w:sz="0" w:space="0" w:color="auto"/>
      </w:divBdr>
    </w:div>
    <w:div w:id="1334576613">
      <w:bodyDiv w:val="1"/>
      <w:marLeft w:val="0"/>
      <w:marRight w:val="0"/>
      <w:marTop w:val="0"/>
      <w:marBottom w:val="0"/>
      <w:divBdr>
        <w:top w:val="none" w:sz="0" w:space="0" w:color="auto"/>
        <w:left w:val="none" w:sz="0" w:space="0" w:color="auto"/>
        <w:bottom w:val="none" w:sz="0" w:space="0" w:color="auto"/>
        <w:right w:val="none" w:sz="0" w:space="0" w:color="auto"/>
      </w:divBdr>
    </w:div>
    <w:div w:id="1343050472">
      <w:bodyDiv w:val="1"/>
      <w:marLeft w:val="0"/>
      <w:marRight w:val="0"/>
      <w:marTop w:val="0"/>
      <w:marBottom w:val="0"/>
      <w:divBdr>
        <w:top w:val="none" w:sz="0" w:space="0" w:color="auto"/>
        <w:left w:val="none" w:sz="0" w:space="0" w:color="auto"/>
        <w:bottom w:val="none" w:sz="0" w:space="0" w:color="auto"/>
        <w:right w:val="none" w:sz="0" w:space="0" w:color="auto"/>
      </w:divBdr>
      <w:divsChild>
        <w:div w:id="1537886473">
          <w:marLeft w:val="0"/>
          <w:marRight w:val="0"/>
          <w:marTop w:val="0"/>
          <w:marBottom w:val="0"/>
          <w:divBdr>
            <w:top w:val="none" w:sz="0" w:space="0" w:color="auto"/>
            <w:left w:val="none" w:sz="0" w:space="0" w:color="auto"/>
            <w:bottom w:val="none" w:sz="0" w:space="0" w:color="auto"/>
            <w:right w:val="none" w:sz="0" w:space="0" w:color="auto"/>
          </w:divBdr>
          <w:divsChild>
            <w:div w:id="768038323">
              <w:marLeft w:val="0"/>
              <w:marRight w:val="0"/>
              <w:marTop w:val="0"/>
              <w:marBottom w:val="0"/>
              <w:divBdr>
                <w:top w:val="none" w:sz="0" w:space="0" w:color="auto"/>
                <w:left w:val="none" w:sz="0" w:space="0" w:color="auto"/>
                <w:bottom w:val="none" w:sz="0" w:space="0" w:color="auto"/>
                <w:right w:val="none" w:sz="0" w:space="0" w:color="auto"/>
              </w:divBdr>
            </w:div>
            <w:div w:id="825245094">
              <w:marLeft w:val="0"/>
              <w:marRight w:val="0"/>
              <w:marTop w:val="0"/>
              <w:marBottom w:val="0"/>
              <w:divBdr>
                <w:top w:val="none" w:sz="0" w:space="0" w:color="auto"/>
                <w:left w:val="none" w:sz="0" w:space="0" w:color="auto"/>
                <w:bottom w:val="none" w:sz="0" w:space="0" w:color="auto"/>
                <w:right w:val="none" w:sz="0" w:space="0" w:color="auto"/>
              </w:divBdr>
            </w:div>
            <w:div w:id="1389187859">
              <w:marLeft w:val="0"/>
              <w:marRight w:val="0"/>
              <w:marTop w:val="0"/>
              <w:marBottom w:val="0"/>
              <w:divBdr>
                <w:top w:val="none" w:sz="0" w:space="0" w:color="auto"/>
                <w:left w:val="none" w:sz="0" w:space="0" w:color="auto"/>
                <w:bottom w:val="none" w:sz="0" w:space="0" w:color="auto"/>
                <w:right w:val="none" w:sz="0" w:space="0" w:color="auto"/>
              </w:divBdr>
            </w:div>
            <w:div w:id="1453012318">
              <w:marLeft w:val="0"/>
              <w:marRight w:val="0"/>
              <w:marTop w:val="0"/>
              <w:marBottom w:val="0"/>
              <w:divBdr>
                <w:top w:val="none" w:sz="0" w:space="0" w:color="auto"/>
                <w:left w:val="none" w:sz="0" w:space="0" w:color="auto"/>
                <w:bottom w:val="none" w:sz="0" w:space="0" w:color="auto"/>
                <w:right w:val="none" w:sz="0" w:space="0" w:color="auto"/>
              </w:divBdr>
            </w:div>
            <w:div w:id="2054183734">
              <w:marLeft w:val="0"/>
              <w:marRight w:val="0"/>
              <w:marTop w:val="0"/>
              <w:marBottom w:val="0"/>
              <w:divBdr>
                <w:top w:val="none" w:sz="0" w:space="0" w:color="auto"/>
                <w:left w:val="none" w:sz="0" w:space="0" w:color="auto"/>
                <w:bottom w:val="none" w:sz="0" w:space="0" w:color="auto"/>
                <w:right w:val="none" w:sz="0" w:space="0" w:color="auto"/>
              </w:divBdr>
            </w:div>
          </w:divsChild>
        </w:div>
        <w:div w:id="1923488201">
          <w:marLeft w:val="0"/>
          <w:marRight w:val="0"/>
          <w:marTop w:val="0"/>
          <w:marBottom w:val="0"/>
          <w:divBdr>
            <w:top w:val="none" w:sz="0" w:space="0" w:color="auto"/>
            <w:left w:val="none" w:sz="0" w:space="0" w:color="auto"/>
            <w:bottom w:val="none" w:sz="0" w:space="0" w:color="auto"/>
            <w:right w:val="none" w:sz="0" w:space="0" w:color="auto"/>
          </w:divBdr>
          <w:divsChild>
            <w:div w:id="795022133">
              <w:marLeft w:val="0"/>
              <w:marRight w:val="0"/>
              <w:marTop w:val="0"/>
              <w:marBottom w:val="0"/>
              <w:divBdr>
                <w:top w:val="none" w:sz="0" w:space="0" w:color="auto"/>
                <w:left w:val="none" w:sz="0" w:space="0" w:color="auto"/>
                <w:bottom w:val="none" w:sz="0" w:space="0" w:color="auto"/>
                <w:right w:val="none" w:sz="0" w:space="0" w:color="auto"/>
              </w:divBdr>
            </w:div>
            <w:div w:id="1908605915">
              <w:marLeft w:val="0"/>
              <w:marRight w:val="0"/>
              <w:marTop w:val="0"/>
              <w:marBottom w:val="0"/>
              <w:divBdr>
                <w:top w:val="none" w:sz="0" w:space="0" w:color="auto"/>
                <w:left w:val="none" w:sz="0" w:space="0" w:color="auto"/>
                <w:bottom w:val="none" w:sz="0" w:space="0" w:color="auto"/>
                <w:right w:val="none" w:sz="0" w:space="0" w:color="auto"/>
              </w:divBdr>
            </w:div>
            <w:div w:id="19962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4703">
      <w:bodyDiv w:val="1"/>
      <w:marLeft w:val="0"/>
      <w:marRight w:val="0"/>
      <w:marTop w:val="0"/>
      <w:marBottom w:val="0"/>
      <w:divBdr>
        <w:top w:val="none" w:sz="0" w:space="0" w:color="auto"/>
        <w:left w:val="none" w:sz="0" w:space="0" w:color="auto"/>
        <w:bottom w:val="none" w:sz="0" w:space="0" w:color="auto"/>
        <w:right w:val="none" w:sz="0" w:space="0" w:color="auto"/>
      </w:divBdr>
      <w:divsChild>
        <w:div w:id="51538350">
          <w:marLeft w:val="0"/>
          <w:marRight w:val="0"/>
          <w:marTop w:val="0"/>
          <w:marBottom w:val="0"/>
          <w:divBdr>
            <w:top w:val="none" w:sz="0" w:space="0" w:color="auto"/>
            <w:left w:val="none" w:sz="0" w:space="0" w:color="auto"/>
            <w:bottom w:val="none" w:sz="0" w:space="0" w:color="auto"/>
            <w:right w:val="none" w:sz="0" w:space="0" w:color="auto"/>
          </w:divBdr>
        </w:div>
        <w:div w:id="379985137">
          <w:marLeft w:val="0"/>
          <w:marRight w:val="0"/>
          <w:marTop w:val="0"/>
          <w:marBottom w:val="0"/>
          <w:divBdr>
            <w:top w:val="none" w:sz="0" w:space="0" w:color="auto"/>
            <w:left w:val="none" w:sz="0" w:space="0" w:color="auto"/>
            <w:bottom w:val="none" w:sz="0" w:space="0" w:color="auto"/>
            <w:right w:val="none" w:sz="0" w:space="0" w:color="auto"/>
          </w:divBdr>
        </w:div>
        <w:div w:id="1396389694">
          <w:marLeft w:val="0"/>
          <w:marRight w:val="0"/>
          <w:marTop w:val="0"/>
          <w:marBottom w:val="0"/>
          <w:divBdr>
            <w:top w:val="none" w:sz="0" w:space="0" w:color="auto"/>
            <w:left w:val="none" w:sz="0" w:space="0" w:color="auto"/>
            <w:bottom w:val="none" w:sz="0" w:space="0" w:color="auto"/>
            <w:right w:val="none" w:sz="0" w:space="0" w:color="auto"/>
          </w:divBdr>
        </w:div>
        <w:div w:id="1508792201">
          <w:marLeft w:val="0"/>
          <w:marRight w:val="0"/>
          <w:marTop w:val="0"/>
          <w:marBottom w:val="0"/>
          <w:divBdr>
            <w:top w:val="none" w:sz="0" w:space="0" w:color="auto"/>
            <w:left w:val="none" w:sz="0" w:space="0" w:color="auto"/>
            <w:bottom w:val="none" w:sz="0" w:space="0" w:color="auto"/>
            <w:right w:val="none" w:sz="0" w:space="0" w:color="auto"/>
          </w:divBdr>
        </w:div>
        <w:div w:id="1519588046">
          <w:marLeft w:val="0"/>
          <w:marRight w:val="0"/>
          <w:marTop w:val="0"/>
          <w:marBottom w:val="0"/>
          <w:divBdr>
            <w:top w:val="none" w:sz="0" w:space="0" w:color="auto"/>
            <w:left w:val="none" w:sz="0" w:space="0" w:color="auto"/>
            <w:bottom w:val="none" w:sz="0" w:space="0" w:color="auto"/>
            <w:right w:val="none" w:sz="0" w:space="0" w:color="auto"/>
          </w:divBdr>
        </w:div>
        <w:div w:id="1849980526">
          <w:marLeft w:val="0"/>
          <w:marRight w:val="0"/>
          <w:marTop w:val="0"/>
          <w:marBottom w:val="0"/>
          <w:divBdr>
            <w:top w:val="none" w:sz="0" w:space="0" w:color="auto"/>
            <w:left w:val="none" w:sz="0" w:space="0" w:color="auto"/>
            <w:bottom w:val="none" w:sz="0" w:space="0" w:color="auto"/>
            <w:right w:val="none" w:sz="0" w:space="0" w:color="auto"/>
          </w:divBdr>
        </w:div>
      </w:divsChild>
    </w:div>
    <w:div w:id="1346899812">
      <w:bodyDiv w:val="1"/>
      <w:marLeft w:val="0"/>
      <w:marRight w:val="0"/>
      <w:marTop w:val="0"/>
      <w:marBottom w:val="0"/>
      <w:divBdr>
        <w:top w:val="none" w:sz="0" w:space="0" w:color="auto"/>
        <w:left w:val="none" w:sz="0" w:space="0" w:color="auto"/>
        <w:bottom w:val="none" w:sz="0" w:space="0" w:color="auto"/>
        <w:right w:val="none" w:sz="0" w:space="0" w:color="auto"/>
      </w:divBdr>
    </w:div>
    <w:div w:id="1349061895">
      <w:bodyDiv w:val="1"/>
      <w:marLeft w:val="0"/>
      <w:marRight w:val="0"/>
      <w:marTop w:val="0"/>
      <w:marBottom w:val="0"/>
      <w:divBdr>
        <w:top w:val="none" w:sz="0" w:space="0" w:color="auto"/>
        <w:left w:val="none" w:sz="0" w:space="0" w:color="auto"/>
        <w:bottom w:val="none" w:sz="0" w:space="0" w:color="auto"/>
        <w:right w:val="none" w:sz="0" w:space="0" w:color="auto"/>
      </w:divBdr>
      <w:divsChild>
        <w:div w:id="992639111">
          <w:marLeft w:val="0"/>
          <w:marRight w:val="0"/>
          <w:marTop w:val="0"/>
          <w:marBottom w:val="0"/>
          <w:divBdr>
            <w:top w:val="none" w:sz="0" w:space="0" w:color="auto"/>
            <w:left w:val="none" w:sz="0" w:space="0" w:color="auto"/>
            <w:bottom w:val="none" w:sz="0" w:space="0" w:color="auto"/>
            <w:right w:val="none" w:sz="0" w:space="0" w:color="auto"/>
          </w:divBdr>
        </w:div>
        <w:div w:id="1300457245">
          <w:marLeft w:val="0"/>
          <w:marRight w:val="0"/>
          <w:marTop w:val="0"/>
          <w:marBottom w:val="0"/>
          <w:divBdr>
            <w:top w:val="none" w:sz="0" w:space="0" w:color="auto"/>
            <w:left w:val="none" w:sz="0" w:space="0" w:color="auto"/>
            <w:bottom w:val="none" w:sz="0" w:space="0" w:color="auto"/>
            <w:right w:val="none" w:sz="0" w:space="0" w:color="auto"/>
          </w:divBdr>
        </w:div>
        <w:div w:id="1367558982">
          <w:marLeft w:val="0"/>
          <w:marRight w:val="0"/>
          <w:marTop w:val="0"/>
          <w:marBottom w:val="0"/>
          <w:divBdr>
            <w:top w:val="none" w:sz="0" w:space="0" w:color="auto"/>
            <w:left w:val="none" w:sz="0" w:space="0" w:color="auto"/>
            <w:bottom w:val="none" w:sz="0" w:space="0" w:color="auto"/>
            <w:right w:val="none" w:sz="0" w:space="0" w:color="auto"/>
          </w:divBdr>
        </w:div>
        <w:div w:id="1481383567">
          <w:marLeft w:val="0"/>
          <w:marRight w:val="0"/>
          <w:marTop w:val="0"/>
          <w:marBottom w:val="0"/>
          <w:divBdr>
            <w:top w:val="none" w:sz="0" w:space="0" w:color="auto"/>
            <w:left w:val="none" w:sz="0" w:space="0" w:color="auto"/>
            <w:bottom w:val="none" w:sz="0" w:space="0" w:color="auto"/>
            <w:right w:val="none" w:sz="0" w:space="0" w:color="auto"/>
          </w:divBdr>
        </w:div>
        <w:div w:id="1650017426">
          <w:marLeft w:val="0"/>
          <w:marRight w:val="0"/>
          <w:marTop w:val="0"/>
          <w:marBottom w:val="0"/>
          <w:divBdr>
            <w:top w:val="none" w:sz="0" w:space="0" w:color="auto"/>
            <w:left w:val="none" w:sz="0" w:space="0" w:color="auto"/>
            <w:bottom w:val="none" w:sz="0" w:space="0" w:color="auto"/>
            <w:right w:val="none" w:sz="0" w:space="0" w:color="auto"/>
          </w:divBdr>
        </w:div>
        <w:div w:id="2060398417">
          <w:marLeft w:val="0"/>
          <w:marRight w:val="0"/>
          <w:marTop w:val="0"/>
          <w:marBottom w:val="0"/>
          <w:divBdr>
            <w:top w:val="none" w:sz="0" w:space="0" w:color="auto"/>
            <w:left w:val="none" w:sz="0" w:space="0" w:color="auto"/>
            <w:bottom w:val="none" w:sz="0" w:space="0" w:color="auto"/>
            <w:right w:val="none" w:sz="0" w:space="0" w:color="auto"/>
          </w:divBdr>
        </w:div>
      </w:divsChild>
    </w:div>
    <w:div w:id="1351759740">
      <w:bodyDiv w:val="1"/>
      <w:marLeft w:val="0"/>
      <w:marRight w:val="0"/>
      <w:marTop w:val="0"/>
      <w:marBottom w:val="0"/>
      <w:divBdr>
        <w:top w:val="none" w:sz="0" w:space="0" w:color="auto"/>
        <w:left w:val="none" w:sz="0" w:space="0" w:color="auto"/>
        <w:bottom w:val="none" w:sz="0" w:space="0" w:color="auto"/>
        <w:right w:val="none" w:sz="0" w:space="0" w:color="auto"/>
      </w:divBdr>
    </w:div>
    <w:div w:id="1363095685">
      <w:bodyDiv w:val="1"/>
      <w:marLeft w:val="0"/>
      <w:marRight w:val="0"/>
      <w:marTop w:val="0"/>
      <w:marBottom w:val="0"/>
      <w:divBdr>
        <w:top w:val="none" w:sz="0" w:space="0" w:color="auto"/>
        <w:left w:val="none" w:sz="0" w:space="0" w:color="auto"/>
        <w:bottom w:val="none" w:sz="0" w:space="0" w:color="auto"/>
        <w:right w:val="none" w:sz="0" w:space="0" w:color="auto"/>
      </w:divBdr>
    </w:div>
    <w:div w:id="1382972726">
      <w:bodyDiv w:val="1"/>
      <w:marLeft w:val="0"/>
      <w:marRight w:val="0"/>
      <w:marTop w:val="0"/>
      <w:marBottom w:val="0"/>
      <w:divBdr>
        <w:top w:val="none" w:sz="0" w:space="0" w:color="auto"/>
        <w:left w:val="none" w:sz="0" w:space="0" w:color="auto"/>
        <w:bottom w:val="none" w:sz="0" w:space="0" w:color="auto"/>
        <w:right w:val="none" w:sz="0" w:space="0" w:color="auto"/>
      </w:divBdr>
    </w:div>
    <w:div w:id="1383746173">
      <w:bodyDiv w:val="1"/>
      <w:marLeft w:val="0"/>
      <w:marRight w:val="0"/>
      <w:marTop w:val="0"/>
      <w:marBottom w:val="0"/>
      <w:divBdr>
        <w:top w:val="none" w:sz="0" w:space="0" w:color="auto"/>
        <w:left w:val="none" w:sz="0" w:space="0" w:color="auto"/>
        <w:bottom w:val="none" w:sz="0" w:space="0" w:color="auto"/>
        <w:right w:val="none" w:sz="0" w:space="0" w:color="auto"/>
      </w:divBdr>
    </w:div>
    <w:div w:id="1387341685">
      <w:bodyDiv w:val="1"/>
      <w:marLeft w:val="0"/>
      <w:marRight w:val="0"/>
      <w:marTop w:val="0"/>
      <w:marBottom w:val="0"/>
      <w:divBdr>
        <w:top w:val="none" w:sz="0" w:space="0" w:color="auto"/>
        <w:left w:val="none" w:sz="0" w:space="0" w:color="auto"/>
        <w:bottom w:val="none" w:sz="0" w:space="0" w:color="auto"/>
        <w:right w:val="none" w:sz="0" w:space="0" w:color="auto"/>
      </w:divBdr>
    </w:div>
    <w:div w:id="1391031883">
      <w:bodyDiv w:val="1"/>
      <w:marLeft w:val="0"/>
      <w:marRight w:val="0"/>
      <w:marTop w:val="0"/>
      <w:marBottom w:val="0"/>
      <w:divBdr>
        <w:top w:val="none" w:sz="0" w:space="0" w:color="auto"/>
        <w:left w:val="none" w:sz="0" w:space="0" w:color="auto"/>
        <w:bottom w:val="none" w:sz="0" w:space="0" w:color="auto"/>
        <w:right w:val="none" w:sz="0" w:space="0" w:color="auto"/>
      </w:divBdr>
    </w:div>
    <w:div w:id="1405107016">
      <w:bodyDiv w:val="1"/>
      <w:marLeft w:val="0"/>
      <w:marRight w:val="0"/>
      <w:marTop w:val="0"/>
      <w:marBottom w:val="0"/>
      <w:divBdr>
        <w:top w:val="none" w:sz="0" w:space="0" w:color="auto"/>
        <w:left w:val="none" w:sz="0" w:space="0" w:color="auto"/>
        <w:bottom w:val="none" w:sz="0" w:space="0" w:color="auto"/>
        <w:right w:val="none" w:sz="0" w:space="0" w:color="auto"/>
      </w:divBdr>
    </w:div>
    <w:div w:id="1405223853">
      <w:bodyDiv w:val="1"/>
      <w:marLeft w:val="0"/>
      <w:marRight w:val="0"/>
      <w:marTop w:val="0"/>
      <w:marBottom w:val="0"/>
      <w:divBdr>
        <w:top w:val="none" w:sz="0" w:space="0" w:color="auto"/>
        <w:left w:val="none" w:sz="0" w:space="0" w:color="auto"/>
        <w:bottom w:val="none" w:sz="0" w:space="0" w:color="auto"/>
        <w:right w:val="none" w:sz="0" w:space="0" w:color="auto"/>
      </w:divBdr>
    </w:div>
    <w:div w:id="1415084757">
      <w:bodyDiv w:val="1"/>
      <w:marLeft w:val="0"/>
      <w:marRight w:val="0"/>
      <w:marTop w:val="0"/>
      <w:marBottom w:val="0"/>
      <w:divBdr>
        <w:top w:val="none" w:sz="0" w:space="0" w:color="auto"/>
        <w:left w:val="none" w:sz="0" w:space="0" w:color="auto"/>
        <w:bottom w:val="none" w:sz="0" w:space="0" w:color="auto"/>
        <w:right w:val="none" w:sz="0" w:space="0" w:color="auto"/>
      </w:divBdr>
    </w:div>
    <w:div w:id="1423602454">
      <w:bodyDiv w:val="1"/>
      <w:marLeft w:val="0"/>
      <w:marRight w:val="0"/>
      <w:marTop w:val="0"/>
      <w:marBottom w:val="0"/>
      <w:divBdr>
        <w:top w:val="none" w:sz="0" w:space="0" w:color="auto"/>
        <w:left w:val="none" w:sz="0" w:space="0" w:color="auto"/>
        <w:bottom w:val="none" w:sz="0" w:space="0" w:color="auto"/>
        <w:right w:val="none" w:sz="0" w:space="0" w:color="auto"/>
      </w:divBdr>
    </w:div>
    <w:div w:id="1424032425">
      <w:bodyDiv w:val="1"/>
      <w:marLeft w:val="0"/>
      <w:marRight w:val="0"/>
      <w:marTop w:val="0"/>
      <w:marBottom w:val="0"/>
      <w:divBdr>
        <w:top w:val="none" w:sz="0" w:space="0" w:color="auto"/>
        <w:left w:val="none" w:sz="0" w:space="0" w:color="auto"/>
        <w:bottom w:val="none" w:sz="0" w:space="0" w:color="auto"/>
        <w:right w:val="none" w:sz="0" w:space="0" w:color="auto"/>
      </w:divBdr>
    </w:div>
    <w:div w:id="1425956431">
      <w:bodyDiv w:val="1"/>
      <w:marLeft w:val="0"/>
      <w:marRight w:val="0"/>
      <w:marTop w:val="0"/>
      <w:marBottom w:val="0"/>
      <w:divBdr>
        <w:top w:val="none" w:sz="0" w:space="0" w:color="auto"/>
        <w:left w:val="none" w:sz="0" w:space="0" w:color="auto"/>
        <w:bottom w:val="none" w:sz="0" w:space="0" w:color="auto"/>
        <w:right w:val="none" w:sz="0" w:space="0" w:color="auto"/>
      </w:divBdr>
    </w:div>
    <w:div w:id="1438058122">
      <w:bodyDiv w:val="1"/>
      <w:marLeft w:val="0"/>
      <w:marRight w:val="0"/>
      <w:marTop w:val="0"/>
      <w:marBottom w:val="0"/>
      <w:divBdr>
        <w:top w:val="none" w:sz="0" w:space="0" w:color="auto"/>
        <w:left w:val="none" w:sz="0" w:space="0" w:color="auto"/>
        <w:bottom w:val="none" w:sz="0" w:space="0" w:color="auto"/>
        <w:right w:val="none" w:sz="0" w:space="0" w:color="auto"/>
      </w:divBdr>
    </w:div>
    <w:div w:id="1442257938">
      <w:bodyDiv w:val="1"/>
      <w:marLeft w:val="0"/>
      <w:marRight w:val="0"/>
      <w:marTop w:val="0"/>
      <w:marBottom w:val="0"/>
      <w:divBdr>
        <w:top w:val="none" w:sz="0" w:space="0" w:color="auto"/>
        <w:left w:val="none" w:sz="0" w:space="0" w:color="auto"/>
        <w:bottom w:val="none" w:sz="0" w:space="0" w:color="auto"/>
        <w:right w:val="none" w:sz="0" w:space="0" w:color="auto"/>
      </w:divBdr>
    </w:div>
    <w:div w:id="1452819850">
      <w:bodyDiv w:val="1"/>
      <w:marLeft w:val="0"/>
      <w:marRight w:val="0"/>
      <w:marTop w:val="0"/>
      <w:marBottom w:val="0"/>
      <w:divBdr>
        <w:top w:val="none" w:sz="0" w:space="0" w:color="auto"/>
        <w:left w:val="none" w:sz="0" w:space="0" w:color="auto"/>
        <w:bottom w:val="none" w:sz="0" w:space="0" w:color="auto"/>
        <w:right w:val="none" w:sz="0" w:space="0" w:color="auto"/>
      </w:divBdr>
      <w:divsChild>
        <w:div w:id="276761062">
          <w:marLeft w:val="0"/>
          <w:marRight w:val="0"/>
          <w:marTop w:val="0"/>
          <w:marBottom w:val="0"/>
          <w:divBdr>
            <w:top w:val="none" w:sz="0" w:space="0" w:color="auto"/>
            <w:left w:val="none" w:sz="0" w:space="0" w:color="auto"/>
            <w:bottom w:val="none" w:sz="0" w:space="0" w:color="auto"/>
            <w:right w:val="none" w:sz="0" w:space="0" w:color="auto"/>
          </w:divBdr>
          <w:divsChild>
            <w:div w:id="7217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11757">
      <w:bodyDiv w:val="1"/>
      <w:marLeft w:val="0"/>
      <w:marRight w:val="0"/>
      <w:marTop w:val="0"/>
      <w:marBottom w:val="0"/>
      <w:divBdr>
        <w:top w:val="none" w:sz="0" w:space="0" w:color="auto"/>
        <w:left w:val="none" w:sz="0" w:space="0" w:color="auto"/>
        <w:bottom w:val="none" w:sz="0" w:space="0" w:color="auto"/>
        <w:right w:val="none" w:sz="0" w:space="0" w:color="auto"/>
      </w:divBdr>
    </w:div>
    <w:div w:id="1454329310">
      <w:bodyDiv w:val="1"/>
      <w:marLeft w:val="0"/>
      <w:marRight w:val="0"/>
      <w:marTop w:val="0"/>
      <w:marBottom w:val="0"/>
      <w:divBdr>
        <w:top w:val="none" w:sz="0" w:space="0" w:color="auto"/>
        <w:left w:val="none" w:sz="0" w:space="0" w:color="auto"/>
        <w:bottom w:val="none" w:sz="0" w:space="0" w:color="auto"/>
        <w:right w:val="none" w:sz="0" w:space="0" w:color="auto"/>
      </w:divBdr>
      <w:divsChild>
        <w:div w:id="515386970">
          <w:marLeft w:val="0"/>
          <w:marRight w:val="0"/>
          <w:marTop w:val="0"/>
          <w:marBottom w:val="0"/>
          <w:divBdr>
            <w:top w:val="none" w:sz="0" w:space="0" w:color="auto"/>
            <w:left w:val="none" w:sz="0" w:space="0" w:color="auto"/>
            <w:bottom w:val="none" w:sz="0" w:space="0" w:color="auto"/>
            <w:right w:val="none" w:sz="0" w:space="0" w:color="auto"/>
          </w:divBdr>
        </w:div>
        <w:div w:id="637491434">
          <w:marLeft w:val="0"/>
          <w:marRight w:val="0"/>
          <w:marTop w:val="0"/>
          <w:marBottom w:val="0"/>
          <w:divBdr>
            <w:top w:val="none" w:sz="0" w:space="0" w:color="auto"/>
            <w:left w:val="none" w:sz="0" w:space="0" w:color="auto"/>
            <w:bottom w:val="none" w:sz="0" w:space="0" w:color="auto"/>
            <w:right w:val="none" w:sz="0" w:space="0" w:color="auto"/>
          </w:divBdr>
          <w:divsChild>
            <w:div w:id="117796373">
              <w:marLeft w:val="0"/>
              <w:marRight w:val="0"/>
              <w:marTop w:val="0"/>
              <w:marBottom w:val="0"/>
              <w:divBdr>
                <w:top w:val="none" w:sz="0" w:space="0" w:color="auto"/>
                <w:left w:val="none" w:sz="0" w:space="0" w:color="auto"/>
                <w:bottom w:val="none" w:sz="0" w:space="0" w:color="auto"/>
                <w:right w:val="none" w:sz="0" w:space="0" w:color="auto"/>
              </w:divBdr>
            </w:div>
            <w:div w:id="205410159">
              <w:marLeft w:val="0"/>
              <w:marRight w:val="0"/>
              <w:marTop w:val="0"/>
              <w:marBottom w:val="0"/>
              <w:divBdr>
                <w:top w:val="none" w:sz="0" w:space="0" w:color="auto"/>
                <w:left w:val="none" w:sz="0" w:space="0" w:color="auto"/>
                <w:bottom w:val="none" w:sz="0" w:space="0" w:color="auto"/>
                <w:right w:val="none" w:sz="0" w:space="0" w:color="auto"/>
              </w:divBdr>
            </w:div>
            <w:div w:id="691032210">
              <w:marLeft w:val="0"/>
              <w:marRight w:val="0"/>
              <w:marTop w:val="0"/>
              <w:marBottom w:val="0"/>
              <w:divBdr>
                <w:top w:val="none" w:sz="0" w:space="0" w:color="auto"/>
                <w:left w:val="none" w:sz="0" w:space="0" w:color="auto"/>
                <w:bottom w:val="none" w:sz="0" w:space="0" w:color="auto"/>
                <w:right w:val="none" w:sz="0" w:space="0" w:color="auto"/>
              </w:divBdr>
            </w:div>
            <w:div w:id="1006859810">
              <w:marLeft w:val="0"/>
              <w:marRight w:val="0"/>
              <w:marTop w:val="0"/>
              <w:marBottom w:val="0"/>
              <w:divBdr>
                <w:top w:val="none" w:sz="0" w:space="0" w:color="auto"/>
                <w:left w:val="none" w:sz="0" w:space="0" w:color="auto"/>
                <w:bottom w:val="none" w:sz="0" w:space="0" w:color="auto"/>
                <w:right w:val="none" w:sz="0" w:space="0" w:color="auto"/>
              </w:divBdr>
            </w:div>
            <w:div w:id="1756900012">
              <w:marLeft w:val="0"/>
              <w:marRight w:val="0"/>
              <w:marTop w:val="0"/>
              <w:marBottom w:val="0"/>
              <w:divBdr>
                <w:top w:val="none" w:sz="0" w:space="0" w:color="auto"/>
                <w:left w:val="none" w:sz="0" w:space="0" w:color="auto"/>
                <w:bottom w:val="none" w:sz="0" w:space="0" w:color="auto"/>
                <w:right w:val="none" w:sz="0" w:space="0" w:color="auto"/>
              </w:divBdr>
            </w:div>
            <w:div w:id="1851337978">
              <w:marLeft w:val="0"/>
              <w:marRight w:val="0"/>
              <w:marTop w:val="0"/>
              <w:marBottom w:val="0"/>
              <w:divBdr>
                <w:top w:val="none" w:sz="0" w:space="0" w:color="auto"/>
                <w:left w:val="none" w:sz="0" w:space="0" w:color="auto"/>
                <w:bottom w:val="none" w:sz="0" w:space="0" w:color="auto"/>
                <w:right w:val="none" w:sz="0" w:space="0" w:color="auto"/>
              </w:divBdr>
              <w:divsChild>
                <w:div w:id="249316948">
                  <w:marLeft w:val="0"/>
                  <w:marRight w:val="0"/>
                  <w:marTop w:val="0"/>
                  <w:marBottom w:val="0"/>
                  <w:divBdr>
                    <w:top w:val="none" w:sz="0" w:space="0" w:color="auto"/>
                    <w:left w:val="none" w:sz="0" w:space="0" w:color="auto"/>
                    <w:bottom w:val="none" w:sz="0" w:space="0" w:color="auto"/>
                    <w:right w:val="none" w:sz="0" w:space="0" w:color="auto"/>
                  </w:divBdr>
                </w:div>
                <w:div w:id="341587796">
                  <w:marLeft w:val="0"/>
                  <w:marRight w:val="0"/>
                  <w:marTop w:val="0"/>
                  <w:marBottom w:val="0"/>
                  <w:divBdr>
                    <w:top w:val="none" w:sz="0" w:space="0" w:color="auto"/>
                    <w:left w:val="none" w:sz="0" w:space="0" w:color="auto"/>
                    <w:bottom w:val="none" w:sz="0" w:space="0" w:color="auto"/>
                    <w:right w:val="none" w:sz="0" w:space="0" w:color="auto"/>
                  </w:divBdr>
                </w:div>
                <w:div w:id="796021437">
                  <w:marLeft w:val="0"/>
                  <w:marRight w:val="0"/>
                  <w:marTop w:val="0"/>
                  <w:marBottom w:val="0"/>
                  <w:divBdr>
                    <w:top w:val="none" w:sz="0" w:space="0" w:color="auto"/>
                    <w:left w:val="none" w:sz="0" w:space="0" w:color="auto"/>
                    <w:bottom w:val="none" w:sz="0" w:space="0" w:color="auto"/>
                    <w:right w:val="none" w:sz="0" w:space="0" w:color="auto"/>
                  </w:divBdr>
                </w:div>
                <w:div w:id="849177536">
                  <w:marLeft w:val="0"/>
                  <w:marRight w:val="0"/>
                  <w:marTop w:val="0"/>
                  <w:marBottom w:val="0"/>
                  <w:divBdr>
                    <w:top w:val="none" w:sz="0" w:space="0" w:color="auto"/>
                    <w:left w:val="none" w:sz="0" w:space="0" w:color="auto"/>
                    <w:bottom w:val="none" w:sz="0" w:space="0" w:color="auto"/>
                    <w:right w:val="none" w:sz="0" w:space="0" w:color="auto"/>
                  </w:divBdr>
                </w:div>
                <w:div w:id="933517685">
                  <w:marLeft w:val="0"/>
                  <w:marRight w:val="0"/>
                  <w:marTop w:val="0"/>
                  <w:marBottom w:val="0"/>
                  <w:divBdr>
                    <w:top w:val="none" w:sz="0" w:space="0" w:color="auto"/>
                    <w:left w:val="none" w:sz="0" w:space="0" w:color="auto"/>
                    <w:bottom w:val="none" w:sz="0" w:space="0" w:color="auto"/>
                    <w:right w:val="none" w:sz="0" w:space="0" w:color="auto"/>
                  </w:divBdr>
                </w:div>
                <w:div w:id="1303391083">
                  <w:marLeft w:val="0"/>
                  <w:marRight w:val="0"/>
                  <w:marTop w:val="0"/>
                  <w:marBottom w:val="0"/>
                  <w:divBdr>
                    <w:top w:val="none" w:sz="0" w:space="0" w:color="auto"/>
                    <w:left w:val="none" w:sz="0" w:space="0" w:color="auto"/>
                    <w:bottom w:val="none" w:sz="0" w:space="0" w:color="auto"/>
                    <w:right w:val="none" w:sz="0" w:space="0" w:color="auto"/>
                  </w:divBdr>
                </w:div>
                <w:div w:id="1868373671">
                  <w:marLeft w:val="0"/>
                  <w:marRight w:val="0"/>
                  <w:marTop w:val="0"/>
                  <w:marBottom w:val="0"/>
                  <w:divBdr>
                    <w:top w:val="none" w:sz="0" w:space="0" w:color="auto"/>
                    <w:left w:val="none" w:sz="0" w:space="0" w:color="auto"/>
                    <w:bottom w:val="none" w:sz="0" w:space="0" w:color="auto"/>
                    <w:right w:val="none" w:sz="0" w:space="0" w:color="auto"/>
                  </w:divBdr>
                </w:div>
                <w:div w:id="207396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0167">
      <w:bodyDiv w:val="1"/>
      <w:marLeft w:val="0"/>
      <w:marRight w:val="0"/>
      <w:marTop w:val="0"/>
      <w:marBottom w:val="0"/>
      <w:divBdr>
        <w:top w:val="none" w:sz="0" w:space="0" w:color="auto"/>
        <w:left w:val="none" w:sz="0" w:space="0" w:color="auto"/>
        <w:bottom w:val="none" w:sz="0" w:space="0" w:color="auto"/>
        <w:right w:val="none" w:sz="0" w:space="0" w:color="auto"/>
      </w:divBdr>
    </w:div>
    <w:div w:id="1462385106">
      <w:bodyDiv w:val="1"/>
      <w:marLeft w:val="0"/>
      <w:marRight w:val="0"/>
      <w:marTop w:val="0"/>
      <w:marBottom w:val="0"/>
      <w:divBdr>
        <w:top w:val="none" w:sz="0" w:space="0" w:color="auto"/>
        <w:left w:val="none" w:sz="0" w:space="0" w:color="auto"/>
        <w:bottom w:val="none" w:sz="0" w:space="0" w:color="auto"/>
        <w:right w:val="none" w:sz="0" w:space="0" w:color="auto"/>
      </w:divBdr>
    </w:div>
    <w:div w:id="1462572311">
      <w:bodyDiv w:val="1"/>
      <w:marLeft w:val="0"/>
      <w:marRight w:val="0"/>
      <w:marTop w:val="0"/>
      <w:marBottom w:val="0"/>
      <w:divBdr>
        <w:top w:val="none" w:sz="0" w:space="0" w:color="auto"/>
        <w:left w:val="none" w:sz="0" w:space="0" w:color="auto"/>
        <w:bottom w:val="none" w:sz="0" w:space="0" w:color="auto"/>
        <w:right w:val="none" w:sz="0" w:space="0" w:color="auto"/>
      </w:divBdr>
    </w:div>
    <w:div w:id="1464301104">
      <w:bodyDiv w:val="1"/>
      <w:marLeft w:val="0"/>
      <w:marRight w:val="0"/>
      <w:marTop w:val="0"/>
      <w:marBottom w:val="0"/>
      <w:divBdr>
        <w:top w:val="none" w:sz="0" w:space="0" w:color="auto"/>
        <w:left w:val="none" w:sz="0" w:space="0" w:color="auto"/>
        <w:bottom w:val="none" w:sz="0" w:space="0" w:color="auto"/>
        <w:right w:val="none" w:sz="0" w:space="0" w:color="auto"/>
      </w:divBdr>
    </w:div>
    <w:div w:id="1473256440">
      <w:bodyDiv w:val="1"/>
      <w:marLeft w:val="0"/>
      <w:marRight w:val="0"/>
      <w:marTop w:val="0"/>
      <w:marBottom w:val="0"/>
      <w:divBdr>
        <w:top w:val="none" w:sz="0" w:space="0" w:color="auto"/>
        <w:left w:val="none" w:sz="0" w:space="0" w:color="auto"/>
        <w:bottom w:val="none" w:sz="0" w:space="0" w:color="auto"/>
        <w:right w:val="none" w:sz="0" w:space="0" w:color="auto"/>
      </w:divBdr>
    </w:div>
    <w:div w:id="1476264750">
      <w:bodyDiv w:val="1"/>
      <w:marLeft w:val="0"/>
      <w:marRight w:val="0"/>
      <w:marTop w:val="0"/>
      <w:marBottom w:val="0"/>
      <w:divBdr>
        <w:top w:val="none" w:sz="0" w:space="0" w:color="auto"/>
        <w:left w:val="none" w:sz="0" w:space="0" w:color="auto"/>
        <w:bottom w:val="none" w:sz="0" w:space="0" w:color="auto"/>
        <w:right w:val="none" w:sz="0" w:space="0" w:color="auto"/>
      </w:divBdr>
    </w:div>
    <w:div w:id="1476876719">
      <w:bodyDiv w:val="1"/>
      <w:marLeft w:val="0"/>
      <w:marRight w:val="0"/>
      <w:marTop w:val="0"/>
      <w:marBottom w:val="0"/>
      <w:divBdr>
        <w:top w:val="none" w:sz="0" w:space="0" w:color="auto"/>
        <w:left w:val="none" w:sz="0" w:space="0" w:color="auto"/>
        <w:bottom w:val="none" w:sz="0" w:space="0" w:color="auto"/>
        <w:right w:val="none" w:sz="0" w:space="0" w:color="auto"/>
      </w:divBdr>
    </w:div>
    <w:div w:id="1481077754">
      <w:bodyDiv w:val="1"/>
      <w:marLeft w:val="0"/>
      <w:marRight w:val="0"/>
      <w:marTop w:val="0"/>
      <w:marBottom w:val="0"/>
      <w:divBdr>
        <w:top w:val="none" w:sz="0" w:space="0" w:color="auto"/>
        <w:left w:val="none" w:sz="0" w:space="0" w:color="auto"/>
        <w:bottom w:val="none" w:sz="0" w:space="0" w:color="auto"/>
        <w:right w:val="none" w:sz="0" w:space="0" w:color="auto"/>
      </w:divBdr>
    </w:div>
    <w:div w:id="1491482813">
      <w:bodyDiv w:val="1"/>
      <w:marLeft w:val="0"/>
      <w:marRight w:val="0"/>
      <w:marTop w:val="0"/>
      <w:marBottom w:val="0"/>
      <w:divBdr>
        <w:top w:val="none" w:sz="0" w:space="0" w:color="auto"/>
        <w:left w:val="none" w:sz="0" w:space="0" w:color="auto"/>
        <w:bottom w:val="none" w:sz="0" w:space="0" w:color="auto"/>
        <w:right w:val="none" w:sz="0" w:space="0" w:color="auto"/>
      </w:divBdr>
    </w:div>
    <w:div w:id="1492214191">
      <w:bodyDiv w:val="1"/>
      <w:marLeft w:val="0"/>
      <w:marRight w:val="0"/>
      <w:marTop w:val="0"/>
      <w:marBottom w:val="0"/>
      <w:divBdr>
        <w:top w:val="none" w:sz="0" w:space="0" w:color="auto"/>
        <w:left w:val="none" w:sz="0" w:space="0" w:color="auto"/>
        <w:bottom w:val="none" w:sz="0" w:space="0" w:color="auto"/>
        <w:right w:val="none" w:sz="0" w:space="0" w:color="auto"/>
      </w:divBdr>
    </w:div>
    <w:div w:id="1493372203">
      <w:bodyDiv w:val="1"/>
      <w:marLeft w:val="0"/>
      <w:marRight w:val="0"/>
      <w:marTop w:val="0"/>
      <w:marBottom w:val="0"/>
      <w:divBdr>
        <w:top w:val="none" w:sz="0" w:space="0" w:color="auto"/>
        <w:left w:val="none" w:sz="0" w:space="0" w:color="auto"/>
        <w:bottom w:val="none" w:sz="0" w:space="0" w:color="auto"/>
        <w:right w:val="none" w:sz="0" w:space="0" w:color="auto"/>
      </w:divBdr>
    </w:div>
    <w:div w:id="1494952611">
      <w:bodyDiv w:val="1"/>
      <w:marLeft w:val="0"/>
      <w:marRight w:val="0"/>
      <w:marTop w:val="0"/>
      <w:marBottom w:val="0"/>
      <w:divBdr>
        <w:top w:val="none" w:sz="0" w:space="0" w:color="auto"/>
        <w:left w:val="none" w:sz="0" w:space="0" w:color="auto"/>
        <w:bottom w:val="none" w:sz="0" w:space="0" w:color="auto"/>
        <w:right w:val="none" w:sz="0" w:space="0" w:color="auto"/>
      </w:divBdr>
    </w:div>
    <w:div w:id="1510099558">
      <w:bodyDiv w:val="1"/>
      <w:marLeft w:val="0"/>
      <w:marRight w:val="0"/>
      <w:marTop w:val="0"/>
      <w:marBottom w:val="0"/>
      <w:divBdr>
        <w:top w:val="none" w:sz="0" w:space="0" w:color="auto"/>
        <w:left w:val="none" w:sz="0" w:space="0" w:color="auto"/>
        <w:bottom w:val="none" w:sz="0" w:space="0" w:color="auto"/>
        <w:right w:val="none" w:sz="0" w:space="0" w:color="auto"/>
      </w:divBdr>
    </w:div>
    <w:div w:id="1510102211">
      <w:bodyDiv w:val="1"/>
      <w:marLeft w:val="0"/>
      <w:marRight w:val="0"/>
      <w:marTop w:val="0"/>
      <w:marBottom w:val="0"/>
      <w:divBdr>
        <w:top w:val="none" w:sz="0" w:space="0" w:color="auto"/>
        <w:left w:val="none" w:sz="0" w:space="0" w:color="auto"/>
        <w:bottom w:val="none" w:sz="0" w:space="0" w:color="auto"/>
        <w:right w:val="none" w:sz="0" w:space="0" w:color="auto"/>
      </w:divBdr>
    </w:div>
    <w:div w:id="1517646015">
      <w:bodyDiv w:val="1"/>
      <w:marLeft w:val="0"/>
      <w:marRight w:val="0"/>
      <w:marTop w:val="0"/>
      <w:marBottom w:val="0"/>
      <w:divBdr>
        <w:top w:val="none" w:sz="0" w:space="0" w:color="auto"/>
        <w:left w:val="none" w:sz="0" w:space="0" w:color="auto"/>
        <w:bottom w:val="none" w:sz="0" w:space="0" w:color="auto"/>
        <w:right w:val="none" w:sz="0" w:space="0" w:color="auto"/>
      </w:divBdr>
    </w:div>
    <w:div w:id="1525633060">
      <w:bodyDiv w:val="1"/>
      <w:marLeft w:val="0"/>
      <w:marRight w:val="0"/>
      <w:marTop w:val="0"/>
      <w:marBottom w:val="0"/>
      <w:divBdr>
        <w:top w:val="none" w:sz="0" w:space="0" w:color="auto"/>
        <w:left w:val="none" w:sz="0" w:space="0" w:color="auto"/>
        <w:bottom w:val="none" w:sz="0" w:space="0" w:color="auto"/>
        <w:right w:val="none" w:sz="0" w:space="0" w:color="auto"/>
      </w:divBdr>
    </w:div>
    <w:div w:id="1528786702">
      <w:bodyDiv w:val="1"/>
      <w:marLeft w:val="0"/>
      <w:marRight w:val="0"/>
      <w:marTop w:val="0"/>
      <w:marBottom w:val="0"/>
      <w:divBdr>
        <w:top w:val="none" w:sz="0" w:space="0" w:color="auto"/>
        <w:left w:val="none" w:sz="0" w:space="0" w:color="auto"/>
        <w:bottom w:val="none" w:sz="0" w:space="0" w:color="auto"/>
        <w:right w:val="none" w:sz="0" w:space="0" w:color="auto"/>
      </w:divBdr>
    </w:div>
    <w:div w:id="1529181679">
      <w:bodyDiv w:val="1"/>
      <w:marLeft w:val="0"/>
      <w:marRight w:val="0"/>
      <w:marTop w:val="0"/>
      <w:marBottom w:val="0"/>
      <w:divBdr>
        <w:top w:val="none" w:sz="0" w:space="0" w:color="auto"/>
        <w:left w:val="none" w:sz="0" w:space="0" w:color="auto"/>
        <w:bottom w:val="none" w:sz="0" w:space="0" w:color="auto"/>
        <w:right w:val="none" w:sz="0" w:space="0" w:color="auto"/>
      </w:divBdr>
    </w:div>
    <w:div w:id="1531917140">
      <w:bodyDiv w:val="1"/>
      <w:marLeft w:val="0"/>
      <w:marRight w:val="0"/>
      <w:marTop w:val="0"/>
      <w:marBottom w:val="0"/>
      <w:divBdr>
        <w:top w:val="none" w:sz="0" w:space="0" w:color="auto"/>
        <w:left w:val="none" w:sz="0" w:space="0" w:color="auto"/>
        <w:bottom w:val="none" w:sz="0" w:space="0" w:color="auto"/>
        <w:right w:val="none" w:sz="0" w:space="0" w:color="auto"/>
      </w:divBdr>
    </w:div>
    <w:div w:id="1535270725">
      <w:bodyDiv w:val="1"/>
      <w:marLeft w:val="0"/>
      <w:marRight w:val="0"/>
      <w:marTop w:val="0"/>
      <w:marBottom w:val="0"/>
      <w:divBdr>
        <w:top w:val="none" w:sz="0" w:space="0" w:color="auto"/>
        <w:left w:val="none" w:sz="0" w:space="0" w:color="auto"/>
        <w:bottom w:val="none" w:sz="0" w:space="0" w:color="auto"/>
        <w:right w:val="none" w:sz="0" w:space="0" w:color="auto"/>
      </w:divBdr>
    </w:div>
    <w:div w:id="1538423666">
      <w:bodyDiv w:val="1"/>
      <w:marLeft w:val="0"/>
      <w:marRight w:val="0"/>
      <w:marTop w:val="0"/>
      <w:marBottom w:val="0"/>
      <w:divBdr>
        <w:top w:val="none" w:sz="0" w:space="0" w:color="auto"/>
        <w:left w:val="none" w:sz="0" w:space="0" w:color="auto"/>
        <w:bottom w:val="none" w:sz="0" w:space="0" w:color="auto"/>
        <w:right w:val="none" w:sz="0" w:space="0" w:color="auto"/>
      </w:divBdr>
    </w:div>
    <w:div w:id="1538464860">
      <w:bodyDiv w:val="1"/>
      <w:marLeft w:val="0"/>
      <w:marRight w:val="0"/>
      <w:marTop w:val="0"/>
      <w:marBottom w:val="0"/>
      <w:divBdr>
        <w:top w:val="none" w:sz="0" w:space="0" w:color="auto"/>
        <w:left w:val="none" w:sz="0" w:space="0" w:color="auto"/>
        <w:bottom w:val="none" w:sz="0" w:space="0" w:color="auto"/>
        <w:right w:val="none" w:sz="0" w:space="0" w:color="auto"/>
      </w:divBdr>
    </w:div>
    <w:div w:id="1538469404">
      <w:bodyDiv w:val="1"/>
      <w:marLeft w:val="0"/>
      <w:marRight w:val="0"/>
      <w:marTop w:val="0"/>
      <w:marBottom w:val="0"/>
      <w:divBdr>
        <w:top w:val="none" w:sz="0" w:space="0" w:color="auto"/>
        <w:left w:val="none" w:sz="0" w:space="0" w:color="auto"/>
        <w:bottom w:val="none" w:sz="0" w:space="0" w:color="auto"/>
        <w:right w:val="none" w:sz="0" w:space="0" w:color="auto"/>
      </w:divBdr>
    </w:div>
    <w:div w:id="1546405926">
      <w:bodyDiv w:val="1"/>
      <w:marLeft w:val="0"/>
      <w:marRight w:val="0"/>
      <w:marTop w:val="0"/>
      <w:marBottom w:val="0"/>
      <w:divBdr>
        <w:top w:val="none" w:sz="0" w:space="0" w:color="auto"/>
        <w:left w:val="none" w:sz="0" w:space="0" w:color="auto"/>
        <w:bottom w:val="none" w:sz="0" w:space="0" w:color="auto"/>
        <w:right w:val="none" w:sz="0" w:space="0" w:color="auto"/>
      </w:divBdr>
      <w:divsChild>
        <w:div w:id="395739054">
          <w:marLeft w:val="0"/>
          <w:marRight w:val="0"/>
          <w:marTop w:val="0"/>
          <w:marBottom w:val="0"/>
          <w:divBdr>
            <w:top w:val="none" w:sz="0" w:space="0" w:color="auto"/>
            <w:left w:val="none" w:sz="0" w:space="0" w:color="auto"/>
            <w:bottom w:val="none" w:sz="0" w:space="0" w:color="auto"/>
            <w:right w:val="none" w:sz="0" w:space="0" w:color="auto"/>
          </w:divBdr>
        </w:div>
        <w:div w:id="630718693">
          <w:marLeft w:val="0"/>
          <w:marRight w:val="0"/>
          <w:marTop w:val="0"/>
          <w:marBottom w:val="0"/>
          <w:divBdr>
            <w:top w:val="none" w:sz="0" w:space="0" w:color="auto"/>
            <w:left w:val="none" w:sz="0" w:space="0" w:color="auto"/>
            <w:bottom w:val="none" w:sz="0" w:space="0" w:color="auto"/>
            <w:right w:val="none" w:sz="0" w:space="0" w:color="auto"/>
          </w:divBdr>
        </w:div>
        <w:div w:id="695039489">
          <w:marLeft w:val="0"/>
          <w:marRight w:val="0"/>
          <w:marTop w:val="0"/>
          <w:marBottom w:val="0"/>
          <w:divBdr>
            <w:top w:val="none" w:sz="0" w:space="0" w:color="auto"/>
            <w:left w:val="none" w:sz="0" w:space="0" w:color="auto"/>
            <w:bottom w:val="none" w:sz="0" w:space="0" w:color="auto"/>
            <w:right w:val="none" w:sz="0" w:space="0" w:color="auto"/>
          </w:divBdr>
        </w:div>
        <w:div w:id="825781922">
          <w:marLeft w:val="0"/>
          <w:marRight w:val="0"/>
          <w:marTop w:val="0"/>
          <w:marBottom w:val="0"/>
          <w:divBdr>
            <w:top w:val="none" w:sz="0" w:space="0" w:color="auto"/>
            <w:left w:val="none" w:sz="0" w:space="0" w:color="auto"/>
            <w:bottom w:val="none" w:sz="0" w:space="0" w:color="auto"/>
            <w:right w:val="none" w:sz="0" w:space="0" w:color="auto"/>
          </w:divBdr>
        </w:div>
        <w:div w:id="1554611826">
          <w:marLeft w:val="0"/>
          <w:marRight w:val="0"/>
          <w:marTop w:val="0"/>
          <w:marBottom w:val="0"/>
          <w:divBdr>
            <w:top w:val="none" w:sz="0" w:space="0" w:color="auto"/>
            <w:left w:val="none" w:sz="0" w:space="0" w:color="auto"/>
            <w:bottom w:val="none" w:sz="0" w:space="0" w:color="auto"/>
            <w:right w:val="none" w:sz="0" w:space="0" w:color="auto"/>
          </w:divBdr>
        </w:div>
        <w:div w:id="1825271453">
          <w:marLeft w:val="0"/>
          <w:marRight w:val="0"/>
          <w:marTop w:val="0"/>
          <w:marBottom w:val="0"/>
          <w:divBdr>
            <w:top w:val="none" w:sz="0" w:space="0" w:color="auto"/>
            <w:left w:val="none" w:sz="0" w:space="0" w:color="auto"/>
            <w:bottom w:val="none" w:sz="0" w:space="0" w:color="auto"/>
            <w:right w:val="none" w:sz="0" w:space="0" w:color="auto"/>
          </w:divBdr>
        </w:div>
      </w:divsChild>
    </w:div>
    <w:div w:id="1550532222">
      <w:bodyDiv w:val="1"/>
      <w:marLeft w:val="0"/>
      <w:marRight w:val="0"/>
      <w:marTop w:val="0"/>
      <w:marBottom w:val="0"/>
      <w:divBdr>
        <w:top w:val="none" w:sz="0" w:space="0" w:color="auto"/>
        <w:left w:val="none" w:sz="0" w:space="0" w:color="auto"/>
        <w:bottom w:val="none" w:sz="0" w:space="0" w:color="auto"/>
        <w:right w:val="none" w:sz="0" w:space="0" w:color="auto"/>
      </w:divBdr>
    </w:div>
    <w:div w:id="1574504725">
      <w:bodyDiv w:val="1"/>
      <w:marLeft w:val="0"/>
      <w:marRight w:val="0"/>
      <w:marTop w:val="0"/>
      <w:marBottom w:val="0"/>
      <w:divBdr>
        <w:top w:val="none" w:sz="0" w:space="0" w:color="auto"/>
        <w:left w:val="none" w:sz="0" w:space="0" w:color="auto"/>
        <w:bottom w:val="none" w:sz="0" w:space="0" w:color="auto"/>
        <w:right w:val="none" w:sz="0" w:space="0" w:color="auto"/>
      </w:divBdr>
    </w:div>
    <w:div w:id="1595748971">
      <w:bodyDiv w:val="1"/>
      <w:marLeft w:val="0"/>
      <w:marRight w:val="0"/>
      <w:marTop w:val="0"/>
      <w:marBottom w:val="0"/>
      <w:divBdr>
        <w:top w:val="none" w:sz="0" w:space="0" w:color="auto"/>
        <w:left w:val="none" w:sz="0" w:space="0" w:color="auto"/>
        <w:bottom w:val="none" w:sz="0" w:space="0" w:color="auto"/>
        <w:right w:val="none" w:sz="0" w:space="0" w:color="auto"/>
      </w:divBdr>
    </w:div>
    <w:div w:id="1607302321">
      <w:bodyDiv w:val="1"/>
      <w:marLeft w:val="0"/>
      <w:marRight w:val="0"/>
      <w:marTop w:val="0"/>
      <w:marBottom w:val="0"/>
      <w:divBdr>
        <w:top w:val="none" w:sz="0" w:space="0" w:color="auto"/>
        <w:left w:val="none" w:sz="0" w:space="0" w:color="auto"/>
        <w:bottom w:val="none" w:sz="0" w:space="0" w:color="auto"/>
        <w:right w:val="none" w:sz="0" w:space="0" w:color="auto"/>
      </w:divBdr>
    </w:div>
    <w:div w:id="1617910846">
      <w:bodyDiv w:val="1"/>
      <w:marLeft w:val="0"/>
      <w:marRight w:val="0"/>
      <w:marTop w:val="0"/>
      <w:marBottom w:val="0"/>
      <w:divBdr>
        <w:top w:val="none" w:sz="0" w:space="0" w:color="auto"/>
        <w:left w:val="none" w:sz="0" w:space="0" w:color="auto"/>
        <w:bottom w:val="none" w:sz="0" w:space="0" w:color="auto"/>
        <w:right w:val="none" w:sz="0" w:space="0" w:color="auto"/>
      </w:divBdr>
    </w:div>
    <w:div w:id="1619222361">
      <w:bodyDiv w:val="1"/>
      <w:marLeft w:val="0"/>
      <w:marRight w:val="0"/>
      <w:marTop w:val="0"/>
      <w:marBottom w:val="0"/>
      <w:divBdr>
        <w:top w:val="none" w:sz="0" w:space="0" w:color="auto"/>
        <w:left w:val="none" w:sz="0" w:space="0" w:color="auto"/>
        <w:bottom w:val="none" w:sz="0" w:space="0" w:color="auto"/>
        <w:right w:val="none" w:sz="0" w:space="0" w:color="auto"/>
      </w:divBdr>
    </w:div>
    <w:div w:id="1619487199">
      <w:bodyDiv w:val="1"/>
      <w:marLeft w:val="0"/>
      <w:marRight w:val="0"/>
      <w:marTop w:val="0"/>
      <w:marBottom w:val="0"/>
      <w:divBdr>
        <w:top w:val="none" w:sz="0" w:space="0" w:color="auto"/>
        <w:left w:val="none" w:sz="0" w:space="0" w:color="auto"/>
        <w:bottom w:val="none" w:sz="0" w:space="0" w:color="auto"/>
        <w:right w:val="none" w:sz="0" w:space="0" w:color="auto"/>
      </w:divBdr>
    </w:div>
    <w:div w:id="1639870687">
      <w:bodyDiv w:val="1"/>
      <w:marLeft w:val="0"/>
      <w:marRight w:val="0"/>
      <w:marTop w:val="0"/>
      <w:marBottom w:val="0"/>
      <w:divBdr>
        <w:top w:val="none" w:sz="0" w:space="0" w:color="auto"/>
        <w:left w:val="none" w:sz="0" w:space="0" w:color="auto"/>
        <w:bottom w:val="none" w:sz="0" w:space="0" w:color="auto"/>
        <w:right w:val="none" w:sz="0" w:space="0" w:color="auto"/>
      </w:divBdr>
    </w:div>
    <w:div w:id="1665820825">
      <w:bodyDiv w:val="1"/>
      <w:marLeft w:val="0"/>
      <w:marRight w:val="0"/>
      <w:marTop w:val="0"/>
      <w:marBottom w:val="0"/>
      <w:divBdr>
        <w:top w:val="none" w:sz="0" w:space="0" w:color="auto"/>
        <w:left w:val="none" w:sz="0" w:space="0" w:color="auto"/>
        <w:bottom w:val="none" w:sz="0" w:space="0" w:color="auto"/>
        <w:right w:val="none" w:sz="0" w:space="0" w:color="auto"/>
      </w:divBdr>
    </w:div>
    <w:div w:id="1687441124">
      <w:bodyDiv w:val="1"/>
      <w:marLeft w:val="0"/>
      <w:marRight w:val="0"/>
      <w:marTop w:val="0"/>
      <w:marBottom w:val="0"/>
      <w:divBdr>
        <w:top w:val="none" w:sz="0" w:space="0" w:color="auto"/>
        <w:left w:val="none" w:sz="0" w:space="0" w:color="auto"/>
        <w:bottom w:val="none" w:sz="0" w:space="0" w:color="auto"/>
        <w:right w:val="none" w:sz="0" w:space="0" w:color="auto"/>
      </w:divBdr>
    </w:div>
    <w:div w:id="1688672663">
      <w:bodyDiv w:val="1"/>
      <w:marLeft w:val="0"/>
      <w:marRight w:val="0"/>
      <w:marTop w:val="0"/>
      <w:marBottom w:val="0"/>
      <w:divBdr>
        <w:top w:val="none" w:sz="0" w:space="0" w:color="auto"/>
        <w:left w:val="none" w:sz="0" w:space="0" w:color="auto"/>
        <w:bottom w:val="none" w:sz="0" w:space="0" w:color="auto"/>
        <w:right w:val="none" w:sz="0" w:space="0" w:color="auto"/>
      </w:divBdr>
    </w:div>
    <w:div w:id="1702708895">
      <w:bodyDiv w:val="1"/>
      <w:marLeft w:val="0"/>
      <w:marRight w:val="0"/>
      <w:marTop w:val="0"/>
      <w:marBottom w:val="0"/>
      <w:divBdr>
        <w:top w:val="none" w:sz="0" w:space="0" w:color="auto"/>
        <w:left w:val="none" w:sz="0" w:space="0" w:color="auto"/>
        <w:bottom w:val="none" w:sz="0" w:space="0" w:color="auto"/>
        <w:right w:val="none" w:sz="0" w:space="0" w:color="auto"/>
      </w:divBdr>
    </w:div>
    <w:div w:id="1712416198">
      <w:bodyDiv w:val="1"/>
      <w:marLeft w:val="0"/>
      <w:marRight w:val="0"/>
      <w:marTop w:val="0"/>
      <w:marBottom w:val="0"/>
      <w:divBdr>
        <w:top w:val="none" w:sz="0" w:space="0" w:color="auto"/>
        <w:left w:val="none" w:sz="0" w:space="0" w:color="auto"/>
        <w:bottom w:val="none" w:sz="0" w:space="0" w:color="auto"/>
        <w:right w:val="none" w:sz="0" w:space="0" w:color="auto"/>
      </w:divBdr>
    </w:div>
    <w:div w:id="1714227704">
      <w:bodyDiv w:val="1"/>
      <w:marLeft w:val="0"/>
      <w:marRight w:val="0"/>
      <w:marTop w:val="0"/>
      <w:marBottom w:val="0"/>
      <w:divBdr>
        <w:top w:val="none" w:sz="0" w:space="0" w:color="auto"/>
        <w:left w:val="none" w:sz="0" w:space="0" w:color="auto"/>
        <w:bottom w:val="none" w:sz="0" w:space="0" w:color="auto"/>
        <w:right w:val="none" w:sz="0" w:space="0" w:color="auto"/>
      </w:divBdr>
    </w:div>
    <w:div w:id="1718779506">
      <w:bodyDiv w:val="1"/>
      <w:marLeft w:val="0"/>
      <w:marRight w:val="0"/>
      <w:marTop w:val="0"/>
      <w:marBottom w:val="0"/>
      <w:divBdr>
        <w:top w:val="none" w:sz="0" w:space="0" w:color="auto"/>
        <w:left w:val="none" w:sz="0" w:space="0" w:color="auto"/>
        <w:bottom w:val="none" w:sz="0" w:space="0" w:color="auto"/>
        <w:right w:val="none" w:sz="0" w:space="0" w:color="auto"/>
      </w:divBdr>
    </w:div>
    <w:div w:id="1719821954">
      <w:bodyDiv w:val="1"/>
      <w:marLeft w:val="0"/>
      <w:marRight w:val="0"/>
      <w:marTop w:val="0"/>
      <w:marBottom w:val="0"/>
      <w:divBdr>
        <w:top w:val="none" w:sz="0" w:space="0" w:color="auto"/>
        <w:left w:val="none" w:sz="0" w:space="0" w:color="auto"/>
        <w:bottom w:val="none" w:sz="0" w:space="0" w:color="auto"/>
        <w:right w:val="none" w:sz="0" w:space="0" w:color="auto"/>
      </w:divBdr>
    </w:div>
    <w:div w:id="1735079762">
      <w:bodyDiv w:val="1"/>
      <w:marLeft w:val="0"/>
      <w:marRight w:val="0"/>
      <w:marTop w:val="0"/>
      <w:marBottom w:val="0"/>
      <w:divBdr>
        <w:top w:val="none" w:sz="0" w:space="0" w:color="auto"/>
        <w:left w:val="none" w:sz="0" w:space="0" w:color="auto"/>
        <w:bottom w:val="none" w:sz="0" w:space="0" w:color="auto"/>
        <w:right w:val="none" w:sz="0" w:space="0" w:color="auto"/>
      </w:divBdr>
    </w:div>
    <w:div w:id="1737585539">
      <w:bodyDiv w:val="1"/>
      <w:marLeft w:val="0"/>
      <w:marRight w:val="0"/>
      <w:marTop w:val="0"/>
      <w:marBottom w:val="0"/>
      <w:divBdr>
        <w:top w:val="none" w:sz="0" w:space="0" w:color="auto"/>
        <w:left w:val="none" w:sz="0" w:space="0" w:color="auto"/>
        <w:bottom w:val="none" w:sz="0" w:space="0" w:color="auto"/>
        <w:right w:val="none" w:sz="0" w:space="0" w:color="auto"/>
      </w:divBdr>
    </w:div>
    <w:div w:id="1741173642">
      <w:bodyDiv w:val="1"/>
      <w:marLeft w:val="0"/>
      <w:marRight w:val="0"/>
      <w:marTop w:val="0"/>
      <w:marBottom w:val="0"/>
      <w:divBdr>
        <w:top w:val="none" w:sz="0" w:space="0" w:color="auto"/>
        <w:left w:val="none" w:sz="0" w:space="0" w:color="auto"/>
        <w:bottom w:val="none" w:sz="0" w:space="0" w:color="auto"/>
        <w:right w:val="none" w:sz="0" w:space="0" w:color="auto"/>
      </w:divBdr>
    </w:div>
    <w:div w:id="1744836278">
      <w:bodyDiv w:val="1"/>
      <w:marLeft w:val="0"/>
      <w:marRight w:val="0"/>
      <w:marTop w:val="0"/>
      <w:marBottom w:val="0"/>
      <w:divBdr>
        <w:top w:val="none" w:sz="0" w:space="0" w:color="auto"/>
        <w:left w:val="none" w:sz="0" w:space="0" w:color="auto"/>
        <w:bottom w:val="none" w:sz="0" w:space="0" w:color="auto"/>
        <w:right w:val="none" w:sz="0" w:space="0" w:color="auto"/>
      </w:divBdr>
    </w:div>
    <w:div w:id="1745107973">
      <w:bodyDiv w:val="1"/>
      <w:marLeft w:val="0"/>
      <w:marRight w:val="0"/>
      <w:marTop w:val="0"/>
      <w:marBottom w:val="0"/>
      <w:divBdr>
        <w:top w:val="none" w:sz="0" w:space="0" w:color="auto"/>
        <w:left w:val="none" w:sz="0" w:space="0" w:color="auto"/>
        <w:bottom w:val="none" w:sz="0" w:space="0" w:color="auto"/>
        <w:right w:val="none" w:sz="0" w:space="0" w:color="auto"/>
      </w:divBdr>
    </w:div>
    <w:div w:id="1747335438">
      <w:bodyDiv w:val="1"/>
      <w:marLeft w:val="0"/>
      <w:marRight w:val="0"/>
      <w:marTop w:val="0"/>
      <w:marBottom w:val="0"/>
      <w:divBdr>
        <w:top w:val="none" w:sz="0" w:space="0" w:color="auto"/>
        <w:left w:val="none" w:sz="0" w:space="0" w:color="auto"/>
        <w:bottom w:val="none" w:sz="0" w:space="0" w:color="auto"/>
        <w:right w:val="none" w:sz="0" w:space="0" w:color="auto"/>
      </w:divBdr>
    </w:div>
    <w:div w:id="1762753365">
      <w:bodyDiv w:val="1"/>
      <w:marLeft w:val="0"/>
      <w:marRight w:val="0"/>
      <w:marTop w:val="0"/>
      <w:marBottom w:val="0"/>
      <w:divBdr>
        <w:top w:val="none" w:sz="0" w:space="0" w:color="auto"/>
        <w:left w:val="none" w:sz="0" w:space="0" w:color="auto"/>
        <w:bottom w:val="none" w:sz="0" w:space="0" w:color="auto"/>
        <w:right w:val="none" w:sz="0" w:space="0" w:color="auto"/>
      </w:divBdr>
    </w:div>
    <w:div w:id="1765177846">
      <w:bodyDiv w:val="1"/>
      <w:marLeft w:val="0"/>
      <w:marRight w:val="0"/>
      <w:marTop w:val="0"/>
      <w:marBottom w:val="0"/>
      <w:divBdr>
        <w:top w:val="none" w:sz="0" w:space="0" w:color="auto"/>
        <w:left w:val="none" w:sz="0" w:space="0" w:color="auto"/>
        <w:bottom w:val="none" w:sz="0" w:space="0" w:color="auto"/>
        <w:right w:val="none" w:sz="0" w:space="0" w:color="auto"/>
      </w:divBdr>
    </w:div>
    <w:div w:id="1768230005">
      <w:bodyDiv w:val="1"/>
      <w:marLeft w:val="0"/>
      <w:marRight w:val="0"/>
      <w:marTop w:val="0"/>
      <w:marBottom w:val="0"/>
      <w:divBdr>
        <w:top w:val="none" w:sz="0" w:space="0" w:color="auto"/>
        <w:left w:val="none" w:sz="0" w:space="0" w:color="auto"/>
        <w:bottom w:val="none" w:sz="0" w:space="0" w:color="auto"/>
        <w:right w:val="none" w:sz="0" w:space="0" w:color="auto"/>
      </w:divBdr>
    </w:div>
    <w:div w:id="1773357902">
      <w:bodyDiv w:val="1"/>
      <w:marLeft w:val="0"/>
      <w:marRight w:val="0"/>
      <w:marTop w:val="0"/>
      <w:marBottom w:val="0"/>
      <w:divBdr>
        <w:top w:val="none" w:sz="0" w:space="0" w:color="auto"/>
        <w:left w:val="none" w:sz="0" w:space="0" w:color="auto"/>
        <w:bottom w:val="none" w:sz="0" w:space="0" w:color="auto"/>
        <w:right w:val="none" w:sz="0" w:space="0" w:color="auto"/>
      </w:divBdr>
    </w:div>
    <w:div w:id="1775443603">
      <w:bodyDiv w:val="1"/>
      <w:marLeft w:val="0"/>
      <w:marRight w:val="0"/>
      <w:marTop w:val="0"/>
      <w:marBottom w:val="0"/>
      <w:divBdr>
        <w:top w:val="none" w:sz="0" w:space="0" w:color="auto"/>
        <w:left w:val="none" w:sz="0" w:space="0" w:color="auto"/>
        <w:bottom w:val="none" w:sz="0" w:space="0" w:color="auto"/>
        <w:right w:val="none" w:sz="0" w:space="0" w:color="auto"/>
      </w:divBdr>
    </w:div>
    <w:div w:id="1785492968">
      <w:bodyDiv w:val="1"/>
      <w:marLeft w:val="0"/>
      <w:marRight w:val="0"/>
      <w:marTop w:val="0"/>
      <w:marBottom w:val="0"/>
      <w:divBdr>
        <w:top w:val="none" w:sz="0" w:space="0" w:color="auto"/>
        <w:left w:val="none" w:sz="0" w:space="0" w:color="auto"/>
        <w:bottom w:val="none" w:sz="0" w:space="0" w:color="auto"/>
        <w:right w:val="none" w:sz="0" w:space="0" w:color="auto"/>
      </w:divBdr>
    </w:div>
    <w:div w:id="1787118833">
      <w:bodyDiv w:val="1"/>
      <w:marLeft w:val="0"/>
      <w:marRight w:val="0"/>
      <w:marTop w:val="0"/>
      <w:marBottom w:val="0"/>
      <w:divBdr>
        <w:top w:val="none" w:sz="0" w:space="0" w:color="auto"/>
        <w:left w:val="none" w:sz="0" w:space="0" w:color="auto"/>
        <w:bottom w:val="none" w:sz="0" w:space="0" w:color="auto"/>
        <w:right w:val="none" w:sz="0" w:space="0" w:color="auto"/>
      </w:divBdr>
    </w:div>
    <w:div w:id="1805390536">
      <w:bodyDiv w:val="1"/>
      <w:marLeft w:val="0"/>
      <w:marRight w:val="0"/>
      <w:marTop w:val="0"/>
      <w:marBottom w:val="0"/>
      <w:divBdr>
        <w:top w:val="none" w:sz="0" w:space="0" w:color="auto"/>
        <w:left w:val="none" w:sz="0" w:space="0" w:color="auto"/>
        <w:bottom w:val="none" w:sz="0" w:space="0" w:color="auto"/>
        <w:right w:val="none" w:sz="0" w:space="0" w:color="auto"/>
      </w:divBdr>
    </w:div>
    <w:div w:id="1805465086">
      <w:bodyDiv w:val="1"/>
      <w:marLeft w:val="0"/>
      <w:marRight w:val="0"/>
      <w:marTop w:val="0"/>
      <w:marBottom w:val="0"/>
      <w:divBdr>
        <w:top w:val="none" w:sz="0" w:space="0" w:color="auto"/>
        <w:left w:val="none" w:sz="0" w:space="0" w:color="auto"/>
        <w:bottom w:val="none" w:sz="0" w:space="0" w:color="auto"/>
        <w:right w:val="none" w:sz="0" w:space="0" w:color="auto"/>
      </w:divBdr>
    </w:div>
    <w:div w:id="1808813113">
      <w:bodyDiv w:val="1"/>
      <w:marLeft w:val="0"/>
      <w:marRight w:val="0"/>
      <w:marTop w:val="0"/>
      <w:marBottom w:val="0"/>
      <w:divBdr>
        <w:top w:val="none" w:sz="0" w:space="0" w:color="auto"/>
        <w:left w:val="none" w:sz="0" w:space="0" w:color="auto"/>
        <w:bottom w:val="none" w:sz="0" w:space="0" w:color="auto"/>
        <w:right w:val="none" w:sz="0" w:space="0" w:color="auto"/>
      </w:divBdr>
    </w:div>
    <w:div w:id="1810317791">
      <w:bodyDiv w:val="1"/>
      <w:marLeft w:val="0"/>
      <w:marRight w:val="0"/>
      <w:marTop w:val="0"/>
      <w:marBottom w:val="0"/>
      <w:divBdr>
        <w:top w:val="none" w:sz="0" w:space="0" w:color="auto"/>
        <w:left w:val="none" w:sz="0" w:space="0" w:color="auto"/>
        <w:bottom w:val="none" w:sz="0" w:space="0" w:color="auto"/>
        <w:right w:val="none" w:sz="0" w:space="0" w:color="auto"/>
      </w:divBdr>
    </w:div>
    <w:div w:id="1813404332">
      <w:bodyDiv w:val="1"/>
      <w:marLeft w:val="0"/>
      <w:marRight w:val="0"/>
      <w:marTop w:val="0"/>
      <w:marBottom w:val="0"/>
      <w:divBdr>
        <w:top w:val="none" w:sz="0" w:space="0" w:color="auto"/>
        <w:left w:val="none" w:sz="0" w:space="0" w:color="auto"/>
        <w:bottom w:val="none" w:sz="0" w:space="0" w:color="auto"/>
        <w:right w:val="none" w:sz="0" w:space="0" w:color="auto"/>
      </w:divBdr>
    </w:div>
    <w:div w:id="1821342569">
      <w:bodyDiv w:val="1"/>
      <w:marLeft w:val="0"/>
      <w:marRight w:val="0"/>
      <w:marTop w:val="0"/>
      <w:marBottom w:val="0"/>
      <w:divBdr>
        <w:top w:val="none" w:sz="0" w:space="0" w:color="auto"/>
        <w:left w:val="none" w:sz="0" w:space="0" w:color="auto"/>
        <w:bottom w:val="none" w:sz="0" w:space="0" w:color="auto"/>
        <w:right w:val="none" w:sz="0" w:space="0" w:color="auto"/>
      </w:divBdr>
    </w:div>
    <w:div w:id="1832720019">
      <w:bodyDiv w:val="1"/>
      <w:marLeft w:val="0"/>
      <w:marRight w:val="0"/>
      <w:marTop w:val="0"/>
      <w:marBottom w:val="0"/>
      <w:divBdr>
        <w:top w:val="none" w:sz="0" w:space="0" w:color="auto"/>
        <w:left w:val="none" w:sz="0" w:space="0" w:color="auto"/>
        <w:bottom w:val="none" w:sz="0" w:space="0" w:color="auto"/>
        <w:right w:val="none" w:sz="0" w:space="0" w:color="auto"/>
      </w:divBdr>
    </w:div>
    <w:div w:id="1835146174">
      <w:bodyDiv w:val="1"/>
      <w:marLeft w:val="0"/>
      <w:marRight w:val="0"/>
      <w:marTop w:val="0"/>
      <w:marBottom w:val="0"/>
      <w:divBdr>
        <w:top w:val="none" w:sz="0" w:space="0" w:color="auto"/>
        <w:left w:val="none" w:sz="0" w:space="0" w:color="auto"/>
        <w:bottom w:val="none" w:sz="0" w:space="0" w:color="auto"/>
        <w:right w:val="none" w:sz="0" w:space="0" w:color="auto"/>
      </w:divBdr>
    </w:div>
    <w:div w:id="1835802771">
      <w:bodyDiv w:val="1"/>
      <w:marLeft w:val="0"/>
      <w:marRight w:val="0"/>
      <w:marTop w:val="0"/>
      <w:marBottom w:val="0"/>
      <w:divBdr>
        <w:top w:val="none" w:sz="0" w:space="0" w:color="auto"/>
        <w:left w:val="none" w:sz="0" w:space="0" w:color="auto"/>
        <w:bottom w:val="none" w:sz="0" w:space="0" w:color="auto"/>
        <w:right w:val="none" w:sz="0" w:space="0" w:color="auto"/>
      </w:divBdr>
    </w:div>
    <w:div w:id="1838612705">
      <w:bodyDiv w:val="1"/>
      <w:marLeft w:val="0"/>
      <w:marRight w:val="0"/>
      <w:marTop w:val="0"/>
      <w:marBottom w:val="0"/>
      <w:divBdr>
        <w:top w:val="none" w:sz="0" w:space="0" w:color="auto"/>
        <w:left w:val="none" w:sz="0" w:space="0" w:color="auto"/>
        <w:bottom w:val="none" w:sz="0" w:space="0" w:color="auto"/>
        <w:right w:val="none" w:sz="0" w:space="0" w:color="auto"/>
      </w:divBdr>
    </w:div>
    <w:div w:id="1841771352">
      <w:bodyDiv w:val="1"/>
      <w:marLeft w:val="0"/>
      <w:marRight w:val="0"/>
      <w:marTop w:val="0"/>
      <w:marBottom w:val="0"/>
      <w:divBdr>
        <w:top w:val="none" w:sz="0" w:space="0" w:color="auto"/>
        <w:left w:val="none" w:sz="0" w:space="0" w:color="auto"/>
        <w:bottom w:val="none" w:sz="0" w:space="0" w:color="auto"/>
        <w:right w:val="none" w:sz="0" w:space="0" w:color="auto"/>
      </w:divBdr>
    </w:div>
    <w:div w:id="1847086161">
      <w:bodyDiv w:val="1"/>
      <w:marLeft w:val="0"/>
      <w:marRight w:val="0"/>
      <w:marTop w:val="0"/>
      <w:marBottom w:val="0"/>
      <w:divBdr>
        <w:top w:val="none" w:sz="0" w:space="0" w:color="auto"/>
        <w:left w:val="none" w:sz="0" w:space="0" w:color="auto"/>
        <w:bottom w:val="none" w:sz="0" w:space="0" w:color="auto"/>
        <w:right w:val="none" w:sz="0" w:space="0" w:color="auto"/>
      </w:divBdr>
    </w:div>
    <w:div w:id="1848207933">
      <w:bodyDiv w:val="1"/>
      <w:marLeft w:val="0"/>
      <w:marRight w:val="0"/>
      <w:marTop w:val="0"/>
      <w:marBottom w:val="0"/>
      <w:divBdr>
        <w:top w:val="none" w:sz="0" w:space="0" w:color="auto"/>
        <w:left w:val="none" w:sz="0" w:space="0" w:color="auto"/>
        <w:bottom w:val="none" w:sz="0" w:space="0" w:color="auto"/>
        <w:right w:val="none" w:sz="0" w:space="0" w:color="auto"/>
      </w:divBdr>
    </w:div>
    <w:div w:id="1853258854">
      <w:bodyDiv w:val="1"/>
      <w:marLeft w:val="0"/>
      <w:marRight w:val="0"/>
      <w:marTop w:val="0"/>
      <w:marBottom w:val="0"/>
      <w:divBdr>
        <w:top w:val="none" w:sz="0" w:space="0" w:color="auto"/>
        <w:left w:val="none" w:sz="0" w:space="0" w:color="auto"/>
        <w:bottom w:val="none" w:sz="0" w:space="0" w:color="auto"/>
        <w:right w:val="none" w:sz="0" w:space="0" w:color="auto"/>
      </w:divBdr>
    </w:div>
    <w:div w:id="1859275387">
      <w:bodyDiv w:val="1"/>
      <w:marLeft w:val="0"/>
      <w:marRight w:val="0"/>
      <w:marTop w:val="0"/>
      <w:marBottom w:val="0"/>
      <w:divBdr>
        <w:top w:val="none" w:sz="0" w:space="0" w:color="auto"/>
        <w:left w:val="none" w:sz="0" w:space="0" w:color="auto"/>
        <w:bottom w:val="none" w:sz="0" w:space="0" w:color="auto"/>
        <w:right w:val="none" w:sz="0" w:space="0" w:color="auto"/>
      </w:divBdr>
    </w:div>
    <w:div w:id="1863320189">
      <w:bodyDiv w:val="1"/>
      <w:marLeft w:val="0"/>
      <w:marRight w:val="0"/>
      <w:marTop w:val="0"/>
      <w:marBottom w:val="0"/>
      <w:divBdr>
        <w:top w:val="none" w:sz="0" w:space="0" w:color="auto"/>
        <w:left w:val="none" w:sz="0" w:space="0" w:color="auto"/>
        <w:bottom w:val="none" w:sz="0" w:space="0" w:color="auto"/>
        <w:right w:val="none" w:sz="0" w:space="0" w:color="auto"/>
      </w:divBdr>
    </w:div>
    <w:div w:id="1869759270">
      <w:bodyDiv w:val="1"/>
      <w:marLeft w:val="0"/>
      <w:marRight w:val="0"/>
      <w:marTop w:val="0"/>
      <w:marBottom w:val="0"/>
      <w:divBdr>
        <w:top w:val="none" w:sz="0" w:space="0" w:color="auto"/>
        <w:left w:val="none" w:sz="0" w:space="0" w:color="auto"/>
        <w:bottom w:val="none" w:sz="0" w:space="0" w:color="auto"/>
        <w:right w:val="none" w:sz="0" w:space="0" w:color="auto"/>
      </w:divBdr>
    </w:div>
    <w:div w:id="1874341514">
      <w:bodyDiv w:val="1"/>
      <w:marLeft w:val="0"/>
      <w:marRight w:val="0"/>
      <w:marTop w:val="0"/>
      <w:marBottom w:val="0"/>
      <w:divBdr>
        <w:top w:val="none" w:sz="0" w:space="0" w:color="auto"/>
        <w:left w:val="none" w:sz="0" w:space="0" w:color="auto"/>
        <w:bottom w:val="none" w:sz="0" w:space="0" w:color="auto"/>
        <w:right w:val="none" w:sz="0" w:space="0" w:color="auto"/>
      </w:divBdr>
    </w:div>
    <w:div w:id="1881281768">
      <w:bodyDiv w:val="1"/>
      <w:marLeft w:val="0"/>
      <w:marRight w:val="0"/>
      <w:marTop w:val="0"/>
      <w:marBottom w:val="0"/>
      <w:divBdr>
        <w:top w:val="none" w:sz="0" w:space="0" w:color="auto"/>
        <w:left w:val="none" w:sz="0" w:space="0" w:color="auto"/>
        <w:bottom w:val="none" w:sz="0" w:space="0" w:color="auto"/>
        <w:right w:val="none" w:sz="0" w:space="0" w:color="auto"/>
      </w:divBdr>
    </w:div>
    <w:div w:id="1883326153">
      <w:bodyDiv w:val="1"/>
      <w:marLeft w:val="0"/>
      <w:marRight w:val="0"/>
      <w:marTop w:val="0"/>
      <w:marBottom w:val="0"/>
      <w:divBdr>
        <w:top w:val="none" w:sz="0" w:space="0" w:color="auto"/>
        <w:left w:val="none" w:sz="0" w:space="0" w:color="auto"/>
        <w:bottom w:val="none" w:sz="0" w:space="0" w:color="auto"/>
        <w:right w:val="none" w:sz="0" w:space="0" w:color="auto"/>
      </w:divBdr>
      <w:divsChild>
        <w:div w:id="1011030157">
          <w:marLeft w:val="0"/>
          <w:marRight w:val="0"/>
          <w:marTop w:val="0"/>
          <w:marBottom w:val="0"/>
          <w:divBdr>
            <w:top w:val="none" w:sz="0" w:space="0" w:color="auto"/>
            <w:left w:val="none" w:sz="0" w:space="0" w:color="auto"/>
            <w:bottom w:val="none" w:sz="0" w:space="0" w:color="auto"/>
            <w:right w:val="none" w:sz="0" w:space="0" w:color="auto"/>
          </w:divBdr>
        </w:div>
        <w:div w:id="1553998022">
          <w:marLeft w:val="0"/>
          <w:marRight w:val="0"/>
          <w:marTop w:val="0"/>
          <w:marBottom w:val="0"/>
          <w:divBdr>
            <w:top w:val="none" w:sz="0" w:space="0" w:color="auto"/>
            <w:left w:val="none" w:sz="0" w:space="0" w:color="auto"/>
            <w:bottom w:val="none" w:sz="0" w:space="0" w:color="auto"/>
            <w:right w:val="none" w:sz="0" w:space="0" w:color="auto"/>
          </w:divBdr>
        </w:div>
      </w:divsChild>
    </w:div>
    <w:div w:id="1884363356">
      <w:bodyDiv w:val="1"/>
      <w:marLeft w:val="0"/>
      <w:marRight w:val="0"/>
      <w:marTop w:val="0"/>
      <w:marBottom w:val="0"/>
      <w:divBdr>
        <w:top w:val="none" w:sz="0" w:space="0" w:color="auto"/>
        <w:left w:val="none" w:sz="0" w:space="0" w:color="auto"/>
        <w:bottom w:val="none" w:sz="0" w:space="0" w:color="auto"/>
        <w:right w:val="none" w:sz="0" w:space="0" w:color="auto"/>
      </w:divBdr>
    </w:div>
    <w:div w:id="1885360983">
      <w:bodyDiv w:val="1"/>
      <w:marLeft w:val="0"/>
      <w:marRight w:val="0"/>
      <w:marTop w:val="0"/>
      <w:marBottom w:val="0"/>
      <w:divBdr>
        <w:top w:val="none" w:sz="0" w:space="0" w:color="auto"/>
        <w:left w:val="none" w:sz="0" w:space="0" w:color="auto"/>
        <w:bottom w:val="none" w:sz="0" w:space="0" w:color="auto"/>
        <w:right w:val="none" w:sz="0" w:space="0" w:color="auto"/>
      </w:divBdr>
    </w:div>
    <w:div w:id="1897084498">
      <w:bodyDiv w:val="1"/>
      <w:marLeft w:val="0"/>
      <w:marRight w:val="0"/>
      <w:marTop w:val="0"/>
      <w:marBottom w:val="0"/>
      <w:divBdr>
        <w:top w:val="none" w:sz="0" w:space="0" w:color="auto"/>
        <w:left w:val="none" w:sz="0" w:space="0" w:color="auto"/>
        <w:bottom w:val="none" w:sz="0" w:space="0" w:color="auto"/>
        <w:right w:val="none" w:sz="0" w:space="0" w:color="auto"/>
      </w:divBdr>
    </w:div>
    <w:div w:id="1901212668">
      <w:bodyDiv w:val="1"/>
      <w:marLeft w:val="0"/>
      <w:marRight w:val="0"/>
      <w:marTop w:val="0"/>
      <w:marBottom w:val="0"/>
      <w:divBdr>
        <w:top w:val="none" w:sz="0" w:space="0" w:color="auto"/>
        <w:left w:val="none" w:sz="0" w:space="0" w:color="auto"/>
        <w:bottom w:val="none" w:sz="0" w:space="0" w:color="auto"/>
        <w:right w:val="none" w:sz="0" w:space="0" w:color="auto"/>
      </w:divBdr>
    </w:div>
    <w:div w:id="1901670446">
      <w:bodyDiv w:val="1"/>
      <w:marLeft w:val="0"/>
      <w:marRight w:val="0"/>
      <w:marTop w:val="0"/>
      <w:marBottom w:val="0"/>
      <w:divBdr>
        <w:top w:val="none" w:sz="0" w:space="0" w:color="auto"/>
        <w:left w:val="none" w:sz="0" w:space="0" w:color="auto"/>
        <w:bottom w:val="none" w:sz="0" w:space="0" w:color="auto"/>
        <w:right w:val="none" w:sz="0" w:space="0" w:color="auto"/>
      </w:divBdr>
    </w:div>
    <w:div w:id="1906451008">
      <w:bodyDiv w:val="1"/>
      <w:marLeft w:val="0"/>
      <w:marRight w:val="0"/>
      <w:marTop w:val="0"/>
      <w:marBottom w:val="0"/>
      <w:divBdr>
        <w:top w:val="none" w:sz="0" w:space="0" w:color="auto"/>
        <w:left w:val="none" w:sz="0" w:space="0" w:color="auto"/>
        <w:bottom w:val="none" w:sz="0" w:space="0" w:color="auto"/>
        <w:right w:val="none" w:sz="0" w:space="0" w:color="auto"/>
      </w:divBdr>
    </w:div>
    <w:div w:id="1912038485">
      <w:bodyDiv w:val="1"/>
      <w:marLeft w:val="0"/>
      <w:marRight w:val="0"/>
      <w:marTop w:val="0"/>
      <w:marBottom w:val="0"/>
      <w:divBdr>
        <w:top w:val="none" w:sz="0" w:space="0" w:color="auto"/>
        <w:left w:val="none" w:sz="0" w:space="0" w:color="auto"/>
        <w:bottom w:val="none" w:sz="0" w:space="0" w:color="auto"/>
        <w:right w:val="none" w:sz="0" w:space="0" w:color="auto"/>
      </w:divBdr>
    </w:div>
    <w:div w:id="1914049731">
      <w:bodyDiv w:val="1"/>
      <w:marLeft w:val="0"/>
      <w:marRight w:val="0"/>
      <w:marTop w:val="0"/>
      <w:marBottom w:val="0"/>
      <w:divBdr>
        <w:top w:val="none" w:sz="0" w:space="0" w:color="auto"/>
        <w:left w:val="none" w:sz="0" w:space="0" w:color="auto"/>
        <w:bottom w:val="none" w:sz="0" w:space="0" w:color="auto"/>
        <w:right w:val="none" w:sz="0" w:space="0" w:color="auto"/>
      </w:divBdr>
    </w:div>
    <w:div w:id="1915890494">
      <w:bodyDiv w:val="1"/>
      <w:marLeft w:val="0"/>
      <w:marRight w:val="0"/>
      <w:marTop w:val="0"/>
      <w:marBottom w:val="0"/>
      <w:divBdr>
        <w:top w:val="none" w:sz="0" w:space="0" w:color="auto"/>
        <w:left w:val="none" w:sz="0" w:space="0" w:color="auto"/>
        <w:bottom w:val="none" w:sz="0" w:space="0" w:color="auto"/>
        <w:right w:val="none" w:sz="0" w:space="0" w:color="auto"/>
      </w:divBdr>
    </w:div>
    <w:div w:id="1921793478">
      <w:bodyDiv w:val="1"/>
      <w:marLeft w:val="0"/>
      <w:marRight w:val="0"/>
      <w:marTop w:val="0"/>
      <w:marBottom w:val="0"/>
      <w:divBdr>
        <w:top w:val="none" w:sz="0" w:space="0" w:color="auto"/>
        <w:left w:val="none" w:sz="0" w:space="0" w:color="auto"/>
        <w:bottom w:val="none" w:sz="0" w:space="0" w:color="auto"/>
        <w:right w:val="none" w:sz="0" w:space="0" w:color="auto"/>
      </w:divBdr>
    </w:div>
    <w:div w:id="1930381036">
      <w:bodyDiv w:val="1"/>
      <w:marLeft w:val="0"/>
      <w:marRight w:val="0"/>
      <w:marTop w:val="0"/>
      <w:marBottom w:val="0"/>
      <w:divBdr>
        <w:top w:val="none" w:sz="0" w:space="0" w:color="auto"/>
        <w:left w:val="none" w:sz="0" w:space="0" w:color="auto"/>
        <w:bottom w:val="none" w:sz="0" w:space="0" w:color="auto"/>
        <w:right w:val="none" w:sz="0" w:space="0" w:color="auto"/>
      </w:divBdr>
    </w:div>
    <w:div w:id="1931352625">
      <w:bodyDiv w:val="1"/>
      <w:marLeft w:val="0"/>
      <w:marRight w:val="0"/>
      <w:marTop w:val="0"/>
      <w:marBottom w:val="0"/>
      <w:divBdr>
        <w:top w:val="none" w:sz="0" w:space="0" w:color="auto"/>
        <w:left w:val="none" w:sz="0" w:space="0" w:color="auto"/>
        <w:bottom w:val="none" w:sz="0" w:space="0" w:color="auto"/>
        <w:right w:val="none" w:sz="0" w:space="0" w:color="auto"/>
      </w:divBdr>
    </w:div>
    <w:div w:id="1933588461">
      <w:bodyDiv w:val="1"/>
      <w:marLeft w:val="0"/>
      <w:marRight w:val="0"/>
      <w:marTop w:val="0"/>
      <w:marBottom w:val="0"/>
      <w:divBdr>
        <w:top w:val="none" w:sz="0" w:space="0" w:color="auto"/>
        <w:left w:val="none" w:sz="0" w:space="0" w:color="auto"/>
        <w:bottom w:val="none" w:sz="0" w:space="0" w:color="auto"/>
        <w:right w:val="none" w:sz="0" w:space="0" w:color="auto"/>
      </w:divBdr>
    </w:div>
    <w:div w:id="1938515618">
      <w:bodyDiv w:val="1"/>
      <w:marLeft w:val="0"/>
      <w:marRight w:val="0"/>
      <w:marTop w:val="0"/>
      <w:marBottom w:val="0"/>
      <w:divBdr>
        <w:top w:val="none" w:sz="0" w:space="0" w:color="auto"/>
        <w:left w:val="none" w:sz="0" w:space="0" w:color="auto"/>
        <w:bottom w:val="none" w:sz="0" w:space="0" w:color="auto"/>
        <w:right w:val="none" w:sz="0" w:space="0" w:color="auto"/>
      </w:divBdr>
    </w:div>
    <w:div w:id="1944261430">
      <w:bodyDiv w:val="1"/>
      <w:marLeft w:val="0"/>
      <w:marRight w:val="0"/>
      <w:marTop w:val="0"/>
      <w:marBottom w:val="0"/>
      <w:divBdr>
        <w:top w:val="none" w:sz="0" w:space="0" w:color="auto"/>
        <w:left w:val="none" w:sz="0" w:space="0" w:color="auto"/>
        <w:bottom w:val="none" w:sz="0" w:space="0" w:color="auto"/>
        <w:right w:val="none" w:sz="0" w:space="0" w:color="auto"/>
      </w:divBdr>
    </w:div>
    <w:div w:id="1951356851">
      <w:bodyDiv w:val="1"/>
      <w:marLeft w:val="0"/>
      <w:marRight w:val="0"/>
      <w:marTop w:val="0"/>
      <w:marBottom w:val="0"/>
      <w:divBdr>
        <w:top w:val="none" w:sz="0" w:space="0" w:color="auto"/>
        <w:left w:val="none" w:sz="0" w:space="0" w:color="auto"/>
        <w:bottom w:val="none" w:sz="0" w:space="0" w:color="auto"/>
        <w:right w:val="none" w:sz="0" w:space="0" w:color="auto"/>
      </w:divBdr>
    </w:div>
    <w:div w:id="1951546130">
      <w:bodyDiv w:val="1"/>
      <w:marLeft w:val="0"/>
      <w:marRight w:val="0"/>
      <w:marTop w:val="0"/>
      <w:marBottom w:val="0"/>
      <w:divBdr>
        <w:top w:val="none" w:sz="0" w:space="0" w:color="auto"/>
        <w:left w:val="none" w:sz="0" w:space="0" w:color="auto"/>
        <w:bottom w:val="none" w:sz="0" w:space="0" w:color="auto"/>
        <w:right w:val="none" w:sz="0" w:space="0" w:color="auto"/>
      </w:divBdr>
    </w:div>
    <w:div w:id="1965039491">
      <w:bodyDiv w:val="1"/>
      <w:marLeft w:val="0"/>
      <w:marRight w:val="0"/>
      <w:marTop w:val="0"/>
      <w:marBottom w:val="0"/>
      <w:divBdr>
        <w:top w:val="none" w:sz="0" w:space="0" w:color="auto"/>
        <w:left w:val="none" w:sz="0" w:space="0" w:color="auto"/>
        <w:bottom w:val="none" w:sz="0" w:space="0" w:color="auto"/>
        <w:right w:val="none" w:sz="0" w:space="0" w:color="auto"/>
      </w:divBdr>
    </w:div>
    <w:div w:id="1965504595">
      <w:bodyDiv w:val="1"/>
      <w:marLeft w:val="0"/>
      <w:marRight w:val="0"/>
      <w:marTop w:val="0"/>
      <w:marBottom w:val="0"/>
      <w:divBdr>
        <w:top w:val="none" w:sz="0" w:space="0" w:color="auto"/>
        <w:left w:val="none" w:sz="0" w:space="0" w:color="auto"/>
        <w:bottom w:val="none" w:sz="0" w:space="0" w:color="auto"/>
        <w:right w:val="none" w:sz="0" w:space="0" w:color="auto"/>
      </w:divBdr>
    </w:div>
    <w:div w:id="1967858149">
      <w:bodyDiv w:val="1"/>
      <w:marLeft w:val="0"/>
      <w:marRight w:val="0"/>
      <w:marTop w:val="0"/>
      <w:marBottom w:val="0"/>
      <w:divBdr>
        <w:top w:val="none" w:sz="0" w:space="0" w:color="auto"/>
        <w:left w:val="none" w:sz="0" w:space="0" w:color="auto"/>
        <w:bottom w:val="none" w:sz="0" w:space="0" w:color="auto"/>
        <w:right w:val="none" w:sz="0" w:space="0" w:color="auto"/>
      </w:divBdr>
    </w:div>
    <w:div w:id="1970744243">
      <w:bodyDiv w:val="1"/>
      <w:marLeft w:val="0"/>
      <w:marRight w:val="0"/>
      <w:marTop w:val="0"/>
      <w:marBottom w:val="0"/>
      <w:divBdr>
        <w:top w:val="none" w:sz="0" w:space="0" w:color="auto"/>
        <w:left w:val="none" w:sz="0" w:space="0" w:color="auto"/>
        <w:bottom w:val="none" w:sz="0" w:space="0" w:color="auto"/>
        <w:right w:val="none" w:sz="0" w:space="0" w:color="auto"/>
      </w:divBdr>
    </w:div>
    <w:div w:id="1980302137">
      <w:bodyDiv w:val="1"/>
      <w:marLeft w:val="0"/>
      <w:marRight w:val="0"/>
      <w:marTop w:val="0"/>
      <w:marBottom w:val="0"/>
      <w:divBdr>
        <w:top w:val="none" w:sz="0" w:space="0" w:color="auto"/>
        <w:left w:val="none" w:sz="0" w:space="0" w:color="auto"/>
        <w:bottom w:val="none" w:sz="0" w:space="0" w:color="auto"/>
        <w:right w:val="none" w:sz="0" w:space="0" w:color="auto"/>
      </w:divBdr>
    </w:div>
    <w:div w:id="1986422835">
      <w:bodyDiv w:val="1"/>
      <w:marLeft w:val="0"/>
      <w:marRight w:val="0"/>
      <w:marTop w:val="0"/>
      <w:marBottom w:val="0"/>
      <w:divBdr>
        <w:top w:val="none" w:sz="0" w:space="0" w:color="auto"/>
        <w:left w:val="none" w:sz="0" w:space="0" w:color="auto"/>
        <w:bottom w:val="none" w:sz="0" w:space="0" w:color="auto"/>
        <w:right w:val="none" w:sz="0" w:space="0" w:color="auto"/>
      </w:divBdr>
    </w:div>
    <w:div w:id="1995140353">
      <w:bodyDiv w:val="1"/>
      <w:marLeft w:val="0"/>
      <w:marRight w:val="0"/>
      <w:marTop w:val="0"/>
      <w:marBottom w:val="0"/>
      <w:divBdr>
        <w:top w:val="none" w:sz="0" w:space="0" w:color="auto"/>
        <w:left w:val="none" w:sz="0" w:space="0" w:color="auto"/>
        <w:bottom w:val="none" w:sz="0" w:space="0" w:color="auto"/>
        <w:right w:val="none" w:sz="0" w:space="0" w:color="auto"/>
      </w:divBdr>
    </w:div>
    <w:div w:id="2001884286">
      <w:bodyDiv w:val="1"/>
      <w:marLeft w:val="0"/>
      <w:marRight w:val="0"/>
      <w:marTop w:val="0"/>
      <w:marBottom w:val="0"/>
      <w:divBdr>
        <w:top w:val="none" w:sz="0" w:space="0" w:color="auto"/>
        <w:left w:val="none" w:sz="0" w:space="0" w:color="auto"/>
        <w:bottom w:val="none" w:sz="0" w:space="0" w:color="auto"/>
        <w:right w:val="none" w:sz="0" w:space="0" w:color="auto"/>
      </w:divBdr>
    </w:div>
    <w:div w:id="2013413304">
      <w:bodyDiv w:val="1"/>
      <w:marLeft w:val="0"/>
      <w:marRight w:val="0"/>
      <w:marTop w:val="0"/>
      <w:marBottom w:val="0"/>
      <w:divBdr>
        <w:top w:val="none" w:sz="0" w:space="0" w:color="auto"/>
        <w:left w:val="none" w:sz="0" w:space="0" w:color="auto"/>
        <w:bottom w:val="none" w:sz="0" w:space="0" w:color="auto"/>
        <w:right w:val="none" w:sz="0" w:space="0" w:color="auto"/>
      </w:divBdr>
    </w:div>
    <w:div w:id="2015452434">
      <w:bodyDiv w:val="1"/>
      <w:marLeft w:val="0"/>
      <w:marRight w:val="0"/>
      <w:marTop w:val="0"/>
      <w:marBottom w:val="0"/>
      <w:divBdr>
        <w:top w:val="none" w:sz="0" w:space="0" w:color="auto"/>
        <w:left w:val="none" w:sz="0" w:space="0" w:color="auto"/>
        <w:bottom w:val="none" w:sz="0" w:space="0" w:color="auto"/>
        <w:right w:val="none" w:sz="0" w:space="0" w:color="auto"/>
      </w:divBdr>
      <w:divsChild>
        <w:div w:id="589319650">
          <w:marLeft w:val="0"/>
          <w:marRight w:val="0"/>
          <w:marTop w:val="0"/>
          <w:marBottom w:val="0"/>
          <w:divBdr>
            <w:top w:val="none" w:sz="0" w:space="0" w:color="auto"/>
            <w:left w:val="none" w:sz="0" w:space="0" w:color="auto"/>
            <w:bottom w:val="none" w:sz="0" w:space="0" w:color="auto"/>
            <w:right w:val="none" w:sz="0" w:space="0" w:color="auto"/>
          </w:divBdr>
        </w:div>
        <w:div w:id="1048458545">
          <w:marLeft w:val="0"/>
          <w:marRight w:val="0"/>
          <w:marTop w:val="0"/>
          <w:marBottom w:val="0"/>
          <w:divBdr>
            <w:top w:val="none" w:sz="0" w:space="0" w:color="auto"/>
            <w:left w:val="none" w:sz="0" w:space="0" w:color="auto"/>
            <w:bottom w:val="none" w:sz="0" w:space="0" w:color="auto"/>
            <w:right w:val="none" w:sz="0" w:space="0" w:color="auto"/>
          </w:divBdr>
          <w:divsChild>
            <w:div w:id="445733163">
              <w:marLeft w:val="0"/>
              <w:marRight w:val="0"/>
              <w:marTop w:val="0"/>
              <w:marBottom w:val="0"/>
              <w:divBdr>
                <w:top w:val="none" w:sz="0" w:space="0" w:color="auto"/>
                <w:left w:val="none" w:sz="0" w:space="0" w:color="auto"/>
                <w:bottom w:val="none" w:sz="0" w:space="0" w:color="auto"/>
                <w:right w:val="none" w:sz="0" w:space="0" w:color="auto"/>
              </w:divBdr>
              <w:divsChild>
                <w:div w:id="1152285605">
                  <w:marLeft w:val="0"/>
                  <w:marRight w:val="0"/>
                  <w:marTop w:val="0"/>
                  <w:marBottom w:val="0"/>
                  <w:divBdr>
                    <w:top w:val="none" w:sz="0" w:space="0" w:color="auto"/>
                    <w:left w:val="none" w:sz="0" w:space="0" w:color="auto"/>
                    <w:bottom w:val="none" w:sz="0" w:space="0" w:color="auto"/>
                    <w:right w:val="none" w:sz="0" w:space="0" w:color="auto"/>
                  </w:divBdr>
                </w:div>
                <w:div w:id="1823889883">
                  <w:marLeft w:val="0"/>
                  <w:marRight w:val="0"/>
                  <w:marTop w:val="0"/>
                  <w:marBottom w:val="0"/>
                  <w:divBdr>
                    <w:top w:val="none" w:sz="0" w:space="0" w:color="auto"/>
                    <w:left w:val="none" w:sz="0" w:space="0" w:color="auto"/>
                    <w:bottom w:val="none" w:sz="0" w:space="0" w:color="auto"/>
                    <w:right w:val="none" w:sz="0" w:space="0" w:color="auto"/>
                  </w:divBdr>
                </w:div>
              </w:divsChild>
            </w:div>
            <w:div w:id="571085049">
              <w:marLeft w:val="0"/>
              <w:marRight w:val="0"/>
              <w:marTop w:val="0"/>
              <w:marBottom w:val="0"/>
              <w:divBdr>
                <w:top w:val="none" w:sz="0" w:space="0" w:color="auto"/>
                <w:left w:val="none" w:sz="0" w:space="0" w:color="auto"/>
                <w:bottom w:val="none" w:sz="0" w:space="0" w:color="auto"/>
                <w:right w:val="none" w:sz="0" w:space="0" w:color="auto"/>
              </w:divBdr>
            </w:div>
            <w:div w:id="613753069">
              <w:marLeft w:val="0"/>
              <w:marRight w:val="0"/>
              <w:marTop w:val="0"/>
              <w:marBottom w:val="0"/>
              <w:divBdr>
                <w:top w:val="none" w:sz="0" w:space="0" w:color="auto"/>
                <w:left w:val="none" w:sz="0" w:space="0" w:color="auto"/>
                <w:bottom w:val="none" w:sz="0" w:space="0" w:color="auto"/>
                <w:right w:val="none" w:sz="0" w:space="0" w:color="auto"/>
              </w:divBdr>
              <w:divsChild>
                <w:div w:id="1047072765">
                  <w:marLeft w:val="0"/>
                  <w:marRight w:val="0"/>
                  <w:marTop w:val="0"/>
                  <w:marBottom w:val="0"/>
                  <w:divBdr>
                    <w:top w:val="none" w:sz="0" w:space="0" w:color="auto"/>
                    <w:left w:val="none" w:sz="0" w:space="0" w:color="auto"/>
                    <w:bottom w:val="none" w:sz="0" w:space="0" w:color="auto"/>
                    <w:right w:val="none" w:sz="0" w:space="0" w:color="auto"/>
                  </w:divBdr>
                </w:div>
                <w:div w:id="2037078367">
                  <w:marLeft w:val="0"/>
                  <w:marRight w:val="0"/>
                  <w:marTop w:val="0"/>
                  <w:marBottom w:val="0"/>
                  <w:divBdr>
                    <w:top w:val="none" w:sz="0" w:space="0" w:color="auto"/>
                    <w:left w:val="none" w:sz="0" w:space="0" w:color="auto"/>
                    <w:bottom w:val="none" w:sz="0" w:space="0" w:color="auto"/>
                    <w:right w:val="none" w:sz="0" w:space="0" w:color="auto"/>
                  </w:divBdr>
                </w:div>
              </w:divsChild>
            </w:div>
            <w:div w:id="15108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39">
      <w:bodyDiv w:val="1"/>
      <w:marLeft w:val="0"/>
      <w:marRight w:val="0"/>
      <w:marTop w:val="0"/>
      <w:marBottom w:val="0"/>
      <w:divBdr>
        <w:top w:val="none" w:sz="0" w:space="0" w:color="auto"/>
        <w:left w:val="none" w:sz="0" w:space="0" w:color="auto"/>
        <w:bottom w:val="none" w:sz="0" w:space="0" w:color="auto"/>
        <w:right w:val="none" w:sz="0" w:space="0" w:color="auto"/>
      </w:divBdr>
    </w:div>
    <w:div w:id="2036954046">
      <w:bodyDiv w:val="1"/>
      <w:marLeft w:val="0"/>
      <w:marRight w:val="0"/>
      <w:marTop w:val="0"/>
      <w:marBottom w:val="0"/>
      <w:divBdr>
        <w:top w:val="none" w:sz="0" w:space="0" w:color="auto"/>
        <w:left w:val="none" w:sz="0" w:space="0" w:color="auto"/>
        <w:bottom w:val="none" w:sz="0" w:space="0" w:color="auto"/>
        <w:right w:val="none" w:sz="0" w:space="0" w:color="auto"/>
      </w:divBdr>
    </w:div>
    <w:div w:id="2037078398">
      <w:bodyDiv w:val="1"/>
      <w:marLeft w:val="0"/>
      <w:marRight w:val="0"/>
      <w:marTop w:val="0"/>
      <w:marBottom w:val="0"/>
      <w:divBdr>
        <w:top w:val="none" w:sz="0" w:space="0" w:color="auto"/>
        <w:left w:val="none" w:sz="0" w:space="0" w:color="auto"/>
        <w:bottom w:val="none" w:sz="0" w:space="0" w:color="auto"/>
        <w:right w:val="none" w:sz="0" w:space="0" w:color="auto"/>
      </w:divBdr>
    </w:div>
    <w:div w:id="2053141899">
      <w:bodyDiv w:val="1"/>
      <w:marLeft w:val="0"/>
      <w:marRight w:val="0"/>
      <w:marTop w:val="0"/>
      <w:marBottom w:val="0"/>
      <w:divBdr>
        <w:top w:val="none" w:sz="0" w:space="0" w:color="auto"/>
        <w:left w:val="none" w:sz="0" w:space="0" w:color="auto"/>
        <w:bottom w:val="none" w:sz="0" w:space="0" w:color="auto"/>
        <w:right w:val="none" w:sz="0" w:space="0" w:color="auto"/>
      </w:divBdr>
    </w:div>
    <w:div w:id="2060132153">
      <w:bodyDiv w:val="1"/>
      <w:marLeft w:val="0"/>
      <w:marRight w:val="0"/>
      <w:marTop w:val="0"/>
      <w:marBottom w:val="0"/>
      <w:divBdr>
        <w:top w:val="none" w:sz="0" w:space="0" w:color="auto"/>
        <w:left w:val="none" w:sz="0" w:space="0" w:color="auto"/>
        <w:bottom w:val="none" w:sz="0" w:space="0" w:color="auto"/>
        <w:right w:val="none" w:sz="0" w:space="0" w:color="auto"/>
      </w:divBdr>
    </w:div>
    <w:div w:id="2062093667">
      <w:bodyDiv w:val="1"/>
      <w:marLeft w:val="0"/>
      <w:marRight w:val="0"/>
      <w:marTop w:val="0"/>
      <w:marBottom w:val="0"/>
      <w:divBdr>
        <w:top w:val="none" w:sz="0" w:space="0" w:color="auto"/>
        <w:left w:val="none" w:sz="0" w:space="0" w:color="auto"/>
        <w:bottom w:val="none" w:sz="0" w:space="0" w:color="auto"/>
        <w:right w:val="none" w:sz="0" w:space="0" w:color="auto"/>
      </w:divBdr>
    </w:div>
    <w:div w:id="2064253447">
      <w:bodyDiv w:val="1"/>
      <w:marLeft w:val="0"/>
      <w:marRight w:val="0"/>
      <w:marTop w:val="0"/>
      <w:marBottom w:val="0"/>
      <w:divBdr>
        <w:top w:val="none" w:sz="0" w:space="0" w:color="auto"/>
        <w:left w:val="none" w:sz="0" w:space="0" w:color="auto"/>
        <w:bottom w:val="none" w:sz="0" w:space="0" w:color="auto"/>
        <w:right w:val="none" w:sz="0" w:space="0" w:color="auto"/>
      </w:divBdr>
    </w:div>
    <w:div w:id="2064399576">
      <w:bodyDiv w:val="1"/>
      <w:marLeft w:val="0"/>
      <w:marRight w:val="0"/>
      <w:marTop w:val="0"/>
      <w:marBottom w:val="0"/>
      <w:divBdr>
        <w:top w:val="none" w:sz="0" w:space="0" w:color="auto"/>
        <w:left w:val="none" w:sz="0" w:space="0" w:color="auto"/>
        <w:bottom w:val="none" w:sz="0" w:space="0" w:color="auto"/>
        <w:right w:val="none" w:sz="0" w:space="0" w:color="auto"/>
      </w:divBdr>
    </w:div>
    <w:div w:id="2064596791">
      <w:bodyDiv w:val="1"/>
      <w:marLeft w:val="0"/>
      <w:marRight w:val="0"/>
      <w:marTop w:val="0"/>
      <w:marBottom w:val="0"/>
      <w:divBdr>
        <w:top w:val="none" w:sz="0" w:space="0" w:color="auto"/>
        <w:left w:val="none" w:sz="0" w:space="0" w:color="auto"/>
        <w:bottom w:val="none" w:sz="0" w:space="0" w:color="auto"/>
        <w:right w:val="none" w:sz="0" w:space="0" w:color="auto"/>
      </w:divBdr>
    </w:div>
    <w:div w:id="2068718634">
      <w:bodyDiv w:val="1"/>
      <w:marLeft w:val="0"/>
      <w:marRight w:val="0"/>
      <w:marTop w:val="0"/>
      <w:marBottom w:val="0"/>
      <w:divBdr>
        <w:top w:val="none" w:sz="0" w:space="0" w:color="auto"/>
        <w:left w:val="none" w:sz="0" w:space="0" w:color="auto"/>
        <w:bottom w:val="none" w:sz="0" w:space="0" w:color="auto"/>
        <w:right w:val="none" w:sz="0" w:space="0" w:color="auto"/>
      </w:divBdr>
    </w:div>
    <w:div w:id="2070765657">
      <w:bodyDiv w:val="1"/>
      <w:marLeft w:val="0"/>
      <w:marRight w:val="0"/>
      <w:marTop w:val="0"/>
      <w:marBottom w:val="0"/>
      <w:divBdr>
        <w:top w:val="none" w:sz="0" w:space="0" w:color="auto"/>
        <w:left w:val="none" w:sz="0" w:space="0" w:color="auto"/>
        <w:bottom w:val="none" w:sz="0" w:space="0" w:color="auto"/>
        <w:right w:val="none" w:sz="0" w:space="0" w:color="auto"/>
      </w:divBdr>
    </w:div>
    <w:div w:id="2072843165">
      <w:bodyDiv w:val="1"/>
      <w:marLeft w:val="0"/>
      <w:marRight w:val="0"/>
      <w:marTop w:val="0"/>
      <w:marBottom w:val="0"/>
      <w:divBdr>
        <w:top w:val="none" w:sz="0" w:space="0" w:color="auto"/>
        <w:left w:val="none" w:sz="0" w:space="0" w:color="auto"/>
        <w:bottom w:val="none" w:sz="0" w:space="0" w:color="auto"/>
        <w:right w:val="none" w:sz="0" w:space="0" w:color="auto"/>
      </w:divBdr>
    </w:div>
    <w:div w:id="2075542280">
      <w:bodyDiv w:val="1"/>
      <w:marLeft w:val="0"/>
      <w:marRight w:val="0"/>
      <w:marTop w:val="0"/>
      <w:marBottom w:val="0"/>
      <w:divBdr>
        <w:top w:val="none" w:sz="0" w:space="0" w:color="auto"/>
        <w:left w:val="none" w:sz="0" w:space="0" w:color="auto"/>
        <w:bottom w:val="none" w:sz="0" w:space="0" w:color="auto"/>
        <w:right w:val="none" w:sz="0" w:space="0" w:color="auto"/>
      </w:divBdr>
    </w:div>
    <w:div w:id="2081823572">
      <w:bodyDiv w:val="1"/>
      <w:marLeft w:val="0"/>
      <w:marRight w:val="0"/>
      <w:marTop w:val="0"/>
      <w:marBottom w:val="0"/>
      <w:divBdr>
        <w:top w:val="none" w:sz="0" w:space="0" w:color="auto"/>
        <w:left w:val="none" w:sz="0" w:space="0" w:color="auto"/>
        <w:bottom w:val="none" w:sz="0" w:space="0" w:color="auto"/>
        <w:right w:val="none" w:sz="0" w:space="0" w:color="auto"/>
      </w:divBdr>
    </w:div>
    <w:div w:id="2085713839">
      <w:bodyDiv w:val="1"/>
      <w:marLeft w:val="0"/>
      <w:marRight w:val="0"/>
      <w:marTop w:val="0"/>
      <w:marBottom w:val="0"/>
      <w:divBdr>
        <w:top w:val="none" w:sz="0" w:space="0" w:color="auto"/>
        <w:left w:val="none" w:sz="0" w:space="0" w:color="auto"/>
        <w:bottom w:val="none" w:sz="0" w:space="0" w:color="auto"/>
        <w:right w:val="none" w:sz="0" w:space="0" w:color="auto"/>
      </w:divBdr>
    </w:div>
    <w:div w:id="2091349033">
      <w:bodyDiv w:val="1"/>
      <w:marLeft w:val="0"/>
      <w:marRight w:val="0"/>
      <w:marTop w:val="0"/>
      <w:marBottom w:val="0"/>
      <w:divBdr>
        <w:top w:val="none" w:sz="0" w:space="0" w:color="auto"/>
        <w:left w:val="none" w:sz="0" w:space="0" w:color="auto"/>
        <w:bottom w:val="none" w:sz="0" w:space="0" w:color="auto"/>
        <w:right w:val="none" w:sz="0" w:space="0" w:color="auto"/>
      </w:divBdr>
    </w:div>
    <w:div w:id="2094424168">
      <w:bodyDiv w:val="1"/>
      <w:marLeft w:val="0"/>
      <w:marRight w:val="0"/>
      <w:marTop w:val="0"/>
      <w:marBottom w:val="0"/>
      <w:divBdr>
        <w:top w:val="none" w:sz="0" w:space="0" w:color="auto"/>
        <w:left w:val="none" w:sz="0" w:space="0" w:color="auto"/>
        <w:bottom w:val="none" w:sz="0" w:space="0" w:color="auto"/>
        <w:right w:val="none" w:sz="0" w:space="0" w:color="auto"/>
      </w:divBdr>
    </w:div>
    <w:div w:id="2099980562">
      <w:bodyDiv w:val="1"/>
      <w:marLeft w:val="0"/>
      <w:marRight w:val="0"/>
      <w:marTop w:val="0"/>
      <w:marBottom w:val="0"/>
      <w:divBdr>
        <w:top w:val="none" w:sz="0" w:space="0" w:color="auto"/>
        <w:left w:val="none" w:sz="0" w:space="0" w:color="auto"/>
        <w:bottom w:val="none" w:sz="0" w:space="0" w:color="auto"/>
        <w:right w:val="none" w:sz="0" w:space="0" w:color="auto"/>
      </w:divBdr>
    </w:div>
    <w:div w:id="2100364167">
      <w:bodyDiv w:val="1"/>
      <w:marLeft w:val="0"/>
      <w:marRight w:val="0"/>
      <w:marTop w:val="0"/>
      <w:marBottom w:val="0"/>
      <w:divBdr>
        <w:top w:val="none" w:sz="0" w:space="0" w:color="auto"/>
        <w:left w:val="none" w:sz="0" w:space="0" w:color="auto"/>
        <w:bottom w:val="none" w:sz="0" w:space="0" w:color="auto"/>
        <w:right w:val="none" w:sz="0" w:space="0" w:color="auto"/>
      </w:divBdr>
    </w:div>
    <w:div w:id="2103646204">
      <w:bodyDiv w:val="1"/>
      <w:marLeft w:val="0"/>
      <w:marRight w:val="0"/>
      <w:marTop w:val="0"/>
      <w:marBottom w:val="0"/>
      <w:divBdr>
        <w:top w:val="none" w:sz="0" w:space="0" w:color="auto"/>
        <w:left w:val="none" w:sz="0" w:space="0" w:color="auto"/>
        <w:bottom w:val="none" w:sz="0" w:space="0" w:color="auto"/>
        <w:right w:val="none" w:sz="0" w:space="0" w:color="auto"/>
      </w:divBdr>
    </w:div>
    <w:div w:id="2104377902">
      <w:bodyDiv w:val="1"/>
      <w:marLeft w:val="0"/>
      <w:marRight w:val="0"/>
      <w:marTop w:val="0"/>
      <w:marBottom w:val="0"/>
      <w:divBdr>
        <w:top w:val="none" w:sz="0" w:space="0" w:color="auto"/>
        <w:left w:val="none" w:sz="0" w:space="0" w:color="auto"/>
        <w:bottom w:val="none" w:sz="0" w:space="0" w:color="auto"/>
        <w:right w:val="none" w:sz="0" w:space="0" w:color="auto"/>
      </w:divBdr>
    </w:div>
    <w:div w:id="2112316641">
      <w:bodyDiv w:val="1"/>
      <w:marLeft w:val="0"/>
      <w:marRight w:val="0"/>
      <w:marTop w:val="0"/>
      <w:marBottom w:val="0"/>
      <w:divBdr>
        <w:top w:val="none" w:sz="0" w:space="0" w:color="auto"/>
        <w:left w:val="none" w:sz="0" w:space="0" w:color="auto"/>
        <w:bottom w:val="none" w:sz="0" w:space="0" w:color="auto"/>
        <w:right w:val="none" w:sz="0" w:space="0" w:color="auto"/>
      </w:divBdr>
    </w:div>
    <w:div w:id="2118526469">
      <w:bodyDiv w:val="1"/>
      <w:marLeft w:val="0"/>
      <w:marRight w:val="0"/>
      <w:marTop w:val="0"/>
      <w:marBottom w:val="0"/>
      <w:divBdr>
        <w:top w:val="none" w:sz="0" w:space="0" w:color="auto"/>
        <w:left w:val="none" w:sz="0" w:space="0" w:color="auto"/>
        <w:bottom w:val="none" w:sz="0" w:space="0" w:color="auto"/>
        <w:right w:val="none" w:sz="0" w:space="0" w:color="auto"/>
      </w:divBdr>
    </w:div>
    <w:div w:id="2124687572">
      <w:bodyDiv w:val="1"/>
      <w:marLeft w:val="0"/>
      <w:marRight w:val="0"/>
      <w:marTop w:val="0"/>
      <w:marBottom w:val="0"/>
      <w:divBdr>
        <w:top w:val="none" w:sz="0" w:space="0" w:color="auto"/>
        <w:left w:val="none" w:sz="0" w:space="0" w:color="auto"/>
        <w:bottom w:val="none" w:sz="0" w:space="0" w:color="auto"/>
        <w:right w:val="none" w:sz="0" w:space="0" w:color="auto"/>
      </w:divBdr>
    </w:div>
    <w:div w:id="2126195053">
      <w:bodyDiv w:val="1"/>
      <w:marLeft w:val="0"/>
      <w:marRight w:val="0"/>
      <w:marTop w:val="0"/>
      <w:marBottom w:val="0"/>
      <w:divBdr>
        <w:top w:val="none" w:sz="0" w:space="0" w:color="auto"/>
        <w:left w:val="none" w:sz="0" w:space="0" w:color="auto"/>
        <w:bottom w:val="none" w:sz="0" w:space="0" w:color="auto"/>
        <w:right w:val="none" w:sz="0" w:space="0" w:color="auto"/>
      </w:divBdr>
    </w:div>
    <w:div w:id="2127889943">
      <w:bodyDiv w:val="1"/>
      <w:marLeft w:val="0"/>
      <w:marRight w:val="0"/>
      <w:marTop w:val="0"/>
      <w:marBottom w:val="0"/>
      <w:divBdr>
        <w:top w:val="none" w:sz="0" w:space="0" w:color="auto"/>
        <w:left w:val="none" w:sz="0" w:space="0" w:color="auto"/>
        <w:bottom w:val="none" w:sz="0" w:space="0" w:color="auto"/>
        <w:right w:val="none" w:sz="0" w:space="0" w:color="auto"/>
      </w:divBdr>
    </w:div>
    <w:div w:id="2128618407">
      <w:bodyDiv w:val="1"/>
      <w:marLeft w:val="0"/>
      <w:marRight w:val="0"/>
      <w:marTop w:val="0"/>
      <w:marBottom w:val="0"/>
      <w:divBdr>
        <w:top w:val="none" w:sz="0" w:space="0" w:color="auto"/>
        <w:left w:val="none" w:sz="0" w:space="0" w:color="auto"/>
        <w:bottom w:val="none" w:sz="0" w:space="0" w:color="auto"/>
        <w:right w:val="none" w:sz="0" w:space="0" w:color="auto"/>
      </w:divBdr>
    </w:div>
    <w:div w:id="2130469740">
      <w:bodyDiv w:val="1"/>
      <w:marLeft w:val="0"/>
      <w:marRight w:val="0"/>
      <w:marTop w:val="0"/>
      <w:marBottom w:val="0"/>
      <w:divBdr>
        <w:top w:val="none" w:sz="0" w:space="0" w:color="auto"/>
        <w:left w:val="none" w:sz="0" w:space="0" w:color="auto"/>
        <w:bottom w:val="none" w:sz="0" w:space="0" w:color="auto"/>
        <w:right w:val="none" w:sz="0" w:space="0" w:color="auto"/>
      </w:divBdr>
    </w:div>
    <w:div w:id="21338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spd.uzp.gov.pl/filter?lang=pl"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latformazakupowa.pl/transakcja/962145" TargetMode="External"/><Relationship Id="rId25" Type="http://schemas.openxmlformats.org/officeDocument/2006/relationships/footer" Target="footer5.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s://platformazakupowa.pl/transakcja/962145" TargetMode="External"/><Relationship Id="rId20" Type="http://schemas.openxmlformats.org/officeDocument/2006/relationships/hyperlink" Target="https://sip.lex.pl/"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dzp@umelblag.pl" TargetMode="External"/><Relationship Id="rId23" Type="http://schemas.openxmlformats.org/officeDocument/2006/relationships/footer" Target="footer4.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hyperlink" Target="https://www.gov.pl/web/uzp"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dzp@umelblag.pl" TargetMode="External"/><Relationship Id="rId1" Type="http://schemas.openxmlformats.org/officeDocument/2006/relationships/image" Target="media/image2.png"/><Relationship Id="rId4" Type="http://schemas.openxmlformats.org/officeDocument/2006/relationships/hyperlink" Target="mailto:dzp@umelblag.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358428-29F0-4765-9C5E-CFBD09E7D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44</Pages>
  <Words>16824</Words>
  <Characters>100948</Characters>
  <Application>Microsoft Office Word</Application>
  <DocSecurity>0</DocSecurity>
  <Lines>841</Lines>
  <Paragraphs>235</Paragraphs>
  <ScaleCrop>false</ScaleCrop>
  <HeadingPairs>
    <vt:vector size="2" baseType="variant">
      <vt:variant>
        <vt:lpstr>Tytuł</vt:lpstr>
      </vt:variant>
      <vt:variant>
        <vt:i4>1</vt:i4>
      </vt:variant>
    </vt:vector>
  </HeadingPairs>
  <TitlesOfParts>
    <vt:vector size="1" baseType="lpstr">
      <vt:lpstr>Urząd  Miejski</vt:lpstr>
    </vt:vector>
  </TitlesOfParts>
  <Company/>
  <LinksUpToDate>false</LinksUpToDate>
  <CharactersWithSpaces>117537</CharactersWithSpaces>
  <SharedDoc>false</SharedDoc>
  <HLinks>
    <vt:vector size="48" baseType="variant">
      <vt:variant>
        <vt:i4>655431</vt:i4>
      </vt:variant>
      <vt:variant>
        <vt:i4>18</vt:i4>
      </vt:variant>
      <vt:variant>
        <vt:i4>0</vt:i4>
      </vt:variant>
      <vt:variant>
        <vt:i4>5</vt:i4>
      </vt:variant>
      <vt:variant>
        <vt:lpwstr>http://platformazakupowa.pl/</vt:lpwstr>
      </vt:variant>
      <vt:variant>
        <vt:lpwstr/>
      </vt:variant>
      <vt:variant>
        <vt:i4>983127</vt:i4>
      </vt:variant>
      <vt:variant>
        <vt:i4>15</vt:i4>
      </vt:variant>
      <vt:variant>
        <vt:i4>0</vt:i4>
      </vt:variant>
      <vt:variant>
        <vt:i4>5</vt:i4>
      </vt:variant>
      <vt:variant>
        <vt:lpwstr>https://sip.lex.pl/</vt:lpwstr>
      </vt:variant>
      <vt:variant>
        <vt:lpwstr>/document/17181936?cm=DOCUMENT</vt:lpwstr>
      </vt:variant>
      <vt:variant>
        <vt:i4>7667774</vt:i4>
      </vt:variant>
      <vt:variant>
        <vt:i4>12</vt:i4>
      </vt:variant>
      <vt:variant>
        <vt:i4>0</vt:i4>
      </vt:variant>
      <vt:variant>
        <vt:i4>5</vt:i4>
      </vt:variant>
      <vt:variant>
        <vt:lpwstr>https://www.gov.pl/web/uzp</vt:lpwstr>
      </vt:variant>
      <vt:variant>
        <vt:lpwstr/>
      </vt:variant>
      <vt:variant>
        <vt:i4>7405604</vt:i4>
      </vt:variant>
      <vt:variant>
        <vt:i4>9</vt:i4>
      </vt:variant>
      <vt:variant>
        <vt:i4>0</vt:i4>
      </vt:variant>
      <vt:variant>
        <vt:i4>5</vt:i4>
      </vt:variant>
      <vt:variant>
        <vt:lpwstr>https://espd.uzp.gov.pl/filter?lang=pl</vt:lpwstr>
      </vt:variant>
      <vt:variant>
        <vt:lpwstr/>
      </vt:variant>
      <vt:variant>
        <vt:i4>2752548</vt:i4>
      </vt:variant>
      <vt:variant>
        <vt:i4>6</vt:i4>
      </vt:variant>
      <vt:variant>
        <vt:i4>0</vt:i4>
      </vt:variant>
      <vt:variant>
        <vt:i4>5</vt:i4>
      </vt:variant>
      <vt:variant>
        <vt:lpwstr>https://platformazakupowa.pl/transakcja/911925</vt:lpwstr>
      </vt:variant>
      <vt:variant>
        <vt:lpwstr/>
      </vt:variant>
      <vt:variant>
        <vt:i4>2752548</vt:i4>
      </vt:variant>
      <vt:variant>
        <vt:i4>3</vt:i4>
      </vt:variant>
      <vt:variant>
        <vt:i4>0</vt:i4>
      </vt:variant>
      <vt:variant>
        <vt:i4>5</vt:i4>
      </vt:variant>
      <vt:variant>
        <vt:lpwstr>https://platformazakupowa.pl/transakcja/911925</vt:lpwstr>
      </vt:variant>
      <vt:variant>
        <vt:lpwstr/>
      </vt:variant>
      <vt:variant>
        <vt:i4>2555914</vt:i4>
      </vt:variant>
      <vt:variant>
        <vt:i4>0</vt:i4>
      </vt:variant>
      <vt:variant>
        <vt:i4>0</vt:i4>
      </vt:variant>
      <vt:variant>
        <vt:i4>5</vt:i4>
      </vt:variant>
      <vt:variant>
        <vt:lpwstr>mailto:dzp@umelblag.pl</vt:lpwstr>
      </vt:variant>
      <vt:variant>
        <vt:lpwstr/>
      </vt:variant>
      <vt:variant>
        <vt:i4>2555914</vt:i4>
      </vt:variant>
      <vt:variant>
        <vt:i4>0</vt:i4>
      </vt:variant>
      <vt:variant>
        <vt:i4>0</vt:i4>
      </vt:variant>
      <vt:variant>
        <vt:i4>5</vt:i4>
      </vt:variant>
      <vt:variant>
        <vt:lpwstr>mailto:dzp@umelblag.pl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subject/>
  <dc:creator>Wydział Inwestycji</dc:creator>
  <cp:keywords/>
  <cp:lastModifiedBy>Krzysztof Łubniewski</cp:lastModifiedBy>
  <cp:revision>37</cp:revision>
  <cp:lastPrinted>2024-10-14T10:23:00Z</cp:lastPrinted>
  <dcterms:created xsi:type="dcterms:W3CDTF">2024-07-31T10:35:00Z</dcterms:created>
  <dcterms:modified xsi:type="dcterms:W3CDTF">2024-10-16T07:51:00Z</dcterms:modified>
</cp:coreProperties>
</file>