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87289D" w14:paraId="368B2BDD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4AD05CF6" w14:textId="77777777" w:rsidR="00072BBB" w:rsidRPr="0087289D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</w:pPr>
            <w:r w:rsidRPr="0087289D">
              <w:rPr>
                <w:rFonts w:ascii="Garamond" w:eastAsia="Times New Roman" w:hAnsi="Garamond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072BBB" w:rsidRPr="0087289D" w14:paraId="0F26B801" w14:textId="77777777" w:rsidTr="005355C0">
        <w:trPr>
          <w:trHeight w:val="55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141E7B07" w14:textId="77777777" w:rsidR="00072BBB" w:rsidRDefault="000A2231" w:rsidP="00BA541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hAnsi="Garamond"/>
                <w:b/>
                <w:kern w:val="3"/>
                <w:sz w:val="20"/>
                <w:szCs w:val="20"/>
                <w:lang w:eastAsia="zh-CN"/>
              </w:rPr>
            </w:pPr>
            <w:r w:rsidRPr="0087289D">
              <w:rPr>
                <w:rFonts w:ascii="Garamond" w:hAnsi="Garamond"/>
                <w:b/>
                <w:sz w:val="20"/>
                <w:szCs w:val="20"/>
              </w:rPr>
              <w:t xml:space="preserve">Dostawa </w:t>
            </w:r>
            <w:r w:rsidR="00967E3B" w:rsidRPr="0087289D">
              <w:rPr>
                <w:rFonts w:ascii="Garamond" w:hAnsi="Garamond"/>
                <w:b/>
                <w:sz w:val="20"/>
                <w:szCs w:val="20"/>
              </w:rPr>
              <w:t>przyłóżkowych i stacjonarnych aparatów RTG</w:t>
            </w:r>
            <w:r w:rsidRPr="0087289D">
              <w:rPr>
                <w:rFonts w:ascii="Garamond" w:hAnsi="Garamond"/>
                <w:b/>
                <w:kern w:val="3"/>
                <w:sz w:val="20"/>
                <w:szCs w:val="20"/>
                <w:lang w:eastAsia="zh-CN"/>
              </w:rPr>
              <w:t xml:space="preserve"> wraz z instalacją, uruchomieniem i szkoleniem personelu</w:t>
            </w:r>
          </w:p>
          <w:p w14:paraId="706288CB" w14:textId="77777777" w:rsidR="00BA541E" w:rsidRPr="0087289D" w:rsidRDefault="00BA541E" w:rsidP="00BA541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hAnsi="Garamond"/>
                <w:b/>
                <w:kern w:val="3"/>
                <w:sz w:val="20"/>
                <w:szCs w:val="20"/>
                <w:lang w:eastAsia="zh-CN"/>
              </w:rPr>
              <w:t>część 2</w:t>
            </w:r>
          </w:p>
        </w:tc>
      </w:tr>
    </w:tbl>
    <w:p w14:paraId="5B6DB356" w14:textId="77777777" w:rsidR="00541A3C" w:rsidRPr="0087289D" w:rsidRDefault="00541A3C" w:rsidP="005355C0">
      <w:pPr>
        <w:widowControl/>
        <w:suppressAutoHyphens/>
        <w:spacing w:line="360" w:lineRule="auto"/>
        <w:rPr>
          <w:rFonts w:ascii="Garamond" w:hAnsi="Garamond"/>
          <w:sz w:val="20"/>
          <w:szCs w:val="20"/>
        </w:rPr>
      </w:pPr>
    </w:p>
    <w:p w14:paraId="1A85D432" w14:textId="77777777" w:rsidR="00541A3C" w:rsidRPr="0087289D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Uwagi i objaśnienia:</w:t>
      </w:r>
      <w:r w:rsidR="0033476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ab/>
      </w:r>
    </w:p>
    <w:p w14:paraId="1B2A2F80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6CF0DB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3A60D39B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2FA2B72E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 [str w ofercie, plik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05A1956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B8A9F81" w14:textId="77777777" w:rsidR="00B223A2" w:rsidRPr="0087289D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</w:t>
      </w:r>
      <w:r w:rsidR="008F68D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fabrycznie nowy (rok produkcji</w:t>
      </w:r>
      <w:r w:rsidR="00991E70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nie wcześniej niż </w:t>
      </w:r>
      <w:r w:rsidR="00991E70" w:rsidRPr="0087289D">
        <w:rPr>
          <w:rFonts w:ascii="Garamond" w:eastAsia="Times New Roman" w:hAnsi="Garamond"/>
          <w:sz w:val="20"/>
          <w:szCs w:val="20"/>
          <w:lang w:eastAsia="pl-PL"/>
        </w:rPr>
        <w:t>202</w:t>
      </w:r>
      <w:r w:rsidR="00967E3B" w:rsidRPr="0087289D">
        <w:rPr>
          <w:rFonts w:ascii="Garamond" w:eastAsia="Times New Roman" w:hAnsi="Garamond"/>
          <w:sz w:val="20"/>
          <w:szCs w:val="20"/>
          <w:lang w:eastAsia="pl-PL"/>
        </w:rPr>
        <w:t>2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4015F899" w14:textId="77777777" w:rsidR="00B223A2" w:rsidRPr="0087289D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25EECC3E" w14:textId="77777777" w:rsidR="00991E70" w:rsidRDefault="00991E70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51E2503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07ED0AA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C17C4CE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6E5CB68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8B93F71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5C3AE5E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F04F73C" w14:textId="77777777" w:rsidR="00BA541E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C8D7D48" w14:textId="77777777" w:rsidR="00BA541E" w:rsidRPr="0087289D" w:rsidRDefault="00BA541E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B0C0DBF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38782304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3E426FE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12B8D69D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80DEDB8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</w:t>
      </w:r>
      <w:r w:rsidR="008F68D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nie wcześniej niż 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202</w:t>
      </w:r>
      <w:r w:rsidR="00967E3B"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2</w:t>
      </w: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29659DE3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A66D279" w14:textId="77777777" w:rsidR="00B223A2" w:rsidRPr="0087289D" w:rsidRDefault="00B223A2" w:rsidP="00BA541E">
      <w:pPr>
        <w:suppressAutoHyphens/>
        <w:autoSpaceDN w:val="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medycznego (jeżeli dotyczy): ......................................................</w:t>
      </w:r>
    </w:p>
    <w:p w14:paraId="15A550F7" w14:textId="77777777" w:rsidR="00BA541E" w:rsidRDefault="00BA541E" w:rsidP="00BA541E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21FC184" w14:textId="77777777" w:rsidR="00BA541E" w:rsidRPr="002B1C23" w:rsidRDefault="00BA541E" w:rsidP="00BA541E">
      <w:pPr>
        <w:spacing w:line="288" w:lineRule="auto"/>
        <w:rPr>
          <w:rFonts w:ascii="Garamond" w:eastAsia="Times New Roman" w:hAnsi="Garamond" w:cs="Arial"/>
          <w:b/>
          <w:bCs/>
        </w:rPr>
      </w:pPr>
      <w:r w:rsidRPr="002B1C23">
        <w:rPr>
          <w:rFonts w:ascii="Garamond" w:eastAsia="Times New Roman" w:hAnsi="Garamond" w:cs="Arial"/>
          <w:b/>
          <w:bCs/>
        </w:rPr>
        <w:t>Tabela wyceny</w:t>
      </w:r>
      <w:r w:rsidR="0096218D">
        <w:rPr>
          <w:rStyle w:val="Odwoaniedokomentarza"/>
          <w:rFonts w:ascii="Times New Roman" w:eastAsia="Andale Sans UI" w:hAnsi="Times New Roman"/>
          <w:kern w:val="1"/>
          <w:lang w:eastAsia="pl-PL"/>
        </w:rPr>
        <w:t>:</w:t>
      </w:r>
    </w:p>
    <w:p w14:paraId="174F97C2" w14:textId="77777777" w:rsidR="00BA541E" w:rsidRPr="002B1C23" w:rsidRDefault="00BA541E" w:rsidP="00BA541E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456"/>
        <w:gridCol w:w="1440"/>
        <w:gridCol w:w="3537"/>
        <w:gridCol w:w="2951"/>
      </w:tblGrid>
      <w:tr w:rsidR="00BA541E" w:rsidRPr="002B1C23" w14:paraId="5796C866" w14:textId="77777777" w:rsidTr="00D21256">
        <w:trPr>
          <w:trHeight w:val="208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7DA6CC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Lp. 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4CF3A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color w:val="0D0D0D"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color w:val="0D0D0D"/>
                <w:lang w:eastAsia="pl-PL"/>
              </w:rPr>
              <w:t xml:space="preserve">Przedmiot zamówienia 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ECC39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Ilość (liczba kompletów</w:t>
            </w:r>
            <w:r w:rsidRPr="002B1C23">
              <w:rPr>
                <w:rFonts w:ascii="Garamond" w:eastAsia="Times New Roman" w:hAnsi="Garamond"/>
                <w:b/>
                <w:lang w:eastAsia="pl-PL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D6C9D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lang w:eastAsia="pl-PL"/>
              </w:rPr>
              <w:t>C</w:t>
            </w:r>
            <w:r>
              <w:rPr>
                <w:rFonts w:ascii="Garamond" w:eastAsia="Times New Roman" w:hAnsi="Garamond"/>
                <w:b/>
                <w:lang w:eastAsia="pl-PL"/>
              </w:rPr>
              <w:t>ena jednostkowa (za 1 komplet</w:t>
            </w:r>
            <w:r w:rsidRPr="002B1C23">
              <w:rPr>
                <w:rFonts w:ascii="Garamond" w:eastAsia="Times New Roman" w:hAnsi="Garamond"/>
                <w:b/>
                <w:lang w:eastAsia="pl-PL"/>
              </w:rPr>
              <w:t>) brutto sprzętu (w zł)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CAEEE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lang w:eastAsia="pl-PL"/>
              </w:rPr>
              <w:t>Cena brutto sprzętu (w zł)</w:t>
            </w:r>
          </w:p>
          <w:p w14:paraId="16BFCFE2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B1C23">
              <w:rPr>
                <w:rFonts w:ascii="Garamond" w:eastAsia="Times New Roman" w:hAnsi="Garamond"/>
                <w:lang w:eastAsia="pl-PL"/>
              </w:rPr>
              <w:t>(</w:t>
            </w:r>
            <w:r w:rsidRPr="002B1C23">
              <w:rPr>
                <w:rFonts w:ascii="Garamond" w:eastAsia="Times New Roman" w:hAnsi="Garamond"/>
                <w:bCs/>
                <w:lang w:eastAsia="pl-PL"/>
              </w:rPr>
              <w:t>ilość x cena jednostkowa]</w:t>
            </w:r>
          </w:p>
        </w:tc>
      </w:tr>
      <w:tr w:rsidR="00BA541E" w:rsidRPr="002B1C23" w14:paraId="3D940C56" w14:textId="77777777" w:rsidTr="00D21256">
        <w:trPr>
          <w:trHeight w:val="2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2CCD7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B1C23">
              <w:rPr>
                <w:rFonts w:ascii="Garamond" w:eastAsia="Times New Roman" w:hAnsi="Garamond"/>
                <w:b/>
                <w:lang w:eastAsia="pl-PL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94180" w14:textId="77777777" w:rsidR="00BA541E" w:rsidRPr="002B1C23" w:rsidRDefault="00BA541E" w:rsidP="00563BD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BA541E">
              <w:rPr>
                <w:rStyle w:val="Pogrubienie"/>
                <w:rFonts w:ascii="Garamond" w:hAnsi="Garamond"/>
              </w:rPr>
              <w:t>Przyłóżkowy aparat RTG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2ACD4" w14:textId="77777777" w:rsidR="00BA541E" w:rsidRPr="002B1C23" w:rsidRDefault="00BA541E" w:rsidP="00563BD0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3A720C">
              <w:rPr>
                <w:rFonts w:ascii="Garamond" w:eastAsia="Times New Roman" w:hAnsi="Garamond"/>
                <w:b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3F6B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632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BA541E" w:rsidRPr="002B1C23" w14:paraId="59C35900" w14:textId="77777777" w:rsidTr="00D21256">
        <w:trPr>
          <w:trHeight w:val="194"/>
        </w:trPr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A26B7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C34C3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10777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825E9" w14:textId="77777777" w:rsidR="00BA541E" w:rsidRPr="002B1C23" w:rsidRDefault="00BA541E" w:rsidP="00563BD0">
            <w:pPr>
              <w:widowControl/>
              <w:rPr>
                <w:rFonts w:ascii="Garamond" w:hAnsi="Garamond"/>
                <w:sz w:val="24"/>
                <w:szCs w:val="24"/>
              </w:rPr>
            </w:pPr>
          </w:p>
        </w:tc>
      </w:tr>
      <w:tr w:rsidR="00BA541E" w:rsidRPr="002B1C23" w14:paraId="49D2F21D" w14:textId="77777777" w:rsidTr="00D21256">
        <w:trPr>
          <w:trHeight w:val="219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A2A7E" w14:textId="77777777" w:rsidR="00BA541E" w:rsidRPr="002B1C23" w:rsidRDefault="00BA541E" w:rsidP="00563BD0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07D0747" w14:textId="77777777" w:rsidR="00BA541E" w:rsidRPr="002B1C23" w:rsidRDefault="00BA541E" w:rsidP="00563BD0">
            <w:pPr>
              <w:widowControl/>
              <w:rPr>
                <w:rFonts w:ascii="Garamond" w:hAnsi="Garamond"/>
                <w:b/>
              </w:rPr>
            </w:pPr>
            <w:r w:rsidRPr="002B1C23">
              <w:rPr>
                <w:rFonts w:ascii="Garamond" w:hAnsi="Garamond"/>
                <w:b/>
              </w:rPr>
              <w:t>A: Cena brutto za cały sprzęt (w zł):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D1107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BA541E" w:rsidRPr="002B1C23" w14:paraId="20BE07E0" w14:textId="77777777" w:rsidTr="00D21256">
        <w:trPr>
          <w:trHeight w:val="219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F21B2" w14:textId="77777777" w:rsidR="00BA541E" w:rsidRPr="002B1C23" w:rsidRDefault="00BA541E" w:rsidP="00563BD0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433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DC775D" w14:textId="77777777" w:rsidR="00BA541E" w:rsidRPr="002B1C23" w:rsidRDefault="00BA541E" w:rsidP="00563BD0">
            <w:pPr>
              <w:widowControl/>
              <w:rPr>
                <w:rFonts w:ascii="Garamond" w:hAnsi="Garamond"/>
                <w:b/>
              </w:rPr>
            </w:pPr>
            <w:r w:rsidRPr="002B1C23">
              <w:rPr>
                <w:rFonts w:ascii="Garamond" w:hAnsi="Garamond"/>
                <w:b/>
              </w:rPr>
              <w:t xml:space="preserve">B: </w:t>
            </w:r>
            <w:r w:rsidRPr="002B1C23">
              <w:rPr>
                <w:rFonts w:ascii="Garamond" w:hAnsi="Garamond"/>
                <w:b/>
                <w:bCs/>
              </w:rPr>
              <w:t xml:space="preserve">Cena brutto dostawy, instalacji i uruchomienia całego sprzętu </w:t>
            </w:r>
            <w:r w:rsidRPr="002B1C23">
              <w:rPr>
                <w:rFonts w:ascii="Garamond" w:hAnsi="Garamond"/>
                <w:b/>
              </w:rPr>
              <w:t>(w zł):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7DC127D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BA541E" w:rsidRPr="002B1C23" w14:paraId="4E1816D2" w14:textId="77777777" w:rsidTr="00D21256">
        <w:trPr>
          <w:trHeight w:val="219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0D446" w14:textId="77777777" w:rsidR="00BA541E" w:rsidRPr="002B1C23" w:rsidRDefault="00BA541E" w:rsidP="00563BD0">
            <w:pPr>
              <w:widowControl/>
              <w:rPr>
                <w:rFonts w:ascii="Garamond" w:hAnsi="Garamond"/>
              </w:rPr>
            </w:pPr>
          </w:p>
        </w:tc>
        <w:tc>
          <w:tcPr>
            <w:tcW w:w="10433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31C483D" w14:textId="77777777" w:rsidR="00BA541E" w:rsidRPr="002B1C23" w:rsidRDefault="00BA541E" w:rsidP="00563BD0">
            <w:pPr>
              <w:widowControl/>
              <w:rPr>
                <w:rFonts w:ascii="Garamond" w:hAnsi="Garamond"/>
                <w:b/>
              </w:rPr>
            </w:pPr>
            <w:r w:rsidRPr="002B1C23">
              <w:rPr>
                <w:rFonts w:ascii="Garamond" w:hAnsi="Garamond"/>
                <w:b/>
              </w:rPr>
              <w:t xml:space="preserve">C: </w:t>
            </w:r>
            <w:r w:rsidRPr="002B1C23">
              <w:rPr>
                <w:rFonts w:ascii="Garamond" w:eastAsia="Times New Roman" w:hAnsi="Garamond"/>
                <w:b/>
                <w:bCs/>
              </w:rPr>
              <w:t>Cena brutto wszystkich szkoleń</w:t>
            </w:r>
            <w:r w:rsidRPr="002B1C23">
              <w:rPr>
                <w:rFonts w:ascii="Garamond" w:hAnsi="Garamond"/>
                <w:b/>
              </w:rPr>
              <w:t xml:space="preserve"> (w zł):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F0C1896" w14:textId="77777777" w:rsidR="00BA541E" w:rsidRPr="002B1C23" w:rsidRDefault="00BA541E" w:rsidP="00563BD0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14:paraId="0D305873" w14:textId="77777777" w:rsidR="00BA541E" w:rsidRPr="002B1C23" w:rsidRDefault="00BA541E" w:rsidP="00BA541E">
      <w:pPr>
        <w:widowControl/>
        <w:tabs>
          <w:tab w:val="left" w:pos="8985"/>
        </w:tabs>
        <w:rPr>
          <w:rFonts w:ascii="Garamond" w:hAnsi="Garamond"/>
        </w:rPr>
      </w:pPr>
    </w:p>
    <w:tbl>
      <w:tblPr>
        <w:tblW w:w="2271" w:type="pct"/>
        <w:tblInd w:w="7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2926"/>
      </w:tblGrid>
      <w:tr w:rsidR="00BA541E" w:rsidRPr="002B1C23" w14:paraId="5C025AC0" w14:textId="77777777" w:rsidTr="00D21256">
        <w:trPr>
          <w:trHeight w:val="301"/>
        </w:trPr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DE54F" w14:textId="77777777" w:rsidR="00BA541E" w:rsidRPr="002B1C23" w:rsidRDefault="00BA541E" w:rsidP="00563BD0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  <w:r w:rsidRPr="002B1C23">
              <w:rPr>
                <w:rFonts w:ascii="Garamond" w:eastAsia="Andale Sans UI" w:hAnsi="Garamond"/>
                <w:b/>
                <w:bCs/>
                <w:kern w:val="2"/>
              </w:rPr>
              <w:t xml:space="preserve">A+ B + C: Cena brutto oferty </w:t>
            </w:r>
            <w:r w:rsidRPr="002B1C23">
              <w:rPr>
                <w:rFonts w:ascii="Garamond" w:eastAsia="Times New Roman" w:hAnsi="Garamond"/>
                <w:b/>
                <w:kern w:val="2"/>
              </w:rPr>
              <w:t>(w zł)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BDA6" w14:textId="77777777" w:rsidR="00BA541E" w:rsidRPr="002B1C23" w:rsidRDefault="00BA541E" w:rsidP="00563BD0">
            <w:pPr>
              <w:suppressAutoHyphens/>
              <w:snapToGrid w:val="0"/>
              <w:spacing w:line="276" w:lineRule="auto"/>
              <w:jc w:val="center"/>
              <w:rPr>
                <w:rFonts w:ascii="Garamond" w:eastAsia="Andale Sans UI" w:hAnsi="Garamond"/>
                <w:b/>
                <w:bCs/>
                <w:kern w:val="2"/>
              </w:rPr>
            </w:pPr>
          </w:p>
        </w:tc>
      </w:tr>
    </w:tbl>
    <w:p w14:paraId="61606299" w14:textId="77777777" w:rsidR="00846497" w:rsidRPr="0087289D" w:rsidRDefault="00846497" w:rsidP="00846497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9B3622C" w14:textId="77777777" w:rsidR="00072BBB" w:rsidRPr="0087289D" w:rsidRDefault="00846497" w:rsidP="00E34BAE">
      <w:pPr>
        <w:widowControl/>
        <w:suppressAutoHyphens/>
        <w:autoSpaceDN w:val="0"/>
        <w:spacing w:after="120" w:line="276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87289D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br w:type="page"/>
      </w:r>
    </w:p>
    <w:p w14:paraId="01C9FC9E" w14:textId="77777777" w:rsidR="00605F1F" w:rsidRPr="0087289D" w:rsidRDefault="00605F1F" w:rsidP="009B609C">
      <w:pPr>
        <w:widowControl/>
        <w:suppressAutoHyphens/>
        <w:spacing w:line="360" w:lineRule="auto"/>
        <w:rPr>
          <w:rFonts w:ascii="Garamond" w:eastAsia="Times New Roman" w:hAnsi="Garamond"/>
          <w:b/>
          <w:sz w:val="20"/>
          <w:szCs w:val="20"/>
          <w:lang w:eastAsia="ar-SA"/>
        </w:rPr>
      </w:pPr>
      <w:r w:rsidRPr="0087289D">
        <w:rPr>
          <w:rFonts w:ascii="Garamond" w:eastAsia="Times New Roman" w:hAnsi="Garamond"/>
          <w:b/>
          <w:sz w:val="20"/>
          <w:szCs w:val="20"/>
          <w:lang w:eastAsia="ar-SA"/>
        </w:rPr>
        <w:lastRenderedPageBreak/>
        <w:t>PARAME</w:t>
      </w:r>
      <w:r w:rsidR="00B223A2" w:rsidRPr="0087289D">
        <w:rPr>
          <w:rFonts w:ascii="Garamond" w:eastAsia="Times New Roman" w:hAnsi="Garamond"/>
          <w:b/>
          <w:sz w:val="20"/>
          <w:szCs w:val="20"/>
          <w:lang w:eastAsia="ar-SA"/>
        </w:rPr>
        <w:t>TRY TECHNICZNE I EKSPLOATACYJNE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276"/>
        <w:gridCol w:w="2551"/>
        <w:gridCol w:w="2126"/>
        <w:gridCol w:w="1701"/>
      </w:tblGrid>
      <w:tr w:rsidR="008519A7" w:rsidRPr="0087289D" w14:paraId="7B1D699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CE994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9A4BD" w14:textId="77777777" w:rsidR="008519A7" w:rsidRPr="0087289D" w:rsidRDefault="008519A7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1CC90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18B5A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BC9C5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  <w:t>Lokalizacja w materiałach firmowych potwierdzenia parametru [str w ofercie, plik]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86EBF" w14:textId="77777777" w:rsidR="008519A7" w:rsidRPr="0087289D" w:rsidRDefault="008519A7" w:rsidP="008519A7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Sposób oceny</w:t>
            </w:r>
          </w:p>
        </w:tc>
      </w:tr>
      <w:tr w:rsidR="008519A7" w:rsidRPr="0087289D" w14:paraId="3A6E153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F71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DB1" w14:textId="77777777" w:rsidR="00D2513A" w:rsidRDefault="008519A7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  <w:t>WYMAGANIA OGÓLNE</w:t>
            </w:r>
          </w:p>
          <w:p w14:paraId="2A1B1866" w14:textId="77777777" w:rsidR="003815BF" w:rsidRPr="0087289D" w:rsidRDefault="003815BF" w:rsidP="00D2513A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443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3BEC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90B3" w14:textId="77777777" w:rsidR="008519A7" w:rsidRPr="0087289D" w:rsidRDefault="008519A7" w:rsidP="008519A7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CD7" w14:textId="77777777" w:rsidR="008519A7" w:rsidRPr="0087289D" w:rsidRDefault="008519A7" w:rsidP="008519A7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38C89EB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94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C9F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Możliwość wymiennego stosowania oferowanych detektorów z posiadanymi przez </w:t>
            </w:r>
            <w:r w:rsidR="001C1CBF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Zamawiajacego (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Szpital Uniwersytecki</w:t>
            </w:r>
            <w:r w:rsidR="001C1CBF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)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stacjonarnymi i mobilnymi aparatami RTG (Ysio Max, Luminos dRF Max, Mobillett Mira Max</w:t>
            </w:r>
            <w:r w:rsidR="00967E3B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Mobilett Elara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).</w:t>
            </w:r>
          </w:p>
          <w:p w14:paraId="044FCE6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Minimalny poziom integracji jak niżej:</w:t>
            </w:r>
          </w:p>
          <w:p w14:paraId="04AE8F81" w14:textId="77777777" w:rsidR="008519A7" w:rsidRPr="0087289D" w:rsidRDefault="008519A7" w:rsidP="005A7C00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– po rejestracji detektora z systemu mobilnego na stacji technika aparatu stacjonarnego zdjęcia wykonywane na aparacie stacjonarnym z wykorzystaniem tego detektora znajdą się w folderze pacjenta stacji aparatu stacjonarnego z zapisanymi automatycznie w nagłówku DICOM danymi ekspozycji min. kV, mAs, dawka)</w:t>
            </w:r>
            <w:r w:rsidR="00C4063F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taka sama funkcjonalnośc musi być zachowana dla rejestracji detektora z aparatu stacjonarnego na aparacie mobilnym.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F6E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E471E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B7A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A07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433CA0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0D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9B08" w14:textId="77777777" w:rsidR="009577CD" w:rsidRPr="0087289D" w:rsidRDefault="009577CD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Akumulatory w oferowanych detektorach kompatybilne z </w:t>
            </w:r>
            <w:r w:rsidR="00C4063F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posiadanymi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przez Zamaw</w:t>
            </w:r>
            <w:r w:rsidR="00C4063F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iającego aparatami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RTG: Ysio Max, Luminos dRF Max, Mobilett Mira Max</w:t>
            </w:r>
            <w:r w:rsidR="00967E3B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Mobilett Elara)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8D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FFCDF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F64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6E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CC05D9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7E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snapToGrid w:val="0"/>
              <w:ind w:left="0" w:firstLine="0"/>
              <w:contextualSpacing/>
              <w:rPr>
                <w:rFonts w:ascii="Garamond" w:eastAsia="Times New Roman" w:hAnsi="Garamond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CBC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MOBILNY, W PEŁNI CYFROWY APARAT RTG</w:t>
            </w:r>
          </w:p>
          <w:p w14:paraId="6CB67B64" w14:textId="77777777" w:rsidR="00D2513A" w:rsidRPr="0087289D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960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573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EC09" w14:textId="77777777" w:rsidR="008519A7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B3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2E2865F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38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snapToGrid w:val="0"/>
              <w:ind w:left="0" w:firstLine="0"/>
              <w:contextualSpacing/>
              <w:rPr>
                <w:rFonts w:ascii="Garamond" w:eastAsia="Times New Roman" w:hAnsi="Garamond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7CA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 pełni cyfrowy aparat RTG typu DR z bezprzewodowymi detektorem i napędem akumulatorowym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93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0EB4B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6A2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61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00F02F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8E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9835" w14:textId="77777777" w:rsidR="008519A7" w:rsidRPr="0087289D" w:rsidRDefault="008519A7" w:rsidP="00FC1043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Aparat nowy, nieużywany, nierekondycjonowany z bieżącej produkcji </w:t>
            </w:r>
            <w:r w:rsidR="009577CD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wcześniej niż 202</w:t>
            </w:r>
            <w:r w:rsidR="00FC1043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F9E0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AEF14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D22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822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AD213D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C9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EC7C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Oferowane urządzenia i oprogramowanie dopuszczone do obrotu w Polsce jako wyrób medyczny, spełniające warunki dyrektywy 93/42/EEC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111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09344A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85D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640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FA106C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5C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220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Jeden wspólny Certyfikat CE / Deklaracja Zgodności producenta  na cały oferowany  aparat (z detektorem). </w:t>
            </w:r>
          </w:p>
          <w:p w14:paraId="5171E74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Główne elementy oferowanego aparatu: </w:t>
            </w:r>
          </w:p>
          <w:p w14:paraId="19C2FB0B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konstrukcja mechaniczna z napędem,  </w:t>
            </w:r>
          </w:p>
          <w:p w14:paraId="6825A3D2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generator wysokiego napięcia,  </w:t>
            </w:r>
          </w:p>
          <w:p w14:paraId="070A8C6E" w14:textId="77777777" w:rsidR="008519A7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detektor,</w:t>
            </w:r>
          </w:p>
          <w:p w14:paraId="3ABA02F8" w14:textId="77777777" w:rsidR="00C4063F" w:rsidRPr="0087289D" w:rsidRDefault="00C4063F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lampa</w:t>
            </w:r>
          </w:p>
          <w:p w14:paraId="0D10C7FA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zintegrowana stacja technika, </w:t>
            </w:r>
          </w:p>
          <w:p w14:paraId="57D47A2A" w14:textId="77777777" w:rsidR="008519A7" w:rsidRPr="0087289D" w:rsidRDefault="008519A7" w:rsidP="00D2513A">
            <w:pPr>
              <w:widowControl/>
              <w:numPr>
                <w:ilvl w:val="0"/>
                <w:numId w:val="41"/>
              </w:numPr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oprogramowanie,</w:t>
            </w:r>
          </w:p>
          <w:p w14:paraId="0D5F8DE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wyprodukowane przez tego samego wytwórcę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A47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CFB434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054B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594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4A36AC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88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6BF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GENERATOR</w:t>
            </w:r>
          </w:p>
          <w:p w14:paraId="43DFF5F7" w14:textId="77777777" w:rsidR="00D2513A" w:rsidRPr="0087289D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BA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3DC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F5C7" w14:textId="77777777" w:rsidR="008519A7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38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11AE93E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553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2C9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Generator wysokiej częstotliw</w:t>
            </w:r>
            <w:r w:rsidR="00787492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ości min. 50 kHz zintegrowany z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konsolą technika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5B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BC385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0CAA5F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E2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265FEF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52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037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Moc generatora  &gt;= 30 [kW]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5A95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75FB1F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3B0E2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85B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8D0961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3C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4C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Zasilanie 230 [V] ± 10%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5C6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EAF65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FA664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0AA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A726B3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B3D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8C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Zakres napięciowy – min. (40-130) 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A1E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5667F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E0813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1F0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DE58FD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49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FAB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wartość prądu  &gt;= 400 [mA]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CB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5B2030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2BF77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7A9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D3C687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35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F6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Zakres prądowo-czasowy  &gt;= 0,4-300 [mAs]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E66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60EA6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0CF5C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283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C3E708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C8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58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Nastawa par</w:t>
            </w:r>
            <w:r w:rsidR="00787492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ametrów ekspozycji związana z wyborem projekcji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z możliwością korekty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E4D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129CF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1C3AB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0FD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A86797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2F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12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Zabezpieczenie przed przeciążeniem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1D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A0366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5372E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97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3EA573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F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259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KOLUMNA Z LAMPĄ RTG</w:t>
            </w:r>
          </w:p>
          <w:p w14:paraId="7360834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7D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F698E4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F8363EE" w14:textId="77777777" w:rsidR="008519A7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4EF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090FDF8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60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541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Kolumna teleskopowa lub przegubowa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E91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A8EEEA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67475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2B3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322822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7E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00A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Zabezpieczenie termiczne przed przegrzaniem lampy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EA8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75DB9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753A4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96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A72C27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4B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79D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Lampa z wirującą anodą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112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BD320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33EC0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09E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87D631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65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6AE2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Wielkość małego ogniska albo ogniska w lampie jednoogniskowej =&lt; 0,8 [mm]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4ACD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F267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6B097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22E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Najmniejsza wartość – 2 pkt.</w:t>
            </w:r>
          </w:p>
          <w:p w14:paraId="3940DD7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Inne – 0 pkt.</w:t>
            </w:r>
          </w:p>
        </w:tc>
      </w:tr>
      <w:tr w:rsidR="008519A7" w:rsidRPr="0087289D" w14:paraId="3B2EAB1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38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8DF" w14:textId="77777777" w:rsidR="008519A7" w:rsidRPr="0096218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Wielkość dużego ogniska dla lampy dwuogniskowej =&lt; 1,2 [mm]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8580" w14:textId="77777777" w:rsidR="008519A7" w:rsidRPr="0087289D" w:rsidRDefault="009E6BC5" w:rsidP="009E6BC5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odać</w:t>
            </w: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wielkość dużego ogniska w przypadku lampu dwuogniskowej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A9B6E5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E40C1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BE91" w14:textId="77777777" w:rsidR="008519A7" w:rsidRPr="0087289D" w:rsidRDefault="009E6BC5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8F9DE6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F0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BC5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Pojemność cieplna anody &gt;= 120 [kHU)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9CFD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E57D0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F9B38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414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A71449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28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7FF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Pojemność cieplna obudowy lampy &gt;= 1,1 [MHU]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6DBD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56D64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367743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C5E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AB05AA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EB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C17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Kąt obrotu kolimatora – min. ± 90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C48C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59070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704F8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6ED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9946F5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BB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B6C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Oświetlenie diodowe pola ekspozycji (LED)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CE5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91444D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A2655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B38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9544D2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89D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B11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Odległość maksymalna podłoga – ognisko  &gt;= 200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D40A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D96857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8BB7A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075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210 cm i więcej - 10 pkt. Pozostałe – 0 pkt</w:t>
            </w:r>
          </w:p>
        </w:tc>
      </w:tr>
      <w:tr w:rsidR="008519A7" w:rsidRPr="0087289D" w14:paraId="3660005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CB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C16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Pochylenie kołpaka lampy - w zakresie min. (+90º do -10º)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E73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965BB6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D422C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38E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8BFCAA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97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53BD" w14:textId="77777777" w:rsidR="008519A7" w:rsidRPr="0087289D" w:rsidRDefault="008519A7" w:rsidP="00D2513A">
            <w:pPr>
              <w:widowControl/>
              <w:suppressAutoHyphens/>
              <w:snapToGrid w:val="0"/>
              <w:ind w:right="2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Obrót kołpaka lampy wokół osi poziomej w zakresie &gt;= 130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62A3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8ECD0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5D2A4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62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72161D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77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68E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Kąt obrotu kolumny lampy &gt;= (±90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vertAlign w:val="superscript"/>
                <w:lang w:eastAsia="ar-SA"/>
              </w:rPr>
              <w:t>0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8AD6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16059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E04CA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59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938CF8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3D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CF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Zakres ruchu lampy w poziomie &gt;= 52 [cm]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1B59" w14:textId="77777777" w:rsidR="008519A7" w:rsidRPr="0087289D" w:rsidRDefault="008519A7" w:rsidP="008519A7">
            <w:pPr>
              <w:widowControl/>
              <w:suppressAutoHyphens/>
              <w:snapToGrid w:val="0"/>
              <w:ind w:right="1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E5DEB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9E64A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47D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Wartość wymagana – 0 pkt., wyższa niż wymagana – 2 pkt.</w:t>
            </w:r>
          </w:p>
        </w:tc>
      </w:tr>
      <w:tr w:rsidR="008519A7" w:rsidRPr="0087289D" w14:paraId="56D3120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8B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A67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Filtracja całkowita [mm Al] &gt;= 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80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D6F773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3D70C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E03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9D2CAB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ACE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EDB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Filtracja dodatkowa 0 (brak) oraz 1mm Al +0,1mm Cu (lub odpowiednik)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41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A3DC6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4B61C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9D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1AA9EC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E5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0C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DETEKTOR SYSTEMU DR  BEZPRZEWODOWY</w:t>
            </w:r>
          </w:p>
          <w:p w14:paraId="713BF988" w14:textId="77777777" w:rsidR="00D2513A" w:rsidRPr="0087289D" w:rsidRDefault="00D2513A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77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BEA2638" w14:textId="77777777" w:rsidR="008519A7" w:rsidRPr="0087289D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C906B7" w14:textId="77777777" w:rsidR="008519A7" w:rsidRPr="0087289D" w:rsidRDefault="00B03C52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22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235E8FA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1B7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02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Rozmiar detektora - powierzchnia aktywna min. 42 x 34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AC80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8E15D4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C532A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2F2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589DAB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B7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334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Matryca obrazowa &gt;= 6,7 mln [pikseli]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458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3E2D47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FE245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C7A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90D8D2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D8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45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Rozmiar pojedynczego piksela detektora =&lt; 148 µm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1F3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010E8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97BFB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0E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Najmniejsza wartość – 2 pkt., inne – 0 pkt.</w:t>
            </w:r>
          </w:p>
        </w:tc>
      </w:tr>
      <w:tr w:rsidR="008519A7" w:rsidRPr="0087289D" w14:paraId="063DC04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4C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E9F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Rozdzielczość &gt;= 3,3 [Lp/mm]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F62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65452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1B18C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415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A33FCA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2C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6D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Maksymalne dopuszczalne obciążenie detektora na  całej powierzchni &gt;= 200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5B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CBB244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6C37A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A70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Największa wartość – 2 pkt., inne – 0 pkt.</w:t>
            </w:r>
          </w:p>
        </w:tc>
      </w:tr>
      <w:tr w:rsidR="008519A7" w:rsidRPr="0087289D" w14:paraId="1DBB046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F2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BB9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Waga detektora =&lt; 3,5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3C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701AA8" w14:textId="77777777" w:rsidR="008519A7" w:rsidRPr="0087289D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B6A30" w14:textId="77777777" w:rsidR="008519A7" w:rsidRPr="0087289D" w:rsidRDefault="008519A7" w:rsidP="008519A7">
            <w:pPr>
              <w:widowControl/>
              <w:suppressAutoHyphens/>
              <w:ind w:left="11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6E0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Wartość wymagana – 0 pkt., niższa niż wymagana – 2 pkt.</w:t>
            </w:r>
          </w:p>
        </w:tc>
      </w:tr>
      <w:tr w:rsidR="008519A7" w:rsidRPr="0087289D" w14:paraId="0A1CAD7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837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D17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Minimalna ilość ekspozycji możliwa do wykonania z jednego pełnego naładowania akumulatorów – min.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65C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54EE7C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1D922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D8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038C2B2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C5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67F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DQE – wydajność kwantowa detektorów ≥ 50% dla  1lp/mm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BE07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28BE9D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9681A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6F8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7D61FB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E0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4AC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Zaawansowana konstrukcja obudowy zapewnia ochronę przed wnikaniem wody min. IPX3 (lub równow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ażna wg klasyfikacji OverBoard)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potwierdzona oznaczeniem producenta na obudowie detektora.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88C4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EE8AF6E" w14:textId="77777777" w:rsidR="008519A7" w:rsidRPr="0087289D" w:rsidRDefault="008519A7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9EDBD6" w14:textId="77777777" w:rsidR="008519A7" w:rsidRPr="0087289D" w:rsidRDefault="008519A7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885" w14:textId="77777777" w:rsidR="008519A7" w:rsidRPr="0087289D" w:rsidRDefault="00780D69" w:rsidP="008519A7">
            <w:pPr>
              <w:widowControl/>
              <w:suppressAutoHyphens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&gt;= IPX5 – 10 pkt., mniejsze 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wartości – 0 pkt.</w:t>
            </w:r>
          </w:p>
        </w:tc>
      </w:tr>
      <w:tr w:rsidR="008519A7" w:rsidRPr="0087289D" w14:paraId="6CF58AA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C8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4E3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Czas do pojawienia się obrazu na konsoli =&lt; 5 [s]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FFA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F9798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B8AD8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A5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123A5F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79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00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Możliwości ładowania akumulatorów detektora w ładowarce wbudowanej w aparat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3F0B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813732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36213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510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ACC479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FD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6B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STACJA TECHNIKA APARATU DR ZINTEGROWANA W OBUDOWIE GENERATORA APARATU</w:t>
            </w:r>
          </w:p>
          <w:p w14:paraId="76DF30D0" w14:textId="77777777" w:rsidR="00780D69" w:rsidRPr="0087289D" w:rsidRDefault="00780D69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432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3222D1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2886A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5A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64E60B1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83D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985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Obsługa aparatu RTG p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oprzez monitor dotykowy stacji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technika – nastaw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ianie parametrów ekspozycji i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obróbka obrazu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FF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AB71A1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709B4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D21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4A2BE7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41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992" w14:textId="77777777" w:rsidR="008519A7" w:rsidRPr="0087289D" w:rsidRDefault="0096218D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Monitor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zintegrowany z aparatem </w:t>
            </w:r>
            <w:r w:rsidR="00780D6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LCD,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kolorowy dotykowy, min. 17”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6E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732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6F5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414" w14:textId="77777777" w:rsidR="005171D3" w:rsidRPr="0087289D" w:rsidRDefault="005171D3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17 cali – 0 pkt.</w:t>
            </w:r>
          </w:p>
          <w:p w14:paraId="7CA4AD8C" w14:textId="77777777" w:rsidR="005171D3" w:rsidRPr="0087289D" w:rsidRDefault="005171D3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Większe wartości – 1 pkt.</w:t>
            </w:r>
          </w:p>
        </w:tc>
      </w:tr>
      <w:tr w:rsidR="008519A7" w:rsidRPr="0087289D" w14:paraId="0EF9512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0C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9CCB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Interfejs do sieci szpitalnej kablowy min. 100 Mbit/s oraz WiFi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0F68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EFFCB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BE128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B08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AA5F21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02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510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Interfejs użytkownika w języku polskim lub angielskim z ikonami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D26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370A6D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BD97F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B7D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FAD5173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2F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94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Oprogramowanie umożliwiające przypisywanie konkretnym projekcjom zaczernienia, ostrości i dynamiki obrazów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FE1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8A17A6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E1FCB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BC6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CD27A69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BB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0A5" w14:textId="77777777" w:rsidR="008519A7" w:rsidRPr="0087289D" w:rsidRDefault="008519A7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Wybór znacznika ustawienia pacjenta (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co najmniej oznaczenie zdjęcia: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AP,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PA,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L</w:t>
            </w:r>
            <w:r w:rsidR="009E6BC5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, R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2E6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BF5AA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0514C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EFE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A33C86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3E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BA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Wybór parametrów obróbki obrazu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825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EE73C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DBDB1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76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E05381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FD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03C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Pobieranie listy pacjentów z systemu RIS poprzez mechanizm DICOM WORKLIST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3A5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18ED3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52701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FE5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54357B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8F7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E7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 trybie awaryjnym: (niesprawny system RIS): możliwość zarejestrowania pacjenta oraz badania z konsoli urządzenia generującego obrazy. Przełączenie metody rejestracji pacjenta oraz badania nie wymaga lokalnej/zdalnej interwencji serwisowej.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73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05BB9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FA0D9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E26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B7D74B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6A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70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Ilość obrazów w pamięci (w pełnej matrycy) &gt;= 3000 obrazów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162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5166C8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4D6D1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48E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F7BDDD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79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C37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Regulacja okna obrazu, jasności, kontrastu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AA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30B8C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2D17B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792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B70F24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AB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F6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Blendowanie (czarne maskowanie tła) wielokątowe, ręczne z możliwością zmiany powierzchni i  automatyczne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31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A1476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3E595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688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01F5E9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0B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CB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Funkcja obracania obrazu o dowolny kąt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10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84EAC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02F6E5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EE1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D462D5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5B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377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Funkcja pozytyw – negatyw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77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9CDCD4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4989C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88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2CB91A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B0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1FA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Powiększenie wybranego fragmentu obrazu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D3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7B2ED9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50CB7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EF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601D21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A2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74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Możliwość pomiarów długości, kątów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A28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515BAD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AD16A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7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4C5D0C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0E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DB5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Zarządzanie bazą wykonanych badań oraz  listą pacjentów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A9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8D9E78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93A30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302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5BEB4D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FC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CA0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Funkcja wprowadzania: pola tekstowego w dowolnym miejscu na obrazie, elektronicznych markerów wraz z możliwością definiowania własnych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002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2AA5F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2CFD39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32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8601F7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7D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751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Na liście pacjentów (m.in. w celu wyszukiwania) widoczne co najmniej: imię i nazwisko pacjenta, identyfikator pacjenta, data wykonania badania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08F2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7E9E7D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70A26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840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2AE9FB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C0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D41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otwarcia zamkniętego badania i dodania nowego obrazu z dodatkowej ekspozycji lub prostego dodania dodatkowego badania dla danego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42A3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0B2173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328FE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27E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67115F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D3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12C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Automatyczne zapisywanie  do systemu danych obrazowych DICOM o parametrach ekspozycji (kV, mAs, dawka)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EC6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377EA7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6A9B3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76F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8889FC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5B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74A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val="en-US"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val="en-US" w:eastAsia="ar-SA"/>
              </w:rPr>
              <w:t xml:space="preserve">Interfejs DICOM : DICOM 3.0, Worklist Manager, Modality Performed Procedure Step, Print, Send, Query/Retrieve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C9FD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CBC60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79C41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7B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771A94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E1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C64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Przypisywanie własnych ustawień do programów anatomicznych oraz ich zapamiętanie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1FF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CBBA2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B0E38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78F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30D5F3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A7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0F11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Przesyłanie obrazów w formacie DICOM do stacji lekarskich, systemu archiwizacji PACS, do wydruku w systemie suchym, do robota nagrywającego płyty CD/DVD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C35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307858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995AB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EDF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1002AF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5F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645E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Zapisywanie obrazów  pacjentów w formacie DICOM na USB do archiwizacji w przypadku braku komunikacji z systemem PACS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42D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B0C0B8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22FB7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80E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5A340EE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CE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5E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Oprogramowanie lub ustawienia przetwarzania obrazu do wizualizacji rur intubacyjnych i cewników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1B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764E6F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4FD581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335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944DF5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0B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22F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Zdalna diagnostyka oraz raportowanie przez system do centrum serwisowego sytuacji awaryjnych w sposób zapewniający bezpieczeństwo danych.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F7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C0015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006E6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7C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5 pkt., nie – 0 pkt.</w:t>
            </w:r>
          </w:p>
        </w:tc>
      </w:tr>
      <w:tr w:rsidR="008519A7" w:rsidRPr="0087289D" w14:paraId="449E5EA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A1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7F0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 sytuacjach awaryjnych możliwość wykonania badań za pomocą kasety analogowej RTG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 xml:space="preserve">lub cyfrowej CR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6C1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667BF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AE06D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958E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700EB5C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084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E3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Zapewnienie bezpieczeństwa danych osobowych pacjentów poprzez uniemożliwienie dostępu do tych danych oraz wymiany danych przez port USB bez zalogowania do aparatu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CC2D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13F8EC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5607A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0F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0B37447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CC2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9B2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Podgląd wykonanego zdjęcia  umożliwiający akceptację bądź usuniecie zdjęcia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13D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536B4B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BFA97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EE2" w14:textId="77777777" w:rsidR="008519A7" w:rsidRPr="0087289D" w:rsidRDefault="001E46F1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 – 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10 pkt., nie – 0 pkt.</w:t>
            </w:r>
          </w:p>
        </w:tc>
      </w:tr>
      <w:tr w:rsidR="008519A7" w:rsidRPr="0087289D" w14:paraId="1767296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CF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1895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prędkość aparatu w ruchu  min.  4 [km/h]</w:t>
            </w:r>
          </w:p>
          <w:p w14:paraId="2F37FAF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88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68C05F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4CE323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657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Wartość wymagana – 0 pkt., wyższa niż wymagana – 2 pkt.</w:t>
            </w:r>
          </w:p>
        </w:tc>
      </w:tr>
      <w:tr w:rsidR="008519A7" w:rsidRPr="0087289D" w14:paraId="7E10753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8B6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B53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Wyłącznik bezpieczeństwa na aparacie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FCC8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0483E3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445F6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A8C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2142909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AA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A18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System zdalnego bezprzewodowego sterowania ekspozycją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E5A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7B324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44C77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C8F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6FEA55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81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A38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Napęd umożliwiający jazdę w przód i w tył oraz skręt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501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CF0A93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7978E9F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511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8280ECA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71C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422E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szerokość aparatu do 70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C3B7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3D417A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9B2E4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AC9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=&lt; 60,0 [cm] – 10 pkt., więcej niż 60,0 [cm] – 0 pkt</w:t>
            </w:r>
          </w:p>
        </w:tc>
      </w:tr>
      <w:tr w:rsidR="008519A7" w:rsidRPr="0087289D" w14:paraId="69E9BB2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C99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750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waga aparatu  =&lt; 600 [kg]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98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BB8CF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31C2C5B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19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=&lt; 400 kg - 10 pkt., więcej niż 400 [kg] – 0 pkt.</w:t>
            </w:r>
          </w:p>
        </w:tc>
      </w:tr>
      <w:tr w:rsidR="008519A7" w:rsidRPr="0087289D" w14:paraId="2F17A32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1D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9F9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Maksymalna wysokość aparatu w pozycji transportowej =&lt; 160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FE3E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E9862D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715D064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5BD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18466D5F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EB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676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Długość aparatu w pozycji transportowej  =&lt; 130 [cm]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BE1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6A40DBA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AF5D2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C8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823B2ED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61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08A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Wysięg względem pionowej osi obrotu kolumny &gt;= 120 [cm]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C2C9" w14:textId="77777777" w:rsidR="008519A7" w:rsidRPr="0087289D" w:rsidRDefault="008519A7" w:rsidP="008519A7">
            <w:pPr>
              <w:widowControl/>
              <w:suppressAutoHyphens/>
              <w:snapToGrid w:val="0"/>
              <w:ind w:right="-18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7258A2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BF20DC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1E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56738D9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52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618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Możliwość rozbudowy urządzenia do współpracy z detektorami o innych wymiarach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298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9D7C41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B4C3C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533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96E610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80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4D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Wykonanie testów akceptacyjnych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CACF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C454708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C2E3F5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16F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EE63F81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B6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6BC7" w14:textId="77777777" w:rsidR="00791513" w:rsidRPr="00962A47" w:rsidRDefault="00791513" w:rsidP="00791513">
            <w:pPr>
              <w:pStyle w:val="Nagwek1"/>
              <w:snapToGrid w:val="0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62A47">
              <w:rPr>
                <w:rFonts w:ascii="Garamond" w:hAnsi="Garamond"/>
                <w:b w:val="0"/>
                <w:sz w:val="20"/>
                <w:szCs w:val="20"/>
              </w:rPr>
              <w:t xml:space="preserve">Integracja aparatu z systemem informatycznym RIS Zamawiającego (Softmed Orion) w zakresie obsługi list roboczych. </w:t>
            </w:r>
            <w:r w:rsidRPr="00962A47">
              <w:rPr>
                <w:rFonts w:ascii="Garamond" w:hAnsi="Garamond"/>
                <w:sz w:val="20"/>
                <w:szCs w:val="20"/>
              </w:rPr>
              <w:t xml:space="preserve">Integracja i konfiguracja dostarczanego urządzenia z posiadanym </w:t>
            </w:r>
            <w:r w:rsidR="009E6BC5" w:rsidRPr="00962A47">
              <w:rPr>
                <w:rFonts w:ascii="Garamond" w:hAnsi="Garamond"/>
                <w:sz w:val="20"/>
                <w:szCs w:val="20"/>
              </w:rPr>
              <w:t xml:space="preserve">przez zamawiającego </w:t>
            </w:r>
            <w:r w:rsidRPr="00962A47">
              <w:rPr>
                <w:rFonts w:ascii="Garamond" w:hAnsi="Garamond"/>
                <w:sz w:val="20"/>
                <w:szCs w:val="20"/>
              </w:rPr>
              <w:t>systemem RIS na koszt Wykonawcy.</w:t>
            </w:r>
          </w:p>
          <w:p w14:paraId="0C1C8E95" w14:textId="77777777" w:rsidR="00791513" w:rsidRPr="00962A47" w:rsidRDefault="00791513" w:rsidP="00791513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</w:p>
          <w:p w14:paraId="3E96A313" w14:textId="77777777" w:rsidR="00791513" w:rsidRPr="00962A47" w:rsidRDefault="00791513" w:rsidP="00791513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962A47">
              <w:rPr>
                <w:rFonts w:ascii="Garamond" w:hAnsi="Garamond" w:cstheme="minorHAnsi"/>
                <w:sz w:val="20"/>
                <w:szCs w:val="20"/>
              </w:rPr>
              <w:t>Archiwizacja danych obrazowych w systemie PACS Zamawiającego (Impax Agfa). Integracja i konfiguracja dostarczanego urządzenia z posiadanym</w:t>
            </w:r>
            <w:r w:rsidR="009E6BC5" w:rsidRPr="00962A47">
              <w:rPr>
                <w:rFonts w:ascii="Garamond" w:hAnsi="Garamond" w:cstheme="minorHAnsi"/>
                <w:sz w:val="20"/>
                <w:szCs w:val="20"/>
              </w:rPr>
              <w:t xml:space="preserve">przez zamawiającego </w:t>
            </w:r>
            <w:r w:rsidRPr="00962A47">
              <w:rPr>
                <w:rFonts w:ascii="Garamond" w:hAnsi="Garamond" w:cstheme="minorHAnsi"/>
                <w:sz w:val="20"/>
                <w:szCs w:val="20"/>
              </w:rPr>
              <w:t>systemem PACS na koszt Wykonawcy.</w:t>
            </w:r>
          </w:p>
          <w:p w14:paraId="33FAEB8A" w14:textId="77777777" w:rsidR="00791513" w:rsidRPr="00962A47" w:rsidRDefault="00791513" w:rsidP="00791513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</w:p>
          <w:p w14:paraId="3C2AEC98" w14:textId="77777777" w:rsidR="008519A7" w:rsidRPr="00962A47" w:rsidRDefault="00791513" w:rsidP="0096218D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962A47">
              <w:rPr>
                <w:rFonts w:ascii="Garamond" w:hAnsi="Garamond" w:cstheme="minorHAnsi"/>
                <w:sz w:val="20"/>
                <w:szCs w:val="20"/>
              </w:rPr>
              <w:t xml:space="preserve">Konfiguracja systemów RIS (Softmed Orion) oraz PACS (Agfa Impax) może być wykonana wyłącznie przez  </w:t>
            </w:r>
            <w:r w:rsidR="0096218D" w:rsidRPr="00962A47">
              <w:rPr>
                <w:rFonts w:ascii="Garamond" w:hAnsi="Garamond" w:cstheme="minorHAnsi"/>
                <w:sz w:val="20"/>
                <w:szCs w:val="20"/>
              </w:rPr>
              <w:t>serwis autoryzowany lub serwis producenta tych systemów.</w:t>
            </w:r>
            <w:r w:rsidRPr="00962A47">
              <w:rPr>
                <w:rFonts w:ascii="Garamond" w:hAnsi="Garamond" w:cstheme="minorHAnsi"/>
                <w:sz w:val="20"/>
                <w:szCs w:val="20"/>
              </w:rPr>
              <w:t xml:space="preserve"> Koszty związane z integracją w cenie oferty.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466E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71C12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0CC5AD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27A9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4FDB05B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22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010" w14:textId="77777777" w:rsidR="008519A7" w:rsidRPr="00962A47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962A47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wykonania ekspozycji po podłączeniu do gniazdka sieciowego nawet przy rozładowanych akumulatorach bez potrzeby oczekiwania na doładowanie akumulatorów do pewnego poziomu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71DD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20CDBE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5D756D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B32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7289D" w14:paraId="20F78805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8E1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517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przemieszczania aparatu przy rozładowanych akumulatorach po zwolnieniu blokady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B36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E8F55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185FC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0020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7289D" w14:paraId="09C0026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ABA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C348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Kable do lampy prowadzone wewnątrz obudowy – konstrukcja ułatwiająca czyszczenie (bez kabli na zewnątrz)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4F3C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8AA5D7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08D1F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E42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15 pkt., nie – 0 pkt.</w:t>
            </w:r>
          </w:p>
        </w:tc>
      </w:tr>
      <w:tr w:rsidR="008519A7" w:rsidRPr="0087289D" w14:paraId="4C072647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5C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0D0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Antybakteryjna powłoka na obudowie aparatu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420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41C5D2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2E0CC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6BA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25 pkt., nie – 0 pkt.</w:t>
            </w:r>
          </w:p>
        </w:tc>
      </w:tr>
      <w:tr w:rsidR="008519A7" w:rsidRPr="0087289D" w14:paraId="4E00791B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85F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018A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Rączka zintegrowana z obudową detektora ułatwiająca przenoszenie/przemieszczanie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A7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F1C883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A340D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1FD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10 pkt., nie – 0 pkt.</w:t>
            </w:r>
          </w:p>
        </w:tc>
      </w:tr>
      <w:tr w:rsidR="008519A7" w:rsidRPr="0087289D" w14:paraId="2CE5B3E4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508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DAD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  <w:t>INNE</w:t>
            </w:r>
          </w:p>
          <w:p w14:paraId="7567C169" w14:textId="77777777" w:rsidR="001E46F1" w:rsidRPr="0087289D" w:rsidRDefault="001E46F1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8A4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CE4F9D7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51AB22" w14:textId="77777777" w:rsidR="008519A7" w:rsidRPr="0087289D" w:rsidRDefault="00B03C52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546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8519A7" w:rsidRPr="0087289D" w14:paraId="16B30D18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3EB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9CA" w14:textId="77777777" w:rsidR="00E538C6" w:rsidRPr="0087289D" w:rsidRDefault="008519A7" w:rsidP="00493CFF">
            <w:pPr>
              <w:widowControl/>
              <w:suppressAutoHyphens/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Komplet testów, pomiarów i dokumentów niezbędnych do odbioru aparatów przez WSSE i inne uprawnione instytucje (w tym wszystkie czynności niezbędne do odbiorów formalnych)</w:t>
            </w:r>
            <w:r w:rsidR="00E538C6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 </w:t>
            </w:r>
            <w:r w:rsidR="00493CFF" w:rsidRPr="0087289D">
              <w:rPr>
                <w:rFonts w:ascii="Garamond" w:hAnsi="Garamond" w:cstheme="minorHAnsi"/>
                <w:sz w:val="20"/>
                <w:szCs w:val="20"/>
              </w:rPr>
              <w:t>w tym pomiary rozkładu mocy dawki wokół aparatu i pomiary w otoczeniu miejsca użytkowania, testy odbiorcze i specjalistyczne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  <w:p w14:paraId="06E9D5CD" w14:textId="77777777" w:rsidR="00493CFF" w:rsidRPr="0087289D" w:rsidRDefault="00493CFF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 w:cstheme="minorHAnsi"/>
                <w:i/>
                <w:sz w:val="20"/>
                <w:szCs w:val="20"/>
              </w:rPr>
              <w:t>Uwaga – wszelkie aktualne certyfikaty, dopuszczenia do eksploatacji.</w:t>
            </w:r>
            <w:r w:rsidRPr="0087289D">
              <w:rPr>
                <w:rFonts w:ascii="Garamond" w:hAnsi="Garamond" w:cstheme="minorHAnsi"/>
                <w:i/>
                <w:spacing w:val="-1"/>
                <w:sz w:val="20"/>
                <w:szCs w:val="20"/>
              </w:rPr>
              <w:t xml:space="preserve"> testy wykonane przez autoryzowany serwis lub akredytowane laboratorium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4AA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7DA6AA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7968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93B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7D21C326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155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BE3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Konstrukcja aparatów RTG pozwalająca na ich przyszłą integrację ze szpitalnym systemem PACS/RIS na podstawie </w:t>
            </w:r>
            <w:r w:rsidR="0035758A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licencji pozyskanych przez Zamawiającego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8D6B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EF266E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F44C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D324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308EB690" w14:textId="77777777" w:rsidTr="00D25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60E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444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Tryb oszczędzania energii lub niskiego poboru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2D9" w14:textId="77777777" w:rsidR="008519A7" w:rsidRPr="0087289D" w:rsidRDefault="008519A7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920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F61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D345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8519A7" w:rsidRPr="0087289D" w14:paraId="6895B86F" w14:textId="77777777" w:rsidTr="00034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A80" w14:textId="77777777" w:rsidR="008519A7" w:rsidRPr="0087289D" w:rsidRDefault="008519A7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8AF" w14:textId="77777777" w:rsidR="008519A7" w:rsidRPr="0087289D" w:rsidRDefault="008519A7" w:rsidP="00D2513A">
            <w:pPr>
              <w:widowControl/>
              <w:suppressAutoHyphens/>
              <w:snapToGrid w:val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8E6" w14:textId="77777777" w:rsidR="008519A7" w:rsidRPr="0087289D" w:rsidRDefault="00B03C52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Tak, </w:t>
            </w:r>
            <w:r w:rsidR="008519A7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3A8BE6" w14:textId="77777777" w:rsidR="008519A7" w:rsidRPr="0087289D" w:rsidRDefault="008519A7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E993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8EA" w14:textId="77777777" w:rsidR="008519A7" w:rsidRPr="0087289D" w:rsidRDefault="008519A7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 – 2 pkt., nie – 0 pkt.</w:t>
            </w:r>
          </w:p>
        </w:tc>
      </w:tr>
      <w:tr w:rsidR="00034505" w:rsidRPr="0087289D" w14:paraId="68146DCE" w14:textId="77777777" w:rsidTr="00034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B4" w14:textId="77777777" w:rsidR="00034505" w:rsidRPr="0087289D" w:rsidRDefault="00034505" w:rsidP="008519A7">
            <w:pPr>
              <w:widowControl/>
              <w:numPr>
                <w:ilvl w:val="0"/>
                <w:numId w:val="42"/>
              </w:numPr>
              <w:suppressAutoHyphens/>
              <w:ind w:left="0" w:firstLine="0"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023" w14:textId="77777777" w:rsidR="00B03C52" w:rsidRPr="0087289D" w:rsidRDefault="003E7F96" w:rsidP="00E538C6">
            <w:pPr>
              <w:widowControl/>
              <w:suppressAutoHyphens/>
              <w:snapToGrid w:val="0"/>
              <w:rPr>
                <w:rFonts w:ascii="Garamond" w:hAnsi="Garamond" w:cstheme="minorHAnsi"/>
                <w:sz w:val="20"/>
                <w:szCs w:val="20"/>
              </w:rPr>
            </w:pPr>
            <w:r w:rsidRPr="0087289D">
              <w:rPr>
                <w:rFonts w:ascii="Garamond" w:hAnsi="Garamond" w:cstheme="minorHAnsi"/>
                <w:sz w:val="20"/>
                <w:szCs w:val="20"/>
              </w:rPr>
              <w:t xml:space="preserve">Zestaw osłon indywidualnych przed promieniowaniem tj. co najmniej: 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 xml:space="preserve">fartuch dwustronny na zakładke 0,25/0,5mmPb XXL – </w:t>
            </w:r>
            <w:r w:rsidR="00B03C52" w:rsidRPr="0087289D">
              <w:rPr>
                <w:rFonts w:ascii="Garamond" w:hAnsi="Garamond" w:cstheme="minorHAnsi"/>
                <w:sz w:val="20"/>
                <w:szCs w:val="20"/>
              </w:rPr>
              <w:t>4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 xml:space="preserve"> szt, osłona tarczycy – </w:t>
            </w:r>
            <w:r w:rsidR="00B03C52" w:rsidRPr="0087289D">
              <w:rPr>
                <w:rFonts w:ascii="Garamond" w:hAnsi="Garamond" w:cstheme="minorHAnsi"/>
                <w:sz w:val="20"/>
                <w:szCs w:val="20"/>
              </w:rPr>
              <w:t>4</w:t>
            </w:r>
            <w:r w:rsidR="00E538C6" w:rsidRPr="0087289D">
              <w:rPr>
                <w:rFonts w:ascii="Garamond" w:hAnsi="Garamond" w:cstheme="minorHAnsi"/>
                <w:sz w:val="20"/>
                <w:szCs w:val="20"/>
              </w:rPr>
              <w:t xml:space="preserve"> szt., okulary ochronne 1mmPb – 4 szt. </w:t>
            </w:r>
            <w:r w:rsidR="00B03C52" w:rsidRPr="0087289D">
              <w:rPr>
                <w:rFonts w:ascii="Garamond" w:hAnsi="Garamond" w:cstheme="minorHAnsi"/>
                <w:sz w:val="20"/>
                <w:szCs w:val="20"/>
              </w:rPr>
              <w:t xml:space="preserve">, przyłbica ochronna min 0,15 mmPb – 4 szt,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DF12" w14:textId="77777777" w:rsidR="00034505" w:rsidRPr="0087289D" w:rsidRDefault="00B03C52" w:rsidP="008519A7">
            <w:pPr>
              <w:widowControl/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8FBA602" w14:textId="77777777" w:rsidR="00034505" w:rsidRPr="0087289D" w:rsidRDefault="00034505" w:rsidP="008519A7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66DA" w14:textId="77777777" w:rsidR="00034505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803" w14:textId="77777777" w:rsidR="00034505" w:rsidRPr="0087289D" w:rsidRDefault="00B03C52" w:rsidP="008519A7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</w:tbl>
    <w:p w14:paraId="72C55532" w14:textId="77777777" w:rsidR="008519A7" w:rsidRPr="0087289D" w:rsidRDefault="008519A7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17624572" w14:textId="77777777" w:rsidR="00F63C41" w:rsidRPr="0087289D" w:rsidRDefault="00F63C41" w:rsidP="00F63C41">
      <w:pPr>
        <w:widowControl/>
        <w:suppressAutoHyphens/>
        <w:spacing w:line="288" w:lineRule="auto"/>
        <w:jc w:val="center"/>
        <w:rPr>
          <w:rFonts w:ascii="Garamond" w:eastAsia="Times New Roman" w:hAnsi="Garamond"/>
          <w:b/>
          <w:kern w:val="2"/>
          <w:sz w:val="20"/>
          <w:szCs w:val="20"/>
          <w:lang w:eastAsia="ar-SA"/>
        </w:rPr>
      </w:pPr>
      <w:r w:rsidRPr="0087289D">
        <w:rPr>
          <w:rFonts w:ascii="Garamond" w:eastAsia="Times New Roman" w:hAnsi="Garamond"/>
          <w:b/>
          <w:kern w:val="2"/>
          <w:sz w:val="20"/>
          <w:szCs w:val="20"/>
          <w:lang w:eastAsia="ar-SA"/>
        </w:rPr>
        <w:t>WARUNKI GWARANCJI, SERWISU I SZKOLENIA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134"/>
        <w:gridCol w:w="2835"/>
        <w:gridCol w:w="1984"/>
      </w:tblGrid>
      <w:tr w:rsidR="00F63C41" w:rsidRPr="0087289D" w14:paraId="441B45E4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7A5" w14:textId="77777777" w:rsidR="00F63C41" w:rsidRPr="0087289D" w:rsidRDefault="00F63C41" w:rsidP="00F63C41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9561" w14:textId="77777777" w:rsidR="00F63C41" w:rsidRPr="0087289D" w:rsidRDefault="00F63C41" w:rsidP="00C47CE2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8C2C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6F8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B0C5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Sposób oceny</w:t>
            </w:r>
          </w:p>
        </w:tc>
      </w:tr>
      <w:tr w:rsidR="00F63C41" w:rsidRPr="0087289D" w14:paraId="14BEF5CA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AE0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256B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EE2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22BE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A72A" w14:textId="77777777" w:rsidR="00F63C41" w:rsidRPr="0087289D" w:rsidRDefault="00F63C41" w:rsidP="00F63C41">
            <w:pPr>
              <w:widowControl/>
              <w:snapToGrid w:val="0"/>
              <w:jc w:val="both"/>
              <w:rPr>
                <w:rFonts w:ascii="Garamond" w:eastAsia="Times New Roman" w:hAnsi="Garamond"/>
                <w:kern w:val="1"/>
                <w:sz w:val="20"/>
                <w:szCs w:val="20"/>
              </w:rPr>
            </w:pPr>
          </w:p>
        </w:tc>
      </w:tr>
      <w:tr w:rsidR="00F63C41" w:rsidRPr="0087289D" w14:paraId="7FD33A06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FD9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43F" w14:textId="42B46CC3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Okres pełnej, bez wyłączeń gwarancji dla wszystkich zaoferowanych elementów wraz z urządzeniami peryferyjnymi (jeśli dotyczy)[liczba miesięcy]</w:t>
            </w:r>
            <w:r w:rsidR="009C114F">
              <w:rPr>
                <w:rStyle w:val="Odwoaniedokomentarza"/>
                <w:rFonts w:ascii="Times New Roman" w:eastAsia="Andale Sans UI" w:hAnsi="Times New Roman"/>
                <w:kern w:val="1"/>
                <w:lang w:eastAsia="pl-PL"/>
              </w:rPr>
              <w:t xml:space="preserve"> - </w:t>
            </w:r>
            <w:bookmarkStart w:id="0" w:name="_GoBack"/>
            <w:bookmarkEnd w:id="0"/>
            <w:r w:rsidR="009C114F">
              <w:rPr>
                <w:rStyle w:val="Odwoaniedokomentarza"/>
                <w:rFonts w:ascii="Times New Roman" w:eastAsia="Andale Sans UI" w:hAnsi="Times New Roman"/>
                <w:kern w:val="1"/>
                <w:lang w:eastAsia="pl-PL"/>
              </w:rPr>
              <w:t xml:space="preserve">min. </w:t>
            </w:r>
            <w:r w:rsidR="009C114F" w:rsidRPr="00510A71">
              <w:rPr>
                <w:rFonts w:ascii="Garamond" w:hAnsi="Garamond" w:cstheme="minorHAnsi"/>
                <w:kern w:val="2"/>
                <w:sz w:val="20"/>
                <w:szCs w:val="20"/>
              </w:rPr>
              <w:t>24 miesiące</w:t>
            </w:r>
          </w:p>
          <w:p w14:paraId="58943E03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i/>
                <w:i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iCs/>
                <w:kern w:val="2"/>
                <w:sz w:val="20"/>
                <w:szCs w:val="20"/>
                <w:lang w:eastAsia="ar-SA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Zamawiający zastrzega, że górną granicą punktacji gwarancji będzie 10 lat.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CCEF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&gt;= 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D07B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87E" w14:textId="77777777" w:rsidR="00F63C41" w:rsidRPr="0087289D" w:rsidRDefault="001E46F1" w:rsidP="008E2BA9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Najdłuższy okres – 20 pkt. </w:t>
            </w:r>
            <w:r w:rsidR="00F63C41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Inne – proporcjonalnie mniej względem </w:t>
            </w:r>
            <w:r w:rsidR="008E2BA9" w:rsidRPr="0087289D">
              <w:rPr>
                <w:rFonts w:ascii="Garamond" w:eastAsia="Times New Roman" w:hAnsi="Garamond"/>
                <w:color w:val="000000" w:themeColor="text1"/>
                <w:kern w:val="2"/>
                <w:sz w:val="20"/>
                <w:szCs w:val="20"/>
                <w:lang w:eastAsia="ar-SA"/>
              </w:rPr>
              <w:t>najdłuższego okresu</w:t>
            </w:r>
          </w:p>
        </w:tc>
      </w:tr>
      <w:tr w:rsidR="00F63C41" w:rsidRPr="0087289D" w14:paraId="759C9438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77B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AE7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Gwarancja dostępności części zamiennych [liczba lat] – min. 8 lat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50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CFA" w14:textId="77777777" w:rsidR="00F63C41" w:rsidRPr="0087289D" w:rsidRDefault="00F63C4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BC7C" w14:textId="77777777" w:rsidR="00F63C41" w:rsidRPr="0087289D" w:rsidRDefault="00F63C41" w:rsidP="00F63C41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FE3EB3B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ADF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70AB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Cs/>
                <w:kern w:val="2"/>
                <w:sz w:val="20"/>
                <w:szCs w:val="20"/>
                <w:lang w:eastAsia="ar-SA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</w:t>
            </w:r>
            <w:r w:rsidRPr="0087289D">
              <w:rPr>
                <w:rFonts w:ascii="Garamond" w:eastAsia="Times New Roman" w:hAnsi="Garamond"/>
                <w:iCs/>
                <w:kern w:val="2"/>
                <w:sz w:val="20"/>
                <w:szCs w:val="20"/>
                <w:lang w:eastAsia="ar-SA"/>
              </w:rPr>
              <w:lastRenderedPageBreak/>
              <w:t>korzystać z w pełni sprawnego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26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08D" w14:textId="77777777" w:rsidR="00F63C41" w:rsidRPr="0087289D" w:rsidRDefault="00F63C41" w:rsidP="00F63C41">
            <w:pPr>
              <w:widowControl/>
              <w:suppressAutoHyphens/>
              <w:snapToGrid w:val="0"/>
              <w:ind w:right="-12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3195" w14:textId="77777777" w:rsidR="00F63C41" w:rsidRPr="0087289D" w:rsidRDefault="00F63C41" w:rsidP="00F63C41">
            <w:pPr>
              <w:widowControl/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5D6867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8EC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D48F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7F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F8D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F99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6A44DD8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28A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AC8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Zdalna diagnostyka przez chronione łącze </w:t>
            </w:r>
            <w:r w:rsidRPr="0087289D"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  <w:t>z możliwością rejestracji i odczytu online rejestrów błędów, oraz monitorowaniem systemu</w:t>
            </w:r>
            <w:r w:rsidR="00C47CE2" w:rsidRPr="0087289D"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DB8B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TAK, </w:t>
            </w:r>
          </w:p>
          <w:p w14:paraId="3BAD48E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A01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68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DC32F1F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1BC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9D82" w14:textId="77777777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 cenie oferty -  przeglądy okresowe w okresie gwarancji (w częstotliwości i w zakresie zgodnym z wymogami producenta).</w:t>
            </w:r>
            <w:r w:rsidR="00C47CE2" w:rsidRPr="0087289D"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  <w:t xml:space="preserve">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Obowiązkowy </w:t>
            </w:r>
            <w:r w:rsidR="00C47CE2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(w cenie oferty)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przegląd z końcem biegu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9F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3D0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47E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5BE90EA0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0F0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E783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Wszystkie czynności serwisowe, w tym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BA3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E41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9EFD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3CEC6415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B3E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5835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>Czas reakcji (dotyczy także reakcji zdalnej): „przyjęte zgłoszenie – podjęta naprawa” =&lt; 48 [godz.]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A2F4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8DF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FF9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1DF725B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411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F33B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 xml:space="preserve">Możliwość zgłoszeń 24h/dobę, 365 dni/rok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FD39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E92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769E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6E68012A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BA9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41D9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>Wymiana każdego podzespołu na nowy po pierwszej  nieskutecznej próbie jego naprawy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18C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166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AF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B4969D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1DE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400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>Zakończenie działań serwisowych – do 5 dni roboczych od dnia zgłoszenia awarii, a w przypadku konieczności importu części zamiennych, nie dłuższym niż 10</w:t>
            </w:r>
            <w:r w:rsidRPr="0087289D">
              <w:rPr>
                <w:rFonts w:ascii="Garamond" w:hAnsi="Garamond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87289D">
              <w:rPr>
                <w:rFonts w:ascii="Garamond" w:hAnsi="Garamond"/>
                <w:kern w:val="2"/>
                <w:sz w:val="20"/>
                <w:szCs w:val="20"/>
                <w:lang w:eastAsia="ar-SA"/>
              </w:rPr>
              <w:t>dni roboczych od dnia zgłoszenia awarii.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904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DF5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98C4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8C6F37F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11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B801" w14:textId="77777777" w:rsidR="00F63C41" w:rsidRPr="0087289D" w:rsidRDefault="00F63C41" w:rsidP="00C47CE2">
            <w:pPr>
              <w:tabs>
                <w:tab w:val="left" w:pos="0"/>
              </w:tabs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Struktura serwisowa gwarantująca realizację wymogów stawianych w niniejszej specyfikacji lub udokumentowana/uprawdopodobniona dokumentami możliwość gwarancji realizacji wymogów stawianych w niniejszej specyfikacji – należy podać </w:t>
            </w:r>
            <w:r w:rsidR="00E000E9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(przy dostawie sprzętu) </w:t>
            </w: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F55A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241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992B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29E9BDE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FC4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79F" w14:textId="77777777" w:rsidR="00F63C41" w:rsidRPr="0087289D" w:rsidRDefault="00F63C41" w:rsidP="00C47CE2">
            <w:pPr>
              <w:suppressAutoHyphens/>
              <w:snapToGrid w:val="0"/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Andale Sans UI" w:hAnsi="Garamond"/>
                <w:kern w:val="2"/>
                <w:sz w:val="20"/>
                <w:szCs w:val="20"/>
                <w:lang w:eastAsia="ar-SA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CB4D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08F6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3D9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E2178F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3B6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C36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C4D7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945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DFF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4DBF5AF2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45F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EC5" w14:textId="77777777" w:rsidR="00F63C41" w:rsidRPr="0087289D" w:rsidRDefault="00F63C41" w:rsidP="00034505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Szkolenia dla personelu  medycznego z zakresu obsługi urządzenia (min. 3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  <w:r w:rsidR="00034505"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. </w:t>
            </w:r>
            <w:r w:rsidR="00034505" w:rsidRPr="0087289D">
              <w:rPr>
                <w:rFonts w:ascii="Garamond" w:hAnsi="Garamond" w:cstheme="minorHAnsi"/>
                <w:sz w:val="20"/>
                <w:szCs w:val="20"/>
              </w:rPr>
              <w:t>Szkolenia obejmujące zagadnienia w zakresie efektywności energetycznej urządzenia, , energooszczędności</w:t>
            </w:r>
            <w:r w:rsidR="008C34FC" w:rsidRPr="0087289D">
              <w:rPr>
                <w:rFonts w:ascii="Garamond" w:hAnsi="Garamond" w:cstheme="minorHAnsi"/>
                <w:sz w:val="20"/>
                <w:szCs w:val="20"/>
              </w:rPr>
              <w:t xml:space="preserve">. Wszystkie szkolenia potwierdzone pisemnym certyfikatem dla każdego uczestnika  dostarczonym wraz z listą szkoleniową.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8BC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716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B52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E493B1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DCE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426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74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D19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2AC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FA40BF7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E13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373E" w14:textId="77777777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Liczba i okres szkoleń:</w:t>
            </w:r>
          </w:p>
          <w:p w14:paraId="2891EE10" w14:textId="77777777" w:rsidR="00F63C41" w:rsidRPr="0087289D" w:rsidRDefault="00F63C41" w:rsidP="00C47CE2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suppressAutoHyphens/>
              <w:ind w:left="0" w:firstLine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 xml:space="preserve">pierwsze szkolenie - tuż po instalacji systemu, w wymiarze do 2 dni roboczych </w:t>
            </w:r>
          </w:p>
          <w:p w14:paraId="0166998F" w14:textId="77777777" w:rsidR="00F63C41" w:rsidRPr="0087289D" w:rsidRDefault="00F63C41" w:rsidP="00C47CE2">
            <w:pPr>
              <w:widowControl/>
              <w:numPr>
                <w:ilvl w:val="0"/>
                <w:numId w:val="39"/>
              </w:numPr>
              <w:tabs>
                <w:tab w:val="num" w:pos="720"/>
              </w:tabs>
              <w:suppressAutoHyphens/>
              <w:ind w:left="0" w:firstLine="0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dodatkowe, w razie potrzeby, w innym terminie ustalonym z kierownikiem pracowni,</w:t>
            </w:r>
          </w:p>
          <w:p w14:paraId="581DA9D6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5B0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F4A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E1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6878294" w14:textId="77777777" w:rsidTr="00C47C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AA7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666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:lang w:eastAsia="ar-SA"/>
              </w:rPr>
              <w:t>DOKUMENTACJA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8F3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8093" w14:textId="77777777" w:rsidR="00F63C41" w:rsidRPr="0087289D" w:rsidRDefault="00F63C41" w:rsidP="00F63C41">
            <w:pPr>
              <w:suppressAutoHyphens/>
              <w:snapToGrid w:val="0"/>
              <w:rPr>
                <w:rFonts w:ascii="Garamond" w:hAnsi="Garamond"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944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4742FD1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F8A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0EE" w14:textId="77777777" w:rsidR="00F63C41" w:rsidRPr="0087289D" w:rsidRDefault="00F63C41" w:rsidP="00C47CE2">
            <w:pPr>
              <w:suppressAutoHyphens/>
              <w:autoSpaceDE w:val="0"/>
              <w:snapToGrid w:val="0"/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  <w:t>Instrukcje obsługi w języku polskim w formie elektronicznej i drukowanej (przekazane w momencie dostawy dla każdego egzemplarza) – dotyczy także urządzeń peryferyjnych</w:t>
            </w:r>
          </w:p>
          <w:p w14:paraId="37F66E3D" w14:textId="77777777" w:rsidR="00F63C41" w:rsidRPr="0087289D" w:rsidRDefault="00F63C41" w:rsidP="00C47CE2">
            <w:pPr>
              <w:suppressAutoHyphens/>
              <w:autoSpaceDE w:val="0"/>
              <w:snapToGrid w:val="0"/>
              <w:rPr>
                <w:rFonts w:ascii="Garamond" w:hAnsi="Garamond" w:cs="Tahoma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Instrukcje i szkolenia zawierające wskazówki dot.  zarządzania wydajnością i energooszczędnością urządzenia, działań w zakresie efektywności energetycznej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E159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5E0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2219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E538C6" w:rsidRPr="0087289D" w14:paraId="31AAE681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7D1" w14:textId="77777777" w:rsidR="00E538C6" w:rsidRPr="0087289D" w:rsidRDefault="00E538C6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C54E" w14:textId="77777777" w:rsidR="00E538C6" w:rsidRPr="0087289D" w:rsidRDefault="00E538C6" w:rsidP="00C47CE2">
            <w:pPr>
              <w:suppressAutoHyphens/>
              <w:autoSpaceDE w:val="0"/>
              <w:snapToGrid w:val="0"/>
              <w:rPr>
                <w:rFonts w:ascii="Garamond" w:eastAsia="Times New Roman" w:hAnsi="Garamond" w:cs="Tahoma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hAnsi="Garamond" w:cstheme="minorHAnsi"/>
                <w:sz w:val="20"/>
                <w:szCs w:val="20"/>
              </w:rPr>
              <w:t xml:space="preserve">Paszport techniczny zgodny z wzorem użytkowanym w SU oraz informacje umożliwiające wypełnienie karty technicznej urządzenia zgodnej z Rozporządzeniem Ministra Zdrowia z dnia 19 października 2021 r.Poz. 1959 </w:t>
            </w:r>
            <w:r w:rsidRPr="0087289D">
              <w:rPr>
                <w:rFonts w:ascii="Garamond" w:hAnsi="Garamond" w:cstheme="minorHAnsi"/>
                <w:bCs/>
                <w:sz w:val="20"/>
                <w:szCs w:val="20"/>
              </w:rPr>
              <w:t>w sprawie informacji zawartych w Krajowej Bazie Urządzeń Radiologicznych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F5DD" w14:textId="77777777" w:rsidR="00E538C6" w:rsidRPr="0087289D" w:rsidRDefault="00E538C6" w:rsidP="00F63C41">
            <w:pPr>
              <w:suppressAutoHyphens/>
              <w:snapToGrid w:val="0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F6D" w14:textId="77777777" w:rsidR="00E538C6" w:rsidRPr="0087289D" w:rsidRDefault="00E538C6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1EA7" w14:textId="77777777" w:rsidR="00E538C6" w:rsidRPr="0087289D" w:rsidRDefault="00E538C6" w:rsidP="00F63C41">
            <w:pPr>
              <w:suppressAutoHyphens/>
              <w:snapToGrid w:val="0"/>
              <w:jc w:val="both"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</w:tr>
      <w:tr w:rsidR="00F63C41" w:rsidRPr="0087289D" w14:paraId="4B037C99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3D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C1FF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680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7DF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5B05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3B65A93D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2BF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D489" w14:textId="77777777" w:rsidR="00F63C41" w:rsidRPr="0087289D" w:rsidRDefault="00F63C41" w:rsidP="00C47CE2">
            <w:pPr>
              <w:widowControl/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79EA5BDD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3428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A92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5D4A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42F05955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C5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F42E" w14:textId="77777777" w:rsidR="00F63C41" w:rsidRPr="0087289D" w:rsidRDefault="00F63C41" w:rsidP="00C47CE2">
            <w:pPr>
              <w:suppressAutoHyphens/>
              <w:snapToGrid w:val="0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79A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88E" w14:textId="77777777" w:rsidR="00F63C41" w:rsidRPr="0087289D" w:rsidRDefault="00F63C41" w:rsidP="00F63C41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41DC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7D6C9D1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580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E40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236B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55E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44A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  <w:tr w:rsidR="00F63C41" w:rsidRPr="0087289D" w14:paraId="0AE5A4DC" w14:textId="77777777" w:rsidTr="00C4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065" w14:textId="77777777" w:rsidR="00F63C41" w:rsidRPr="0087289D" w:rsidRDefault="00F63C41" w:rsidP="00F63C41">
            <w:pPr>
              <w:widowControl/>
              <w:numPr>
                <w:ilvl w:val="0"/>
                <w:numId w:val="43"/>
              </w:numPr>
              <w:suppressAutoHyphens/>
              <w:contextualSpacing/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3B08" w14:textId="77777777" w:rsidR="00F63C41" w:rsidRPr="0087289D" w:rsidRDefault="00F63C41" w:rsidP="00C47CE2">
            <w:pPr>
              <w:widowControl/>
              <w:suppressAutoHyphens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Możliwość mycia i dezynfekcji poszczególnych elementów aparatów w oparciu o przedstawione przez wykonawcę zalecane preparaty myjące i dezynfekujące.</w:t>
            </w:r>
          </w:p>
          <w:p w14:paraId="4F6081AA" w14:textId="77777777" w:rsidR="00F63C41" w:rsidRPr="0087289D" w:rsidRDefault="00F63C41" w:rsidP="00C47CE2">
            <w:pPr>
              <w:suppressAutoHyphens/>
              <w:rPr>
                <w:rFonts w:ascii="Garamond" w:hAnsi="Garamond" w:cs="Calibri"/>
                <w:i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i/>
                <w:kern w:val="2"/>
                <w:sz w:val="20"/>
                <w:szCs w:val="20"/>
                <w:lang w:eastAsia="ar-SA"/>
              </w:rPr>
              <w:t>UWAGA – zalecane środki powinny zawierać nazwy związków chemicznych, a nie tylko nazwy handlowe preparatów.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5D8" w14:textId="77777777" w:rsidR="00F63C41" w:rsidRPr="0087289D" w:rsidRDefault="00F63C41" w:rsidP="00F63C41">
            <w:pPr>
              <w:suppressAutoHyphens/>
              <w:snapToGrid w:val="0"/>
              <w:jc w:val="center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633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9E5A" w14:textId="77777777" w:rsidR="00F63C41" w:rsidRPr="0087289D" w:rsidRDefault="00F63C41" w:rsidP="00F63C41">
            <w:pPr>
              <w:suppressAutoHyphens/>
              <w:snapToGrid w:val="0"/>
              <w:jc w:val="both"/>
              <w:rPr>
                <w:rFonts w:ascii="Garamond" w:hAnsi="Garamond" w:cs="Calibri"/>
                <w:kern w:val="2"/>
                <w:sz w:val="20"/>
                <w:szCs w:val="20"/>
                <w:lang w:eastAsia="ar-SA"/>
              </w:rPr>
            </w:pPr>
            <w:r w:rsidRPr="0087289D">
              <w:rPr>
                <w:rFonts w:ascii="Garamond" w:eastAsia="Times New Roman" w:hAnsi="Garamond"/>
                <w:kern w:val="2"/>
                <w:sz w:val="20"/>
                <w:szCs w:val="20"/>
                <w:lang w:eastAsia="ar-SA"/>
              </w:rPr>
              <w:t>- - -</w:t>
            </w:r>
          </w:p>
        </w:tc>
      </w:tr>
    </w:tbl>
    <w:p w14:paraId="26F24E4F" w14:textId="77777777" w:rsidR="00541A3C" w:rsidRPr="0087289D" w:rsidRDefault="00541A3C" w:rsidP="00771338">
      <w:pPr>
        <w:widowControl/>
        <w:spacing w:after="160" w:line="259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p w14:paraId="38B303FE" w14:textId="77777777" w:rsidR="00F63C41" w:rsidRPr="0087289D" w:rsidRDefault="00F63C41" w:rsidP="00771338">
      <w:pPr>
        <w:widowControl/>
        <w:spacing w:after="160" w:line="259" w:lineRule="auto"/>
        <w:rPr>
          <w:rFonts w:ascii="Garamond" w:eastAsia="Times New Roman" w:hAnsi="Garamond"/>
          <w:sz w:val="20"/>
          <w:szCs w:val="20"/>
          <w:lang w:eastAsia="ar-SA"/>
        </w:rPr>
      </w:pPr>
    </w:p>
    <w:sectPr w:rsidR="00F63C41" w:rsidRPr="0087289D" w:rsidSect="00147EF7">
      <w:headerReference w:type="default" r:id="rId8"/>
      <w:footerReference w:type="default" r:id="rId9"/>
      <w:pgSz w:w="16838" w:h="11906" w:orient="landscape"/>
      <w:pgMar w:top="1228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EEA9" w14:textId="77777777" w:rsidR="00C14179" w:rsidRDefault="00C14179" w:rsidP="001E517E">
      <w:r>
        <w:separator/>
      </w:r>
    </w:p>
  </w:endnote>
  <w:endnote w:type="continuationSeparator" w:id="0">
    <w:p w14:paraId="383749E3" w14:textId="77777777" w:rsidR="00C14179" w:rsidRDefault="00C14179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00222"/>
      <w:docPartObj>
        <w:docPartGallery w:val="Page Numbers (Bottom of Page)"/>
        <w:docPartUnique/>
      </w:docPartObj>
    </w:sdtPr>
    <w:sdtEndPr/>
    <w:sdtContent>
      <w:p w14:paraId="729E4197" w14:textId="0450F62B" w:rsidR="00C4063F" w:rsidRDefault="00857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4730B9" w14:textId="77777777" w:rsidR="00C4063F" w:rsidRDefault="00C4063F" w:rsidP="00147EF7">
    <w:pPr>
      <w:pStyle w:val="Stopka"/>
      <w:tabs>
        <w:tab w:val="clear" w:pos="4536"/>
        <w:tab w:val="clear" w:pos="9072"/>
        <w:tab w:val="left" w:pos="3130"/>
      </w:tabs>
      <w:jc w:val="center"/>
    </w:pPr>
    <w:r>
      <w:rPr>
        <w:noProof/>
        <w:lang w:eastAsia="pl-PL"/>
      </w:rPr>
      <w:drawing>
        <wp:inline distT="0" distB="0" distL="0" distR="0" wp14:anchorId="299BBEEA" wp14:editId="56F7EF1F">
          <wp:extent cx="7153460" cy="455080"/>
          <wp:effectExtent l="19050" t="0" r="93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958" cy="4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984A" w14:textId="77777777" w:rsidR="00C14179" w:rsidRDefault="00C14179" w:rsidP="001E517E">
      <w:r>
        <w:separator/>
      </w:r>
    </w:p>
  </w:footnote>
  <w:footnote w:type="continuationSeparator" w:id="0">
    <w:p w14:paraId="02B7A4E0" w14:textId="77777777" w:rsidR="00C14179" w:rsidRDefault="00C14179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FCC8" w14:textId="77777777" w:rsidR="00504C56" w:rsidRDefault="00504C56" w:rsidP="002F4C0A">
    <w:pPr>
      <w:widowControl/>
      <w:tabs>
        <w:tab w:val="left" w:pos="1520"/>
        <w:tab w:val="center" w:pos="7002"/>
        <w:tab w:val="right" w:pos="14040"/>
      </w:tabs>
      <w:rPr>
        <w:rFonts w:ascii="Garamond" w:hAnsi="Garamond"/>
        <w:sz w:val="20"/>
        <w:szCs w:val="20"/>
        <w:lang w:eastAsia="pl-PL"/>
      </w:rPr>
    </w:pPr>
  </w:p>
  <w:p w14:paraId="09F56C5C" w14:textId="77777777" w:rsidR="00504C56" w:rsidRDefault="00504C56" w:rsidP="00504C56">
    <w:pPr>
      <w:tabs>
        <w:tab w:val="left" w:pos="1520"/>
        <w:tab w:val="center" w:pos="7002"/>
        <w:tab w:val="right" w:pos="14040"/>
      </w:tabs>
      <w:rPr>
        <w:rFonts w:ascii="Garamond" w:hAnsi="Garamond"/>
        <w:sz w:val="20"/>
        <w:szCs w:val="20"/>
        <w:lang w:eastAsia="pl-PL"/>
      </w:rPr>
    </w:pPr>
    <w:r>
      <w:rPr>
        <w:rFonts w:ascii="Garamond" w:hAnsi="Garamond"/>
        <w:sz w:val="20"/>
        <w:szCs w:val="20"/>
        <w:lang w:eastAsia="pl-PL"/>
      </w:rPr>
      <w:t>DFP.271.99.2022.AB</w:t>
    </w:r>
    <w:r>
      <w:rPr>
        <w:rFonts w:ascii="Garamond" w:hAnsi="Garamond"/>
        <w:sz w:val="20"/>
        <w:szCs w:val="20"/>
        <w:lang w:eastAsia="pl-PL"/>
      </w:rPr>
      <w:tab/>
    </w:r>
    <w:r>
      <w:rPr>
        <w:rFonts w:ascii="Garamond" w:hAnsi="Garamond"/>
        <w:noProof/>
        <w:sz w:val="20"/>
        <w:szCs w:val="20"/>
        <w:lang w:eastAsia="pl-PL"/>
      </w:rPr>
      <w:drawing>
        <wp:inline distT="0" distB="0" distL="0" distR="0" wp14:anchorId="29A0CFB1" wp14:editId="194C9278">
          <wp:extent cx="5617199" cy="553538"/>
          <wp:effectExtent l="19050" t="0" r="2551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026" cy="55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4AC7E3" w14:textId="77777777" w:rsidR="00C4063F" w:rsidRPr="00504C56" w:rsidRDefault="00504C56" w:rsidP="00504C56">
    <w:pPr>
      <w:tabs>
        <w:tab w:val="right" w:pos="14040"/>
      </w:tabs>
      <w:jc w:val="right"/>
      <w:rPr>
        <w:rFonts w:ascii="Garamond" w:hAnsi="Garamond"/>
        <w:sz w:val="20"/>
        <w:szCs w:val="20"/>
        <w:lang w:eastAsia="pl-PL"/>
      </w:rPr>
    </w:pPr>
    <w:r w:rsidRPr="004D4065">
      <w:rPr>
        <w:rFonts w:ascii="Garamond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14C08"/>
    <w:multiLevelType w:val="hybridMultilevel"/>
    <w:tmpl w:val="1A22E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93403"/>
    <w:multiLevelType w:val="hybridMultilevel"/>
    <w:tmpl w:val="4FD03BFE"/>
    <w:lvl w:ilvl="0" w:tplc="E5987A7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F061AA">
      <w:start w:val="1"/>
      <w:numFmt w:val="bullet"/>
      <w:lvlText w:val="o"/>
      <w:lvlJc w:val="left"/>
      <w:pPr>
        <w:ind w:left="1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D03B82">
      <w:start w:val="1"/>
      <w:numFmt w:val="bullet"/>
      <w:lvlText w:val="▪"/>
      <w:lvlJc w:val="left"/>
      <w:pPr>
        <w:ind w:left="2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56CD94">
      <w:start w:val="1"/>
      <w:numFmt w:val="bullet"/>
      <w:lvlText w:val="•"/>
      <w:lvlJc w:val="left"/>
      <w:pPr>
        <w:ind w:left="2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4E4D2C">
      <w:start w:val="1"/>
      <w:numFmt w:val="bullet"/>
      <w:lvlText w:val="o"/>
      <w:lvlJc w:val="left"/>
      <w:pPr>
        <w:ind w:left="3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E0D436">
      <w:start w:val="1"/>
      <w:numFmt w:val="bullet"/>
      <w:lvlText w:val="▪"/>
      <w:lvlJc w:val="left"/>
      <w:pPr>
        <w:ind w:left="44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DCEC6A">
      <w:start w:val="1"/>
      <w:numFmt w:val="bullet"/>
      <w:lvlText w:val="•"/>
      <w:lvlJc w:val="left"/>
      <w:pPr>
        <w:ind w:left="5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38F928">
      <w:start w:val="1"/>
      <w:numFmt w:val="bullet"/>
      <w:lvlText w:val="o"/>
      <w:lvlJc w:val="left"/>
      <w:pPr>
        <w:ind w:left="5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58FA0A">
      <w:start w:val="1"/>
      <w:numFmt w:val="bullet"/>
      <w:lvlText w:val="▪"/>
      <w:lvlJc w:val="left"/>
      <w:pPr>
        <w:ind w:left="6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F3B0A81"/>
    <w:multiLevelType w:val="hybridMultilevel"/>
    <w:tmpl w:val="D690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15"/>
  </w:num>
  <w:num w:numId="7">
    <w:abstractNumId w:val="17"/>
  </w:num>
  <w:num w:numId="8">
    <w:abstractNumId w:val="20"/>
  </w:num>
  <w:num w:numId="9">
    <w:abstractNumId w:val="26"/>
  </w:num>
  <w:num w:numId="10">
    <w:abstractNumId w:val="38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25"/>
  </w:num>
  <w:num w:numId="16">
    <w:abstractNumId w:val="37"/>
  </w:num>
  <w:num w:numId="17">
    <w:abstractNumId w:val="32"/>
  </w:num>
  <w:num w:numId="18">
    <w:abstractNumId w:val="13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28"/>
  </w:num>
  <w:num w:numId="24">
    <w:abstractNumId w:val="42"/>
  </w:num>
  <w:num w:numId="25">
    <w:abstractNumId w:val="11"/>
  </w:num>
  <w:num w:numId="26">
    <w:abstractNumId w:val="30"/>
  </w:num>
  <w:num w:numId="27">
    <w:abstractNumId w:val="36"/>
  </w:num>
  <w:num w:numId="28">
    <w:abstractNumId w:val="43"/>
  </w:num>
  <w:num w:numId="29">
    <w:abstractNumId w:val="10"/>
  </w:num>
  <w:num w:numId="30">
    <w:abstractNumId w:val="21"/>
  </w:num>
  <w:num w:numId="31">
    <w:abstractNumId w:val="18"/>
  </w:num>
  <w:num w:numId="32">
    <w:abstractNumId w:val="19"/>
  </w:num>
  <w:num w:numId="33">
    <w:abstractNumId w:val="29"/>
  </w:num>
  <w:num w:numId="34">
    <w:abstractNumId w:val="14"/>
  </w:num>
  <w:num w:numId="35">
    <w:abstractNumId w:val="31"/>
  </w:num>
  <w:num w:numId="36">
    <w:abstractNumId w:val="33"/>
  </w:num>
  <w:num w:numId="37">
    <w:abstractNumId w:val="34"/>
  </w:num>
  <w:num w:numId="38">
    <w:abstractNumId w:val="6"/>
  </w:num>
  <w:num w:numId="39">
    <w:abstractNumId w:val="3"/>
  </w:num>
  <w:num w:numId="40">
    <w:abstractNumId w:val="2"/>
  </w:num>
  <w:num w:numId="41">
    <w:abstractNumId w:val="40"/>
  </w:num>
  <w:num w:numId="42">
    <w:abstractNumId w:val="8"/>
  </w:num>
  <w:num w:numId="43">
    <w:abstractNumId w:val="35"/>
  </w:num>
  <w:num w:numId="44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0B2B"/>
    <w:rsid w:val="000018A2"/>
    <w:rsid w:val="00002064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4505"/>
    <w:rsid w:val="00037155"/>
    <w:rsid w:val="00037C4D"/>
    <w:rsid w:val="000444E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837DD"/>
    <w:rsid w:val="000912F0"/>
    <w:rsid w:val="000930DB"/>
    <w:rsid w:val="00093C7C"/>
    <w:rsid w:val="000A14A0"/>
    <w:rsid w:val="000A18FC"/>
    <w:rsid w:val="000A1A72"/>
    <w:rsid w:val="000A2231"/>
    <w:rsid w:val="000A2BEB"/>
    <w:rsid w:val="000A2FB5"/>
    <w:rsid w:val="000A6E66"/>
    <w:rsid w:val="000B0643"/>
    <w:rsid w:val="000B14E8"/>
    <w:rsid w:val="000B44B9"/>
    <w:rsid w:val="000B4608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2820"/>
    <w:rsid w:val="001247DC"/>
    <w:rsid w:val="001267AE"/>
    <w:rsid w:val="0013127F"/>
    <w:rsid w:val="00131571"/>
    <w:rsid w:val="00132DA8"/>
    <w:rsid w:val="00133398"/>
    <w:rsid w:val="001363F2"/>
    <w:rsid w:val="0014298E"/>
    <w:rsid w:val="00147EF7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1CBF"/>
    <w:rsid w:val="001C5791"/>
    <w:rsid w:val="001C5C2E"/>
    <w:rsid w:val="001D02FB"/>
    <w:rsid w:val="001D0D0A"/>
    <w:rsid w:val="001D0E66"/>
    <w:rsid w:val="001D2B35"/>
    <w:rsid w:val="001E3B6D"/>
    <w:rsid w:val="001E46F1"/>
    <w:rsid w:val="001E4CBD"/>
    <w:rsid w:val="001E517E"/>
    <w:rsid w:val="001E683D"/>
    <w:rsid w:val="001E7CBD"/>
    <w:rsid w:val="001F1BF2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4B20"/>
    <w:rsid w:val="00247413"/>
    <w:rsid w:val="00247BBD"/>
    <w:rsid w:val="00254D30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0891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4C0A"/>
    <w:rsid w:val="002F7A00"/>
    <w:rsid w:val="002F7F2A"/>
    <w:rsid w:val="00302AB1"/>
    <w:rsid w:val="00302C12"/>
    <w:rsid w:val="00302DD8"/>
    <w:rsid w:val="00303D9F"/>
    <w:rsid w:val="00303F0E"/>
    <w:rsid w:val="00305DD5"/>
    <w:rsid w:val="00313CF9"/>
    <w:rsid w:val="0031432F"/>
    <w:rsid w:val="0031594C"/>
    <w:rsid w:val="00315C2C"/>
    <w:rsid w:val="0032054C"/>
    <w:rsid w:val="00330A0E"/>
    <w:rsid w:val="0033476B"/>
    <w:rsid w:val="00336172"/>
    <w:rsid w:val="003361BC"/>
    <w:rsid w:val="0034167F"/>
    <w:rsid w:val="003468A4"/>
    <w:rsid w:val="00346ED2"/>
    <w:rsid w:val="00352452"/>
    <w:rsid w:val="00352E74"/>
    <w:rsid w:val="00354847"/>
    <w:rsid w:val="00354982"/>
    <w:rsid w:val="0035758A"/>
    <w:rsid w:val="00370B2B"/>
    <w:rsid w:val="00380CE3"/>
    <w:rsid w:val="003815BF"/>
    <w:rsid w:val="003825E2"/>
    <w:rsid w:val="0038481E"/>
    <w:rsid w:val="003879BC"/>
    <w:rsid w:val="003904C2"/>
    <w:rsid w:val="00390750"/>
    <w:rsid w:val="003914B2"/>
    <w:rsid w:val="00391F41"/>
    <w:rsid w:val="00397870"/>
    <w:rsid w:val="003A28CE"/>
    <w:rsid w:val="003A4F4D"/>
    <w:rsid w:val="003A56EF"/>
    <w:rsid w:val="003B27E1"/>
    <w:rsid w:val="003B3DF0"/>
    <w:rsid w:val="003B5344"/>
    <w:rsid w:val="003C4169"/>
    <w:rsid w:val="003C4A8D"/>
    <w:rsid w:val="003C4F7A"/>
    <w:rsid w:val="003C7047"/>
    <w:rsid w:val="003D656E"/>
    <w:rsid w:val="003D70C7"/>
    <w:rsid w:val="003E4F8D"/>
    <w:rsid w:val="003E6B06"/>
    <w:rsid w:val="003E7F96"/>
    <w:rsid w:val="003F0B49"/>
    <w:rsid w:val="003F0E23"/>
    <w:rsid w:val="003F24BC"/>
    <w:rsid w:val="003F293F"/>
    <w:rsid w:val="003F6CEB"/>
    <w:rsid w:val="003F7237"/>
    <w:rsid w:val="004019D9"/>
    <w:rsid w:val="00403CCC"/>
    <w:rsid w:val="0040499E"/>
    <w:rsid w:val="00405062"/>
    <w:rsid w:val="00420F0F"/>
    <w:rsid w:val="00423812"/>
    <w:rsid w:val="00426D04"/>
    <w:rsid w:val="004301ED"/>
    <w:rsid w:val="0043045F"/>
    <w:rsid w:val="00430B7D"/>
    <w:rsid w:val="004354B5"/>
    <w:rsid w:val="00437972"/>
    <w:rsid w:val="00440058"/>
    <w:rsid w:val="004402B0"/>
    <w:rsid w:val="00441D0E"/>
    <w:rsid w:val="004517C9"/>
    <w:rsid w:val="00453809"/>
    <w:rsid w:val="00453AE3"/>
    <w:rsid w:val="004548FD"/>
    <w:rsid w:val="00460E58"/>
    <w:rsid w:val="00461F90"/>
    <w:rsid w:val="0046202F"/>
    <w:rsid w:val="004679AF"/>
    <w:rsid w:val="00470133"/>
    <w:rsid w:val="00470D3B"/>
    <w:rsid w:val="00475EF5"/>
    <w:rsid w:val="004865B6"/>
    <w:rsid w:val="00493CFF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924"/>
    <w:rsid w:val="004D5E5F"/>
    <w:rsid w:val="004E25A3"/>
    <w:rsid w:val="004E4335"/>
    <w:rsid w:val="004E6B29"/>
    <w:rsid w:val="004F2FF7"/>
    <w:rsid w:val="004F6EBC"/>
    <w:rsid w:val="00500961"/>
    <w:rsid w:val="00502D1C"/>
    <w:rsid w:val="005048F4"/>
    <w:rsid w:val="00504C56"/>
    <w:rsid w:val="005053C3"/>
    <w:rsid w:val="005171D3"/>
    <w:rsid w:val="005230DB"/>
    <w:rsid w:val="00524C3C"/>
    <w:rsid w:val="005306A7"/>
    <w:rsid w:val="00531FF2"/>
    <w:rsid w:val="005355C0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63BD0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C00"/>
    <w:rsid w:val="005A7F10"/>
    <w:rsid w:val="005B0708"/>
    <w:rsid w:val="005B4242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0562"/>
    <w:rsid w:val="005F2FAA"/>
    <w:rsid w:val="005F6039"/>
    <w:rsid w:val="005F6F02"/>
    <w:rsid w:val="005F71B9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4534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6580F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C63DA"/>
    <w:rsid w:val="006D0BFC"/>
    <w:rsid w:val="006D12FF"/>
    <w:rsid w:val="006D28BD"/>
    <w:rsid w:val="006D3FC3"/>
    <w:rsid w:val="006D729B"/>
    <w:rsid w:val="006E1F67"/>
    <w:rsid w:val="006E66B8"/>
    <w:rsid w:val="006E79AD"/>
    <w:rsid w:val="006F355C"/>
    <w:rsid w:val="006F4022"/>
    <w:rsid w:val="00705329"/>
    <w:rsid w:val="00712193"/>
    <w:rsid w:val="00714DD9"/>
    <w:rsid w:val="00715013"/>
    <w:rsid w:val="00715BA5"/>
    <w:rsid w:val="007166FD"/>
    <w:rsid w:val="007169EE"/>
    <w:rsid w:val="00717C73"/>
    <w:rsid w:val="0072100B"/>
    <w:rsid w:val="00721706"/>
    <w:rsid w:val="0072692C"/>
    <w:rsid w:val="00727613"/>
    <w:rsid w:val="007309D0"/>
    <w:rsid w:val="00735226"/>
    <w:rsid w:val="00736475"/>
    <w:rsid w:val="00737278"/>
    <w:rsid w:val="00737732"/>
    <w:rsid w:val="00746BA8"/>
    <w:rsid w:val="00750639"/>
    <w:rsid w:val="00750B50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76F43"/>
    <w:rsid w:val="0078089B"/>
    <w:rsid w:val="00780D69"/>
    <w:rsid w:val="007813B4"/>
    <w:rsid w:val="0078175E"/>
    <w:rsid w:val="007864B4"/>
    <w:rsid w:val="00787492"/>
    <w:rsid w:val="007912A3"/>
    <w:rsid w:val="00791513"/>
    <w:rsid w:val="00794FC2"/>
    <w:rsid w:val="007A28BD"/>
    <w:rsid w:val="007A3696"/>
    <w:rsid w:val="007A3A7E"/>
    <w:rsid w:val="007A54A8"/>
    <w:rsid w:val="007A6ECF"/>
    <w:rsid w:val="007A6F8E"/>
    <w:rsid w:val="007A7FD5"/>
    <w:rsid w:val="007B01FF"/>
    <w:rsid w:val="007B1D72"/>
    <w:rsid w:val="007B1E1D"/>
    <w:rsid w:val="007B5B5B"/>
    <w:rsid w:val="007B640C"/>
    <w:rsid w:val="007C0CA5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A6A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1162"/>
    <w:rsid w:val="008125A0"/>
    <w:rsid w:val="008133CF"/>
    <w:rsid w:val="00816614"/>
    <w:rsid w:val="0081709C"/>
    <w:rsid w:val="00822E94"/>
    <w:rsid w:val="008241DA"/>
    <w:rsid w:val="008308F8"/>
    <w:rsid w:val="00832D8B"/>
    <w:rsid w:val="008339CD"/>
    <w:rsid w:val="008448BC"/>
    <w:rsid w:val="0084615E"/>
    <w:rsid w:val="00846497"/>
    <w:rsid w:val="008519A7"/>
    <w:rsid w:val="00854154"/>
    <w:rsid w:val="00856B69"/>
    <w:rsid w:val="00856F96"/>
    <w:rsid w:val="00857853"/>
    <w:rsid w:val="008615A0"/>
    <w:rsid w:val="00871F87"/>
    <w:rsid w:val="008724C2"/>
    <w:rsid w:val="0087289D"/>
    <w:rsid w:val="008753D8"/>
    <w:rsid w:val="00880136"/>
    <w:rsid w:val="008814F3"/>
    <w:rsid w:val="008818A6"/>
    <w:rsid w:val="008840C6"/>
    <w:rsid w:val="008861D3"/>
    <w:rsid w:val="00891038"/>
    <w:rsid w:val="008914B7"/>
    <w:rsid w:val="00891FAA"/>
    <w:rsid w:val="0089499B"/>
    <w:rsid w:val="00896E2E"/>
    <w:rsid w:val="008A56A8"/>
    <w:rsid w:val="008B27EB"/>
    <w:rsid w:val="008C12E3"/>
    <w:rsid w:val="008C2A27"/>
    <w:rsid w:val="008C34FC"/>
    <w:rsid w:val="008C38DE"/>
    <w:rsid w:val="008D2F0F"/>
    <w:rsid w:val="008D35F6"/>
    <w:rsid w:val="008E094D"/>
    <w:rsid w:val="008E2BA9"/>
    <w:rsid w:val="008E2C49"/>
    <w:rsid w:val="008E394E"/>
    <w:rsid w:val="008E4AB5"/>
    <w:rsid w:val="008F1CCE"/>
    <w:rsid w:val="008F6455"/>
    <w:rsid w:val="008F68DB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37247"/>
    <w:rsid w:val="00941525"/>
    <w:rsid w:val="009427B4"/>
    <w:rsid w:val="0094565E"/>
    <w:rsid w:val="00954C3D"/>
    <w:rsid w:val="00955245"/>
    <w:rsid w:val="009577CD"/>
    <w:rsid w:val="0096041F"/>
    <w:rsid w:val="00961500"/>
    <w:rsid w:val="0096218D"/>
    <w:rsid w:val="00962A47"/>
    <w:rsid w:val="0096738B"/>
    <w:rsid w:val="00967810"/>
    <w:rsid w:val="00967C2D"/>
    <w:rsid w:val="00967E3B"/>
    <w:rsid w:val="00971A9F"/>
    <w:rsid w:val="00971F1B"/>
    <w:rsid w:val="00973546"/>
    <w:rsid w:val="009829F8"/>
    <w:rsid w:val="00991E70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09C"/>
    <w:rsid w:val="009B66CF"/>
    <w:rsid w:val="009C084D"/>
    <w:rsid w:val="009C114F"/>
    <w:rsid w:val="009C1402"/>
    <w:rsid w:val="009C71FA"/>
    <w:rsid w:val="009D6D98"/>
    <w:rsid w:val="009E4965"/>
    <w:rsid w:val="009E5BD0"/>
    <w:rsid w:val="009E5C1A"/>
    <w:rsid w:val="009E6BC5"/>
    <w:rsid w:val="009F0140"/>
    <w:rsid w:val="009F3A10"/>
    <w:rsid w:val="009F6EC8"/>
    <w:rsid w:val="00A0407D"/>
    <w:rsid w:val="00A11BF9"/>
    <w:rsid w:val="00A20B61"/>
    <w:rsid w:val="00A23D0F"/>
    <w:rsid w:val="00A262AC"/>
    <w:rsid w:val="00A32266"/>
    <w:rsid w:val="00A33027"/>
    <w:rsid w:val="00A34305"/>
    <w:rsid w:val="00A41C5F"/>
    <w:rsid w:val="00A45B87"/>
    <w:rsid w:val="00A55E52"/>
    <w:rsid w:val="00A57D7F"/>
    <w:rsid w:val="00A61AA0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237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B6AD7"/>
    <w:rsid w:val="00AB6C7B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3C52"/>
    <w:rsid w:val="00B051C2"/>
    <w:rsid w:val="00B15579"/>
    <w:rsid w:val="00B15DA2"/>
    <w:rsid w:val="00B16E9B"/>
    <w:rsid w:val="00B223A2"/>
    <w:rsid w:val="00B3017D"/>
    <w:rsid w:val="00B357A6"/>
    <w:rsid w:val="00B412D2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83843"/>
    <w:rsid w:val="00B91D35"/>
    <w:rsid w:val="00B959F6"/>
    <w:rsid w:val="00B9781F"/>
    <w:rsid w:val="00B97A18"/>
    <w:rsid w:val="00B97F74"/>
    <w:rsid w:val="00BA53AC"/>
    <w:rsid w:val="00BA541E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179"/>
    <w:rsid w:val="00C14E43"/>
    <w:rsid w:val="00C1625D"/>
    <w:rsid w:val="00C1662F"/>
    <w:rsid w:val="00C20DAA"/>
    <w:rsid w:val="00C217DD"/>
    <w:rsid w:val="00C24BFD"/>
    <w:rsid w:val="00C30A2A"/>
    <w:rsid w:val="00C31F05"/>
    <w:rsid w:val="00C320A5"/>
    <w:rsid w:val="00C3545E"/>
    <w:rsid w:val="00C36301"/>
    <w:rsid w:val="00C4063F"/>
    <w:rsid w:val="00C40D93"/>
    <w:rsid w:val="00C47CE2"/>
    <w:rsid w:val="00C47CEB"/>
    <w:rsid w:val="00C51D19"/>
    <w:rsid w:val="00C53ECE"/>
    <w:rsid w:val="00C5799D"/>
    <w:rsid w:val="00C6227B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5D85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2EF4"/>
    <w:rsid w:val="00D037FE"/>
    <w:rsid w:val="00D141B9"/>
    <w:rsid w:val="00D14752"/>
    <w:rsid w:val="00D17DEF"/>
    <w:rsid w:val="00D20EE9"/>
    <w:rsid w:val="00D21256"/>
    <w:rsid w:val="00D21B53"/>
    <w:rsid w:val="00D2513A"/>
    <w:rsid w:val="00D25974"/>
    <w:rsid w:val="00D341A5"/>
    <w:rsid w:val="00D34B0B"/>
    <w:rsid w:val="00D4124C"/>
    <w:rsid w:val="00D42152"/>
    <w:rsid w:val="00D46417"/>
    <w:rsid w:val="00D47A27"/>
    <w:rsid w:val="00D52A02"/>
    <w:rsid w:val="00D5704D"/>
    <w:rsid w:val="00D65178"/>
    <w:rsid w:val="00D66F6A"/>
    <w:rsid w:val="00D70786"/>
    <w:rsid w:val="00D72AAC"/>
    <w:rsid w:val="00D76F49"/>
    <w:rsid w:val="00D86872"/>
    <w:rsid w:val="00D91153"/>
    <w:rsid w:val="00D91BE0"/>
    <w:rsid w:val="00DA1057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D574B"/>
    <w:rsid w:val="00DD7069"/>
    <w:rsid w:val="00DE5858"/>
    <w:rsid w:val="00DF277D"/>
    <w:rsid w:val="00DF7051"/>
    <w:rsid w:val="00E000E9"/>
    <w:rsid w:val="00E03CAE"/>
    <w:rsid w:val="00E04DCC"/>
    <w:rsid w:val="00E05841"/>
    <w:rsid w:val="00E079B3"/>
    <w:rsid w:val="00E12336"/>
    <w:rsid w:val="00E12649"/>
    <w:rsid w:val="00E12E69"/>
    <w:rsid w:val="00E14036"/>
    <w:rsid w:val="00E20796"/>
    <w:rsid w:val="00E228BA"/>
    <w:rsid w:val="00E23FC0"/>
    <w:rsid w:val="00E25838"/>
    <w:rsid w:val="00E27026"/>
    <w:rsid w:val="00E30785"/>
    <w:rsid w:val="00E310CD"/>
    <w:rsid w:val="00E3189E"/>
    <w:rsid w:val="00E31AF6"/>
    <w:rsid w:val="00E3203B"/>
    <w:rsid w:val="00E3232A"/>
    <w:rsid w:val="00E34BAE"/>
    <w:rsid w:val="00E37304"/>
    <w:rsid w:val="00E446C9"/>
    <w:rsid w:val="00E4473A"/>
    <w:rsid w:val="00E45C42"/>
    <w:rsid w:val="00E51166"/>
    <w:rsid w:val="00E538C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7835"/>
    <w:rsid w:val="00EA1B57"/>
    <w:rsid w:val="00EA30BA"/>
    <w:rsid w:val="00EA507F"/>
    <w:rsid w:val="00EA62C4"/>
    <w:rsid w:val="00EB0D2D"/>
    <w:rsid w:val="00EB2FD5"/>
    <w:rsid w:val="00EB316F"/>
    <w:rsid w:val="00EB762E"/>
    <w:rsid w:val="00EC094C"/>
    <w:rsid w:val="00EC2E25"/>
    <w:rsid w:val="00EC7900"/>
    <w:rsid w:val="00ED0580"/>
    <w:rsid w:val="00ED0F36"/>
    <w:rsid w:val="00ED2964"/>
    <w:rsid w:val="00ED2CC6"/>
    <w:rsid w:val="00ED370A"/>
    <w:rsid w:val="00EE18D8"/>
    <w:rsid w:val="00EE70F6"/>
    <w:rsid w:val="00EF217A"/>
    <w:rsid w:val="00EF2598"/>
    <w:rsid w:val="00EF510E"/>
    <w:rsid w:val="00EF6FFE"/>
    <w:rsid w:val="00F029F7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5BF5"/>
    <w:rsid w:val="00F37F53"/>
    <w:rsid w:val="00F4383B"/>
    <w:rsid w:val="00F50526"/>
    <w:rsid w:val="00F52E3C"/>
    <w:rsid w:val="00F56F0D"/>
    <w:rsid w:val="00F63C41"/>
    <w:rsid w:val="00F702AA"/>
    <w:rsid w:val="00F72004"/>
    <w:rsid w:val="00F748BC"/>
    <w:rsid w:val="00F77170"/>
    <w:rsid w:val="00F80178"/>
    <w:rsid w:val="00F82736"/>
    <w:rsid w:val="00F82E16"/>
    <w:rsid w:val="00F91539"/>
    <w:rsid w:val="00F944CA"/>
    <w:rsid w:val="00F95755"/>
    <w:rsid w:val="00F975AA"/>
    <w:rsid w:val="00F97D9D"/>
    <w:rsid w:val="00FA1D5E"/>
    <w:rsid w:val="00FA2D61"/>
    <w:rsid w:val="00FA4569"/>
    <w:rsid w:val="00FA7B50"/>
    <w:rsid w:val="00FB1971"/>
    <w:rsid w:val="00FC1043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55E52"/>
    <w:rPr>
      <w:i/>
      <w:iCs/>
    </w:rPr>
  </w:style>
  <w:style w:type="character" w:styleId="Pogrubienie">
    <w:name w:val="Strong"/>
    <w:basedOn w:val="Domylnaczcionkaakapitu"/>
    <w:uiPriority w:val="22"/>
    <w:qFormat/>
    <w:rsid w:val="00391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4018-8D3E-498C-8ACE-C8ADBBB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2022-03-08T08:52:00Z</dcterms:created>
  <dcterms:modified xsi:type="dcterms:W3CDTF">2022-07-14T07:25:00Z</dcterms:modified>
</cp:coreProperties>
</file>