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AC6987">
        <w:rPr>
          <w:rFonts w:ascii="Arial" w:hAnsi="Arial" w:cs="Arial"/>
          <w:sz w:val="22"/>
        </w:rPr>
        <w:t>29</w:t>
      </w:r>
      <w:r w:rsidR="007E0BDA" w:rsidRPr="00966714">
        <w:rPr>
          <w:rFonts w:ascii="Arial" w:hAnsi="Arial" w:cs="Arial"/>
          <w:sz w:val="22"/>
        </w:rPr>
        <w:t>.0</w:t>
      </w:r>
      <w:r w:rsidR="00AC6987">
        <w:rPr>
          <w:rFonts w:ascii="Arial" w:hAnsi="Arial" w:cs="Arial"/>
          <w:sz w:val="22"/>
        </w:rPr>
        <w:t>3</w:t>
      </w:r>
      <w:r w:rsidR="007E0BDA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E64EC2">
        <w:rPr>
          <w:rFonts w:ascii="Arial" w:hAnsi="Arial" w:cs="Arial"/>
          <w:sz w:val="22"/>
        </w:rPr>
        <w:t>8</w:t>
      </w:r>
      <w:r w:rsidR="00677186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E64EC2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E75A6E" w:rsidRPr="00537AD6" w:rsidRDefault="00DD7DFC" w:rsidP="00537AD6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3423E4" w:rsidRDefault="003423E4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77186" w:rsidRPr="00AC6987" w:rsidRDefault="004F0341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C6987" w:rsidRPr="00AC6987">
        <w:rPr>
          <w:rFonts w:ascii="Arial" w:hAnsi="Arial" w:cs="Arial"/>
          <w:b/>
          <w:bCs/>
          <w:sz w:val="22"/>
          <w:szCs w:val="22"/>
        </w:rPr>
        <w:t>Pełnienie Nadzoru Inwestorskiego nad realizacją zadania inwestycyjnego pn. „Przebudowa ulicy Stoczniowców w Tczewie – II etap”</w:t>
      </w:r>
      <w:r w:rsidR="00AC6987">
        <w:rPr>
          <w:rFonts w:ascii="Arial" w:hAnsi="Arial" w:cs="Arial"/>
          <w:b/>
          <w:bCs/>
          <w:sz w:val="22"/>
          <w:szCs w:val="22"/>
        </w:rPr>
        <w:t>.</w:t>
      </w:r>
    </w:p>
    <w:p w:rsidR="00E64EC2" w:rsidRPr="00E64EC2" w:rsidRDefault="00E64EC2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Cs/>
          <w:sz w:val="14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E64EC2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.0</w:t>
      </w:r>
      <w:r w:rsidR="00E64E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E64EC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E64EC2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4F0341" w:rsidRDefault="00DD7DFC" w:rsidP="00DD7DF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E64EC2">
        <w:rPr>
          <w:rFonts w:ascii="Arial" w:hAnsi="Arial" w:cs="Arial"/>
          <w:sz w:val="22"/>
          <w:szCs w:val="22"/>
          <w:shd w:val="clear" w:color="auto" w:fill="FFFFFF"/>
        </w:rPr>
        <w:t>72.000,00</w:t>
      </w:r>
      <w:r w:rsidR="00023948" w:rsidRPr="004F0341">
        <w:rPr>
          <w:rFonts w:ascii="Arial" w:eastAsia="Arial Unicode MS" w:hAnsi="Arial" w:cs="Arial"/>
          <w:sz w:val="22"/>
          <w:szCs w:val="22"/>
        </w:rPr>
        <w:t xml:space="preserve"> </w:t>
      </w:r>
      <w:r w:rsidRPr="004F0341">
        <w:rPr>
          <w:rFonts w:ascii="Arial" w:eastAsia="Arial Unicode MS" w:hAnsi="Arial" w:cs="Arial"/>
          <w:sz w:val="22"/>
          <w:szCs w:val="22"/>
        </w:rPr>
        <w:t>zł brutto.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Pr="00121309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DD7DFC" w:rsidRPr="00215C6E" w:rsidTr="002A6DF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215C6E" w:rsidTr="002A6DF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C2" w:rsidRDefault="00E64EC2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Design Sp. z o.o.</w:t>
            </w:r>
          </w:p>
          <w:p w:rsidR="00E64EC2" w:rsidRDefault="003423E4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64EC2">
              <w:rPr>
                <w:rFonts w:ascii="Arial" w:hAnsi="Arial" w:cs="Arial"/>
              </w:rPr>
              <w:t>l. Kopernika 25/2</w:t>
            </w:r>
          </w:p>
          <w:p w:rsidR="00215C6E" w:rsidRPr="00215C6E" w:rsidRDefault="00E64EC2" w:rsidP="00215C6E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76-200 Słupsk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E64EC2" w:rsidP="002A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104.803,38</w:t>
            </w:r>
            <w:r w:rsidR="00215C6E" w:rsidRPr="00215C6E">
              <w:rPr>
                <w:rFonts w:ascii="Arial" w:hAnsi="Arial" w:cs="Arial"/>
              </w:rPr>
              <w:t xml:space="preserve"> </w:t>
            </w:r>
            <w:r w:rsidR="00E72196" w:rsidRPr="00215C6E">
              <w:rPr>
                <w:rStyle w:val="markedcontent"/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215C6E" w:rsidTr="002A6DF0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6E" w:rsidRDefault="00E64EC2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 Sławomir Rytlewski</w:t>
            </w:r>
          </w:p>
          <w:p w:rsidR="00E64EC2" w:rsidRDefault="00E64EC2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Reja 1</w:t>
            </w:r>
          </w:p>
          <w:p w:rsidR="00E64EC2" w:rsidRPr="00215C6E" w:rsidRDefault="00E64EC2" w:rsidP="00215C6E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E64EC2" w:rsidP="002A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39.360,00</w:t>
            </w:r>
            <w:r w:rsidR="00215C6E" w:rsidRPr="00215C6E">
              <w:rPr>
                <w:rFonts w:ascii="Arial" w:hAnsi="Arial" w:cs="Arial"/>
              </w:rPr>
              <w:t xml:space="preserve"> </w:t>
            </w:r>
            <w:r w:rsidR="00A34FC1" w:rsidRPr="00215C6E">
              <w:rPr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DD7DFC" w:rsidRDefault="00DD7DFC" w:rsidP="00DD7DFC">
      <w:pPr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Pr="004837C8" w:rsidRDefault="007A271D" w:rsidP="004837C8">
      <w:pPr>
        <w:ind w:left="6372"/>
        <w:jc w:val="both"/>
        <w:rPr>
          <w:rFonts w:ascii="Arial" w:hAnsi="Arial" w:cs="Arial"/>
          <w:color w:val="FF0000"/>
          <w:sz w:val="8"/>
          <w:szCs w:val="22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4837C8" w:rsidRPr="004837C8" w:rsidRDefault="004837C8" w:rsidP="004837C8">
      <w:pPr>
        <w:ind w:left="6372"/>
        <w:jc w:val="both"/>
        <w:rPr>
          <w:rFonts w:ascii="Arial" w:hAnsi="Arial" w:cs="Arial"/>
          <w:szCs w:val="22"/>
        </w:rPr>
      </w:pPr>
      <w:r w:rsidRPr="004837C8">
        <w:rPr>
          <w:rFonts w:ascii="Arial" w:hAnsi="Arial" w:cs="Arial"/>
          <w:szCs w:val="22"/>
        </w:rPr>
        <w:t xml:space="preserve">      </w:t>
      </w:r>
      <w:r>
        <w:rPr>
          <w:rFonts w:ascii="Arial" w:hAnsi="Arial" w:cs="Arial"/>
          <w:szCs w:val="22"/>
        </w:rPr>
        <w:t xml:space="preserve">   </w:t>
      </w:r>
      <w:r w:rsidRPr="004837C8">
        <w:rPr>
          <w:rFonts w:ascii="Arial" w:hAnsi="Arial" w:cs="Arial"/>
          <w:szCs w:val="22"/>
        </w:rPr>
        <w:t xml:space="preserve">Podpisał: </w:t>
      </w:r>
    </w:p>
    <w:p w:rsidR="004837C8" w:rsidRPr="004837C8" w:rsidRDefault="004837C8" w:rsidP="004837C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4837C8">
        <w:rPr>
          <w:rFonts w:ascii="Arial" w:hAnsi="Arial" w:cs="Arial"/>
          <w:color w:val="FF0000"/>
          <w:sz w:val="18"/>
          <w:lang w:eastAsia="zh-CN"/>
        </w:rPr>
        <w:t xml:space="preserve">    </w:t>
      </w:r>
    </w:p>
    <w:p w:rsidR="004837C8" w:rsidRPr="004837C8" w:rsidRDefault="004837C8" w:rsidP="004837C8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4837C8">
        <w:rPr>
          <w:rFonts w:ascii="Arial" w:hAnsi="Arial" w:cs="Arial"/>
          <w:color w:val="FF0000"/>
          <w:lang w:eastAsia="zh-CN"/>
        </w:rPr>
        <w:t xml:space="preserve">          </w:t>
      </w:r>
      <w:r>
        <w:rPr>
          <w:rFonts w:ascii="Arial" w:hAnsi="Arial" w:cs="Arial"/>
          <w:color w:val="FF0000"/>
          <w:lang w:eastAsia="zh-CN"/>
        </w:rPr>
        <w:t xml:space="preserve">  </w:t>
      </w:r>
      <w:bookmarkStart w:id="0" w:name="_GoBack"/>
      <w:bookmarkEnd w:id="0"/>
      <w:r w:rsidRPr="004837C8">
        <w:rPr>
          <w:rFonts w:ascii="Arial" w:hAnsi="Arial" w:cs="Arial"/>
          <w:color w:val="FF0000"/>
          <w:lang w:eastAsia="zh-CN"/>
        </w:rPr>
        <w:t xml:space="preserve">    Przemysław Boleski</w:t>
      </w:r>
    </w:p>
    <w:p w:rsidR="004837C8" w:rsidRPr="003B0204" w:rsidRDefault="004837C8" w:rsidP="004837C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4837C8">
        <w:rPr>
          <w:rFonts w:ascii="Arial" w:hAnsi="Arial" w:cs="Arial"/>
          <w:color w:val="FF0000"/>
          <w:sz w:val="4"/>
          <w:lang w:eastAsia="zh-CN"/>
        </w:rPr>
        <w:t xml:space="preserve"> </w:t>
      </w:r>
    </w:p>
    <w:p w:rsidR="004837C8" w:rsidRPr="004837C8" w:rsidRDefault="004837C8" w:rsidP="004837C8">
      <w:pPr>
        <w:tabs>
          <w:tab w:val="left" w:pos="6663"/>
        </w:tabs>
        <w:spacing w:line="288" w:lineRule="auto"/>
        <w:ind w:left="5760" w:hanging="231"/>
        <w:jc w:val="center"/>
        <w:rPr>
          <w:rFonts w:ascii="Arial" w:hAnsi="Arial" w:cs="Arial"/>
          <w:color w:val="FF0000"/>
          <w:lang w:eastAsia="zh-CN"/>
        </w:rPr>
      </w:pPr>
      <w:r w:rsidRPr="004837C8">
        <w:rPr>
          <w:rFonts w:ascii="Arial" w:hAnsi="Arial" w:cs="Arial"/>
          <w:color w:val="FF0000"/>
          <w:lang w:eastAsia="zh-CN"/>
        </w:rPr>
        <w:t xml:space="preserve">    Dyrektor Zakładu Usług Komunalnych w Tczewie</w:t>
      </w: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4837C8">
      <w:pPr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D0475"/>
    <w:rsid w:val="00215C6E"/>
    <w:rsid w:val="0025421A"/>
    <w:rsid w:val="0027213B"/>
    <w:rsid w:val="00276274"/>
    <w:rsid w:val="002F17B0"/>
    <w:rsid w:val="002F36BA"/>
    <w:rsid w:val="002F6AEE"/>
    <w:rsid w:val="003423E4"/>
    <w:rsid w:val="00344B4E"/>
    <w:rsid w:val="003741E7"/>
    <w:rsid w:val="003C7ECA"/>
    <w:rsid w:val="00470BC4"/>
    <w:rsid w:val="004837C8"/>
    <w:rsid w:val="004F0341"/>
    <w:rsid w:val="00537AD6"/>
    <w:rsid w:val="00563A12"/>
    <w:rsid w:val="00565C9C"/>
    <w:rsid w:val="005C344C"/>
    <w:rsid w:val="005C3707"/>
    <w:rsid w:val="005C4013"/>
    <w:rsid w:val="005D3F1D"/>
    <w:rsid w:val="005F07E2"/>
    <w:rsid w:val="00665186"/>
    <w:rsid w:val="006761EF"/>
    <w:rsid w:val="00677186"/>
    <w:rsid w:val="00686FAA"/>
    <w:rsid w:val="006A1093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1213F"/>
    <w:rsid w:val="00966714"/>
    <w:rsid w:val="009A0F06"/>
    <w:rsid w:val="009A1234"/>
    <w:rsid w:val="009C4010"/>
    <w:rsid w:val="00A34FC1"/>
    <w:rsid w:val="00A354C4"/>
    <w:rsid w:val="00A86D39"/>
    <w:rsid w:val="00AC6987"/>
    <w:rsid w:val="00B06618"/>
    <w:rsid w:val="00B1680F"/>
    <w:rsid w:val="00B34EEA"/>
    <w:rsid w:val="00B96360"/>
    <w:rsid w:val="00BD32D7"/>
    <w:rsid w:val="00C365D3"/>
    <w:rsid w:val="00C37AF9"/>
    <w:rsid w:val="00C82EBB"/>
    <w:rsid w:val="00C87212"/>
    <w:rsid w:val="00CB25DA"/>
    <w:rsid w:val="00CC7BAF"/>
    <w:rsid w:val="00CD4035"/>
    <w:rsid w:val="00CF1C37"/>
    <w:rsid w:val="00D1792B"/>
    <w:rsid w:val="00D42391"/>
    <w:rsid w:val="00D6670F"/>
    <w:rsid w:val="00DD7DFC"/>
    <w:rsid w:val="00E13C46"/>
    <w:rsid w:val="00E64EC2"/>
    <w:rsid w:val="00E72196"/>
    <w:rsid w:val="00E75A6E"/>
    <w:rsid w:val="00E80117"/>
    <w:rsid w:val="00EF2A73"/>
    <w:rsid w:val="00F20903"/>
    <w:rsid w:val="00F46CD7"/>
    <w:rsid w:val="00F679FA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AC69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 Znak"/>
    <w:basedOn w:val="Normalny"/>
    <w:rsid w:val="00AC69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67C8-51F3-44A2-B4AE-BB117A3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2022-03-29T10:22:00Z</cp:lastPrinted>
  <dcterms:created xsi:type="dcterms:W3CDTF">2020-04-16T09:18:00Z</dcterms:created>
  <dcterms:modified xsi:type="dcterms:W3CDTF">2022-03-29T11:29:00Z</dcterms:modified>
</cp:coreProperties>
</file>