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7A" w:rsidRPr="007F69B5" w:rsidRDefault="0000597A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val="x-none" w:eastAsia="x-none" w:bidi="ar-SA"/>
        </w:rPr>
      </w:pPr>
    </w:p>
    <w:p w:rsidR="00391352" w:rsidRPr="002B311B" w:rsidRDefault="00391352" w:rsidP="0039135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B311B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10 do SWZ</w:t>
      </w:r>
    </w:p>
    <w:p w:rsidR="00391352" w:rsidRPr="002B311B" w:rsidRDefault="002B311B" w:rsidP="0039135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03/23</w:t>
      </w:r>
      <w:r w:rsidR="00AF08B4" w:rsidRPr="002B311B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/IR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391352" w:rsidRPr="002B311B" w:rsidRDefault="00391352" w:rsidP="002B311B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391352" w:rsidRPr="004C3B2C" w:rsidRDefault="00391352" w:rsidP="00391352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91352" w:rsidRPr="004C3B2C" w:rsidRDefault="00391352" w:rsidP="00CA69C6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CA69C6" w:rsidRPr="00187533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wykonanie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robót budowlanych polegających na budowie ogrodzenia wraz z infrastrukturą teletechniczną </w:t>
      </w:r>
      <w:r w:rsidR="00E7488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na terenie Centrum Szkolenia Policji w Legionowie – etap I</w:t>
      </w:r>
      <w:r w:rsidR="0018753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– w formule zaprojektuj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  <w:t>i wybuduj</w:t>
      </w:r>
      <w:r w:rsidRPr="001875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2B311B"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03/23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391352" w:rsidRPr="004C3B2C" w:rsidRDefault="00391352" w:rsidP="00391352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91352" w:rsidRPr="004C3B2C" w:rsidRDefault="00391352" w:rsidP="00391352">
      <w:pPr>
        <w:widowControl/>
        <w:numPr>
          <w:ilvl w:val="0"/>
          <w:numId w:val="38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 w:rsidR="00DB1DB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DB1DB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391352" w:rsidRPr="004C3B2C" w:rsidRDefault="00391352" w:rsidP="00391352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1" w:name="_Hlk99016800"/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, należy zastosować tyle razy,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1"/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 w:rsidR="00C03E07"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……………...…...………………..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C03E07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………………………... </w:t>
      </w:r>
      <w:bookmarkStart w:id="2" w:name="_Hlk99005462"/>
    </w:p>
    <w:p w:rsidR="00391352" w:rsidRDefault="00391352" w:rsidP="00391352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2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DB1DB8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B1DB8" w:rsidRPr="00C03E07" w:rsidRDefault="00DB1DB8" w:rsidP="00391352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………..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391352" w:rsidRDefault="00391352" w:rsidP="00DB1DB8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B1DB8" w:rsidRPr="00C03E07" w:rsidRDefault="00DB1DB8" w:rsidP="00DB1DB8">
      <w:pPr>
        <w:jc w:val="center"/>
        <w:rPr>
          <w:rFonts w:ascii="Century Gothic" w:hAnsi="Century Gothic" w:cs="Times New Roman"/>
          <w:sz w:val="14"/>
          <w:szCs w:val="14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br/>
        <w:t>w następującym zakresie: 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……………………………………………………………………………….…..</w:t>
      </w:r>
    </w:p>
    <w:p w:rsidR="00391352" w:rsidRDefault="00391352" w:rsidP="00DB1DB8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PRZYPADA PONAD 10%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na którego przypada ponad 10% wartości zamówienia. W przypadku więcej niż jednego Podwykonawcy, na którego zdolnościach lub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sytuacji wykonawca nie polega,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a na którego przypada ponad 10% wartości zamówienia,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należy zastosować tyle razy, 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………………………….……..…</w:t>
      </w:r>
      <w:r w:rsidR="00DB1DB8"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391352" w:rsidRDefault="00391352" w:rsidP="00DB1DB8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="00DB1DB8"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10% WARTOŚCI ZAMÓWIENIA: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DB1DB8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DB1DB8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10% wartości zamówienia: 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…………………………………………………………………………... </w:t>
      </w:r>
    </w:p>
    <w:p w:rsidR="00391352" w:rsidRDefault="00391352" w:rsidP="00DB1DB8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 w:rsidR="00DB1DB8"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 w:rsidR="00DB1DB8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DB1DB8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Pr="004C3B2C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391352" w:rsidRDefault="00391352" w:rsidP="00391352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2B48E3" w:rsidRPr="004C3B2C" w:rsidRDefault="002B48E3" w:rsidP="00391352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b/>
          <w:sz w:val="20"/>
          <w:szCs w:val="20"/>
        </w:rPr>
      </w:pPr>
    </w:p>
    <w:p w:rsidR="00391352" w:rsidRPr="002B48E3" w:rsidRDefault="00391352" w:rsidP="00391352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B48E3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10a do SWZ</w:t>
      </w:r>
    </w:p>
    <w:p w:rsidR="00391352" w:rsidRPr="002B48E3" w:rsidRDefault="002B48E3" w:rsidP="00391352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03/23</w:t>
      </w:r>
      <w:r w:rsidR="00AF08B4" w:rsidRPr="002B48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/IR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91352" w:rsidRPr="002B48E3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(imię,n</w:t>
      </w:r>
      <w:r w:rsid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azwisko,stanowisko/podstawa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391352" w:rsidRPr="004C3B2C" w:rsidRDefault="00391352" w:rsidP="00391352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4C3B2C" w:rsidRDefault="00391352" w:rsidP="00CA69C6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391352" w:rsidRPr="004C3B2C" w:rsidRDefault="00391352" w:rsidP="00CA69C6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91352" w:rsidRPr="004C3B2C" w:rsidRDefault="00391352" w:rsidP="00CA69C6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wykonanie robót budowlanych polegających na budowie ogrodzenia wraz z infrastrukturą teletechniczną </w:t>
      </w:r>
      <w:r w:rsidR="00E7488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na terenie Centrum Szkolenia Policji w Legionowie – etap </w:t>
      </w:r>
      <w:r w:rsidR="0018753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 – w formule zaproje</w:t>
      </w:r>
      <w:r w:rsidR="002B48E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ktuj </w:t>
      </w:r>
      <w:r w:rsidR="002B48E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  <w:t>i wybuduj (sprawa nr 03/23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/WŻ)</w:t>
      </w:r>
      <w:r w:rsidRPr="001875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Policji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391352" w:rsidRPr="004C3B2C" w:rsidRDefault="00391352" w:rsidP="00391352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391352" w:rsidRPr="004C3B2C" w:rsidRDefault="00391352" w:rsidP="00391352">
      <w:pPr>
        <w:widowControl/>
        <w:numPr>
          <w:ilvl w:val="0"/>
          <w:numId w:val="39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nie zachodzą w stosunku </w:t>
      </w:r>
      <w:r w:rsidR="00E74883"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do mnie przesłanki wykluczenia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 postępowania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na podstawie art. 5k rozporządzeni</w:t>
      </w:r>
      <w:r w:rsidR="00E7488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 Rady (UE) nr 833/2014 z dnia 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sprawie zmiany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rozporządzenia (UE) nr 833/2014 dotyczącego środków ograniczających w związku </w:t>
      </w:r>
      <w:r w:rsidR="00E7488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działaniami Rosji destabilizującymi sytuację na Ukrainie 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3"/>
      </w:r>
    </w:p>
    <w:p w:rsidR="00391352" w:rsidRPr="004C3B2C" w:rsidRDefault="00391352" w:rsidP="00391352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 stosunku do mnie przesłanki wyk</w:t>
      </w:r>
      <w:r w:rsidR="00E74883"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luczenia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</w:t>
      </w:r>
      <w:r w:rsidRPr="00E74883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z dnia 13 kwietnia 2022 r.</w:t>
      </w:r>
      <w:r w:rsidR="00E74883"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</w:t>
      </w:r>
      <w:r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o szczególnych rozwiązaniach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w zakresie przec</w:t>
      </w:r>
      <w:r w:rsidR="00E74883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iwdziałania wspieraniu agresji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na Ukrainę oraz służących ochronie bezpieczeństwa narodowego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4"/>
      </w:r>
    </w:p>
    <w:p w:rsidR="00391352" w:rsidRPr="004C3B2C" w:rsidRDefault="00391352" w:rsidP="00391352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E74883" w:rsidRDefault="00E74883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E74883" w:rsidRPr="004C3B2C" w:rsidRDefault="00E74883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391352" w:rsidRPr="004C3B2C" w:rsidRDefault="00391352" w:rsidP="0039135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91352" w:rsidRPr="004C3B2C" w:rsidRDefault="00391352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Pr="004C3B2C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Pr="004C3B2C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  <w:bookmarkStart w:id="4" w:name="_GoBack"/>
      <w:bookmarkEnd w:id="4"/>
    </w:p>
    <w:sectPr w:rsidR="00965A6E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D0" w:rsidRDefault="001E4CD0" w:rsidP="000F1D63">
      <w:r>
        <w:separator/>
      </w:r>
    </w:p>
  </w:endnote>
  <w:endnote w:type="continuationSeparator" w:id="0">
    <w:p w:rsidR="001E4CD0" w:rsidRDefault="001E4CD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D0" w:rsidRDefault="001E4CD0" w:rsidP="000F1D63">
      <w:r>
        <w:separator/>
      </w:r>
    </w:p>
  </w:footnote>
  <w:footnote w:type="continuationSeparator" w:id="0">
    <w:p w:rsidR="001E4CD0" w:rsidRDefault="001E4CD0" w:rsidP="000F1D63">
      <w:r>
        <w:continuationSeparator/>
      </w:r>
    </w:p>
  </w:footnote>
  <w:footnote w:id="1">
    <w:p w:rsidR="00EC28A3" w:rsidRPr="00FD0467" w:rsidRDefault="00EC28A3" w:rsidP="00391352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EC28A3" w:rsidRDefault="00EC28A3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EC28A3" w:rsidRPr="00DB1DB8" w:rsidRDefault="00EC28A3" w:rsidP="00391352">
      <w:pPr>
        <w:pStyle w:val="Tekstprzypisudolnego"/>
        <w:jc w:val="both"/>
        <w:rPr>
          <w:sz w:val="8"/>
          <w:szCs w:val="8"/>
        </w:rPr>
      </w:pPr>
    </w:p>
  </w:footnote>
  <w:footnote w:id="2">
    <w:p w:rsidR="00EC28A3" w:rsidRPr="00FD0467" w:rsidRDefault="00EC28A3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C28A3" w:rsidRPr="00FD0467" w:rsidRDefault="00EC28A3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28A3" w:rsidRPr="00FD0467" w:rsidRDefault="00EC28A3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C28A3" w:rsidRDefault="00EC28A3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C28A3" w:rsidRPr="00FD0467" w:rsidRDefault="00EC28A3" w:rsidP="00391352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 dyrektywy 2009/81/WE na rzecz lub z udziałem: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C28A3" w:rsidRDefault="00EC28A3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EC28A3" w:rsidRPr="00E74883" w:rsidRDefault="00EC28A3" w:rsidP="00391352">
      <w:pPr>
        <w:pStyle w:val="Tekstprzypisudolnego"/>
        <w:jc w:val="both"/>
        <w:rPr>
          <w:rFonts w:ascii="Arial" w:hAnsi="Arial"/>
          <w:sz w:val="8"/>
          <w:szCs w:val="8"/>
        </w:rPr>
      </w:pPr>
    </w:p>
  </w:footnote>
  <w:footnote w:id="4">
    <w:p w:rsidR="00EC28A3" w:rsidRPr="00FD0467" w:rsidRDefault="00EC28A3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C28A3" w:rsidRPr="00746D7B" w:rsidRDefault="00EC28A3" w:rsidP="00391352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albo wpisanego na listę na podstawie decyzji </w:t>
      </w:r>
      <w:r w:rsidRPr="00746D7B">
        <w:rPr>
          <w:rFonts w:eastAsia="Times New Roman" w:cs="Times New Roman"/>
          <w:color w:val="222222"/>
          <w:sz w:val="15"/>
          <w:szCs w:val="15"/>
          <w:lang w:eastAsia="pl-PL"/>
        </w:rPr>
        <w:t>w sprawie wpisu na listę rozstrzygającej o zastosowaniu środka, o którym mowa w art. 1 pkt 3 ustawy;</w:t>
      </w:r>
    </w:p>
    <w:p w:rsidR="00EC28A3" w:rsidRPr="00FD0467" w:rsidRDefault="00EC28A3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C28A3" w:rsidRDefault="00EC28A3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4CD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9B5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DB39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2958-99F9-4E3D-AE3B-EF004141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2023-02-15T13:10:00Z</dcterms:modified>
</cp:coreProperties>
</file>