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8835" w14:textId="13B8FC67" w:rsidR="001F4FE4" w:rsidRPr="0099325F" w:rsidRDefault="00F17BCA" w:rsidP="000D5CE8">
      <w:pPr>
        <w:spacing w:after="0" w:line="240" w:lineRule="auto"/>
        <w:rPr>
          <w:rFonts w:ascii="Times New Roman" w:hAnsi="Times New Roman"/>
          <w:b/>
        </w:rPr>
      </w:pPr>
      <w:r w:rsidRPr="0099325F">
        <w:rPr>
          <w:rFonts w:ascii="Times New Roman" w:eastAsia="Times New Roman" w:hAnsi="Times New Roman"/>
          <w:b/>
          <w:lang w:eastAsia="pl-PL"/>
        </w:rPr>
        <w:t xml:space="preserve">Nr sprawy: </w:t>
      </w:r>
      <w:r w:rsidR="00DB17A7" w:rsidRPr="0099325F">
        <w:rPr>
          <w:rFonts w:ascii="Times New Roman" w:hAnsi="Times New Roman"/>
          <w:b/>
        </w:rPr>
        <w:t>202</w:t>
      </w:r>
      <w:r w:rsidR="00833C56" w:rsidRPr="0099325F">
        <w:rPr>
          <w:rFonts w:ascii="Times New Roman" w:hAnsi="Times New Roman"/>
          <w:b/>
        </w:rPr>
        <w:t>4</w:t>
      </w:r>
      <w:r w:rsidR="0071091A">
        <w:rPr>
          <w:rFonts w:ascii="Times New Roman" w:hAnsi="Times New Roman"/>
          <w:b/>
        </w:rPr>
        <w:t>.09.ZP</w:t>
      </w:r>
    </w:p>
    <w:p w14:paraId="259B1A7C" w14:textId="7198AC18" w:rsidR="00AC2E2C" w:rsidRPr="0099325F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99325F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71091A">
        <w:rPr>
          <w:rFonts w:ascii="Times New Roman" w:eastAsia="Times New Roman" w:hAnsi="Times New Roman"/>
          <w:b/>
          <w:lang w:eastAsia="pl-PL"/>
        </w:rPr>
        <w:t>1a</w:t>
      </w:r>
      <w:r w:rsidR="00822721" w:rsidRPr="0099325F">
        <w:rPr>
          <w:rFonts w:ascii="Times New Roman" w:eastAsia="Times New Roman" w:hAnsi="Times New Roman"/>
          <w:b/>
          <w:lang w:eastAsia="pl-PL"/>
        </w:rPr>
        <w:t xml:space="preserve"> </w:t>
      </w:r>
      <w:r w:rsidR="00711B4C" w:rsidRPr="0099325F">
        <w:rPr>
          <w:rFonts w:ascii="Times New Roman" w:eastAsia="Times New Roman" w:hAnsi="Times New Roman"/>
          <w:lang w:eastAsia="pl-PL"/>
        </w:rPr>
        <w:t>do SWZ</w:t>
      </w:r>
    </w:p>
    <w:p w14:paraId="4A53C2DF" w14:textId="77777777" w:rsidR="005D6EE1" w:rsidRPr="0099325F" w:rsidRDefault="005D6EE1" w:rsidP="000D5CE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4B071C43" w14:textId="77777777" w:rsidR="00426939" w:rsidRPr="0099325F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80D7A76" w14:textId="43A7BB50" w:rsidR="000E60D3" w:rsidRPr="0099325F" w:rsidRDefault="0071091A" w:rsidP="000E60D3">
      <w:pPr>
        <w:spacing w:after="0"/>
        <w:jc w:val="center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>WYKAZ MATERIAŁÓW, URZĄDZEŃ I ROZWIĄZAŃ RÓWNOWAŻNYCH</w:t>
      </w:r>
    </w:p>
    <w:p w14:paraId="181FEC51" w14:textId="77777777" w:rsidR="000E60D3" w:rsidRPr="0099325F" w:rsidRDefault="000E60D3" w:rsidP="000E60D3">
      <w:pPr>
        <w:spacing w:after="0"/>
        <w:rPr>
          <w:rFonts w:ascii="Times New Roman" w:eastAsia="Tahoma" w:hAnsi="Times New Roman"/>
          <w:b/>
          <w:bCs/>
          <w:color w:val="000000"/>
          <w:lang w:eastAsia="pl-PL"/>
        </w:rPr>
      </w:pPr>
    </w:p>
    <w:p w14:paraId="0C0A92FA" w14:textId="77777777" w:rsidR="0071091A" w:rsidRPr="0071091A" w:rsidRDefault="0071091A" w:rsidP="0071091A">
      <w:pPr>
        <w:pStyle w:val="NormalnyWeb"/>
        <w:jc w:val="both"/>
        <w:rPr>
          <w:sz w:val="22"/>
          <w:szCs w:val="22"/>
        </w:rPr>
      </w:pPr>
      <w:r w:rsidRPr="0071091A">
        <w:rPr>
          <w:sz w:val="22"/>
          <w:szCs w:val="22"/>
        </w:rPr>
        <w:t>Nazwa wykonawcy ...............................................................</w:t>
      </w:r>
    </w:p>
    <w:p w14:paraId="0CB53772" w14:textId="77777777" w:rsidR="0071091A" w:rsidRPr="0071091A" w:rsidRDefault="0071091A" w:rsidP="0071091A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  <w:lang w:val="de-DE"/>
        </w:rPr>
      </w:pPr>
      <w:r w:rsidRPr="0071091A">
        <w:rPr>
          <w:sz w:val="22"/>
          <w:szCs w:val="22"/>
        </w:rPr>
        <w:t>Adres siedziby .......................................................................</w:t>
      </w:r>
    </w:p>
    <w:p w14:paraId="1F1CD3DA" w14:textId="77777777" w:rsidR="0071091A" w:rsidRPr="0071091A" w:rsidRDefault="0071091A" w:rsidP="0071091A">
      <w:pPr>
        <w:rPr>
          <w:rFonts w:ascii="Times New Roman" w:hAnsi="Times New Roman"/>
        </w:rPr>
      </w:pPr>
    </w:p>
    <w:p w14:paraId="51EDBA63" w14:textId="77777777" w:rsidR="0071091A" w:rsidRPr="0071091A" w:rsidRDefault="0071091A" w:rsidP="0071091A">
      <w:pPr>
        <w:jc w:val="both"/>
        <w:rPr>
          <w:rFonts w:ascii="Times New Roman" w:hAnsi="Times New Roman"/>
          <w:b/>
          <w:bCs/>
          <w:color w:val="92D050"/>
        </w:rPr>
      </w:pPr>
      <w:r w:rsidRPr="0071091A">
        <w:rPr>
          <w:rFonts w:ascii="Times New Roman" w:eastAsia="Tahoma" w:hAnsi="Times New Roman"/>
          <w:color w:val="000000"/>
          <w:lang w:eastAsia="pl-PL"/>
        </w:rPr>
        <w:t xml:space="preserve">Przystępując do postępowania o udzielenie zamówienia publicznego w trybie przetargu nieograniczonego </w:t>
      </w:r>
      <w:r w:rsidRPr="0071091A">
        <w:rPr>
          <w:rFonts w:ascii="Times New Roman" w:hAnsi="Times New Roman"/>
          <w:color w:val="000000"/>
          <w:lang w:eastAsia="pl-PL"/>
        </w:rPr>
        <w:t xml:space="preserve">pn. </w:t>
      </w:r>
      <w:r w:rsidRPr="0071091A">
        <w:rPr>
          <w:rFonts w:ascii="Times New Roman" w:hAnsi="Times New Roman"/>
          <w:b/>
          <w:bCs/>
        </w:rPr>
        <w:t>Budowa 3 Filii Wojewódzkiej Stacji Pogotowia Ratunkowego w Szczecinie zlokalizowanych w Drawsku Pomorskim, Pyrzycach, Koszalinie</w:t>
      </w:r>
    </w:p>
    <w:p w14:paraId="4E31EA3E" w14:textId="77777777" w:rsidR="0071091A" w:rsidRPr="0071091A" w:rsidRDefault="0071091A" w:rsidP="0071091A">
      <w:pPr>
        <w:shd w:val="clear" w:color="auto" w:fill="FFFFFF"/>
        <w:ind w:right="-119"/>
        <w:jc w:val="both"/>
        <w:rPr>
          <w:rFonts w:ascii="Times New Roman" w:hAnsi="Times New Roman"/>
        </w:rPr>
      </w:pPr>
      <w:r w:rsidRPr="0071091A">
        <w:rPr>
          <w:rFonts w:ascii="Times New Roman" w:hAnsi="Times New Roman"/>
          <w:b/>
          <w:bCs/>
          <w:kern w:val="2"/>
          <w:u w:val="single"/>
          <w:lang w:eastAsia="ar-SA"/>
        </w:rPr>
        <w:t>oświadczamy</w:t>
      </w:r>
      <w:r w:rsidRPr="0071091A">
        <w:rPr>
          <w:rFonts w:ascii="Times New Roman" w:hAnsi="Times New Roman"/>
        </w:rPr>
        <w:t xml:space="preserve">, </w:t>
      </w:r>
      <w:r w:rsidRPr="0071091A">
        <w:rPr>
          <w:rFonts w:ascii="Times New Roman" w:eastAsia="TimesNewRoman" w:hAnsi="Times New Roman"/>
        </w:rPr>
        <w:t>ż</w:t>
      </w:r>
      <w:r w:rsidRPr="0071091A">
        <w:rPr>
          <w:rFonts w:ascii="Times New Roman" w:hAnsi="Times New Roman"/>
        </w:rPr>
        <w:t xml:space="preserve">e zaoferowana cena brutto wskazana w formularzu oferty zawiera niżej wymienione rozwiązania, materiały lub urządzenia równoważne. </w:t>
      </w:r>
    </w:p>
    <w:p w14:paraId="6BF4296F" w14:textId="10D0B740" w:rsidR="0071091A" w:rsidRPr="0071091A" w:rsidRDefault="0071091A" w:rsidP="0071091A">
      <w:pPr>
        <w:shd w:val="clear" w:color="auto" w:fill="FFFFFF"/>
        <w:ind w:right="-119"/>
        <w:jc w:val="both"/>
        <w:rPr>
          <w:rFonts w:ascii="Times New Roman" w:hAnsi="Times New Roman"/>
        </w:rPr>
      </w:pPr>
      <w:r w:rsidRPr="0071091A">
        <w:rPr>
          <w:rFonts w:ascii="Times New Roman" w:hAnsi="Times New Roman"/>
        </w:rPr>
        <w:t xml:space="preserve">Pozostałe, nie wymienione w poniższym wykazie rozwiązania, materiały, urządzenia, inne elementy zostaną zastosowane, wbudowane zgodnie </w:t>
      </w:r>
      <w:r w:rsidRPr="0071091A">
        <w:rPr>
          <w:rFonts w:ascii="Times New Roman" w:hAnsi="Times New Roman"/>
          <w:lang w:eastAsia="ar-SA"/>
        </w:rPr>
        <w:t xml:space="preserve">z opisem zawartym </w:t>
      </w:r>
      <w:r w:rsidRPr="0071091A">
        <w:rPr>
          <w:rFonts w:ascii="Times New Roman" w:hAnsi="Times New Roman"/>
        </w:rPr>
        <w:t>w dokumentacji projektowej, specyfikacji technicznej wykonania i odbioru robót</w:t>
      </w:r>
      <w:r w:rsidR="00421C7D">
        <w:rPr>
          <w:rFonts w:ascii="Times New Roman" w:hAnsi="Times New Roman"/>
        </w:rPr>
        <w:t>, PFU</w:t>
      </w:r>
      <w:r w:rsidRPr="0071091A">
        <w:rPr>
          <w:rFonts w:ascii="Times New Roman" w:hAnsi="Times New Roman"/>
        </w:rPr>
        <w:t xml:space="preserve"> i SWZ </w:t>
      </w:r>
    </w:p>
    <w:p w14:paraId="72834A7C" w14:textId="77777777" w:rsidR="0071091A" w:rsidRPr="0071091A" w:rsidRDefault="0071091A" w:rsidP="0071091A">
      <w:pPr>
        <w:ind w:right="284"/>
        <w:jc w:val="center"/>
        <w:rPr>
          <w:rFonts w:ascii="Times New Roman" w:hAnsi="Times New Roman"/>
          <w:b/>
          <w:bCs/>
          <w:lang w:eastAsia="ar-SA"/>
        </w:rPr>
      </w:pPr>
      <w:r w:rsidRPr="0071091A">
        <w:rPr>
          <w:rFonts w:ascii="Times New Roman" w:hAnsi="Times New Roman"/>
          <w:b/>
          <w:bCs/>
          <w:lang w:eastAsia="ar-SA"/>
        </w:rPr>
        <w:t>ZESTAWIENIE ROZWIĄZAŃ, MATERIAŁÓW, URZĄDZEŃ RÓWNOWAŻNYCH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167"/>
        <w:gridCol w:w="2822"/>
        <w:gridCol w:w="2273"/>
      </w:tblGrid>
      <w:tr w:rsidR="0071091A" w:rsidRPr="0071091A" w14:paraId="389F4C03" w14:textId="77777777" w:rsidTr="0071091A">
        <w:trPr>
          <w:trHeight w:val="2128"/>
        </w:trPr>
        <w:tc>
          <w:tcPr>
            <w:tcW w:w="800" w:type="dxa"/>
            <w:shd w:val="clear" w:color="auto" w:fill="auto"/>
          </w:tcPr>
          <w:p w14:paraId="2E3FF3CB" w14:textId="77777777" w:rsidR="0071091A" w:rsidRPr="0071091A" w:rsidRDefault="0071091A" w:rsidP="002B729D">
            <w:pPr>
              <w:ind w:right="284"/>
              <w:jc w:val="both"/>
              <w:rPr>
                <w:rFonts w:ascii="Times New Roman" w:hAnsi="Times New Roman"/>
                <w:lang w:eastAsia="ar-SA"/>
              </w:rPr>
            </w:pPr>
            <w:r w:rsidRPr="0071091A">
              <w:rPr>
                <w:rFonts w:ascii="Times New Roman" w:hAnsi="Times New Roman"/>
                <w:lang w:eastAsia="ar-SA"/>
              </w:rPr>
              <w:t>Lp.</w:t>
            </w:r>
          </w:p>
        </w:tc>
        <w:tc>
          <w:tcPr>
            <w:tcW w:w="3167" w:type="dxa"/>
            <w:shd w:val="clear" w:color="auto" w:fill="auto"/>
          </w:tcPr>
          <w:p w14:paraId="66788C35" w14:textId="77777777" w:rsidR="0071091A" w:rsidRPr="0071091A" w:rsidRDefault="0071091A" w:rsidP="002B729D">
            <w:pPr>
              <w:ind w:right="284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71091A">
              <w:rPr>
                <w:rFonts w:ascii="Times New Roman" w:hAnsi="Times New Roman"/>
                <w:b/>
                <w:bCs/>
                <w:lang w:eastAsia="ar-SA"/>
              </w:rPr>
              <w:t>Materiał, urządzenie lub rozwiązanie równoważne oferowane przez Wykonawcę wraz ze wskazaniem miejsca zastosowania / wbudowania</w:t>
            </w:r>
          </w:p>
        </w:tc>
        <w:tc>
          <w:tcPr>
            <w:tcW w:w="2822" w:type="dxa"/>
            <w:shd w:val="clear" w:color="auto" w:fill="auto"/>
          </w:tcPr>
          <w:p w14:paraId="74CF9B31" w14:textId="3A6C8DD9" w:rsidR="0071091A" w:rsidRPr="0071091A" w:rsidRDefault="0071091A" w:rsidP="0071091A">
            <w:pPr>
              <w:ind w:right="284"/>
              <w:jc w:val="center"/>
              <w:rPr>
                <w:rFonts w:ascii="Times New Roman" w:hAnsi="Times New Roman"/>
                <w:lang w:eastAsia="pl-PL"/>
              </w:rPr>
            </w:pPr>
            <w:r w:rsidRPr="0071091A">
              <w:rPr>
                <w:rFonts w:ascii="Times New Roman" w:hAnsi="Times New Roman"/>
                <w:b/>
                <w:bCs/>
              </w:rPr>
              <w:t>Materiał, urządzenie lub rozwiązanie opisane w dokumentacji projektowej, STWiOR</w:t>
            </w:r>
            <w:r w:rsidR="00421C7D">
              <w:rPr>
                <w:rFonts w:ascii="Times New Roman" w:hAnsi="Times New Roman"/>
                <w:b/>
                <w:bCs/>
              </w:rPr>
              <w:t xml:space="preserve">, PFU </w:t>
            </w:r>
            <w:r w:rsidRPr="0071091A">
              <w:rPr>
                <w:rFonts w:ascii="Times New Roman" w:hAnsi="Times New Roman"/>
                <w:b/>
                <w:bCs/>
              </w:rPr>
              <w:t>lub SWZ, których rozwiązanie równoważne dotyczy</w:t>
            </w:r>
          </w:p>
        </w:tc>
        <w:tc>
          <w:tcPr>
            <w:tcW w:w="2273" w:type="dxa"/>
            <w:shd w:val="clear" w:color="auto" w:fill="auto"/>
          </w:tcPr>
          <w:p w14:paraId="7C2BD535" w14:textId="44926E0B" w:rsidR="0071091A" w:rsidRPr="0071091A" w:rsidRDefault="0071091A" w:rsidP="0071091A">
            <w:pPr>
              <w:ind w:right="284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71091A">
              <w:rPr>
                <w:rFonts w:ascii="Times New Roman" w:hAnsi="Times New Roman"/>
                <w:b/>
                <w:bCs/>
              </w:rPr>
              <w:t xml:space="preserve">Udokumentowanie równoważności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1091A">
              <w:rPr>
                <w:rFonts w:ascii="Times New Roman" w:hAnsi="Times New Roman"/>
                <w:b/>
                <w:bCs/>
              </w:rPr>
              <w:t>oferowanych materiałów, urządzeń lub rozwiązań równoważnych*</w:t>
            </w:r>
          </w:p>
        </w:tc>
      </w:tr>
      <w:tr w:rsidR="0071091A" w:rsidRPr="0071091A" w14:paraId="3E3594BD" w14:textId="77777777" w:rsidTr="0071091A">
        <w:tc>
          <w:tcPr>
            <w:tcW w:w="800" w:type="dxa"/>
            <w:shd w:val="clear" w:color="auto" w:fill="auto"/>
          </w:tcPr>
          <w:p w14:paraId="5233EF5F" w14:textId="77777777" w:rsidR="0071091A" w:rsidRPr="0071091A" w:rsidRDefault="0071091A" w:rsidP="002B729D">
            <w:pPr>
              <w:ind w:right="284"/>
              <w:jc w:val="center"/>
              <w:rPr>
                <w:rFonts w:ascii="Times New Roman" w:hAnsi="Times New Roman"/>
                <w:lang w:eastAsia="ar-SA"/>
              </w:rPr>
            </w:pPr>
            <w:r w:rsidRPr="0071091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3167" w:type="dxa"/>
            <w:shd w:val="clear" w:color="auto" w:fill="auto"/>
          </w:tcPr>
          <w:p w14:paraId="2D72F903" w14:textId="77777777" w:rsidR="0071091A" w:rsidRPr="0071091A" w:rsidRDefault="0071091A" w:rsidP="002B729D">
            <w:pPr>
              <w:ind w:right="284"/>
              <w:jc w:val="center"/>
              <w:rPr>
                <w:rFonts w:ascii="Times New Roman" w:hAnsi="Times New Roman"/>
                <w:lang w:eastAsia="ar-SA"/>
              </w:rPr>
            </w:pPr>
            <w:r w:rsidRPr="0071091A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2822" w:type="dxa"/>
            <w:shd w:val="clear" w:color="auto" w:fill="auto"/>
          </w:tcPr>
          <w:p w14:paraId="2EC7B857" w14:textId="77777777" w:rsidR="0071091A" w:rsidRPr="0071091A" w:rsidRDefault="0071091A" w:rsidP="002B729D">
            <w:pPr>
              <w:ind w:right="284"/>
              <w:jc w:val="center"/>
              <w:rPr>
                <w:rFonts w:ascii="Times New Roman" w:hAnsi="Times New Roman"/>
                <w:lang w:eastAsia="ar-SA"/>
              </w:rPr>
            </w:pPr>
            <w:r w:rsidRPr="0071091A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2273" w:type="dxa"/>
            <w:shd w:val="clear" w:color="auto" w:fill="auto"/>
          </w:tcPr>
          <w:p w14:paraId="3EF7A9B0" w14:textId="77777777" w:rsidR="0071091A" w:rsidRPr="0071091A" w:rsidRDefault="0071091A" w:rsidP="002B729D">
            <w:pPr>
              <w:ind w:right="284"/>
              <w:jc w:val="center"/>
              <w:rPr>
                <w:rFonts w:ascii="Times New Roman" w:hAnsi="Times New Roman"/>
                <w:lang w:eastAsia="ar-SA"/>
              </w:rPr>
            </w:pPr>
            <w:r w:rsidRPr="0071091A"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71091A" w:rsidRPr="0071091A" w14:paraId="625511C5" w14:textId="77777777" w:rsidTr="0071091A">
        <w:tc>
          <w:tcPr>
            <w:tcW w:w="800" w:type="dxa"/>
            <w:shd w:val="clear" w:color="auto" w:fill="auto"/>
          </w:tcPr>
          <w:p w14:paraId="2897DB4C" w14:textId="77777777" w:rsidR="0071091A" w:rsidRPr="0071091A" w:rsidRDefault="0071091A" w:rsidP="002B729D">
            <w:pPr>
              <w:ind w:right="284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67" w:type="dxa"/>
            <w:shd w:val="clear" w:color="auto" w:fill="auto"/>
          </w:tcPr>
          <w:p w14:paraId="64C4B4C5" w14:textId="77777777" w:rsidR="0071091A" w:rsidRPr="0071091A" w:rsidRDefault="0071091A" w:rsidP="002B729D">
            <w:pPr>
              <w:ind w:right="284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22" w:type="dxa"/>
            <w:shd w:val="clear" w:color="auto" w:fill="auto"/>
          </w:tcPr>
          <w:p w14:paraId="6957D250" w14:textId="77777777" w:rsidR="0071091A" w:rsidRPr="0071091A" w:rsidRDefault="0071091A" w:rsidP="002B729D">
            <w:pPr>
              <w:ind w:right="284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73" w:type="dxa"/>
            <w:shd w:val="clear" w:color="auto" w:fill="auto"/>
          </w:tcPr>
          <w:p w14:paraId="692C44B7" w14:textId="77777777" w:rsidR="0071091A" w:rsidRPr="0071091A" w:rsidRDefault="0071091A" w:rsidP="002B729D">
            <w:pPr>
              <w:ind w:right="284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71091A" w:rsidRPr="0071091A" w14:paraId="252F6C4A" w14:textId="77777777" w:rsidTr="0071091A">
        <w:tc>
          <w:tcPr>
            <w:tcW w:w="800" w:type="dxa"/>
            <w:shd w:val="clear" w:color="auto" w:fill="auto"/>
          </w:tcPr>
          <w:p w14:paraId="7497A4FB" w14:textId="77777777" w:rsidR="0071091A" w:rsidRPr="0071091A" w:rsidRDefault="0071091A" w:rsidP="002B729D">
            <w:pPr>
              <w:ind w:right="284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67" w:type="dxa"/>
            <w:shd w:val="clear" w:color="auto" w:fill="auto"/>
          </w:tcPr>
          <w:p w14:paraId="78A11908" w14:textId="77777777" w:rsidR="0071091A" w:rsidRPr="0071091A" w:rsidRDefault="0071091A" w:rsidP="002B729D">
            <w:pPr>
              <w:ind w:right="284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22" w:type="dxa"/>
            <w:shd w:val="clear" w:color="auto" w:fill="auto"/>
          </w:tcPr>
          <w:p w14:paraId="574A3ED1" w14:textId="77777777" w:rsidR="0071091A" w:rsidRPr="0071091A" w:rsidRDefault="0071091A" w:rsidP="002B729D">
            <w:pPr>
              <w:ind w:right="284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73" w:type="dxa"/>
            <w:shd w:val="clear" w:color="auto" w:fill="auto"/>
          </w:tcPr>
          <w:p w14:paraId="5658BBF4" w14:textId="77777777" w:rsidR="0071091A" w:rsidRPr="0071091A" w:rsidRDefault="0071091A" w:rsidP="002B729D">
            <w:pPr>
              <w:ind w:right="284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71091A" w:rsidRPr="0071091A" w14:paraId="18C5B965" w14:textId="77777777" w:rsidTr="0071091A">
        <w:tc>
          <w:tcPr>
            <w:tcW w:w="800" w:type="dxa"/>
            <w:shd w:val="clear" w:color="auto" w:fill="auto"/>
          </w:tcPr>
          <w:p w14:paraId="275A14E5" w14:textId="77777777" w:rsidR="0071091A" w:rsidRPr="0071091A" w:rsidRDefault="0071091A" w:rsidP="002B729D">
            <w:pPr>
              <w:ind w:right="284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67" w:type="dxa"/>
            <w:shd w:val="clear" w:color="auto" w:fill="auto"/>
          </w:tcPr>
          <w:p w14:paraId="45E07001" w14:textId="77777777" w:rsidR="0071091A" w:rsidRPr="0071091A" w:rsidRDefault="0071091A" w:rsidP="002B729D">
            <w:pPr>
              <w:ind w:right="284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22" w:type="dxa"/>
            <w:shd w:val="clear" w:color="auto" w:fill="auto"/>
          </w:tcPr>
          <w:p w14:paraId="4E35B5E5" w14:textId="77777777" w:rsidR="0071091A" w:rsidRPr="0071091A" w:rsidRDefault="0071091A" w:rsidP="002B729D">
            <w:pPr>
              <w:ind w:right="284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73" w:type="dxa"/>
            <w:shd w:val="clear" w:color="auto" w:fill="auto"/>
          </w:tcPr>
          <w:p w14:paraId="7D9002BB" w14:textId="77777777" w:rsidR="0071091A" w:rsidRPr="0071091A" w:rsidRDefault="0071091A" w:rsidP="002B729D">
            <w:pPr>
              <w:ind w:right="284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74661C19" w14:textId="77777777" w:rsidR="0071091A" w:rsidRPr="0071091A" w:rsidRDefault="0071091A" w:rsidP="0071091A">
      <w:pPr>
        <w:ind w:right="284"/>
        <w:jc w:val="both"/>
        <w:rPr>
          <w:rFonts w:ascii="Times New Roman" w:hAnsi="Times New Roman"/>
          <w:lang w:eastAsia="ar-SA"/>
        </w:rPr>
      </w:pPr>
    </w:p>
    <w:p w14:paraId="0C50E512" w14:textId="77777777" w:rsidR="0071091A" w:rsidRPr="0071091A" w:rsidRDefault="0071091A" w:rsidP="0071091A">
      <w:pPr>
        <w:ind w:right="284"/>
        <w:jc w:val="both"/>
        <w:rPr>
          <w:rFonts w:ascii="Times New Roman" w:hAnsi="Times New Roman"/>
          <w:lang w:eastAsia="ar-SA"/>
        </w:rPr>
      </w:pPr>
      <w:r w:rsidRPr="0071091A">
        <w:rPr>
          <w:rFonts w:ascii="Times New Roman" w:hAnsi="Times New Roman"/>
          <w:lang w:eastAsia="ar-SA"/>
        </w:rPr>
        <w:t>Załączniki:</w:t>
      </w:r>
    </w:p>
    <w:p w14:paraId="16708BEE" w14:textId="77777777" w:rsidR="0071091A" w:rsidRPr="0071091A" w:rsidRDefault="0071091A" w:rsidP="0071091A">
      <w:pPr>
        <w:numPr>
          <w:ilvl w:val="0"/>
          <w:numId w:val="17"/>
        </w:numPr>
        <w:spacing w:after="0" w:line="240" w:lineRule="auto"/>
        <w:ind w:right="284"/>
        <w:jc w:val="both"/>
        <w:rPr>
          <w:rFonts w:ascii="Times New Roman" w:hAnsi="Times New Roman"/>
        </w:rPr>
      </w:pPr>
      <w:r w:rsidRPr="0071091A">
        <w:rPr>
          <w:rFonts w:ascii="Times New Roman" w:hAnsi="Times New Roman"/>
          <w:lang w:eastAsia="ar-SA"/>
        </w:rPr>
        <w:t>……………………</w:t>
      </w:r>
    </w:p>
    <w:p w14:paraId="76B4D943" w14:textId="77777777" w:rsidR="0071091A" w:rsidRPr="0071091A" w:rsidRDefault="0071091A" w:rsidP="0071091A">
      <w:pPr>
        <w:numPr>
          <w:ilvl w:val="0"/>
          <w:numId w:val="17"/>
        </w:numPr>
        <w:spacing w:after="0" w:line="240" w:lineRule="auto"/>
        <w:ind w:right="284"/>
        <w:jc w:val="both"/>
        <w:rPr>
          <w:rFonts w:ascii="Times New Roman" w:hAnsi="Times New Roman"/>
        </w:rPr>
      </w:pPr>
      <w:r w:rsidRPr="0071091A">
        <w:rPr>
          <w:rFonts w:ascii="Times New Roman" w:hAnsi="Times New Roman"/>
          <w:lang w:eastAsia="ar-SA"/>
        </w:rPr>
        <w:t>……………………</w:t>
      </w:r>
    </w:p>
    <w:p w14:paraId="12FFDB33" w14:textId="77777777" w:rsidR="0071091A" w:rsidRPr="0071091A" w:rsidRDefault="0071091A" w:rsidP="0071091A">
      <w:pPr>
        <w:numPr>
          <w:ilvl w:val="0"/>
          <w:numId w:val="17"/>
        </w:numPr>
        <w:spacing w:after="0" w:line="240" w:lineRule="auto"/>
        <w:ind w:right="284"/>
        <w:jc w:val="both"/>
        <w:rPr>
          <w:rFonts w:ascii="Times New Roman" w:hAnsi="Times New Roman"/>
        </w:rPr>
      </w:pPr>
      <w:r w:rsidRPr="0071091A">
        <w:rPr>
          <w:rFonts w:ascii="Times New Roman" w:hAnsi="Times New Roman"/>
          <w:lang w:eastAsia="ar-SA"/>
        </w:rPr>
        <w:t>…………………….</w:t>
      </w:r>
    </w:p>
    <w:p w14:paraId="7B0E4B04" w14:textId="77777777" w:rsidR="00AD0BE9" w:rsidRPr="0099325F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RPr="0099325F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C680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74C3363A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C90F" w14:textId="77777777" w:rsidR="00CC2D93" w:rsidRDefault="00CC2D93">
    <w:pPr>
      <w:pStyle w:val="Stopka"/>
    </w:pPr>
  </w:p>
  <w:p w14:paraId="5BFCF8AC" w14:textId="77777777"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14:paraId="12DCCF7B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52BA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CE9D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34522361" w14:textId="77777777" w:rsidR="0099119C" w:rsidRDefault="0099119C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EA40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D58D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2B3B11E0" wp14:editId="1429778C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950560A"/>
    <w:multiLevelType w:val="hybridMultilevel"/>
    <w:tmpl w:val="899EDE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16"/>
  </w:num>
  <w:num w:numId="10">
    <w:abstractNumId w:val="12"/>
  </w:num>
  <w:num w:numId="11">
    <w:abstractNumId w:val="15"/>
  </w:num>
  <w:num w:numId="12">
    <w:abstractNumId w:val="10"/>
  </w:num>
  <w:num w:numId="13">
    <w:abstractNumId w:val="9"/>
  </w:num>
  <w:num w:numId="14">
    <w:abstractNumId w:val="13"/>
  </w:num>
  <w:num w:numId="15">
    <w:abstractNumId w:val="6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0E60D3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C26CC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61D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1C7D"/>
    <w:rsid w:val="00426461"/>
    <w:rsid w:val="00426939"/>
    <w:rsid w:val="00426AEB"/>
    <w:rsid w:val="00451128"/>
    <w:rsid w:val="004549B5"/>
    <w:rsid w:val="00462E13"/>
    <w:rsid w:val="00470299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174D9"/>
    <w:rsid w:val="005227E8"/>
    <w:rsid w:val="0052285D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5B42"/>
    <w:rsid w:val="006E65D0"/>
    <w:rsid w:val="006F0382"/>
    <w:rsid w:val="006F26E2"/>
    <w:rsid w:val="006F5824"/>
    <w:rsid w:val="006F6C92"/>
    <w:rsid w:val="006F705B"/>
    <w:rsid w:val="007003FB"/>
    <w:rsid w:val="00700C18"/>
    <w:rsid w:val="007105F0"/>
    <w:rsid w:val="0071091A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3C56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325F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87604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366FA"/>
    <w:rsid w:val="00C43776"/>
    <w:rsid w:val="00C4380C"/>
    <w:rsid w:val="00C43FB9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11F08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13E8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130E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5BB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8E7B8"/>
  <w15:docId w15:val="{D9EA8238-447D-4169-B1C0-4FE3B4BD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710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Magdalena Optacy</cp:lastModifiedBy>
  <cp:revision>3</cp:revision>
  <cp:lastPrinted>2021-02-01T11:14:00Z</cp:lastPrinted>
  <dcterms:created xsi:type="dcterms:W3CDTF">2024-08-05T12:22:00Z</dcterms:created>
  <dcterms:modified xsi:type="dcterms:W3CDTF">2024-08-05T12:36:00Z</dcterms:modified>
</cp:coreProperties>
</file>