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1802DB90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="002808FB">
        <w:rPr>
          <w:rFonts w:ascii="Calibri" w:hAnsi="Calibri"/>
        </w:rPr>
        <w:t xml:space="preserve"> </w:t>
      </w:r>
      <w:r w:rsidR="00244603">
        <w:rPr>
          <w:rFonts w:ascii="Calibri" w:hAnsi="Calibri"/>
          <w:b/>
          <w:bCs/>
        </w:rPr>
        <w:t>8</w:t>
      </w:r>
      <w:r w:rsidR="002808FB">
        <w:rPr>
          <w:rFonts w:ascii="Calibri" w:hAnsi="Calibri"/>
          <w:b/>
          <w:bCs/>
        </w:rPr>
        <w:t>0</w:t>
      </w:r>
      <w:r w:rsidR="006B7FE9">
        <w:rPr>
          <w:rFonts w:ascii="Calibri" w:hAnsi="Calibri"/>
          <w:b/>
          <w:bCs/>
        </w:rPr>
        <w:t>0</w:t>
      </w:r>
      <w:r w:rsidRPr="00564941">
        <w:rPr>
          <w:rFonts w:ascii="Calibri" w:hAnsi="Calibri"/>
          <w:b/>
          <w:bCs/>
        </w:rPr>
        <w:t xml:space="preserve">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D2A7280" w:rsidR="00764BC0" w:rsidRPr="005E2922" w:rsidRDefault="00764BC0" w:rsidP="005E292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922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  <w:r w:rsidR="005E2922" w:rsidRPr="005E2922">
              <w:rPr>
                <w:rFonts w:asciiTheme="minorHAnsi" w:hAnsiTheme="minorHAnsi" w:cstheme="minorHAnsi"/>
                <w:b/>
                <w:bCs/>
              </w:rPr>
              <w:t xml:space="preserve"> roboty te zostały wykonane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2C77041F" w:rsidR="00764BC0" w:rsidRPr="00212C48" w:rsidRDefault="00BD6521" w:rsidP="00212C48">
      <w:pPr>
        <w:widowControl/>
        <w:suppressAutoHyphens w:val="0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3CAEE4F4" w14:textId="77777777" w:rsidR="00653BF5" w:rsidRDefault="00653BF5" w:rsidP="00212C48">
      <w:pPr>
        <w:pStyle w:val="Standard"/>
        <w:spacing w:line="360" w:lineRule="auto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F5"/>
    <w:rsid w:val="00212C48"/>
    <w:rsid w:val="00244603"/>
    <w:rsid w:val="002808FB"/>
    <w:rsid w:val="004759A5"/>
    <w:rsid w:val="00564941"/>
    <w:rsid w:val="005E2922"/>
    <w:rsid w:val="006109CE"/>
    <w:rsid w:val="00653BF5"/>
    <w:rsid w:val="00666EF4"/>
    <w:rsid w:val="006B7FE9"/>
    <w:rsid w:val="00727386"/>
    <w:rsid w:val="007342CD"/>
    <w:rsid w:val="00764BC0"/>
    <w:rsid w:val="00AF34C3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6</cp:revision>
  <cp:lastPrinted>2023-09-21T08:49:00Z</cp:lastPrinted>
  <dcterms:created xsi:type="dcterms:W3CDTF">2023-07-28T10:17:00Z</dcterms:created>
  <dcterms:modified xsi:type="dcterms:W3CDTF">2023-09-27T09:27:00Z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