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2D" w:rsidRDefault="00EF632D" w:rsidP="00EF632D">
      <w:pPr>
        <w:spacing w:after="150" w:line="240" w:lineRule="auto"/>
        <w:contextualSpacing/>
        <w:jc w:val="both"/>
        <w:rPr>
          <w:rFonts w:ascii="Arial" w:hAnsi="Arial" w:cs="Arial"/>
          <w:b/>
          <w:i/>
        </w:rPr>
      </w:pPr>
    </w:p>
    <w:p w:rsidR="00EF632D" w:rsidRPr="003E6098" w:rsidRDefault="00EF632D" w:rsidP="00EF632D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3E6098">
        <w:rPr>
          <w:rFonts w:ascii="Arial" w:hAnsi="Arial" w:cs="Arial"/>
          <w:b/>
          <w:i/>
        </w:rPr>
        <w:t xml:space="preserve">  Załącznik nr 2 do zapytania ofertowego</w:t>
      </w:r>
    </w:p>
    <w:p w:rsidR="00EF632D" w:rsidRPr="003E6098" w:rsidRDefault="00EF632D" w:rsidP="00EF632D">
      <w:pPr>
        <w:tabs>
          <w:tab w:val="left" w:pos="1185"/>
          <w:tab w:val="left" w:pos="3285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E6098">
        <w:rPr>
          <w:rFonts w:ascii="Arial" w:eastAsia="Times New Roman" w:hAnsi="Arial" w:cs="Arial"/>
          <w:b/>
          <w:lang w:eastAsia="ar-SA"/>
        </w:rPr>
        <w:tab/>
      </w:r>
      <w:r w:rsidRPr="003E6098">
        <w:rPr>
          <w:rFonts w:ascii="Arial" w:eastAsia="Times New Roman" w:hAnsi="Arial" w:cs="Arial"/>
          <w:b/>
          <w:lang w:eastAsia="ar-SA"/>
        </w:rPr>
        <w:tab/>
      </w:r>
      <w:r w:rsidRPr="003E6098">
        <w:rPr>
          <w:rFonts w:ascii="Arial" w:eastAsia="Times New Roman" w:hAnsi="Arial" w:cs="Arial"/>
          <w:b/>
          <w:lang w:eastAsia="ar-SA"/>
        </w:rPr>
        <w:tab/>
      </w:r>
      <w:r w:rsidRPr="003E60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lang w:eastAsia="ar-SA"/>
        </w:rPr>
        <w:t>(nazwa i adres Wykonawcy)</w:t>
      </w:r>
      <w:r w:rsidRPr="003E6098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E6098">
        <w:rPr>
          <w:rFonts w:ascii="Arial" w:eastAsia="Times New Roman" w:hAnsi="Arial" w:cs="Arial"/>
          <w:lang w:eastAsia="ar-SA"/>
        </w:rPr>
        <w:t xml:space="preserve">(numer faksu/telefonu) 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lang w:eastAsia="ar-SA"/>
        </w:rPr>
        <w:t xml:space="preserve"> (NIP/REGON)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E6098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E6098">
        <w:rPr>
          <w:rFonts w:ascii="Arial" w:eastAsia="Times New Roman" w:hAnsi="Arial" w:cs="Arial"/>
          <w:lang w:eastAsia="ar-SA"/>
        </w:rPr>
        <w:t xml:space="preserve"> (e – mail)</w:t>
      </w:r>
      <w:r w:rsidRPr="003E6098">
        <w:rPr>
          <w:rFonts w:ascii="Arial" w:eastAsia="Times New Roman" w:hAnsi="Arial" w:cs="Arial"/>
          <w:lang w:eastAsia="ar-SA"/>
        </w:rPr>
        <w:tab/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F632D" w:rsidRPr="003E6098" w:rsidRDefault="00EF632D" w:rsidP="00EF632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3E6098">
        <w:rPr>
          <w:rFonts w:ascii="Arial" w:eastAsia="Times New Roman" w:hAnsi="Arial" w:cs="Arial"/>
          <w:lang w:eastAsia="ar-SA"/>
        </w:rPr>
        <w:t>WZÓR</w:t>
      </w:r>
    </w:p>
    <w:p w:rsidR="00EF632D" w:rsidRPr="003E6098" w:rsidRDefault="00EF632D" w:rsidP="00EF63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>OFERTA</w:t>
      </w:r>
    </w:p>
    <w:p w:rsidR="00EF632D" w:rsidRPr="003E6098" w:rsidRDefault="00EF632D" w:rsidP="00EF632D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EF632D" w:rsidRPr="003E6098" w:rsidRDefault="00EF632D" w:rsidP="00EF632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>32</w:t>
      </w:r>
      <w:r w:rsidRPr="003E6098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EF632D" w:rsidRPr="003E6098" w:rsidRDefault="00EF632D" w:rsidP="00EF632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E6098">
        <w:rPr>
          <w:rFonts w:ascii="Arial" w:eastAsia="Times New Roman" w:hAnsi="Arial" w:cs="Arial"/>
          <w:b/>
          <w:lang w:eastAsia="ar-SA"/>
        </w:rPr>
        <w:t>22-400 Zamość</w:t>
      </w:r>
    </w:p>
    <w:p w:rsidR="00EF632D" w:rsidRPr="003E6098" w:rsidRDefault="00EF632D" w:rsidP="00EF632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6098">
        <w:rPr>
          <w:rFonts w:ascii="Arial" w:eastAsia="Times New Roman" w:hAnsi="Arial" w:cs="Arial"/>
          <w:b/>
          <w:lang w:eastAsia="ar-SA"/>
        </w:rPr>
        <w:t>ul. Wojska Polskiego 2F</w:t>
      </w:r>
    </w:p>
    <w:p w:rsidR="00EF632D" w:rsidRPr="003E6098" w:rsidRDefault="00EF632D" w:rsidP="00EF632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EF632D" w:rsidRPr="00F521D0" w:rsidRDefault="00EF632D" w:rsidP="00EF632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E6098">
        <w:rPr>
          <w:rFonts w:ascii="Arial" w:hAnsi="Arial" w:cs="Arial"/>
          <w:lang w:eastAsia="ar-SA"/>
        </w:rPr>
        <w:t xml:space="preserve">Odpowiadając na zapytanie ofertowe w postępowaniu </w:t>
      </w:r>
      <w:r w:rsidRPr="003E6098">
        <w:rPr>
          <w:rFonts w:ascii="Arial" w:eastAsia="Calibri" w:hAnsi="Arial" w:cs="Arial"/>
          <w:snapToGrid w:val="0"/>
        </w:rPr>
        <w:t>pod nazwą:</w:t>
      </w:r>
      <w:r w:rsidRPr="00ED45C2">
        <w:rPr>
          <w:rFonts w:ascii="Arial" w:hAnsi="Arial" w:cs="Arial"/>
          <w:b/>
          <w:sz w:val="24"/>
          <w:szCs w:val="24"/>
        </w:rPr>
        <w:t xml:space="preserve"> </w:t>
      </w:r>
      <w:r w:rsidRPr="00ED45C2">
        <w:rPr>
          <w:rFonts w:ascii="Arial" w:eastAsia="Calibri" w:hAnsi="Arial" w:cs="Arial"/>
          <w:b/>
          <w:snapToGrid w:val="0"/>
        </w:rPr>
        <w:t>wykonanie usługi w zakresie przeglądu i naprawy instalacji i urządzeń technologicznych, przygotowanie do badań d</w:t>
      </w:r>
      <w:r>
        <w:rPr>
          <w:rFonts w:ascii="Arial" w:eastAsia="Calibri" w:hAnsi="Arial" w:cs="Arial"/>
          <w:b/>
          <w:snapToGrid w:val="0"/>
        </w:rPr>
        <w:t>ozorowych oraz uwierzytelnianie</w:t>
      </w:r>
      <w:r w:rsidRPr="00ED45C2">
        <w:rPr>
          <w:rFonts w:ascii="Arial" w:eastAsia="Calibri" w:hAnsi="Arial" w:cs="Arial"/>
          <w:b/>
          <w:snapToGrid w:val="0"/>
        </w:rPr>
        <w:t xml:space="preserve"> narzędzi pomiarowych stacji paliw 32 WOG w Zamościu, Lublinie, Chełmie i Hrubieszowie oraz przygotowanie cystern </w:t>
      </w:r>
      <w:proofErr w:type="spellStart"/>
      <w:r w:rsidRPr="00ED45C2">
        <w:rPr>
          <w:rFonts w:ascii="Arial" w:eastAsia="Calibri" w:hAnsi="Arial" w:cs="Arial"/>
          <w:b/>
          <w:snapToGrid w:val="0"/>
        </w:rPr>
        <w:t>paliwowych-dystrybutorów</w:t>
      </w:r>
      <w:proofErr w:type="spellEnd"/>
      <w:r w:rsidRPr="00ED45C2">
        <w:rPr>
          <w:rFonts w:ascii="Arial" w:eastAsia="Calibri" w:hAnsi="Arial" w:cs="Arial"/>
          <w:b/>
          <w:snapToGrid w:val="0"/>
        </w:rPr>
        <w:t xml:space="preserve"> do badań okresowych Wojskowego Dozoru Technicznego oraz wzorcowanie przepływomierzy i manometrów. Nr sprawy ZP/ZO/6/2021</w:t>
      </w:r>
      <w:r w:rsidRPr="003E6098">
        <w:rPr>
          <w:rFonts w:ascii="Arial" w:eastAsia="Calibri" w:hAnsi="Arial" w:cs="Arial"/>
          <w:snapToGrid w:val="0"/>
        </w:rPr>
        <w:t xml:space="preserve"> </w:t>
      </w:r>
      <w:r w:rsidRPr="00E4228E">
        <w:rPr>
          <w:rFonts w:ascii="Arial" w:hAnsi="Arial" w:cs="Arial"/>
          <w:b/>
        </w:rPr>
        <w:t>.</w:t>
      </w:r>
    </w:p>
    <w:p w:rsidR="00EF632D" w:rsidRPr="000F7A80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96C8A">
        <w:rPr>
          <w:rFonts w:ascii="Arial" w:hAnsi="Arial" w:cs="Arial"/>
          <w:b/>
          <w:sz w:val="22"/>
          <w:szCs w:val="22"/>
        </w:rPr>
        <w:t xml:space="preserve">Oferujemy – </w:t>
      </w:r>
      <w:r w:rsidRPr="00ED45C2">
        <w:rPr>
          <w:rFonts w:ascii="Arial" w:eastAsia="Calibri" w:hAnsi="Arial" w:cs="Arial"/>
          <w:b/>
          <w:snapToGrid w:val="0"/>
        </w:rPr>
        <w:t>wykonanie usługi w zakresie przeglądu i naprawy instalacji i urządzeń technologicznych, przygotowanie do badań d</w:t>
      </w:r>
      <w:r>
        <w:rPr>
          <w:rFonts w:ascii="Arial" w:eastAsia="Calibri" w:hAnsi="Arial" w:cs="Arial"/>
          <w:b/>
          <w:snapToGrid w:val="0"/>
        </w:rPr>
        <w:t>ozorowych oraz uwierzytelnianie</w:t>
      </w:r>
      <w:r w:rsidRPr="00ED45C2">
        <w:rPr>
          <w:rFonts w:ascii="Arial" w:eastAsia="Calibri" w:hAnsi="Arial" w:cs="Arial"/>
          <w:b/>
          <w:snapToGrid w:val="0"/>
        </w:rPr>
        <w:t xml:space="preserve"> narzędzi pomiarowych stacji paliw 32 WOG w Zamościu, Lublinie, Chełmie i Hrubieszowie oraz przygotowanie cystern </w:t>
      </w:r>
      <w:proofErr w:type="spellStart"/>
      <w:r w:rsidRPr="00ED45C2">
        <w:rPr>
          <w:rFonts w:ascii="Arial" w:eastAsia="Calibri" w:hAnsi="Arial" w:cs="Arial"/>
          <w:b/>
          <w:snapToGrid w:val="0"/>
        </w:rPr>
        <w:t>paliwowych-dystrybutorów</w:t>
      </w:r>
      <w:proofErr w:type="spellEnd"/>
      <w:r w:rsidRPr="00ED45C2">
        <w:rPr>
          <w:rFonts w:ascii="Arial" w:eastAsia="Calibri" w:hAnsi="Arial" w:cs="Arial"/>
          <w:b/>
          <w:snapToGrid w:val="0"/>
        </w:rPr>
        <w:t xml:space="preserve"> do badań okresowych Wojskowego Dozoru Technicznego oraz wzorcowanie przepływomierzy i manometrów</w:t>
      </w:r>
      <w:r w:rsidRPr="00E96C8A">
        <w:rPr>
          <w:rFonts w:ascii="Arial" w:hAnsi="Arial" w:cs="Arial"/>
          <w:b/>
          <w:sz w:val="22"/>
          <w:szCs w:val="22"/>
        </w:rPr>
        <w:t xml:space="preserve">, </w:t>
      </w:r>
      <w:r w:rsidRPr="000F7A80">
        <w:rPr>
          <w:rFonts w:ascii="Arial" w:hAnsi="Arial" w:cs="Arial"/>
          <w:sz w:val="22"/>
          <w:szCs w:val="22"/>
        </w:rPr>
        <w:t xml:space="preserve">zgodnie z </w:t>
      </w:r>
      <w:r w:rsidRPr="000F7A80">
        <w:rPr>
          <w:rFonts w:ascii="Arial" w:eastAsia="Calibri" w:hAnsi="Arial" w:cs="Arial"/>
          <w:snapToGrid w:val="0"/>
          <w:sz w:val="22"/>
          <w:szCs w:val="22"/>
        </w:rPr>
        <w:t>wymaganiami określonymi w niniejszym zapytaniu ofertowym (ZO), a w szczególności</w:t>
      </w:r>
      <w:r w:rsidRPr="000F7A80">
        <w:rPr>
          <w:rFonts w:ascii="Arial" w:eastAsia="Calibri" w:hAnsi="Arial" w:cs="Arial"/>
          <w:snapToGrid w:val="0"/>
          <w:sz w:val="22"/>
          <w:szCs w:val="22"/>
        </w:rPr>
        <w:br/>
        <w:t>ze szczegółowym opisem przedmiotu zamówienia.</w:t>
      </w:r>
    </w:p>
    <w:p w:rsidR="00EF632D" w:rsidRPr="00E96C8A" w:rsidRDefault="00EF632D" w:rsidP="00EF632D">
      <w:pPr>
        <w:pStyle w:val="Akapitzlist"/>
        <w:ind w:left="720"/>
        <w:rPr>
          <w:rFonts w:ascii="Arial" w:eastAsia="Calibri" w:hAnsi="Arial" w:cs="Arial"/>
          <w:b/>
          <w:sz w:val="22"/>
          <w:szCs w:val="22"/>
        </w:rPr>
      </w:pPr>
    </w:p>
    <w:p w:rsidR="00EF632D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EF632D" w:rsidRPr="00A559F6" w:rsidRDefault="00EF632D" w:rsidP="00EF632D">
      <w:pPr>
        <w:pStyle w:val="Akapitzlist"/>
        <w:rPr>
          <w:rFonts w:ascii="Arial" w:hAnsi="Arial" w:cs="Arial"/>
          <w:b/>
          <w:sz w:val="22"/>
          <w:szCs w:val="22"/>
          <w:lang w:eastAsia="ar-SA"/>
        </w:rPr>
      </w:pPr>
    </w:p>
    <w:p w:rsidR="00EF632D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F632D" w:rsidRPr="00A559F6" w:rsidRDefault="00EF632D" w:rsidP="00EF632D">
      <w:pPr>
        <w:tabs>
          <w:tab w:val="left" w:pos="2977"/>
        </w:tabs>
        <w:contextualSpacing/>
        <w:jc w:val="both"/>
        <w:rPr>
          <w:rFonts w:ascii="Arial" w:hAnsi="Arial" w:cs="Arial"/>
          <w:lang w:eastAsia="ar-SA"/>
        </w:rPr>
      </w:pPr>
      <w:r w:rsidRPr="00584416">
        <w:rPr>
          <w:rFonts w:ascii="Arial" w:hAnsi="Arial" w:cs="Arial"/>
          <w:b/>
          <w:lang w:eastAsia="ar-SA"/>
        </w:rPr>
        <w:t xml:space="preserve">CENA </w:t>
      </w:r>
      <w:r>
        <w:rPr>
          <w:rFonts w:ascii="Arial" w:hAnsi="Arial" w:cs="Arial"/>
          <w:b/>
          <w:lang w:eastAsia="ar-SA"/>
        </w:rPr>
        <w:t xml:space="preserve">OGÓŁEM </w:t>
      </w:r>
      <w:r w:rsidRPr="00584416">
        <w:rPr>
          <w:rFonts w:ascii="Arial" w:hAnsi="Arial" w:cs="Arial"/>
          <w:b/>
          <w:lang w:eastAsia="ar-SA"/>
        </w:rPr>
        <w:t xml:space="preserve">NETTO </w:t>
      </w:r>
      <w:r>
        <w:rPr>
          <w:rFonts w:ascii="Arial" w:hAnsi="Arial" w:cs="Arial"/>
          <w:b/>
          <w:lang w:eastAsia="ar-SA"/>
        </w:rPr>
        <w:t xml:space="preserve">: ……….…..zł </w:t>
      </w:r>
      <w:r w:rsidRPr="00A559F6">
        <w:rPr>
          <w:rFonts w:ascii="Arial" w:hAnsi="Arial" w:cs="Arial"/>
          <w:lang w:eastAsia="ar-SA"/>
        </w:rPr>
        <w:t>(suma: kolumna 4.TABELI A + kolumna 8. TABELI  B)</w:t>
      </w:r>
    </w:p>
    <w:p w:rsidR="00EF632D" w:rsidRPr="003E6098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E6098">
        <w:rPr>
          <w:rFonts w:ascii="Arial" w:hAnsi="Arial" w:cs="Arial"/>
          <w:i/>
          <w:sz w:val="22"/>
          <w:szCs w:val="22"/>
          <w:lang w:eastAsia="ar-SA"/>
        </w:rPr>
        <w:t xml:space="preserve">(słownie: ………………………………………..….……00/100 złotych), </w:t>
      </w:r>
    </w:p>
    <w:p w:rsidR="00EF632D" w:rsidRPr="003E6098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F632D" w:rsidRPr="00B5445D" w:rsidRDefault="00EF632D" w:rsidP="00EF632D">
      <w:pPr>
        <w:tabs>
          <w:tab w:val="left" w:pos="2977"/>
        </w:tabs>
        <w:contextualSpacing/>
        <w:jc w:val="both"/>
        <w:rPr>
          <w:rFonts w:ascii="Arial" w:hAnsi="Arial" w:cs="Arial"/>
          <w:lang w:eastAsia="ar-SA"/>
        </w:rPr>
      </w:pPr>
      <w:r w:rsidRPr="00A559F6">
        <w:rPr>
          <w:rFonts w:ascii="Arial" w:hAnsi="Arial" w:cs="Arial"/>
          <w:b/>
          <w:lang w:eastAsia="ar-SA"/>
        </w:rPr>
        <w:t xml:space="preserve">CENA </w:t>
      </w:r>
      <w:r>
        <w:rPr>
          <w:rFonts w:ascii="Arial" w:hAnsi="Arial" w:cs="Arial"/>
          <w:b/>
          <w:lang w:eastAsia="ar-SA"/>
        </w:rPr>
        <w:t xml:space="preserve">OGÓŁEM </w:t>
      </w:r>
      <w:r w:rsidRPr="00A559F6">
        <w:rPr>
          <w:rFonts w:ascii="Arial" w:hAnsi="Arial" w:cs="Arial"/>
          <w:b/>
          <w:lang w:eastAsia="ar-SA"/>
        </w:rPr>
        <w:t xml:space="preserve">BRUTTO  …………..........zł </w:t>
      </w:r>
      <w:r w:rsidRPr="00A559F6">
        <w:rPr>
          <w:rFonts w:ascii="Arial" w:hAnsi="Arial" w:cs="Arial"/>
          <w:lang w:eastAsia="ar-SA"/>
        </w:rPr>
        <w:t>(suma: kolumna</w:t>
      </w:r>
      <w:r>
        <w:rPr>
          <w:rFonts w:ascii="Arial" w:hAnsi="Arial" w:cs="Arial"/>
          <w:lang w:eastAsia="ar-SA"/>
        </w:rPr>
        <w:t xml:space="preserve"> 6</w:t>
      </w:r>
      <w:r w:rsidRPr="00A559F6">
        <w:rPr>
          <w:rFonts w:ascii="Arial" w:hAnsi="Arial" w:cs="Arial"/>
          <w:lang w:eastAsia="ar-SA"/>
        </w:rPr>
        <w:t>.TABELI A + kolumna</w:t>
      </w:r>
      <w:r>
        <w:rPr>
          <w:rFonts w:ascii="Arial" w:hAnsi="Arial" w:cs="Arial"/>
          <w:lang w:eastAsia="ar-SA"/>
        </w:rPr>
        <w:t xml:space="preserve"> 10</w:t>
      </w:r>
      <w:r w:rsidRPr="00A559F6">
        <w:rPr>
          <w:rFonts w:ascii="Arial" w:hAnsi="Arial" w:cs="Arial"/>
          <w:lang w:eastAsia="ar-SA"/>
        </w:rPr>
        <w:t>. TABELI  B)</w:t>
      </w:r>
    </w:p>
    <w:p w:rsidR="00EF632D" w:rsidRPr="003E6098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E6098">
        <w:rPr>
          <w:rFonts w:ascii="Arial" w:hAnsi="Arial" w:cs="Arial"/>
          <w:i/>
          <w:sz w:val="22"/>
          <w:szCs w:val="22"/>
          <w:lang w:eastAsia="ar-SA"/>
        </w:rPr>
        <w:t>(słownie: ………………………………………..….……00/100 złotych),</w:t>
      </w:r>
    </w:p>
    <w:p w:rsidR="00EF632D" w:rsidRPr="003E6098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F632D" w:rsidRPr="00B5445D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E6098">
        <w:rPr>
          <w:rFonts w:ascii="Arial" w:hAnsi="Arial" w:cs="Arial"/>
          <w:b/>
          <w:sz w:val="22"/>
          <w:szCs w:val="22"/>
          <w:lang w:eastAsia="ar-SA"/>
        </w:rPr>
        <w:t>w tym podatek VAT w wysokości: ….. %</w:t>
      </w:r>
    </w:p>
    <w:p w:rsidR="00EF632D" w:rsidRPr="00C7552E" w:rsidRDefault="00EF632D" w:rsidP="00EF632D">
      <w:pPr>
        <w:tabs>
          <w:tab w:val="left" w:pos="2977"/>
        </w:tabs>
        <w:contextualSpacing/>
        <w:rPr>
          <w:rFonts w:ascii="Arial" w:hAnsi="Arial" w:cs="Arial"/>
          <w:b/>
          <w:lang w:eastAsia="ar-SA"/>
        </w:rPr>
      </w:pPr>
    </w:p>
    <w:p w:rsidR="00EF632D" w:rsidRDefault="00EF632D" w:rsidP="00EF632D">
      <w:pPr>
        <w:pStyle w:val="Akapitzlist"/>
        <w:tabs>
          <w:tab w:val="left" w:pos="2977"/>
        </w:tabs>
        <w:ind w:left="644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>TABELA - A</w:t>
      </w:r>
    </w:p>
    <w:tbl>
      <w:tblPr>
        <w:tblStyle w:val="Tabela-Siatka"/>
        <w:tblW w:w="6080" w:type="pct"/>
        <w:jc w:val="center"/>
        <w:tblLook w:val="04A0" w:firstRow="1" w:lastRow="0" w:firstColumn="1" w:lastColumn="0" w:noHBand="0" w:noVBand="1"/>
      </w:tblPr>
      <w:tblGrid>
        <w:gridCol w:w="1304"/>
        <w:gridCol w:w="2220"/>
        <w:gridCol w:w="1124"/>
        <w:gridCol w:w="1790"/>
        <w:gridCol w:w="1558"/>
        <w:gridCol w:w="2606"/>
      </w:tblGrid>
      <w:tr w:rsidR="00EF632D" w:rsidRPr="0037303C" w:rsidTr="002A78DF">
        <w:trPr>
          <w:trHeight w:val="470"/>
          <w:tblHeader/>
          <w:jc w:val="center"/>
        </w:trPr>
        <w:tc>
          <w:tcPr>
            <w:tcW w:w="61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Opis techniczny</w:t>
            </w: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urządzeń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pct10" w:color="auto" w:fill="auto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pct10" w:color="auto" w:fill="auto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pct10" w:color="auto" w:fill="auto"/>
          </w:tcPr>
          <w:p w:rsidR="00EF632D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4EB">
              <w:rPr>
                <w:rFonts w:ascii="Arial" w:hAnsi="Arial" w:cs="Arial"/>
                <w:sz w:val="18"/>
                <w:szCs w:val="18"/>
              </w:rPr>
              <w:t>(wartość NETTO x VAT</w:t>
            </w:r>
          </w:p>
        </w:tc>
      </w:tr>
      <w:tr w:rsidR="00EF632D" w:rsidRPr="0037303C" w:rsidTr="002A78DF">
        <w:trPr>
          <w:trHeight w:val="160"/>
          <w:tblHeader/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EF632D" w:rsidRPr="0037303C" w:rsidRDefault="00EF632D" w:rsidP="00EF63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EF632D" w:rsidRPr="0037303C" w:rsidRDefault="00EF632D" w:rsidP="00EF63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EF632D" w:rsidRPr="0037303C" w:rsidRDefault="00EF632D" w:rsidP="00EF63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pct"/>
          </w:tcPr>
          <w:p w:rsidR="00EF632D" w:rsidRPr="0037303C" w:rsidRDefault="00EF632D" w:rsidP="00EF63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EF63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EF632D">
            <w:pPr>
              <w:pStyle w:val="Akapitzlist"/>
              <w:numPr>
                <w:ilvl w:val="0"/>
                <w:numId w:val="3"/>
              </w:numPr>
              <w:spacing w:before="60" w:after="6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32D" w:rsidRPr="0037303C" w:rsidTr="002A78DF">
        <w:trPr>
          <w:trHeight w:val="2027"/>
          <w:jc w:val="center"/>
        </w:trPr>
        <w:tc>
          <w:tcPr>
            <w:tcW w:w="615" w:type="pct"/>
            <w:vAlign w:val="center"/>
          </w:tcPr>
          <w:p w:rsidR="00EF632D" w:rsidRPr="00F521D0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1D0">
              <w:rPr>
                <w:rFonts w:ascii="Arial" w:hAnsi="Arial" w:cs="Arial"/>
                <w:sz w:val="14"/>
                <w:szCs w:val="14"/>
              </w:rPr>
              <w:t>LUBLIN</w:t>
            </w:r>
            <w:r w:rsidRPr="00F521D0">
              <w:rPr>
                <w:rFonts w:ascii="Arial" w:hAnsi="Arial" w:cs="Arial"/>
                <w:sz w:val="14"/>
                <w:szCs w:val="14"/>
              </w:rPr>
              <w:br/>
              <w:t>ul. Zbigniewa Herberta 49</w:t>
            </w:r>
          </w:p>
          <w:p w:rsidR="00EF632D" w:rsidRPr="0037303C" w:rsidRDefault="00EF632D" w:rsidP="002A78DF">
            <w:pPr>
              <w:spacing w:before="60" w:after="60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</w:tcPr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KSP – 20:</w:t>
            </w:r>
          </w:p>
          <w:p w:rsidR="00EF632D" w:rsidRPr="00B5445D" w:rsidRDefault="00EF632D" w:rsidP="002A78D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producent: Wojskowe Zakłady Inżynieryjne w Dęblinie, 2003r. system SiteSentinel-1(suchy), sonda pomiarowa: OPW model 924B, system kontrolno-pomiarowy OPW Czujnik: OPW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30-3206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10371">
              <w:rPr>
                <w:rFonts w:ascii="Arial" w:hAnsi="Arial" w:cs="Arial"/>
                <w:sz w:val="16"/>
                <w:szCs w:val="16"/>
              </w:rPr>
              <w:t>do 30.11.2021r.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pct"/>
          </w:tcPr>
          <w:p w:rsidR="00EF632D" w:rsidRPr="00441C77" w:rsidRDefault="00EF632D" w:rsidP="002A78DF">
            <w:pPr>
              <w:pStyle w:val="Akapitzlist"/>
              <w:spacing w:before="60" w:after="60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441C77" w:rsidRDefault="00EF632D" w:rsidP="002A78DF">
            <w:pPr>
              <w:pStyle w:val="Akapitzlist"/>
              <w:spacing w:before="60" w:after="60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441C77" w:rsidRDefault="00EF632D" w:rsidP="002A78DF">
            <w:pPr>
              <w:pStyle w:val="Akapitzlist"/>
              <w:spacing w:before="60" w:after="60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615" w:type="pct"/>
            <w:vMerge w:val="restart"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LUBLIN</w:t>
            </w:r>
          </w:p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Al. Racławickie 44</w:t>
            </w: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  <w:u w:val="single"/>
              </w:rPr>
              <w:t>Stacjonarna stacja paliw</w:t>
            </w:r>
            <w:r w:rsidRPr="0037303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Zbiornik</w:t>
            </w:r>
            <w:r w:rsidRPr="0037303C">
              <w:rPr>
                <w:rFonts w:ascii="Arial" w:hAnsi="Arial" w:cs="Arial"/>
                <w:sz w:val="16"/>
                <w:szCs w:val="16"/>
              </w:rPr>
              <w:t xml:space="preserve"> – dwupłaszczowy, dwukomorowy 50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 xml:space="preserve"> (PB95 15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, ON 35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System kontrolno-pomiarowy: OPW SiteSentinel-1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Czujnik OPW typ. 30-3221-1A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Zawory oddechowe ZO-2,ZO-2ON (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Petroster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7303C">
              <w:rPr>
                <w:rFonts w:ascii="Arial" w:hAnsi="Arial" w:cs="Arial"/>
                <w:b/>
                <w:sz w:val="16"/>
                <w:szCs w:val="16"/>
                <w:lang w:val="en-US"/>
              </w:rPr>
              <w:t>Odmierzacze</w:t>
            </w:r>
            <w:proofErr w:type="spellEnd"/>
            <w:r w:rsidRPr="0037303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 xml:space="preserve">Wayne GLOBAL STAR C 11-11 HH – 1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>szt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 xml:space="preserve">. (2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>punkty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>wydawcze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F632D" w:rsidRPr="0037303C" w:rsidRDefault="00EF632D" w:rsidP="002A78D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 xml:space="preserve">Wayne GLOBAL STAR C 22-22 HH – 1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>szt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37303C">
              <w:rPr>
                <w:rFonts w:ascii="Arial" w:hAnsi="Arial" w:cs="Arial"/>
                <w:sz w:val="16"/>
                <w:szCs w:val="16"/>
              </w:rPr>
              <w:t>(dwuproduktowy- PB95/ON, 4 punkty wydawcze)</w:t>
            </w:r>
          </w:p>
        </w:tc>
        <w:tc>
          <w:tcPr>
            <w:tcW w:w="530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do 30.11.2021r.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615" w:type="pct"/>
            <w:vMerge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Instalacja ochrony katodowej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0371">
              <w:rPr>
                <w:rFonts w:ascii="Arial" w:hAnsi="Arial" w:cs="Arial"/>
                <w:b/>
                <w:sz w:val="16"/>
                <w:szCs w:val="16"/>
              </w:rPr>
              <w:t>do 30.06.2021r.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trHeight w:val="2991"/>
          <w:jc w:val="center"/>
        </w:trPr>
        <w:tc>
          <w:tcPr>
            <w:tcW w:w="615" w:type="pct"/>
            <w:vMerge w:val="restart"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ZAMOŚĆ</w:t>
            </w:r>
            <w:r w:rsidRPr="0037303C">
              <w:rPr>
                <w:rFonts w:ascii="Arial" w:hAnsi="Arial" w:cs="Arial"/>
                <w:sz w:val="16"/>
                <w:szCs w:val="16"/>
              </w:rPr>
              <w:br/>
              <w:t>ul. Wojska Polskiego 2F</w:t>
            </w:r>
          </w:p>
          <w:p w:rsidR="00EF632D" w:rsidRPr="0037303C" w:rsidRDefault="00EF632D" w:rsidP="002A78DF">
            <w:pPr>
              <w:spacing w:before="60" w:after="6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KSP – 20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Producent: CELTECH Kościan, 2006r.</w:t>
            </w:r>
          </w:p>
          <w:p w:rsidR="00EF632D" w:rsidRPr="0037303C" w:rsidRDefault="00EF632D" w:rsidP="002A78DF">
            <w:pPr>
              <w:spacing w:before="60" w:after="60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Zbiornik dwukomorowy 5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(BS) i 15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(ON) dwupłaszczowy.</w:t>
            </w:r>
          </w:p>
          <w:p w:rsidR="00EF632D" w:rsidRPr="0037303C" w:rsidRDefault="00EF632D" w:rsidP="002A78DF">
            <w:pPr>
              <w:spacing w:before="60" w:after="60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System kontrolno-pomiarowy: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TankSentinel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 xml:space="preserve"> INCON, Typ</w:t>
            </w:r>
            <w:r>
              <w:rPr>
                <w:rFonts w:ascii="Arial" w:hAnsi="Arial" w:cs="Arial"/>
                <w:sz w:val="16"/>
                <w:szCs w:val="16"/>
              </w:rPr>
              <w:t xml:space="preserve"> centralki TS 504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Odmierzacz paliw: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TOKHEIM QUANTIUM 200T 2-2 </w:t>
            </w:r>
            <w:r w:rsidRPr="0037303C">
              <w:rPr>
                <w:rFonts w:ascii="Arial" w:hAnsi="Arial" w:cs="Arial"/>
                <w:sz w:val="16"/>
                <w:szCs w:val="16"/>
              </w:rPr>
              <w:br/>
              <w:t>-1 szt.(BS + ON)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10371">
              <w:rPr>
                <w:rFonts w:ascii="Arial" w:hAnsi="Arial" w:cs="Arial"/>
                <w:b/>
                <w:sz w:val="16"/>
                <w:szCs w:val="16"/>
              </w:rPr>
              <w:t>do 30.11.2021r.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trHeight w:val="377"/>
          <w:jc w:val="center"/>
        </w:trPr>
        <w:tc>
          <w:tcPr>
            <w:tcW w:w="615" w:type="pct"/>
            <w:vMerge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Stacjonarna stacja paliw</w:t>
            </w:r>
            <w:r w:rsidRPr="0037303C">
              <w:rPr>
                <w:rFonts w:ascii="Arial" w:hAnsi="Arial" w:cs="Arial"/>
                <w:sz w:val="16"/>
                <w:szCs w:val="16"/>
              </w:rPr>
              <w:t>: (2 x zbiornik 16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, 1x zbiornik 25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). Dwupłaszczowe. Produkt ON,</w:t>
            </w:r>
          </w:p>
          <w:p w:rsidR="00EF632D" w:rsidRPr="0037303C" w:rsidRDefault="00EF632D" w:rsidP="002A78DF">
            <w:pPr>
              <w:spacing w:before="60" w:after="60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System kontrolno-pomiarowy: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Veeder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>-Root (suchy),Typ sondy: MAG 9 (84-63-61-314)</w:t>
            </w:r>
          </w:p>
          <w:p w:rsidR="00EF632D" w:rsidRPr="000E3E10" w:rsidRDefault="00EF632D" w:rsidP="002A78DF">
            <w:pPr>
              <w:spacing w:before="60" w:after="60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Typ konsoli: TLS 300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10371">
              <w:rPr>
                <w:rFonts w:ascii="Arial" w:hAnsi="Arial" w:cs="Arial"/>
                <w:b/>
                <w:sz w:val="16"/>
                <w:szCs w:val="16"/>
              </w:rPr>
              <w:t>do 30.11.2021r.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trHeight w:val="377"/>
          <w:jc w:val="center"/>
        </w:trPr>
        <w:tc>
          <w:tcPr>
            <w:tcW w:w="615" w:type="pct"/>
            <w:vMerge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Instalacja ochrony katodowej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0371">
              <w:rPr>
                <w:rFonts w:ascii="Arial" w:hAnsi="Arial" w:cs="Arial"/>
                <w:b/>
                <w:sz w:val="16"/>
                <w:szCs w:val="16"/>
              </w:rPr>
              <w:t>do 30.06.2021r.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trHeight w:val="3310"/>
          <w:jc w:val="center"/>
        </w:trPr>
        <w:tc>
          <w:tcPr>
            <w:tcW w:w="615" w:type="pct"/>
            <w:vMerge w:val="restart"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HRUBIESZÓW</w:t>
            </w: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 ul. Dwernickiego 4</w:t>
            </w:r>
          </w:p>
          <w:p w:rsidR="00EF632D" w:rsidRPr="0037303C" w:rsidRDefault="00EF632D" w:rsidP="002A78DF">
            <w:pPr>
              <w:spacing w:before="60" w:after="6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 xml:space="preserve">Zbiorniki magazynowe: </w:t>
            </w:r>
            <w:r w:rsidRPr="0037303C">
              <w:rPr>
                <w:rFonts w:ascii="Arial" w:hAnsi="Arial" w:cs="Arial"/>
                <w:sz w:val="16"/>
                <w:szCs w:val="16"/>
              </w:rPr>
              <w:t>2 x zbiornik dwupłaszczowy16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. (ON),</w:t>
            </w:r>
          </w:p>
          <w:p w:rsidR="00EF632D" w:rsidRPr="0037303C" w:rsidRDefault="00EF632D" w:rsidP="002A78DF">
            <w:pPr>
              <w:spacing w:before="60" w:after="60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System kontrolno-pomiarowy: OPW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SiteSentinel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 xml:space="preserve"> – 3,Typ sondy: OPW model 924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Czujnik: typ PCO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Petroster</w:t>
            </w:r>
            <w:proofErr w:type="spellEnd"/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odmierzacz</w:t>
            </w:r>
            <w:r w:rsidRPr="0037303C">
              <w:rPr>
                <w:rFonts w:ascii="Arial" w:hAnsi="Arial" w:cs="Arial"/>
                <w:b/>
                <w:sz w:val="16"/>
                <w:szCs w:val="16"/>
              </w:rPr>
              <w:t>: KSP-20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TOKHEIM QUANTIUM 200T 2-2 </w:t>
            </w:r>
            <w:r w:rsidRPr="0037303C">
              <w:rPr>
                <w:rFonts w:ascii="Arial" w:hAnsi="Arial" w:cs="Arial"/>
                <w:sz w:val="16"/>
                <w:szCs w:val="16"/>
              </w:rPr>
              <w:br/>
              <w:t>-1 szt.(BS+ON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0" w:type="pct"/>
            <w:vAlign w:val="center"/>
          </w:tcPr>
          <w:p w:rsidR="00EF632D" w:rsidRPr="00F95E5F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5E5F">
              <w:rPr>
                <w:rFonts w:ascii="Arial" w:hAnsi="Arial" w:cs="Arial"/>
                <w:b/>
                <w:sz w:val="16"/>
                <w:szCs w:val="16"/>
              </w:rPr>
              <w:t>do 30.11.2021r.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615" w:type="pct"/>
            <w:vMerge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Instalacja ochrony katodowej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0371">
              <w:rPr>
                <w:rFonts w:ascii="Arial" w:hAnsi="Arial" w:cs="Arial"/>
                <w:b/>
                <w:sz w:val="16"/>
                <w:szCs w:val="16"/>
              </w:rPr>
              <w:t>do 30.06.2021r.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615" w:type="pct"/>
            <w:vMerge w:val="restart"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br/>
              <w:t>CHEŁM</w:t>
            </w:r>
            <w:r w:rsidRPr="0037303C">
              <w:rPr>
                <w:rFonts w:ascii="Arial" w:hAnsi="Arial" w:cs="Arial"/>
                <w:sz w:val="16"/>
                <w:szCs w:val="16"/>
              </w:rPr>
              <w:br/>
              <w:t xml:space="preserve"> ul. Lubelska 139</w:t>
            </w: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  <w:u w:val="single"/>
              </w:rPr>
              <w:t>Stacjonarna stacja paliw</w:t>
            </w:r>
            <w:r w:rsidRPr="0037303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(3x Zbiorniki dwupłaszczowe 50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) Produkt:  ON,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System kontrolno-pomiarowy: OPW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SiteSentinel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 xml:space="preserve"> – 1, Typ sond: OPW 924B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Zawory oddechowe – OPW 523UK</w:t>
            </w:r>
            <w:r w:rsidRPr="003730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odmierzacze</w:t>
            </w:r>
            <w:r w:rsidRPr="0037303C">
              <w:rPr>
                <w:rFonts w:ascii="Arial" w:hAnsi="Arial" w:cs="Arial"/>
                <w:sz w:val="16"/>
                <w:szCs w:val="16"/>
              </w:rPr>
              <w:t>: TATSUNO SHARK BMP 2042.S – 3 szt.(dwustronnego wydawania – 6 punktów wydawczych)</w:t>
            </w:r>
          </w:p>
        </w:tc>
        <w:tc>
          <w:tcPr>
            <w:tcW w:w="530" w:type="pct"/>
            <w:vAlign w:val="center"/>
          </w:tcPr>
          <w:p w:rsidR="00EF632D" w:rsidRPr="00610371" w:rsidRDefault="00EF632D" w:rsidP="002A78DF">
            <w:pPr>
              <w:spacing w:before="60" w:after="6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10371">
              <w:rPr>
                <w:rFonts w:ascii="Arial" w:hAnsi="Arial" w:cs="Arial"/>
                <w:b/>
                <w:sz w:val="16"/>
                <w:szCs w:val="16"/>
              </w:rPr>
              <w:t>do 30.11.2021r.</w:t>
            </w:r>
          </w:p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615" w:type="pct"/>
            <w:vMerge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Instalacja ochrony katodowej</w:t>
            </w:r>
          </w:p>
        </w:tc>
        <w:tc>
          <w:tcPr>
            <w:tcW w:w="530" w:type="pct"/>
            <w:vAlign w:val="center"/>
          </w:tcPr>
          <w:p w:rsidR="00EF632D" w:rsidRPr="005469A3" w:rsidRDefault="00EF632D" w:rsidP="002A78DF">
            <w:pPr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469A3">
              <w:rPr>
                <w:rFonts w:ascii="Arial" w:hAnsi="Arial" w:cs="Arial"/>
                <w:b/>
                <w:sz w:val="16"/>
                <w:szCs w:val="16"/>
              </w:rPr>
              <w:t>do 30.06.2021r.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615" w:type="pct"/>
            <w:vAlign w:val="center"/>
          </w:tcPr>
          <w:p w:rsidR="00EF632D" w:rsidRPr="0037303C" w:rsidRDefault="00EF632D" w:rsidP="002A78DF">
            <w:pPr>
              <w:spacing w:before="60" w:after="60"/>
              <w:ind w:lef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br/>
              <w:t>Lublin</w:t>
            </w:r>
            <w:r w:rsidRPr="0037303C">
              <w:rPr>
                <w:rFonts w:ascii="Arial" w:hAnsi="Arial" w:cs="Arial"/>
                <w:sz w:val="16"/>
                <w:szCs w:val="16"/>
              </w:rPr>
              <w:br/>
              <w:t xml:space="preserve"> ul. Męczenników Majdanka 70</w:t>
            </w:r>
          </w:p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  <w:u w:val="single"/>
              </w:rPr>
              <w:t>Stacjonarna stacja paliw</w:t>
            </w:r>
            <w:r w:rsidRPr="0037303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(1x Zbiornik ZSS 50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) Produkt:  ON,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 xml:space="preserve">System kontrolno-pomiarowy: OPW </w:t>
            </w:r>
            <w:proofErr w:type="spellStart"/>
            <w:r w:rsidRPr="0037303C">
              <w:rPr>
                <w:rFonts w:ascii="Arial" w:hAnsi="Arial" w:cs="Arial"/>
                <w:sz w:val="16"/>
                <w:szCs w:val="16"/>
              </w:rPr>
              <w:t>SiteSentinel</w:t>
            </w:r>
            <w:proofErr w:type="spellEnd"/>
            <w:r w:rsidRPr="0037303C">
              <w:rPr>
                <w:rFonts w:ascii="Arial" w:hAnsi="Arial" w:cs="Arial"/>
                <w:sz w:val="16"/>
                <w:szCs w:val="16"/>
              </w:rPr>
              <w:t xml:space="preserve"> – 1, Typ sond: OPW 924B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Zawory oddechowe – OPW 523UK</w:t>
            </w:r>
            <w:r w:rsidRPr="003730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(1x Zbiornik ZSS 25 m</w:t>
            </w:r>
            <w:r w:rsidRPr="0037303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303C">
              <w:rPr>
                <w:rFonts w:ascii="Arial" w:hAnsi="Arial" w:cs="Arial"/>
                <w:sz w:val="16"/>
                <w:szCs w:val="16"/>
              </w:rPr>
              <w:t>) Produkt:  BS-95,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b/>
                <w:sz w:val="16"/>
                <w:szCs w:val="16"/>
              </w:rPr>
              <w:t>odmierzacze</w:t>
            </w:r>
            <w:r w:rsidRPr="0037303C">
              <w:rPr>
                <w:rFonts w:ascii="Arial" w:hAnsi="Arial" w:cs="Arial"/>
                <w:sz w:val="16"/>
                <w:szCs w:val="16"/>
              </w:rPr>
              <w:t>: SPYRIDES M5313/2019           – 1 szt.(jednostronnego wydawania – 1 punkt wydawczy BS-95)</w:t>
            </w:r>
          </w:p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303C">
              <w:rPr>
                <w:rFonts w:ascii="Arial" w:hAnsi="Arial" w:cs="Arial"/>
                <w:sz w:val="16"/>
                <w:szCs w:val="16"/>
              </w:rPr>
              <w:t>SPYRIDES M5313/2019 1 szt.(jednostronnego wydawania – 1 punkt wydawczy ON)</w:t>
            </w:r>
          </w:p>
        </w:tc>
        <w:tc>
          <w:tcPr>
            <w:tcW w:w="530" w:type="pct"/>
            <w:vAlign w:val="center"/>
          </w:tcPr>
          <w:p w:rsidR="00EF632D" w:rsidRPr="005469A3" w:rsidRDefault="00EF632D" w:rsidP="002A78DF">
            <w:pPr>
              <w:spacing w:before="60" w:after="6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69A3">
              <w:rPr>
                <w:rFonts w:ascii="Arial" w:hAnsi="Arial" w:cs="Arial"/>
                <w:b/>
                <w:sz w:val="16"/>
                <w:szCs w:val="16"/>
              </w:rPr>
              <w:t>do 30.11.2021r.</w:t>
            </w:r>
          </w:p>
          <w:p w:rsidR="00EF632D" w:rsidRPr="0037303C" w:rsidRDefault="00EF632D" w:rsidP="002A78DF">
            <w:pPr>
              <w:pStyle w:val="Akapitzlist"/>
              <w:spacing w:before="60" w:after="60"/>
              <w:ind w:left="36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844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pct"/>
          </w:tcPr>
          <w:p w:rsidR="00EF632D" w:rsidRPr="0037303C" w:rsidRDefault="00EF632D" w:rsidP="002A78DF">
            <w:pPr>
              <w:pStyle w:val="Akapitzlist"/>
              <w:spacing w:before="60" w:after="6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2D" w:rsidRPr="0037303C" w:rsidTr="002A78DF">
        <w:trPr>
          <w:jc w:val="center"/>
        </w:trPr>
        <w:tc>
          <w:tcPr>
            <w:tcW w:w="2192" w:type="pct"/>
            <w:gridSpan w:val="3"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61D">
              <w:rPr>
                <w:rFonts w:ascii="Arial" w:hAnsi="Arial" w:cs="Arial"/>
                <w:b/>
              </w:rPr>
              <w:t>Wartość ogółem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4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EF632D" w:rsidRPr="0037303C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29" w:type="pct"/>
          </w:tcPr>
          <w:p w:rsidR="00EF632D" w:rsidRPr="0037303C" w:rsidRDefault="00EF632D" w:rsidP="002A78D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1199" w:type="dxa"/>
        <w:tblInd w:w="-1593" w:type="dxa"/>
        <w:tblLayout w:type="fixed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851"/>
        <w:gridCol w:w="850"/>
        <w:gridCol w:w="851"/>
        <w:gridCol w:w="850"/>
        <w:gridCol w:w="851"/>
        <w:gridCol w:w="1134"/>
        <w:gridCol w:w="850"/>
        <w:gridCol w:w="1560"/>
      </w:tblGrid>
      <w:tr w:rsidR="00EF632D" w:rsidRPr="00432CA5" w:rsidTr="002A78DF">
        <w:trPr>
          <w:gridAfter w:val="1"/>
          <w:wAfter w:w="1560" w:type="dxa"/>
          <w:trHeight w:val="698"/>
        </w:trPr>
        <w:tc>
          <w:tcPr>
            <w:tcW w:w="96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EF632D" w:rsidRPr="00E374EB" w:rsidRDefault="00EF632D" w:rsidP="002A7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TABELA B</w:t>
            </w:r>
          </w:p>
        </w:tc>
      </w:tr>
      <w:tr w:rsidR="00EF632D" w:rsidRPr="00432CA5" w:rsidTr="002A78DF">
        <w:trPr>
          <w:trHeight w:val="6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>Lp</w:t>
            </w:r>
            <w:proofErr w:type="spellEnd"/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>Typ sprzętu , NR rej, Nr rej WDT, Użytkownik, plan. Termin badań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Termin ważności badania </w:t>
            </w:r>
            <w:r w:rsidRPr="00D207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zbiornika</w:t>
            </w: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zakresie: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Termin ważności badania </w:t>
            </w:r>
            <w:r w:rsidRPr="00D207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węzła </w:t>
            </w:r>
            <w:proofErr w:type="spellStart"/>
            <w:r w:rsidRPr="00D207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dystryb</w:t>
            </w:r>
            <w:proofErr w:type="spellEnd"/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w zakresie: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Termin ważności badania </w:t>
            </w:r>
            <w:r w:rsidRPr="00D207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przewodu elastycznego</w:t>
            </w: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zakresie: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32D" w:rsidRDefault="00EF632D" w:rsidP="002A78D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74EB">
              <w:rPr>
                <w:rFonts w:ascii="Arial" w:hAnsi="Arial" w:cs="Arial"/>
                <w:sz w:val="18"/>
                <w:szCs w:val="18"/>
              </w:rPr>
              <w:t>(wartość NETTO x VAT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632D" w:rsidRPr="00432CA5" w:rsidTr="002A78DF">
        <w:trPr>
          <w:trHeight w:val="47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Badanie pośrednie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Badanie okresowe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Rewizja zewnętrzna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Próba szczelności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Rewizja zewnętrzna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Próba szczelności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F632D" w:rsidRPr="00432CA5" w:rsidTr="002A78DF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tabs>
                <w:tab w:val="center" w:pos="382"/>
              </w:tabs>
              <w:rPr>
                <w:rFonts w:ascii="Calibri" w:eastAsia="Calibri" w:hAnsi="Calibri" w:cs="Calibri"/>
                <w:color w:val="000000"/>
              </w:rPr>
            </w:pP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tabs>
                <w:tab w:val="center" w:pos="509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</w:t>
            </w:r>
            <w:r w:rsidRPr="00D207E8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tabs>
                <w:tab w:val="center" w:pos="445"/>
                <w:tab w:val="center" w:pos="737"/>
              </w:tabs>
              <w:rPr>
                <w:rFonts w:ascii="Calibri" w:eastAsia="Calibri" w:hAnsi="Calibri" w:cs="Calibri"/>
                <w:color w:val="000000"/>
              </w:rPr>
            </w:pPr>
            <w:r w:rsidRPr="00432CA5"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tabs>
                <w:tab w:val="center" w:pos="424"/>
                <w:tab w:val="center" w:pos="716"/>
              </w:tabs>
              <w:rPr>
                <w:rFonts w:ascii="Calibri" w:eastAsia="Calibri" w:hAnsi="Calibri" w:cs="Calibri"/>
                <w:color w:val="000000"/>
              </w:rPr>
            </w:pPr>
            <w:r w:rsidRPr="00432CA5"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tabs>
                <w:tab w:val="center" w:pos="424"/>
                <w:tab w:val="center" w:pos="715"/>
              </w:tabs>
              <w:rPr>
                <w:rFonts w:ascii="Calibri" w:eastAsia="Calibri" w:hAnsi="Calibri" w:cs="Calibri"/>
                <w:color w:val="000000"/>
              </w:rPr>
            </w:pPr>
            <w:r w:rsidRPr="00432CA5"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ind w:right="18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ind w:right="18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ind w:right="18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  <w:r w:rsidRPr="00432CA5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ind w:right="18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ind w:right="18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432CA5" w:rsidRDefault="00EF632D" w:rsidP="002A78DF">
            <w:pPr>
              <w:ind w:right="18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</w:tr>
      <w:tr w:rsidR="00EF632D" w:rsidRPr="002145BA" w:rsidTr="002A78DF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2145BA" w:rsidRDefault="00EF632D" w:rsidP="002A78DF">
            <w:pPr>
              <w:tabs>
                <w:tab w:val="center" w:pos="36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2145B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2145BA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6"/>
              <w:rPr>
                <w:rFonts w:ascii="Arial" w:eastAsia="Calibri" w:hAnsi="Arial" w:cs="Arial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sz w:val="16"/>
                <w:szCs w:val="16"/>
              </w:rPr>
              <w:t xml:space="preserve">CD- 5W; UHO 5537; 1-43-04279; 19 </w:t>
            </w:r>
            <w:proofErr w:type="spellStart"/>
            <w:r w:rsidRPr="00D207E8">
              <w:rPr>
                <w:rFonts w:ascii="Arial" w:eastAsia="Arial" w:hAnsi="Arial" w:cs="Arial"/>
                <w:sz w:val="16"/>
                <w:szCs w:val="16"/>
              </w:rPr>
              <w:t>bz</w:t>
            </w:r>
            <w:proofErr w:type="spellEnd"/>
            <w:r w:rsidRPr="00D207E8">
              <w:rPr>
                <w:rFonts w:ascii="Arial" w:eastAsia="Arial" w:hAnsi="Arial" w:cs="Arial"/>
                <w:sz w:val="16"/>
                <w:szCs w:val="16"/>
              </w:rPr>
              <w:t xml:space="preserve">/Chełm ; </w:t>
            </w:r>
            <w:r w:rsidRPr="00D207E8">
              <w:rPr>
                <w:rFonts w:ascii="Arial" w:eastAsia="Calibri" w:hAnsi="Arial" w:cs="Arial"/>
                <w:sz w:val="16"/>
                <w:szCs w:val="16"/>
              </w:rPr>
              <w:t>lipiec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 xml:space="preserve">2021-07-31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 xml:space="preserve">2021-07-31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9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10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ind w:right="1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ind w:right="1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ind w:right="1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F632D" w:rsidRPr="002145BA" w:rsidTr="002A78DF">
        <w:trPr>
          <w:trHeight w:val="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2145BA" w:rsidRDefault="00EF632D" w:rsidP="002A78DF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2145B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left="2"/>
              <w:rPr>
                <w:rFonts w:ascii="Arial" w:eastAsia="Calibri" w:hAnsi="Arial" w:cs="Arial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sz w:val="16"/>
                <w:szCs w:val="16"/>
              </w:rPr>
              <w:t xml:space="preserve">CD- 5W, UG 02347; 1-43-08034; 3 </w:t>
            </w:r>
            <w:proofErr w:type="spellStart"/>
            <w:r w:rsidRPr="00D207E8">
              <w:rPr>
                <w:rFonts w:ascii="Arial" w:eastAsia="Arial" w:hAnsi="Arial" w:cs="Arial"/>
                <w:sz w:val="16"/>
                <w:szCs w:val="16"/>
              </w:rPr>
              <w:t>bz</w:t>
            </w:r>
            <w:proofErr w:type="spellEnd"/>
            <w:r w:rsidRPr="00D207E8">
              <w:rPr>
                <w:rFonts w:ascii="Arial" w:eastAsia="Arial" w:hAnsi="Arial" w:cs="Arial"/>
                <w:sz w:val="16"/>
                <w:szCs w:val="16"/>
              </w:rPr>
              <w:t>/ Zamość; czerwiec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5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2021-06-30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3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2021-06-30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Arial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2021-06-30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ind w:right="5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F632D" w:rsidRPr="002145BA" w:rsidTr="002A78DF">
        <w:trPr>
          <w:trHeight w:val="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2145BA" w:rsidRDefault="00EF632D" w:rsidP="002A78DF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2145B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left="10" w:right="13"/>
              <w:rPr>
                <w:rFonts w:ascii="Arial" w:eastAsia="Arial" w:hAnsi="Arial" w:cs="Arial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sz w:val="16"/>
                <w:szCs w:val="16"/>
              </w:rPr>
              <w:t>CD- 5W; UG 02806; 1-43-07209; JW. 5322</w:t>
            </w:r>
          </w:p>
          <w:p w:rsidR="00EF632D" w:rsidRPr="00D207E8" w:rsidRDefault="00EF632D" w:rsidP="002A78DF">
            <w:pPr>
              <w:ind w:left="2"/>
              <w:rPr>
                <w:rFonts w:ascii="Arial" w:eastAsia="Calibri" w:hAnsi="Arial" w:cs="Arial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D207E8">
              <w:rPr>
                <w:rFonts w:ascii="Arial" w:eastAsia="Arial" w:hAnsi="Arial" w:cs="Arial"/>
                <w:sz w:val="16"/>
                <w:szCs w:val="16"/>
              </w:rPr>
              <w:t>bz</w:t>
            </w:r>
            <w:proofErr w:type="spellEnd"/>
            <w:r w:rsidRPr="00D207E8">
              <w:rPr>
                <w:rFonts w:ascii="Arial" w:eastAsia="Arial" w:hAnsi="Arial" w:cs="Arial"/>
                <w:sz w:val="16"/>
                <w:szCs w:val="16"/>
              </w:rPr>
              <w:t xml:space="preserve"> Chełm; sierpień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5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2021-08-31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3"/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2021-08-31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Arial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2021-08-31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ind w:right="5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F632D" w:rsidRPr="002145BA" w:rsidTr="002A78DF">
        <w:trPr>
          <w:trHeight w:val="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2145BA" w:rsidRDefault="00EF632D" w:rsidP="002A78DF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2145B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left="2"/>
              <w:rPr>
                <w:rFonts w:ascii="Arial" w:eastAsia="Calibri" w:hAnsi="Arial" w:cs="Arial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sz w:val="16"/>
                <w:szCs w:val="16"/>
              </w:rPr>
              <w:t>CD- 5W ; UG 04042; 1-43-08071; JW. 4055 2pr Hrubieszów; maj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5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3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ind w:right="58"/>
              <w:rPr>
                <w:rFonts w:ascii="Arial" w:eastAsia="Arial" w:hAnsi="Arial" w:cs="Arial"/>
                <w:sz w:val="12"/>
                <w:szCs w:val="12"/>
              </w:rPr>
            </w:pPr>
          </w:p>
          <w:p w:rsidR="00EF632D" w:rsidRPr="00D207E8" w:rsidRDefault="00EF632D" w:rsidP="002A78DF">
            <w:pPr>
              <w:ind w:right="58"/>
              <w:rPr>
                <w:rFonts w:ascii="Arial" w:eastAsia="Arial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2021-05-31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2021-05-31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F632D" w:rsidRPr="00432CA5" w:rsidTr="002A78DF">
        <w:trPr>
          <w:trHeight w:val="7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2145BA" w:rsidRDefault="00EF632D" w:rsidP="002A78DF">
            <w:pPr>
              <w:ind w:left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Pr="002145BA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D207E8">
              <w:rPr>
                <w:rFonts w:ascii="Arial" w:eastAsia="Arial" w:hAnsi="Arial" w:cs="Arial"/>
                <w:sz w:val="16"/>
                <w:szCs w:val="16"/>
              </w:rPr>
              <w:t>CD- 5W ; UG 03085; 1-43-07700; GT Zamość 32 WOG, maj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5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ind w:right="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EF632D" w:rsidRPr="00D207E8" w:rsidRDefault="00EF632D" w:rsidP="002A78DF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sz w:val="12"/>
                <w:szCs w:val="12"/>
              </w:rPr>
              <w:t>2021-05-31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EF632D" w:rsidRPr="00D207E8" w:rsidRDefault="00EF632D" w:rsidP="002A78DF">
            <w:pP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207E8">
              <w:rPr>
                <w:rFonts w:ascii="Arial" w:eastAsia="Arial" w:hAnsi="Arial" w:cs="Arial"/>
                <w:color w:val="000000"/>
                <w:sz w:val="12"/>
                <w:szCs w:val="12"/>
              </w:rPr>
              <w:t>2021-05-31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F632D" w:rsidRPr="00432CA5" w:rsidTr="002A78DF">
        <w:trPr>
          <w:trHeight w:val="769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4D161D">
              <w:rPr>
                <w:rFonts w:ascii="Arial" w:hAnsi="Arial" w:cs="Arial"/>
                <w:b/>
              </w:rPr>
              <w:t>Wartość ogółem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D207E8" w:rsidRDefault="00EF632D" w:rsidP="002A78DF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</w:tbl>
    <w:p w:rsidR="00EF632D" w:rsidRPr="003E6098" w:rsidRDefault="00EF632D" w:rsidP="00EF632D">
      <w:pPr>
        <w:suppressAutoHyphens/>
        <w:spacing w:after="0"/>
        <w:jc w:val="both"/>
        <w:rPr>
          <w:rFonts w:ascii="Arial" w:hAnsi="Arial" w:cs="Arial"/>
          <w:b/>
          <w:lang w:eastAsia="ar-SA"/>
        </w:rPr>
      </w:pPr>
    </w:p>
    <w:p w:rsidR="00EF632D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23F6">
        <w:rPr>
          <w:rFonts w:ascii="Arial" w:hAnsi="Arial" w:cs="Arial"/>
          <w:b/>
          <w:sz w:val="22"/>
          <w:szCs w:val="22"/>
        </w:rPr>
        <w:t>Wykonawca przedstawia do oferty :</w:t>
      </w:r>
    </w:p>
    <w:p w:rsidR="00EF632D" w:rsidRPr="005023F6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632D" w:rsidRPr="005023F6" w:rsidRDefault="00EF632D" w:rsidP="00EF632D">
      <w:pPr>
        <w:pStyle w:val="Akapitzlist"/>
        <w:widowControl w:val="0"/>
        <w:numPr>
          <w:ilvl w:val="0"/>
          <w:numId w:val="4"/>
        </w:numPr>
        <w:tabs>
          <w:tab w:val="left" w:pos="-540"/>
          <w:tab w:val="left" w:pos="-128"/>
        </w:tabs>
        <w:suppressAutoHyphens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023F6">
        <w:rPr>
          <w:rFonts w:ascii="Arial" w:hAnsi="Arial" w:cs="Arial"/>
          <w:bCs/>
          <w:sz w:val="22"/>
          <w:szCs w:val="22"/>
        </w:rPr>
        <w:t>Decyzję Szefa Wojskowego Dozoru Technicznego uprawniającą do:</w:t>
      </w:r>
    </w:p>
    <w:p w:rsidR="00EF632D" w:rsidRPr="005023F6" w:rsidRDefault="00EF632D" w:rsidP="00EF632D">
      <w:pPr>
        <w:pStyle w:val="Akapitzlist"/>
        <w:widowControl w:val="0"/>
        <w:numPr>
          <w:ilvl w:val="0"/>
          <w:numId w:val="2"/>
        </w:numPr>
        <w:tabs>
          <w:tab w:val="left" w:pos="-540"/>
          <w:tab w:val="left" w:pos="-128"/>
        </w:tabs>
        <w:suppressAutoHyphens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023F6">
        <w:rPr>
          <w:rFonts w:ascii="Arial" w:hAnsi="Arial" w:cs="Arial"/>
          <w:bCs/>
          <w:sz w:val="22"/>
          <w:szCs w:val="22"/>
        </w:rPr>
        <w:t>wykonania napraw zbiorników cystern do przewozu materiałów ciekłych zapalnych klasy 3 wg. ADR;</w:t>
      </w:r>
    </w:p>
    <w:p w:rsidR="00EF632D" w:rsidRPr="005023F6" w:rsidRDefault="00EF632D" w:rsidP="00EF632D">
      <w:pPr>
        <w:pStyle w:val="Akapitzlist"/>
        <w:widowControl w:val="0"/>
        <w:numPr>
          <w:ilvl w:val="0"/>
          <w:numId w:val="2"/>
        </w:numPr>
        <w:tabs>
          <w:tab w:val="left" w:pos="-540"/>
          <w:tab w:val="left" w:pos="-128"/>
        </w:tabs>
        <w:suppressAutoHyphens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023F6">
        <w:rPr>
          <w:rFonts w:ascii="Arial" w:hAnsi="Arial" w:cs="Arial"/>
          <w:bCs/>
          <w:sz w:val="22"/>
          <w:szCs w:val="22"/>
        </w:rPr>
        <w:t>wytwarzania i naprawy urządzeń do napełniania i opróżniania zbiorników transportowych.</w:t>
      </w:r>
    </w:p>
    <w:p w:rsidR="00EF632D" w:rsidRPr="005023F6" w:rsidRDefault="00EF632D" w:rsidP="00EF632D">
      <w:pPr>
        <w:pStyle w:val="Akapitzlist"/>
        <w:widowControl w:val="0"/>
        <w:numPr>
          <w:ilvl w:val="0"/>
          <w:numId w:val="4"/>
        </w:numPr>
        <w:tabs>
          <w:tab w:val="left" w:pos="-540"/>
          <w:tab w:val="left" w:pos="-128"/>
        </w:tabs>
        <w:suppressAutoHyphens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5023F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opię</w:t>
      </w:r>
      <w:r w:rsidRPr="005023F6">
        <w:rPr>
          <w:rFonts w:ascii="Arial" w:hAnsi="Arial" w:cs="Arial"/>
          <w:sz w:val="22"/>
          <w:szCs w:val="22"/>
        </w:rPr>
        <w:t xml:space="preserve"> poświadczenia (certyfika</w:t>
      </w:r>
      <w:r>
        <w:rPr>
          <w:rFonts w:ascii="Arial" w:hAnsi="Arial" w:cs="Arial"/>
          <w:sz w:val="22"/>
          <w:szCs w:val="22"/>
        </w:rPr>
        <w:t>t lub świadectwo) potwierdzającą</w:t>
      </w:r>
      <w:r w:rsidRPr="005023F6">
        <w:rPr>
          <w:rFonts w:ascii="Arial" w:hAnsi="Arial" w:cs="Arial"/>
          <w:sz w:val="22"/>
          <w:szCs w:val="22"/>
        </w:rPr>
        <w:t xml:space="preserve"> kwalifikacje pracownika dokonującego pomiarów skuteczności ochrony katodowej. </w:t>
      </w:r>
    </w:p>
    <w:p w:rsidR="00EF632D" w:rsidRPr="00BC7F2A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F632D" w:rsidRPr="000F7A80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C6C85">
        <w:rPr>
          <w:rFonts w:ascii="Arial" w:hAnsi="Arial" w:cs="Arial"/>
          <w:b/>
          <w:sz w:val="22"/>
          <w:szCs w:val="22"/>
        </w:rPr>
        <w:t xml:space="preserve">Zobowiązujemy się do wykonywania  przedmiotu  umowy  w  terminie:     </w:t>
      </w:r>
      <w:r w:rsidRPr="003C6C85">
        <w:rPr>
          <w:rFonts w:ascii="Arial" w:eastAsia="Calibri" w:hAnsi="Arial" w:cs="Arial"/>
          <w:sz w:val="22"/>
          <w:szCs w:val="22"/>
        </w:rPr>
        <w:t>od dnia podpisania</w:t>
      </w:r>
      <w:r>
        <w:rPr>
          <w:rFonts w:ascii="Arial" w:eastAsia="Calibri" w:hAnsi="Arial" w:cs="Arial"/>
          <w:sz w:val="22"/>
          <w:szCs w:val="22"/>
        </w:rPr>
        <w:t xml:space="preserve"> umowy do  dnia 30.11.2021r.</w:t>
      </w:r>
      <w:r w:rsidRPr="000F7A80">
        <w:rPr>
          <w:rFonts w:ascii="Arial" w:hAnsi="Arial" w:cs="Arial"/>
          <w:b/>
          <w:sz w:val="22"/>
          <w:szCs w:val="22"/>
        </w:rPr>
        <w:t>.</w:t>
      </w:r>
    </w:p>
    <w:p w:rsidR="00EF632D" w:rsidRPr="000F7A80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F632D" w:rsidRPr="000E578C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E6098">
        <w:rPr>
          <w:rFonts w:ascii="Arial" w:hAnsi="Arial" w:cs="Arial"/>
          <w:b/>
          <w:sz w:val="22"/>
          <w:szCs w:val="22"/>
        </w:rPr>
        <w:t>Oświadczamy</w:t>
      </w:r>
      <w:r w:rsidRPr="003E6098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0E578C">
        <w:rPr>
          <w:rFonts w:ascii="Arial" w:hAnsi="Arial" w:cs="Arial"/>
          <w:sz w:val="22"/>
          <w:szCs w:val="22"/>
          <w:lang w:eastAsia="ar-SA"/>
        </w:rPr>
        <w:t xml:space="preserve">że oferowana cena zawiera wszystkie </w:t>
      </w:r>
      <w:r w:rsidRPr="000E578C">
        <w:rPr>
          <w:rFonts w:ascii="Arial" w:hAnsi="Arial" w:cs="Arial"/>
          <w:sz w:val="22"/>
          <w:szCs w:val="22"/>
        </w:rPr>
        <w:t xml:space="preserve">koszty związane </w:t>
      </w:r>
      <w:r w:rsidRPr="000E578C">
        <w:rPr>
          <w:rFonts w:ascii="Arial" w:hAnsi="Arial" w:cs="Arial"/>
          <w:sz w:val="22"/>
          <w:szCs w:val="22"/>
        </w:rPr>
        <w:br/>
        <w:t>z wykonaniem pr</w:t>
      </w:r>
      <w:r>
        <w:rPr>
          <w:rFonts w:ascii="Arial" w:hAnsi="Arial" w:cs="Arial"/>
          <w:sz w:val="22"/>
          <w:szCs w:val="22"/>
        </w:rPr>
        <w:t>zedmiotu zamówienia.</w:t>
      </w:r>
    </w:p>
    <w:p w:rsidR="00EF632D" w:rsidRPr="003E6098" w:rsidRDefault="00EF632D" w:rsidP="00EF632D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F632D" w:rsidRPr="003E6098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6098">
        <w:rPr>
          <w:rFonts w:ascii="Arial" w:hAnsi="Arial" w:cs="Arial"/>
          <w:b/>
          <w:sz w:val="22"/>
          <w:szCs w:val="22"/>
        </w:rPr>
        <w:t>Warunki płatności</w:t>
      </w:r>
      <w:r w:rsidRPr="003E6098">
        <w:rPr>
          <w:rFonts w:ascii="Arial" w:hAnsi="Arial" w:cs="Arial"/>
          <w:sz w:val="22"/>
          <w:szCs w:val="22"/>
        </w:rPr>
        <w:t xml:space="preserve"> – </w:t>
      </w:r>
      <w:r w:rsidRPr="003E6098">
        <w:rPr>
          <w:rFonts w:ascii="Arial" w:hAnsi="Arial" w:cs="Arial"/>
          <w:b/>
          <w:sz w:val="22"/>
          <w:szCs w:val="22"/>
        </w:rPr>
        <w:t xml:space="preserve">przelew w terminie </w:t>
      </w:r>
      <w:r>
        <w:rPr>
          <w:rFonts w:ascii="Arial" w:hAnsi="Arial" w:cs="Arial"/>
          <w:b/>
          <w:sz w:val="22"/>
          <w:szCs w:val="22"/>
        </w:rPr>
        <w:t>21</w:t>
      </w:r>
      <w:r w:rsidRPr="003E6098">
        <w:rPr>
          <w:rFonts w:ascii="Arial" w:hAnsi="Arial" w:cs="Arial"/>
          <w:b/>
          <w:sz w:val="22"/>
          <w:szCs w:val="22"/>
        </w:rPr>
        <w:t xml:space="preserve"> dni</w:t>
      </w:r>
      <w:r w:rsidRPr="003E6098">
        <w:rPr>
          <w:rFonts w:ascii="Arial" w:hAnsi="Arial" w:cs="Arial"/>
          <w:sz w:val="22"/>
          <w:szCs w:val="22"/>
        </w:rPr>
        <w:t xml:space="preserve"> od daty otrzymania przez Zamawiającego prawidłowo wystawionej faktury VAT wraz z dokumentami rozliczeniowymi.</w:t>
      </w:r>
    </w:p>
    <w:p w:rsidR="00EF632D" w:rsidRPr="003E6098" w:rsidRDefault="00EF632D" w:rsidP="00EF632D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EF632D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EF632D" w:rsidRDefault="00EF632D" w:rsidP="00EF632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EF632D" w:rsidRDefault="00EF632D" w:rsidP="00EF632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EF632D" w:rsidRDefault="00EF632D" w:rsidP="00EF632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EF632D" w:rsidRPr="00550497" w:rsidRDefault="00EF632D" w:rsidP="00EF632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EF632D" w:rsidRPr="00FF0984" w:rsidTr="002A78D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2D" w:rsidRPr="00FF0984" w:rsidRDefault="00EF632D" w:rsidP="002A78D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lastRenderedPageBreak/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2D" w:rsidRPr="00FF0984" w:rsidRDefault="00EF632D" w:rsidP="002A78D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2D" w:rsidRPr="00FF0984" w:rsidRDefault="00EF632D" w:rsidP="002A78D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EF632D" w:rsidRPr="00FF0984" w:rsidTr="002A78D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FF0984" w:rsidRDefault="00EF632D" w:rsidP="002A78D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FF0984" w:rsidRDefault="00EF632D" w:rsidP="002A78D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FF0984" w:rsidRDefault="00EF632D" w:rsidP="002A78D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F632D" w:rsidRPr="00FF0984" w:rsidRDefault="00EF632D" w:rsidP="00EF632D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EF632D" w:rsidRPr="00FF0984" w:rsidTr="002A78D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2D" w:rsidRPr="00FF0984" w:rsidRDefault="00EF632D" w:rsidP="002A78DF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2D" w:rsidRPr="00FF0984" w:rsidRDefault="00EF632D" w:rsidP="002A78DF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EF632D" w:rsidRPr="00FF0984" w:rsidTr="002A78D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FF0984" w:rsidRDefault="00EF632D" w:rsidP="002A78DF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2D" w:rsidRPr="00FF0984" w:rsidRDefault="00EF632D" w:rsidP="002A78DF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F632D" w:rsidRDefault="00EF632D" w:rsidP="00EF632D">
      <w:pPr>
        <w:pStyle w:val="Bezodstpw1"/>
        <w:ind w:left="284"/>
        <w:jc w:val="both"/>
        <w:rPr>
          <w:rFonts w:ascii="Arial" w:hAnsi="Arial" w:cs="Arial"/>
        </w:rPr>
      </w:pPr>
    </w:p>
    <w:p w:rsidR="00EF632D" w:rsidRDefault="00EF632D" w:rsidP="00EF632D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EF632D" w:rsidRPr="00541DCA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:rsidR="00EF632D" w:rsidRPr="00541DCA" w:rsidRDefault="00EF632D" w:rsidP="00EF632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EF632D" w:rsidRPr="005023F6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E6098">
        <w:rPr>
          <w:rFonts w:ascii="Arial" w:hAnsi="Arial" w:cs="Arial"/>
          <w:b/>
          <w:sz w:val="22"/>
          <w:szCs w:val="22"/>
        </w:rPr>
        <w:t>Oświadczamy</w:t>
      </w:r>
      <w:r w:rsidRPr="003E6098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EF632D" w:rsidRPr="0095753D" w:rsidRDefault="00EF632D" w:rsidP="00EF632D">
      <w:pPr>
        <w:pStyle w:val="Akapitzlist"/>
        <w:tabs>
          <w:tab w:val="left" w:pos="2977"/>
        </w:tabs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:rsidR="00EF632D" w:rsidRPr="0095753D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6098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3E6098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3E6098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postępowaniu.`</w:t>
      </w:r>
    </w:p>
    <w:p w:rsidR="00EF632D" w:rsidRPr="003E6098" w:rsidRDefault="00EF632D" w:rsidP="00EF632D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632D" w:rsidRPr="003E6098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6098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3E6098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3E6098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EF632D" w:rsidRPr="003E6098" w:rsidRDefault="00EF632D" w:rsidP="00EF632D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EF632D" w:rsidRPr="003E6098" w:rsidRDefault="00EF632D" w:rsidP="00EF632D">
      <w:pPr>
        <w:pStyle w:val="Akapitzlist"/>
        <w:tabs>
          <w:tab w:val="left" w:pos="2977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632D" w:rsidRPr="003E6098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6098">
        <w:rPr>
          <w:rFonts w:ascii="Arial" w:hAnsi="Arial" w:cs="Arial"/>
          <w:spacing w:val="2"/>
          <w:sz w:val="22"/>
          <w:szCs w:val="22"/>
        </w:rPr>
        <w:t xml:space="preserve">Oferta  została  złożona  na ... </w:t>
      </w:r>
      <w:r w:rsidRPr="003E6098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3E6098">
        <w:rPr>
          <w:rFonts w:ascii="Arial" w:hAnsi="Arial" w:cs="Arial"/>
          <w:spacing w:val="-12"/>
          <w:sz w:val="22"/>
          <w:szCs w:val="22"/>
        </w:rPr>
        <w:t xml:space="preserve">  </w:t>
      </w:r>
      <w:r w:rsidRPr="003E6098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3E6098">
        <w:rPr>
          <w:rFonts w:ascii="Arial" w:hAnsi="Arial" w:cs="Arial"/>
          <w:spacing w:val="-2"/>
          <w:sz w:val="22"/>
          <w:szCs w:val="22"/>
        </w:rPr>
        <w:t>do  nr</w:t>
      </w:r>
      <w:r w:rsidRPr="003E6098">
        <w:rPr>
          <w:rFonts w:ascii="Arial" w:hAnsi="Arial" w:cs="Arial"/>
          <w:sz w:val="22"/>
          <w:szCs w:val="22"/>
        </w:rPr>
        <w:t xml:space="preserve"> ...</w:t>
      </w:r>
    </w:p>
    <w:p w:rsidR="00EF632D" w:rsidRPr="003E6098" w:rsidRDefault="00EF632D" w:rsidP="00EF632D">
      <w:pPr>
        <w:pStyle w:val="Akapitzlist"/>
        <w:tabs>
          <w:tab w:val="left" w:pos="2855"/>
        </w:tabs>
        <w:spacing w:line="276" w:lineRule="auto"/>
        <w:jc w:val="both"/>
        <w:rPr>
          <w:rFonts w:ascii="Arial" w:hAnsi="Arial" w:cs="Arial"/>
          <w:spacing w:val="-12"/>
          <w:sz w:val="22"/>
          <w:szCs w:val="22"/>
        </w:rPr>
      </w:pPr>
      <w:r w:rsidRPr="003E6098">
        <w:rPr>
          <w:rFonts w:ascii="Arial" w:hAnsi="Arial" w:cs="Arial"/>
          <w:spacing w:val="-12"/>
          <w:sz w:val="22"/>
          <w:szCs w:val="22"/>
        </w:rPr>
        <w:tab/>
      </w:r>
    </w:p>
    <w:p w:rsidR="00EF632D" w:rsidRPr="003E6098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6098">
        <w:rPr>
          <w:rFonts w:ascii="Arial" w:hAnsi="Arial" w:cs="Arial"/>
          <w:spacing w:val="2"/>
          <w:sz w:val="22"/>
          <w:szCs w:val="22"/>
        </w:rPr>
        <w:t>Niniejszym</w:t>
      </w:r>
      <w:r w:rsidRPr="003E6098">
        <w:rPr>
          <w:rFonts w:ascii="Arial" w:hAnsi="Arial" w:cs="Arial"/>
          <w:sz w:val="22"/>
          <w:szCs w:val="22"/>
          <w:lang w:eastAsia="ar-SA"/>
        </w:rPr>
        <w:t xml:space="preserve"> informujemy, iż informacje, zawarte na stronach od ... do ... stanowią tajemnicę przedsiębiorstwa w rozumieniu przepisów ustawy o zwalczaniu nieuczciwej konkurencji i jako takie nie mogą być ogólnie udostępnione.</w:t>
      </w:r>
    </w:p>
    <w:p w:rsidR="00EF632D" w:rsidRPr="003E6098" w:rsidRDefault="00EF632D" w:rsidP="00EF632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F632D" w:rsidRPr="003E6098" w:rsidRDefault="00EF632D" w:rsidP="00EF632D">
      <w:pPr>
        <w:pStyle w:val="Akapitzlist"/>
        <w:numPr>
          <w:ilvl w:val="0"/>
          <w:numId w:val="1"/>
        </w:numPr>
        <w:tabs>
          <w:tab w:val="left" w:pos="297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6098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EF632D" w:rsidRPr="003E6098" w:rsidRDefault="00EF632D" w:rsidP="00EF632D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3E6098">
        <w:rPr>
          <w:rFonts w:ascii="Arial" w:hAnsi="Arial" w:cs="Arial"/>
          <w:lang w:eastAsia="ar-SA"/>
        </w:rPr>
        <w:t xml:space="preserve">    …………………………………………………</w:t>
      </w:r>
    </w:p>
    <w:p w:rsidR="00EF632D" w:rsidRPr="003E6098" w:rsidRDefault="00EF632D" w:rsidP="00EF632D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lang w:eastAsia="ar-SA"/>
        </w:rPr>
      </w:pPr>
      <w:r w:rsidRPr="003E6098">
        <w:rPr>
          <w:rFonts w:ascii="Arial" w:hAnsi="Arial" w:cs="Arial"/>
          <w:lang w:eastAsia="ar-SA"/>
        </w:rPr>
        <w:t xml:space="preserve">    ………………………………………………… itd. </w:t>
      </w:r>
    </w:p>
    <w:p w:rsidR="00EF632D" w:rsidRPr="0014265D" w:rsidRDefault="00EF632D" w:rsidP="00EF632D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F632D" w:rsidRPr="0014265D" w:rsidRDefault="00EF632D" w:rsidP="00EF632D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4265D">
        <w:rPr>
          <w:rFonts w:ascii="Arial" w:hAnsi="Arial" w:cs="Arial"/>
          <w:sz w:val="20"/>
          <w:szCs w:val="20"/>
          <w:vertAlign w:val="superscript"/>
          <w:lang w:eastAsia="ar-SA"/>
        </w:rPr>
        <w:t>*</w:t>
      </w:r>
      <w:r w:rsidRPr="0014265D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EF632D" w:rsidRPr="0014265D" w:rsidRDefault="00EF632D" w:rsidP="00EF632D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4265D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14265D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EF632D" w:rsidRPr="0014265D" w:rsidRDefault="00EF632D" w:rsidP="00EF632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F632D" w:rsidRPr="003E6098" w:rsidRDefault="00EF632D" w:rsidP="00EF632D">
      <w:pPr>
        <w:jc w:val="both"/>
        <w:rPr>
          <w:rFonts w:ascii="Arial" w:eastAsia="Times New Roman" w:hAnsi="Arial" w:cs="Arial"/>
          <w:b/>
          <w:lang w:eastAsia="pl-PL"/>
        </w:rPr>
      </w:pPr>
    </w:p>
    <w:p w:rsidR="00A4357C" w:rsidRDefault="00A4357C">
      <w:bookmarkStart w:id="0" w:name="_GoBack"/>
      <w:bookmarkEnd w:id="0"/>
    </w:p>
    <w:sectPr w:rsidR="00A4357C" w:rsidSect="001A7E18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F73"/>
    <w:multiLevelType w:val="hybridMultilevel"/>
    <w:tmpl w:val="86CCE6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C4E9D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201C73"/>
    <w:multiLevelType w:val="hybridMultilevel"/>
    <w:tmpl w:val="7C22BF20"/>
    <w:lvl w:ilvl="0" w:tplc="DDB4F2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4506"/>
    <w:multiLevelType w:val="hybridMultilevel"/>
    <w:tmpl w:val="158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E"/>
    <w:rsid w:val="00154A6E"/>
    <w:rsid w:val="00A4357C"/>
    <w:rsid w:val="00E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F63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EF632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F63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odstpw1">
    <w:name w:val="Bez odstępów1"/>
    <w:rsid w:val="00EF632D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F63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EF632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F63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odstpw1">
    <w:name w:val="Bez odstępów1"/>
    <w:rsid w:val="00EF632D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7151</Characters>
  <Application>Microsoft Office Word</Application>
  <DocSecurity>0</DocSecurity>
  <Lines>59</Lines>
  <Paragraphs>16</Paragraphs>
  <ScaleCrop>false</ScaleCrop>
  <Company>RON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2021-04-30T07:56:00Z</dcterms:created>
  <dcterms:modified xsi:type="dcterms:W3CDTF">2021-04-30T07:56:00Z</dcterms:modified>
</cp:coreProperties>
</file>