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FF158" w14:textId="624AB587" w:rsidR="00CF4DB7" w:rsidRPr="00CF4DB7" w:rsidRDefault="00CF4DB7" w:rsidP="00CF4DB7">
      <w:pPr>
        <w:jc w:val="right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CF4DB7">
        <w:rPr>
          <w:rFonts w:ascii="Century Gothic" w:hAnsi="Century Gothic" w:cs="Century Gothic"/>
          <w:color w:val="000000" w:themeColor="text1"/>
          <w:sz w:val="20"/>
          <w:szCs w:val="20"/>
        </w:rPr>
        <w:t>Załącznik nr 3 do zapytania ofertowego</w:t>
      </w:r>
    </w:p>
    <w:p w14:paraId="6722DFEC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3FF53F72" w14:textId="77777777" w:rsidR="00CF4DB7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bookmarkStart w:id="0" w:name="_GoBack"/>
      <w:bookmarkEnd w:id="0"/>
    </w:p>
    <w:p w14:paraId="4163827B" w14:textId="33484FF3" w:rsidR="000E7DEE" w:rsidRPr="00280F3F" w:rsidRDefault="00CF4DB7" w:rsidP="000E7DEE">
      <w:pPr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 xml:space="preserve">Projekt/ 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Umowa nr UKW/DZP-282-ZO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-</w:t>
      </w:r>
      <w:r w:rsidR="00DD1A35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B-</w:t>
      </w:r>
      <w:r w:rsidR="0085468D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…. /2022</w:t>
      </w:r>
    </w:p>
    <w:p w14:paraId="21917962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zawarta w dniu ………….. roku pomiędzy:</w:t>
      </w:r>
    </w:p>
    <w:p w14:paraId="64EA7021" w14:textId="77777777" w:rsidR="000E7DEE" w:rsidRPr="00280F3F" w:rsidRDefault="000E7DEE" w:rsidP="000E7DEE">
      <w:pPr>
        <w:jc w:val="center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0DC7F6D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1.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14:paraId="76113F7A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>mgr Renatę Malak – Kanclerza UKW</w:t>
      </w:r>
    </w:p>
    <w:p w14:paraId="0EBD2515" w14:textId="77777777" w:rsidR="000E7DEE" w:rsidRPr="00280F3F" w:rsidRDefault="000E7DEE" w:rsidP="000E7DEE">
      <w:pPr>
        <w:ind w:left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przy kontrasygnacie mgr Renaty Stefaniak – Kwestora</w:t>
      </w:r>
    </w:p>
    <w:p w14:paraId="0944508D" w14:textId="77777777" w:rsidR="000E7DEE" w:rsidRPr="00280F3F" w:rsidRDefault="000E7DEE" w:rsidP="000E7DEE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a</w:t>
      </w:r>
    </w:p>
    <w:p w14:paraId="1CD2F45C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 xml:space="preserve">2. </w:t>
      </w:r>
      <w:r w:rsidRPr="00280F3F">
        <w:rPr>
          <w:rFonts w:ascii="Century Gothic" w:hAnsi="Century Gothic"/>
          <w:b/>
          <w:color w:val="000000" w:themeColor="text1"/>
          <w:sz w:val="20"/>
          <w:szCs w:val="20"/>
        </w:rPr>
        <w:tab/>
      </w: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…………………………………………………………………………………………………………………..</w:t>
      </w:r>
    </w:p>
    <w:p w14:paraId="63F53DAB" w14:textId="77777777" w:rsidR="000E7DEE" w:rsidRPr="00280F3F" w:rsidRDefault="000E7DEE" w:rsidP="000E7DEE">
      <w:pPr>
        <w:tabs>
          <w:tab w:val="left" w:pos="360"/>
        </w:tabs>
        <w:ind w:left="360" w:hanging="360"/>
        <w:jc w:val="both"/>
        <w:rPr>
          <w:rFonts w:ascii="Century Gothic" w:hAnsi="Century Gothic"/>
          <w:color w:val="000000" w:themeColor="text1"/>
          <w:sz w:val="20"/>
          <w:szCs w:val="20"/>
        </w:rPr>
      </w:pPr>
    </w:p>
    <w:p w14:paraId="524BB791" w14:textId="77777777" w:rsidR="000E7DEE" w:rsidRPr="00280F3F" w:rsidRDefault="000E7DEE" w:rsidP="000E7DEE">
      <w:pPr>
        <w:ind w:left="360"/>
        <w:rPr>
          <w:rFonts w:ascii="Century Gothic" w:hAnsi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14:paraId="3DCE057A" w14:textId="77777777" w:rsidR="000E7DEE" w:rsidRPr="00280F3F" w:rsidRDefault="000E7DEE" w:rsidP="000E7DEE">
      <w:pPr>
        <w:rPr>
          <w:rFonts w:ascii="Century Gothic" w:hAnsi="Century Gothic"/>
          <w:color w:val="000000" w:themeColor="text1"/>
          <w:sz w:val="20"/>
          <w:szCs w:val="20"/>
        </w:rPr>
      </w:pPr>
    </w:p>
    <w:p w14:paraId="2C267EEA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5BDFA18F" w14:textId="77777777" w:rsid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3B4DDF5" w14:textId="398F5F95" w:rsidR="000E7DEE" w:rsidRPr="00DD1A35" w:rsidRDefault="00DD1A35" w:rsidP="00DD1A35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Niniejsza umowa jest następstwem wyboru przez Zamawiającego oferty Wykonawcy 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w postępowaniu prowadzonym w trybie zapytania ofertowego przeznaczonego wyłącznie na badania naukowe powyżej 130 000 zł netto, na podstawie  § 18  Regulaminu udzielania zamówień publicznych, pn.: „Dostawa sprzętu laboratoryjnego i pomiarowego na potrzeby U</w:t>
      </w:r>
      <w:r>
        <w:rPr>
          <w:rFonts w:ascii="Century Gothic" w:hAnsi="Century Gothic" w:cs="Century Gothic"/>
          <w:color w:val="000000" w:themeColor="text1"/>
          <w:sz w:val="20"/>
          <w:szCs w:val="20"/>
        </w:rPr>
        <w:t>KW” nr UKW/DZP-282-ZO-B-13</w:t>
      </w:r>
      <w:r w:rsidRPr="00DD1A35">
        <w:rPr>
          <w:rFonts w:ascii="Century Gothic" w:hAnsi="Century Gothic" w:cs="Century Gothic"/>
          <w:color w:val="000000" w:themeColor="text1"/>
          <w:sz w:val="20"/>
          <w:szCs w:val="20"/>
        </w:rPr>
        <w:t>/2022.</w:t>
      </w:r>
    </w:p>
    <w:p w14:paraId="2BB877CA" w14:textId="77777777" w:rsidR="00913AFE" w:rsidRDefault="00913AFE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D45E0E3" w14:textId="77777777" w:rsidR="00DD1A35" w:rsidRPr="00280F3F" w:rsidRDefault="00DD1A35" w:rsidP="000E7DEE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6CB3C22A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</w:t>
      </w:r>
    </w:p>
    <w:p w14:paraId="472CAE02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Przedmiot umowy</w:t>
      </w:r>
    </w:p>
    <w:p w14:paraId="6D715589" w14:textId="449FCE33" w:rsidR="00FF1926" w:rsidRPr="0071720A" w:rsidRDefault="0071720A" w:rsidP="00420B98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Przedmiotem umowy jest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dostawa </w:t>
      </w:r>
      <w:r w:rsidR="00A2083B">
        <w:rPr>
          <w:rFonts w:ascii="Century Gothic" w:hAnsi="Century Gothic"/>
          <w:color w:val="000000" w:themeColor="text1"/>
          <w:sz w:val="20"/>
          <w:szCs w:val="20"/>
        </w:rPr>
        <w:t>urządzenia pomiarowego</w:t>
      </w:r>
      <w:r w:rsidR="006062E1">
        <w:rPr>
          <w:rFonts w:ascii="Century Gothic" w:hAnsi="Century Gothic"/>
          <w:color w:val="000000" w:themeColor="text1"/>
          <w:sz w:val="20"/>
          <w:szCs w:val="20"/>
        </w:rPr>
        <w:t>/</w:t>
      </w:r>
      <w:r w:rsidR="003F2BF8">
        <w:rPr>
          <w:rFonts w:ascii="Century Gothic" w:hAnsi="Century Gothic"/>
          <w:color w:val="000000" w:themeColor="text1"/>
          <w:sz w:val="20"/>
          <w:szCs w:val="20"/>
        </w:rPr>
        <w:t xml:space="preserve"> sprzętu </w:t>
      </w:r>
      <w:r w:rsidR="006062E1">
        <w:rPr>
          <w:rFonts w:ascii="Century Gothic" w:hAnsi="Century Gothic"/>
          <w:color w:val="000000" w:themeColor="text1"/>
          <w:sz w:val="20"/>
          <w:szCs w:val="20"/>
        </w:rPr>
        <w:t>laboratoryjnego</w:t>
      </w:r>
      <w:r w:rsidR="00E67E9B" w:rsidRPr="0071720A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>w ramach części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.......  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>przedmiotu zamówienia, zgodnie z opisem przedmiotu zamówienia zawartym w formularzu</w:t>
      </w:r>
      <w:r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 przedmiotowo -  cenowym (załącznik nr </w:t>
      </w:r>
      <w:r w:rsidR="00420B98">
        <w:rPr>
          <w:rFonts w:ascii="Century Gothic" w:hAnsi="Century Gothic"/>
          <w:bCs/>
          <w:iCs/>
          <w:color w:val="000000" w:themeColor="text1"/>
          <w:sz w:val="20"/>
          <w:szCs w:val="20"/>
        </w:rPr>
        <w:t>2 do Zapytania ofertowego</w:t>
      </w:r>
      <w:r w:rsidR="00FF1926" w:rsidRPr="0071720A">
        <w:rPr>
          <w:rFonts w:ascii="Century Gothic" w:hAnsi="Century Gothic"/>
          <w:bCs/>
          <w:iCs/>
          <w:color w:val="000000" w:themeColor="text1"/>
          <w:sz w:val="20"/>
          <w:szCs w:val="20"/>
        </w:rPr>
        <w:t xml:space="preserve">) stanowiącymi integralną część niniejszej umowy. </w:t>
      </w:r>
    </w:p>
    <w:p w14:paraId="12BBFC7D" w14:textId="77777777" w:rsidR="000E7DEE" w:rsidRPr="00BF6536" w:rsidRDefault="000E7DEE" w:rsidP="000E7DE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Wykonawca zobowiązuje się, 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e rzeczy – elementy składające się na przedmiot umowy okre</w:t>
      </w:r>
      <w:r w:rsidRPr="00280F3F">
        <w:rPr>
          <w:rFonts w:ascii="Century Gothic" w:eastAsia="TimesNewRoman" w:hAnsi="Century Gothic" w:cs="Book Antiqua"/>
          <w:color w:val="000000" w:themeColor="text1"/>
          <w:sz w:val="20"/>
          <w:szCs w:val="20"/>
        </w:rPr>
        <w:t>ś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lony w ust. 1 stosownie do o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ferty Wykonawcy oraz opisu przedmiotu zamówienia,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które </w:t>
      </w:r>
      <w:r w:rsidRPr="00BF6536">
        <w:rPr>
          <w:rFonts w:ascii="Century Gothic" w:hAnsi="Century Gothic" w:cs="TimesNewRomanPSMT"/>
          <w:sz w:val="20"/>
          <w:szCs w:val="20"/>
        </w:rPr>
        <w:t>stanowią  integralna część niniejszej umowy,</w:t>
      </w:r>
      <w:r w:rsidRPr="00BF6536">
        <w:rPr>
          <w:rFonts w:ascii="Century Gothic" w:hAnsi="Century Gothic" w:cs="Century Gothic"/>
          <w:sz w:val="20"/>
          <w:szCs w:val="20"/>
        </w:rPr>
        <w:t xml:space="preserve"> będą:</w:t>
      </w:r>
    </w:p>
    <w:p w14:paraId="50D20B38" w14:textId="77777777" w:rsidR="000E7DEE" w:rsidRPr="00BF6536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BF6536">
        <w:rPr>
          <w:rFonts w:ascii="Century Gothic" w:hAnsi="Century Gothic" w:cs="Book Antiqua"/>
          <w:sz w:val="20"/>
          <w:szCs w:val="20"/>
        </w:rPr>
        <w:t>spełniać wszystkie wymagane parametry techniczne i u</w:t>
      </w:r>
      <w:r w:rsidRPr="00BF6536">
        <w:rPr>
          <w:rFonts w:ascii="Century Gothic" w:eastAsia="TimesNewRoman" w:hAnsi="Century Gothic" w:cs="Book Antiqua"/>
          <w:sz w:val="20"/>
          <w:szCs w:val="20"/>
        </w:rPr>
        <w:t>ż</w:t>
      </w:r>
      <w:r w:rsidRPr="00BF6536">
        <w:rPr>
          <w:rFonts w:ascii="Century Gothic" w:hAnsi="Century Gothic" w:cs="Book Antiqua"/>
          <w:sz w:val="20"/>
          <w:szCs w:val="20"/>
        </w:rPr>
        <w:t>ytkowe;</w:t>
      </w:r>
    </w:p>
    <w:p w14:paraId="25054BF2" w14:textId="7618C9F7" w:rsidR="000E7DEE" w:rsidRPr="00BF6536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sz w:val="20"/>
          <w:szCs w:val="20"/>
        </w:rPr>
      </w:pPr>
      <w:r w:rsidRPr="00BF6536">
        <w:rPr>
          <w:rFonts w:ascii="Century Gothic" w:hAnsi="Century Gothic" w:cs="Book Antiqua"/>
          <w:sz w:val="20"/>
          <w:szCs w:val="20"/>
        </w:rPr>
        <w:t xml:space="preserve">posiadać wszystkie ważne certyfikaty, atesty, oraz zawierać oznaczenia i inne dokumenty wymagane prawem powszechnie obowiązującym, w szczególności </w:t>
      </w:r>
      <w:r w:rsidRPr="00BF6536">
        <w:rPr>
          <w:rFonts w:ascii="Century Gothic" w:hAnsi="Century Gothic" w:cs="Century Gothic"/>
          <w:sz w:val="20"/>
          <w:szCs w:val="20"/>
        </w:rPr>
        <w:t>oznakowanie zgodno</w:t>
      </w:r>
      <w:r w:rsidRPr="00BF6536">
        <w:rPr>
          <w:rFonts w:ascii="Century Gothic" w:eastAsia="TimesNewRoman" w:hAnsi="Century Gothic" w:cs="Century Gothic"/>
          <w:sz w:val="20"/>
          <w:szCs w:val="20"/>
        </w:rPr>
        <w:t>ś</w:t>
      </w:r>
      <w:r w:rsidRPr="00BF6536">
        <w:rPr>
          <w:rFonts w:ascii="Century Gothic" w:hAnsi="Century Gothic" w:cs="Century Gothic"/>
          <w:sz w:val="20"/>
          <w:szCs w:val="20"/>
        </w:rPr>
        <w:t>ci, zgodnie z ustaw</w:t>
      </w:r>
      <w:r w:rsidRPr="00BF6536">
        <w:rPr>
          <w:rFonts w:ascii="Century Gothic" w:eastAsia="TimesNewRoman" w:hAnsi="Century Gothic" w:cs="Century Gothic"/>
          <w:sz w:val="20"/>
          <w:szCs w:val="20"/>
        </w:rPr>
        <w:t xml:space="preserve">ą </w:t>
      </w:r>
      <w:r w:rsidRPr="00BF6536">
        <w:rPr>
          <w:rFonts w:ascii="Century Gothic" w:hAnsi="Century Gothic" w:cs="Century Gothic"/>
          <w:sz w:val="20"/>
          <w:szCs w:val="20"/>
        </w:rPr>
        <w:t>o systemie oceny zgodno</w:t>
      </w:r>
      <w:r w:rsidRPr="00BF6536">
        <w:rPr>
          <w:rFonts w:ascii="Century Gothic" w:eastAsia="TimesNewRoman" w:hAnsi="Century Gothic" w:cs="Century Gothic"/>
          <w:sz w:val="20"/>
          <w:szCs w:val="20"/>
        </w:rPr>
        <w:t>ś</w:t>
      </w:r>
      <w:r w:rsidR="00BF6536" w:rsidRPr="00BF6536">
        <w:rPr>
          <w:rFonts w:ascii="Century Gothic" w:hAnsi="Century Gothic" w:cs="Century Gothic"/>
          <w:sz w:val="20"/>
          <w:szCs w:val="20"/>
        </w:rPr>
        <w:t xml:space="preserve">ci z dnia 30 sierpnia 2002 r. </w:t>
      </w:r>
      <w:r w:rsidR="00825815" w:rsidRPr="00BF6536">
        <w:rPr>
          <w:rFonts w:ascii="Century Gothic" w:hAnsi="Century Gothic" w:cs="Century Gothic"/>
          <w:sz w:val="20"/>
          <w:szCs w:val="20"/>
        </w:rPr>
        <w:t>(</w:t>
      </w:r>
      <w:proofErr w:type="spellStart"/>
      <w:r w:rsidR="00543AF5" w:rsidRPr="00BF6536">
        <w:rPr>
          <w:rFonts w:ascii="Century Gothic" w:hAnsi="Century Gothic" w:cs="Century Gothic"/>
          <w:sz w:val="20"/>
          <w:szCs w:val="20"/>
        </w:rPr>
        <w:t>t.j</w:t>
      </w:r>
      <w:proofErr w:type="spellEnd"/>
      <w:r w:rsidR="00543AF5" w:rsidRPr="00BF6536">
        <w:rPr>
          <w:rFonts w:ascii="Century Gothic" w:hAnsi="Century Gothic" w:cs="Century Gothic"/>
          <w:sz w:val="20"/>
          <w:szCs w:val="20"/>
        </w:rPr>
        <w:t xml:space="preserve">. </w:t>
      </w:r>
      <w:r w:rsidR="00825815" w:rsidRPr="00BF6536">
        <w:rPr>
          <w:rFonts w:ascii="Century Gothic" w:hAnsi="Century Gothic" w:cs="Century Gothic"/>
          <w:sz w:val="20"/>
          <w:szCs w:val="20"/>
        </w:rPr>
        <w:t>Dz.U. z 2021 r. poz. 1344)</w:t>
      </w:r>
    </w:p>
    <w:p w14:paraId="573F4C45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BF6536">
        <w:rPr>
          <w:rFonts w:ascii="Century Gothic" w:hAnsi="Century Gothic" w:cs="Book Antiqua"/>
          <w:sz w:val="20"/>
          <w:szCs w:val="20"/>
        </w:rPr>
        <w:t xml:space="preserve">fabrycznie nowe, wolne od wad fizycznych 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i prawnych;</w:t>
      </w:r>
    </w:p>
    <w:p w14:paraId="325DC63D" w14:textId="77777777" w:rsidR="000E7DEE" w:rsidRPr="00280F3F" w:rsidRDefault="000E7DEE" w:rsidP="000E7DEE">
      <w:pPr>
        <w:pStyle w:val="Akapitzlist"/>
        <w:numPr>
          <w:ilvl w:val="0"/>
          <w:numId w:val="9"/>
        </w:numPr>
        <w:tabs>
          <w:tab w:val="left" w:pos="993"/>
        </w:tabs>
        <w:suppressAutoHyphens w:val="0"/>
        <w:autoSpaceDE w:val="0"/>
        <w:autoSpaceDN w:val="0"/>
        <w:adjustRightInd w:val="0"/>
        <w:ind w:left="993" w:hanging="283"/>
        <w:contextualSpacing/>
        <w:jc w:val="both"/>
        <w:rPr>
          <w:rFonts w:ascii="Century Gothic" w:hAnsi="Century Gothic" w:cs="Book Antiqua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dopuszczone do obrotu handlowego na obszarze Polski zgodnie z przepisami powszechnie obowiązującymi;</w:t>
      </w:r>
    </w:p>
    <w:p w14:paraId="2EF9B27B" w14:textId="77777777" w:rsidR="00552BDC" w:rsidRPr="00280F3F" w:rsidRDefault="000E7DEE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Wykonawca zobowiązuje się wydać wraz z towarem dokumenty wymienione w ofercie Wykonawcy lub opisie przedmiotu zamówienia oraz wszystkie dokumenty, które otrzymał od producenta, w szczególności dokument gwarancyjny lub instrukcję obsługi w języku polskim</w:t>
      </w:r>
      <w:r w:rsidR="00552BDC" w:rsidRPr="00280F3F">
        <w:rPr>
          <w:rFonts w:ascii="Century Gothic" w:hAnsi="Century Gothic" w:cs="Book Antiqua"/>
          <w:color w:val="000000" w:themeColor="text1"/>
          <w:sz w:val="20"/>
          <w:szCs w:val="20"/>
        </w:rPr>
        <w:t xml:space="preserve"> lub angielskim</w:t>
      </w:r>
      <w:r w:rsidRPr="00280F3F">
        <w:rPr>
          <w:rFonts w:ascii="Century Gothic" w:hAnsi="Century Gothic" w:cs="Book Antiqua"/>
          <w:color w:val="000000" w:themeColor="text1"/>
          <w:sz w:val="20"/>
          <w:szCs w:val="20"/>
        </w:rPr>
        <w:t>.</w:t>
      </w:r>
    </w:p>
    <w:p w14:paraId="260D9374" w14:textId="77777777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14:paraId="0EDA4218" w14:textId="255DA381" w:rsidR="00552BDC" w:rsidRPr="00280F3F" w:rsidRDefault="00552BDC" w:rsidP="00552BDC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udziela na wszystkie rzeczy wchodzące w skład przedmiotu umowy gwarancji</w:t>
      </w:r>
      <w:r w:rsidR="00DB03D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jakości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zgodnie z postanowieniami określonymi w załączniku nr 1 do umowy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, który stanowi jej integralną część. </w:t>
      </w:r>
    </w:p>
    <w:p w14:paraId="37C79A16" w14:textId="77777777" w:rsidR="000E7DEE" w:rsidRDefault="000E7DEE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C52B8FC" w14:textId="77777777" w:rsidR="00DD1A35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1C8F7DEE" w14:textId="77777777" w:rsidR="00DD1A35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7DED9E5" w14:textId="77777777" w:rsidR="00DD1A35" w:rsidRPr="00280F3F" w:rsidRDefault="00DD1A35" w:rsidP="000E7DEE">
      <w:pPr>
        <w:tabs>
          <w:tab w:val="left" w:pos="851"/>
        </w:tabs>
        <w:suppressAutoHyphens w:val="0"/>
        <w:autoSpaceDE w:val="0"/>
        <w:autoSpaceDN w:val="0"/>
        <w:adjustRightInd w:val="0"/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7F6F104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2</w:t>
      </w:r>
    </w:p>
    <w:p w14:paraId="62CFC51C" w14:textId="77777777" w:rsidR="000E7DEE" w:rsidRPr="00280F3F" w:rsidRDefault="000E7DEE" w:rsidP="000E7DEE">
      <w:pPr>
        <w:pStyle w:val="Akapitzlist"/>
        <w:autoSpaceDE w:val="0"/>
        <w:autoSpaceDN w:val="0"/>
        <w:adjustRightInd w:val="0"/>
        <w:ind w:left="72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14:paraId="7E6E797A" w14:textId="17C45209" w:rsidR="000829D7" w:rsidRPr="00280F3F" w:rsidRDefault="000829D7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Dostawa towaru w ramach części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nr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</w:t>
      </w:r>
      <w:r w:rsidR="0071720A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....... 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przedmiotu zamówienia nastąpi w terminie do....... dni kalendarzowych od dnia zawarcia umowy. </w:t>
      </w:r>
    </w:p>
    <w:p w14:paraId="716D5626" w14:textId="7AAB9B2F" w:rsidR="000E7DEE" w:rsidRPr="00280F3F" w:rsidRDefault="000E7DEE" w:rsidP="001D7673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</w:t>
      </w:r>
      <w:r w:rsidR="00EB005D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b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mailowo przez Zamawiającego w siedzibie Zamawiającego w Bydgoszczy</w:t>
      </w:r>
      <w:r w:rsidR="00DB03DE"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 ul. </w:t>
      </w:r>
      <w:r w:rsidR="001D7673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Chodkiewicza 30 </w:t>
      </w:r>
      <w:r w:rsidRPr="00280F3F">
        <w:rPr>
          <w:rFonts w:ascii="Century Gothic" w:hAnsi="Century Gothic" w:cs="TimesNewRomanPSMT"/>
          <w:color w:val="000000" w:themeColor="text1"/>
          <w:sz w:val="20"/>
          <w:szCs w:val="20"/>
        </w:rPr>
        <w:t>w godz. 8:00 - 14:00 od poniedziałku do piątku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. </w:t>
      </w:r>
    </w:p>
    <w:p w14:paraId="0A8EE838" w14:textId="26C33C19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 w:rsidR="00D9459E">
        <w:rPr>
          <w:rFonts w:ascii="Century Gothic" w:hAnsi="Century Gothic" w:cs="Verdana"/>
          <w:color w:val="000000" w:themeColor="text1"/>
          <w:sz w:val="20"/>
          <w:szCs w:val="20"/>
        </w:rPr>
        <w:t xml:space="preserve"> </w:t>
      </w:r>
      <w:r w:rsidR="00D9459E" w:rsidRPr="00C00D80">
        <w:rPr>
          <w:rFonts w:ascii="Century Gothic" w:hAnsi="Century Gothic"/>
          <w:sz w:val="20"/>
          <w:szCs w:val="20"/>
        </w:rPr>
        <w:t>lub podpisanie przez Zmawiającego innego dokumentu w tym w szczególności przekazanego przy dostawie listu przewozowego</w:t>
      </w:r>
      <w:r w:rsidRPr="00280F3F">
        <w:rPr>
          <w:rFonts w:ascii="Century Gothic" w:hAnsi="Century Gothic" w:cs="Verdana"/>
          <w:color w:val="000000" w:themeColor="text1"/>
          <w:sz w:val="20"/>
          <w:szCs w:val="20"/>
        </w:rPr>
        <w:t>.</w:t>
      </w:r>
    </w:p>
    <w:p w14:paraId="276F5BED" w14:textId="07A1818C" w:rsidR="000E7DEE" w:rsidRPr="00280F3F" w:rsidRDefault="000E7DEE" w:rsidP="000E7DE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opisie przedmiotu zamówienia,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ofercie Wykonawcy i umowie.</w:t>
      </w:r>
    </w:p>
    <w:p w14:paraId="6F590587" w14:textId="14E4D423" w:rsidR="00D53BF1" w:rsidRPr="00BF6536" w:rsidRDefault="000E7DEE" w:rsidP="00D53BF1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razie stwierdzenia niezgodności, o który</w:t>
      </w:r>
      <w:r w:rsidR="00EA5CC0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ch mowa </w:t>
      </w:r>
      <w:r w:rsidR="00EA5CC0" w:rsidRPr="00BF6536">
        <w:rPr>
          <w:rFonts w:ascii="Century Gothic" w:hAnsi="Century Gothic" w:cs="Century Gothic"/>
          <w:sz w:val="20"/>
          <w:szCs w:val="20"/>
        </w:rPr>
        <w:t xml:space="preserve">w </w:t>
      </w:r>
      <w:r w:rsidR="00BF6536" w:rsidRPr="00BF6536">
        <w:rPr>
          <w:rFonts w:ascii="Century Gothic" w:hAnsi="Century Gothic" w:cs="Century Gothic"/>
          <w:sz w:val="20"/>
          <w:szCs w:val="20"/>
        </w:rPr>
        <w:t>ust. 4</w:t>
      </w:r>
      <w:r w:rsidRPr="00BF6536">
        <w:rPr>
          <w:rFonts w:ascii="Century Gothic" w:hAnsi="Century Gothic" w:cs="Century Gothic"/>
          <w:sz w:val="20"/>
          <w:szCs w:val="20"/>
        </w:rPr>
        <w:t>, Zamawiający przedstawia Wykonawcy zastrzeżenia w terminie 7 dni od daty dokonania sprawdzenia.</w:t>
      </w:r>
    </w:p>
    <w:p w14:paraId="58A8AE53" w14:textId="23827EF0" w:rsidR="000829D7" w:rsidRPr="00BF6536" w:rsidRDefault="00D53BF1" w:rsidP="0071720A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>Wykonawca zobowiązuje się do usunięcia stwierdzonych niezgodności na własny koszt i ryzyko w terminie do 10 dni od dnia powiadomienia go o tym fakcie.</w:t>
      </w:r>
    </w:p>
    <w:p w14:paraId="37655071" w14:textId="77777777" w:rsidR="000E7DEE" w:rsidRPr="00BF6536" w:rsidRDefault="000E7DEE" w:rsidP="000E7DEE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sz w:val="20"/>
          <w:szCs w:val="20"/>
        </w:rPr>
      </w:pPr>
    </w:p>
    <w:p w14:paraId="44CBE03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C6627D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3</w:t>
      </w:r>
    </w:p>
    <w:p w14:paraId="5612B52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14:paraId="26BD4BED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14:paraId="47168F00" w14:textId="05CBB1D3" w:rsidR="000E7DEE" w:rsidRPr="00280F3F" w:rsidRDefault="006062E1" w:rsidP="000E7DEE">
      <w:pPr>
        <w:pStyle w:val="Akapitzlist"/>
        <w:suppressAutoHyphens w:val="0"/>
        <w:autoSpaceDE w:val="0"/>
        <w:autoSpaceDN w:val="0"/>
        <w:adjustRightInd w:val="0"/>
        <w:ind w:left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>
        <w:rPr>
          <w:rFonts w:ascii="Century Gothic" w:hAnsi="Century Gothic" w:cs="Verdana"/>
          <w:color w:val="000000" w:themeColor="text1"/>
          <w:sz w:val="20"/>
          <w:szCs w:val="20"/>
          <w:lang w:eastAsia="pl-PL"/>
        </w:rPr>
        <w:t>Jarosław Mikita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, tel. 052 34 19 224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adres e-mail: </w:t>
      </w:r>
      <w:r>
        <w:rPr>
          <w:rFonts w:ascii="Century Gothic" w:hAnsi="Century Gothic" w:cs="Century Gothic"/>
          <w:bCs/>
          <w:color w:val="000000" w:themeColor="text1"/>
          <w:sz w:val="20"/>
          <w:szCs w:val="20"/>
        </w:rPr>
        <w:t>jmikita</w:t>
      </w:r>
      <w:r w:rsidR="000E7DEE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@ukw.edu.pl</w:t>
      </w:r>
    </w:p>
    <w:p w14:paraId="4778CCEA" w14:textId="77777777" w:rsidR="000E7DEE" w:rsidRPr="00280F3F" w:rsidRDefault="000E7DEE" w:rsidP="000E7DE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14:paraId="005A05A7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14:paraId="18978693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14:paraId="08128402" w14:textId="77777777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14:paraId="495EF0F6" w14:textId="54E0503B" w:rsidR="000E7DEE" w:rsidRPr="00280F3F" w:rsidRDefault="000E7DEE" w:rsidP="000E7DEE">
      <w:pPr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Osoby, o których mowa w ust. 1 i 2 są również uprawnione do dokonania czynności, o</w:t>
      </w:r>
      <w:r w:rsidR="00EA5CC0"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 xml:space="preserve"> których mowa w § 2 ust. 4.</w:t>
      </w:r>
    </w:p>
    <w:p w14:paraId="5A4EEE28" w14:textId="77777777" w:rsidR="000E7DEE" w:rsidRPr="00280F3F" w:rsidRDefault="000E7DEE" w:rsidP="000E7DEE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211349F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4</w:t>
      </w:r>
    </w:p>
    <w:p w14:paraId="7C08CBC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Wykonawcy</w:t>
      </w:r>
    </w:p>
    <w:p w14:paraId="787FD0E9" w14:textId="082ECA16" w:rsidR="000E7DEE" w:rsidRPr="00280F3F" w:rsidRDefault="00420B98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1. 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 wykonanie przedmiotu umowy Wykonawca otrzyma wynagrodzenie w wysoko</w:t>
      </w:r>
      <w:r w:rsidR="000E7DEE"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ś</w:t>
      </w:r>
      <w:r w:rsidR="000E7DEE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ci:</w:t>
      </w:r>
    </w:p>
    <w:p w14:paraId="5A7E7FA4" w14:textId="45ACB468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Część (podać nr</w:t>
      </w:r>
      <w:r w:rsidR="00C73DCF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 ………………..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)</w:t>
      </w:r>
    </w:p>
    <w:p w14:paraId="41F3A04D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Wartość netto: ................ PLN</w:t>
      </w:r>
    </w:p>
    <w:p w14:paraId="3A598F20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14:paraId="18D4A0B5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14:paraId="302610AE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.................................................................................................................................... )</w:t>
      </w:r>
    </w:p>
    <w:p w14:paraId="3F5A9D48" w14:textId="77777777" w:rsidR="000E7DEE" w:rsidRPr="00280F3F" w:rsidRDefault="000E7DEE" w:rsidP="009F7856">
      <w:pPr>
        <w:autoSpaceDE w:val="0"/>
        <w:autoSpaceDN w:val="0"/>
        <w:adjustRightInd w:val="0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3C72D6DA" w14:textId="585CD5EB" w:rsidR="00EA5CC0" w:rsidRPr="00280F3F" w:rsidRDefault="00420B98" w:rsidP="00420B98">
      <w:pPr>
        <w:pStyle w:val="Akapitzlist"/>
        <w:autoSpaceDE w:val="0"/>
        <w:autoSpaceDN w:val="0"/>
        <w:adjustRightInd w:val="0"/>
        <w:ind w:left="0"/>
        <w:rPr>
          <w:rFonts w:ascii="Century Gothic" w:hAnsi="Century Gothic" w:cs="Century Gothic"/>
          <w:color w:val="000000" w:themeColor="text1"/>
          <w:sz w:val="20"/>
          <w:szCs w:val="20"/>
        </w:rPr>
      </w:pPr>
      <w:r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2. </w:t>
      </w: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Zamawiający, na podstawie złożonego przez Wykonawcę oświadczenia o powstaniu obowiązku podatkowego u Zamawiającego dolicza podatek VAT zgodnie obowiązującymi przepisami o podatku od towarów i usług:</w:t>
      </w:r>
    </w:p>
    <w:p w14:paraId="604E53CB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netto: ……………………………………………..</w:t>
      </w:r>
    </w:p>
    <w:p w14:paraId="37F18D41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Doliczony podatek VAT: …………………………………………</w:t>
      </w:r>
    </w:p>
    <w:p w14:paraId="48C4CFC7" w14:textId="77777777" w:rsidR="00420B98" w:rsidRPr="00420B98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Wartość oferty brutto po doliczonym podatku: …….………………………..</w:t>
      </w:r>
    </w:p>
    <w:p w14:paraId="60610478" w14:textId="4163E4FA" w:rsidR="000E7DEE" w:rsidRPr="00280F3F" w:rsidRDefault="00420B98" w:rsidP="00420B98">
      <w:pPr>
        <w:autoSpaceDE w:val="0"/>
        <w:autoSpaceDN w:val="0"/>
        <w:adjustRightInd w:val="0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420B98">
        <w:rPr>
          <w:rFonts w:ascii="Century Gothic" w:hAnsi="Century Gothic" w:cs="Century Gothic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14:paraId="305422F0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6CD1C0B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5B99715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BE5C63C" w14:textId="77777777" w:rsidR="00420B98" w:rsidRDefault="00420B98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04F55F04" w14:textId="77777777" w:rsidR="000E7DEE" w:rsidRPr="00280F3F" w:rsidRDefault="000E7DEE" w:rsidP="000E7DEE">
      <w:pPr>
        <w:autoSpaceDE w:val="0"/>
        <w:autoSpaceDN w:val="0"/>
        <w:adjustRightInd w:val="0"/>
        <w:contextualSpacing/>
        <w:jc w:val="center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5</w:t>
      </w:r>
    </w:p>
    <w:p w14:paraId="544AD3C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Warunki płatności</w:t>
      </w:r>
    </w:p>
    <w:p w14:paraId="55AA4889" w14:textId="65E2D05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14:paraId="00AD9D2B" w14:textId="4B6ED5FF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Zapłata wynagrodzenia, o którym mowa w § 4 może nastąpić wyłącznie w razie braku zastrzeżeń co do zgodności dostarczonego przedmiotu umowy z opisem przedmiotu umowy określonym w </w:t>
      </w:r>
      <w:r w:rsidR="00DD1A35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Zapytaniu ofertowym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oraz w ofercie Wykonawcy.</w:t>
      </w:r>
    </w:p>
    <w:p w14:paraId="1F733598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14:paraId="21DBB9D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14:paraId="05749C13" w14:textId="77777777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14:paraId="65943A83" w14:textId="6AC3A932" w:rsidR="000E7DEE" w:rsidRPr="00280F3F" w:rsidRDefault="000E7DEE" w:rsidP="000E7DEE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Wynagrodzenie, o którym mowa w § 4 składa się z określonych w załączniku n</w:t>
      </w:r>
      <w:r w:rsidR="00420B98">
        <w:rPr>
          <w:rFonts w:ascii="Century Gothic" w:hAnsi="Century Gothic" w:cs="Century Gothic"/>
          <w:color w:val="000000" w:themeColor="text1"/>
          <w:sz w:val="20"/>
          <w:szCs w:val="20"/>
        </w:rPr>
        <w:t>r 2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do niniejszej umowy cen jednostkowych za poszczególne elementy przedmiotu umowy.</w:t>
      </w:r>
    </w:p>
    <w:p w14:paraId="02959F3A" w14:textId="77777777" w:rsidR="000E7DEE" w:rsidRPr="00280F3F" w:rsidRDefault="000E7DEE" w:rsidP="000E7DEE">
      <w:pPr>
        <w:contextualSpacing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</w:p>
    <w:p w14:paraId="410A37F5" w14:textId="77777777" w:rsidR="000E7DEE" w:rsidRPr="00280F3F" w:rsidRDefault="000E7DEE" w:rsidP="00C73DCF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40117B3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6</w:t>
      </w:r>
    </w:p>
    <w:p w14:paraId="5A4B0F8F" w14:textId="16928552" w:rsidR="00C73DCF" w:rsidRPr="00280F3F" w:rsidRDefault="000E7DEE" w:rsidP="0071720A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Odpowiedzialność za niezgodność dostawy z przedmiotem umowy</w:t>
      </w:r>
    </w:p>
    <w:p w14:paraId="0864760B" w14:textId="127CF6AE" w:rsidR="000E7DEE" w:rsidRPr="00280F3F" w:rsidRDefault="000E7DEE" w:rsidP="00420B98">
      <w:pPr>
        <w:pStyle w:val="Akapitzlist"/>
        <w:ind w:left="0"/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 w:rsid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,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Wykonawca zobowiązuje się do niezwłocznego, jednak nie później niż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terminie </w:t>
      </w:r>
      <w:r w:rsidR="00E53641" w:rsidRPr="00BF6536">
        <w:rPr>
          <w:rFonts w:ascii="Century Gothic" w:hAnsi="Century Gothic" w:cs="Book Antiqua"/>
          <w:spacing w:val="-6"/>
          <w:sz w:val="20"/>
          <w:szCs w:val="20"/>
        </w:rPr>
        <w:t>10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 xml:space="preserve"> </w:t>
      </w:r>
      <w:r w:rsidRPr="00ED448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dni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 od dnia powiadomienia go o tym fakcie, usunięcia wady lub - wedle wyboru Zamawiającego - dokonania wymiany rzeczy na wolną od wad na własny koszt i ryzyko. W takim wypadku dostawa towaru nastąpi według zasad określonych w § 2 ust.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1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 xml:space="preserve">- </w:t>
      </w:r>
      <w:r w:rsidR="00980E1B"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4</w:t>
      </w:r>
      <w:r w:rsidRPr="00280F3F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.</w:t>
      </w:r>
    </w:p>
    <w:p w14:paraId="59FA8C1D" w14:textId="77777777" w:rsidR="000E7DEE" w:rsidRPr="00280F3F" w:rsidRDefault="000E7DEE" w:rsidP="000E7DEE">
      <w:pPr>
        <w:jc w:val="both"/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</w:pPr>
    </w:p>
    <w:p w14:paraId="607722EA" w14:textId="77777777" w:rsidR="000F5B2C" w:rsidRDefault="000F5B2C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7BDE20CE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7</w:t>
      </w:r>
    </w:p>
    <w:p w14:paraId="139D6ABC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Odstąpienie od umowy</w:t>
      </w:r>
    </w:p>
    <w:p w14:paraId="109A1252" w14:textId="461B24A1" w:rsidR="00C0348C" w:rsidRPr="00280F3F" w:rsidRDefault="00C0348C" w:rsidP="00C96667">
      <w:pPr>
        <w:suppressAutoHyphens w:val="0"/>
        <w:ind w:right="96"/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Calibri"/>
          <w:color w:val="000000" w:themeColor="text1"/>
          <w:sz w:val="20"/>
          <w:szCs w:val="20"/>
        </w:rPr>
        <w:t>1.W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</w:t>
      </w:r>
    </w:p>
    <w:p w14:paraId="4133955B" w14:textId="00BC9DF1" w:rsidR="000E7DEE" w:rsidRPr="00280F3F" w:rsidRDefault="00C0348C" w:rsidP="006062E1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>2.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14:paraId="72F59FD8" w14:textId="3ECB422B" w:rsidR="000E7DEE" w:rsidRPr="00280F3F" w:rsidRDefault="00A2451C" w:rsidP="00A2451C">
      <w:pPr>
        <w:suppressAutoHyphens w:val="0"/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1) jeżeli zwłoka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 Wykonawcy w wykonaniu przedmiotu umowy </w:t>
      </w:r>
      <w:r w:rsidR="00C0348C"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0E7DEE" w:rsidRPr="00280F3F">
        <w:rPr>
          <w:rFonts w:ascii="Century Gothic" w:hAnsi="Century Gothic" w:cs="Arial"/>
          <w:color w:val="000000" w:themeColor="text1"/>
          <w:sz w:val="20"/>
          <w:szCs w:val="20"/>
        </w:rPr>
        <w:t>przekracza 7 dni,</w:t>
      </w:r>
    </w:p>
    <w:p w14:paraId="54020EDD" w14:textId="47E72DF0" w:rsidR="000E7DEE" w:rsidRPr="00280F3F" w:rsidRDefault="000E7DEE" w:rsidP="00A2451C">
      <w:pPr>
        <w:suppressAutoHyphens w:val="0"/>
        <w:autoSpaceDE w:val="0"/>
        <w:autoSpaceDN w:val="0"/>
        <w:adjustRightInd w:val="0"/>
        <w:ind w:left="567" w:hanging="283"/>
        <w:jc w:val="both"/>
        <w:rPr>
          <w:rFonts w:ascii="Century Gothic" w:hAnsi="Century Gothic" w:cs="TimesNewRomanPS-BoldMT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Arial"/>
          <w:color w:val="000000" w:themeColor="text1"/>
          <w:sz w:val="20"/>
          <w:szCs w:val="20"/>
        </w:rPr>
        <w:t xml:space="preserve">2) </w:t>
      </w:r>
      <w:r w:rsidR="00A2451C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2-krotnej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 xml:space="preserve"> </w:t>
      </w:r>
      <w:r w:rsidR="00A2451C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zwłoki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 xml:space="preserve"> Wykonawcy w wykonaniu zobowiązań związanych z niezgodności</w:t>
      </w:r>
      <w:r w:rsidRPr="00280F3F">
        <w:rPr>
          <w:rFonts w:ascii="Century Gothic" w:hAnsi="Century Gothic" w:cs="Century Gothic"/>
          <w:bCs/>
          <w:color w:val="000000" w:themeColor="text1"/>
          <w:sz w:val="20"/>
          <w:szCs w:val="20"/>
        </w:rPr>
        <w:t>ą dostawy z przedmiotem umow</w:t>
      </w: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y,</w:t>
      </w:r>
    </w:p>
    <w:p w14:paraId="6E01159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3)</w:t>
      </w: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14:paraId="3AA7265D" w14:textId="77777777" w:rsidR="000E7DEE" w:rsidRPr="00280F3F" w:rsidRDefault="000E7DEE" w:rsidP="006062E1">
      <w:pPr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Century Gothic" w:eastAsia="Calibri" w:hAnsi="Century Gothic" w:cs="Calibri"/>
          <w:color w:val="000000" w:themeColor="text1"/>
          <w:sz w:val="20"/>
          <w:szCs w:val="20"/>
        </w:rPr>
      </w:pPr>
      <w:r w:rsidRPr="00280F3F">
        <w:rPr>
          <w:rFonts w:ascii="Century Gothic" w:eastAsia="Calibri" w:hAnsi="Century Gothic" w:cs="Calibri"/>
          <w:color w:val="000000" w:themeColor="text1"/>
          <w:sz w:val="20"/>
          <w:szCs w:val="20"/>
        </w:rPr>
        <w:t xml:space="preserve">    Kodeksu Cywilnego.</w:t>
      </w:r>
    </w:p>
    <w:p w14:paraId="3977A137" w14:textId="30408232" w:rsidR="000E7DEE" w:rsidRPr="00280F3F" w:rsidRDefault="000E7DEE" w:rsidP="006062E1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280F3F">
        <w:rPr>
          <w:rFonts w:ascii="Century Gothic" w:hAnsi="Century Gothic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. Z uprawnienia tego może skorzystać w terminie </w:t>
      </w:r>
      <w:r w:rsidR="002D7AC9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30 dni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od zaistnieni</w:t>
      </w:r>
      <w:r w:rsidR="00C0348C"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a okoliczności opisanej ust.</w:t>
      </w:r>
      <w:r w:rsidRPr="00280F3F">
        <w:rPr>
          <w:rFonts w:ascii="Century Gothic" w:hAnsi="Century Gothic" w:cs="Arial"/>
          <w:bCs/>
          <w:color w:val="000000" w:themeColor="text1"/>
          <w:sz w:val="20"/>
          <w:szCs w:val="20"/>
        </w:rPr>
        <w:t>2 .</w:t>
      </w:r>
    </w:p>
    <w:p w14:paraId="3D70963E" w14:textId="77777777" w:rsidR="000E7DEE" w:rsidRPr="00280F3F" w:rsidRDefault="000E7DEE" w:rsidP="000E7DEE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2340AB8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8</w:t>
      </w:r>
    </w:p>
    <w:p w14:paraId="03004BA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Kary umowne</w:t>
      </w:r>
    </w:p>
    <w:p w14:paraId="0D8D7820" w14:textId="60859376" w:rsidR="003A7F2C" w:rsidRPr="0071720A" w:rsidRDefault="000E7DEE" w:rsidP="0071720A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zapłaci Zamawiaj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cemu karę umowną:</w:t>
      </w:r>
    </w:p>
    <w:p w14:paraId="55F86CF7" w14:textId="72A818AF" w:rsidR="005F1A66" w:rsidRPr="00BF6536" w:rsidRDefault="00553346" w:rsidP="00C96667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>za zwłokę w dostawie</w:t>
      </w:r>
      <w:r w:rsidR="00C96667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 przedmiotu umowy, w </w:t>
      </w:r>
      <w:r w:rsidR="00C96667" w:rsidRPr="00BF6536">
        <w:rPr>
          <w:rFonts w:ascii="Century Gothic" w:hAnsi="Century Gothic" w:cs="Century Gothic"/>
          <w:sz w:val="20"/>
          <w:szCs w:val="20"/>
        </w:rPr>
        <w:t xml:space="preserve">wysokości </w:t>
      </w:r>
      <w:r w:rsidR="00BF6536" w:rsidRPr="00BF6536">
        <w:rPr>
          <w:rFonts w:ascii="Century Gothic" w:hAnsi="Century Gothic" w:cs="Century Gothic"/>
          <w:sz w:val="20"/>
          <w:szCs w:val="20"/>
        </w:rPr>
        <w:t>5</w:t>
      </w:r>
      <w:r w:rsidRPr="00BF6536">
        <w:rPr>
          <w:rFonts w:ascii="Century Gothic" w:hAnsi="Century Gothic" w:cs="Century Gothic"/>
          <w:sz w:val="20"/>
          <w:szCs w:val="20"/>
        </w:rPr>
        <w:t xml:space="preserve"> % wartości netto za daną część </w:t>
      </w:r>
      <w:r w:rsidRPr="00BF6536">
        <w:rPr>
          <w:rFonts w:ascii="Century Gothic" w:hAnsi="Century Gothic" w:cs="Calibri"/>
          <w:sz w:val="20"/>
          <w:szCs w:val="20"/>
        </w:rPr>
        <w:t>zamówienia</w:t>
      </w:r>
      <w:r w:rsidRPr="00BF6536">
        <w:rPr>
          <w:rFonts w:ascii="Century Gothic" w:hAnsi="Century Gothic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</w:t>
      </w:r>
      <w:r w:rsidR="0071720A" w:rsidRPr="00BF6536">
        <w:rPr>
          <w:rFonts w:ascii="Century Gothic" w:hAnsi="Century Gothic" w:cs="Century Gothic"/>
          <w:sz w:val="20"/>
          <w:szCs w:val="20"/>
        </w:rPr>
        <w:t>ie</w:t>
      </w:r>
      <w:r w:rsidRPr="00BF6536">
        <w:rPr>
          <w:rFonts w:ascii="Century Gothic" w:hAnsi="Century Gothic" w:cs="Century Gothic"/>
          <w:sz w:val="20"/>
          <w:szCs w:val="20"/>
        </w:rPr>
        <w:t>;</w:t>
      </w:r>
    </w:p>
    <w:p w14:paraId="33ACB38C" w14:textId="523A14F9" w:rsidR="005F1A66" w:rsidRPr="005F1A66" w:rsidRDefault="00553346" w:rsidP="00BF653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 xml:space="preserve">za zwłokę w wykonaniu zobowiązań, o których mowa w </w:t>
      </w:r>
      <w:r w:rsidRPr="00BF6536">
        <w:rPr>
          <w:rFonts w:ascii="Century Gothic" w:hAnsi="Century Gothic" w:cs="Book Antiqua"/>
          <w:spacing w:val="-6"/>
          <w:sz w:val="20"/>
          <w:szCs w:val="20"/>
        </w:rPr>
        <w:t>§ 6  -</w:t>
      </w:r>
      <w:r w:rsidRPr="00BF6536">
        <w:rPr>
          <w:rFonts w:ascii="Century Gothic" w:hAnsi="Century Gothic" w:cs="Century Gothic"/>
          <w:sz w:val="20"/>
          <w:szCs w:val="20"/>
        </w:rPr>
        <w:t xml:space="preserve"> w wysokości  </w:t>
      </w:r>
      <w:r w:rsidR="00BF6536" w:rsidRPr="00BF6536">
        <w:rPr>
          <w:rFonts w:ascii="Century Gothic" w:hAnsi="Century Gothic" w:cs="Century Gothic"/>
          <w:sz w:val="20"/>
          <w:szCs w:val="20"/>
        </w:rPr>
        <w:t xml:space="preserve">5 </w:t>
      </w:r>
      <w:r w:rsidRPr="00BF6536">
        <w:rPr>
          <w:rFonts w:ascii="Century Gothic" w:hAnsi="Century Gothic" w:cs="Century Gothic"/>
          <w:sz w:val="20"/>
          <w:szCs w:val="20"/>
        </w:rPr>
        <w:t>% wartości  netto</w:t>
      </w:r>
      <w:r w:rsidRPr="00BF6536">
        <w:rPr>
          <w:rFonts w:ascii="Century Gothic" w:hAnsi="Century Gothic" w:cs="Calibri"/>
          <w:sz w:val="20"/>
          <w:szCs w:val="20"/>
        </w:rPr>
        <w:t xml:space="preserve"> za daną część zamówienia</w:t>
      </w:r>
      <w:r w:rsidRPr="00BF6536">
        <w:rPr>
          <w:rFonts w:ascii="Century Gothic" w:hAnsi="Century Gothic" w:cs="Century Gothic"/>
          <w:sz w:val="20"/>
          <w:szCs w:val="20"/>
        </w:rPr>
        <w:t xml:space="preserve"> za każdy dzień zwłoki, liczony od dnia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następnego </w:t>
      </w:r>
      <w:r w:rsidRPr="005F1A66">
        <w:rPr>
          <w:rFonts w:ascii="Century Gothic" w:hAnsi="Century Gothic" w:cs="Century Gothic"/>
          <w:color w:val="000000" w:themeColor="text1"/>
          <w:sz w:val="20"/>
          <w:szCs w:val="20"/>
        </w:rPr>
        <w:lastRenderedPageBreak/>
        <w:t>przypadającego po dniu, w którym zobowiązanie miało zostać wykonane do dnia wykonania zobowiązania włącznie</w:t>
      </w:r>
      <w:r w:rsidRPr="005F1A66">
        <w:rPr>
          <w:rFonts w:ascii="Century Gothic" w:hAnsi="Century Gothic" w:cs="Book Antiqua"/>
          <w:color w:val="000000" w:themeColor="text1"/>
          <w:spacing w:val="-6"/>
          <w:sz w:val="20"/>
          <w:szCs w:val="20"/>
        </w:rPr>
        <w:t>;</w:t>
      </w:r>
    </w:p>
    <w:p w14:paraId="0F5AF058" w14:textId="0370DBB4" w:rsidR="00553346" w:rsidRPr="00BF6536" w:rsidRDefault="00553346" w:rsidP="005F1A66">
      <w:pPr>
        <w:pStyle w:val="Akapitzlist"/>
        <w:numPr>
          <w:ilvl w:val="0"/>
          <w:numId w:val="14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/>
        <w:jc w:val="both"/>
        <w:rPr>
          <w:rFonts w:ascii="Century Gothic" w:hAnsi="Century Gothic" w:cs="Century Gothic"/>
          <w:sz w:val="20"/>
          <w:szCs w:val="20"/>
        </w:rPr>
      </w:pP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5F1A66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Pr="005F1A66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5F1A66">
        <w:rPr>
          <w:rFonts w:ascii="Century Gothic" w:hAnsi="Century Gothic" w:cs="TimesNewRomanPSMT"/>
          <w:color w:val="000000" w:themeColor="text1"/>
          <w:sz w:val="20"/>
          <w:szCs w:val="20"/>
        </w:rPr>
        <w:t xml:space="preserve">o którym </w:t>
      </w:r>
      <w:r w:rsidRPr="00BF6536">
        <w:rPr>
          <w:rFonts w:ascii="Century Gothic" w:hAnsi="Century Gothic" w:cs="TimesNewRomanPSMT"/>
          <w:sz w:val="20"/>
          <w:szCs w:val="20"/>
        </w:rPr>
        <w:t>mowa w § 4.</w:t>
      </w:r>
    </w:p>
    <w:p w14:paraId="42CB7CDD" w14:textId="2F4C0C7B" w:rsidR="00ED7364" w:rsidRPr="00280F3F" w:rsidRDefault="00ED7364" w:rsidP="005F1A66">
      <w:pPr>
        <w:pStyle w:val="Akapitzlist"/>
        <w:numPr>
          <w:ilvl w:val="0"/>
          <w:numId w:val="4"/>
        </w:numPr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BF6536">
        <w:rPr>
          <w:rFonts w:ascii="Century Gothic" w:hAnsi="Century Gothic" w:cs="Century Gothic"/>
          <w:sz w:val="20"/>
          <w:szCs w:val="20"/>
        </w:rPr>
        <w:t>Maksymalna wysokość kar</w:t>
      </w:r>
      <w:r w:rsidR="00D9459E" w:rsidRPr="00BF6536">
        <w:rPr>
          <w:rFonts w:ascii="Century Gothic" w:hAnsi="Century Gothic" w:cs="Century Gothic"/>
          <w:sz w:val="20"/>
          <w:szCs w:val="20"/>
        </w:rPr>
        <w:t>y umownej nie może przekroczyć 2</w:t>
      </w:r>
      <w:r w:rsidRPr="00BF6536">
        <w:rPr>
          <w:rFonts w:ascii="Century Gothic" w:hAnsi="Century Gothic" w:cs="Century Gothic"/>
          <w:sz w:val="20"/>
          <w:szCs w:val="20"/>
        </w:rPr>
        <w:t xml:space="preserve">0% całkowitej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wartości przedmiotu umowy n</w:t>
      </w:r>
      <w:r w:rsidR="00C0348C" w:rsidRPr="00280F3F">
        <w:rPr>
          <w:rFonts w:ascii="Century Gothic" w:hAnsi="Century Gothic" w:cs="Century Gothic"/>
          <w:color w:val="000000" w:themeColor="text1"/>
          <w:sz w:val="20"/>
          <w:szCs w:val="20"/>
        </w:rPr>
        <w:t xml:space="preserve">etto, o którym mowa w § 4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.</w:t>
      </w:r>
    </w:p>
    <w:p w14:paraId="7DD4C90D" w14:textId="224B6E19" w:rsidR="000E7DEE" w:rsidRPr="00280F3F" w:rsidRDefault="000E7DEE" w:rsidP="000E7DEE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Zamawiający ma prawo do dochodzenia odszkodowania uzupełniającego na zasadach ogólnych w przypadku, gdy szkoda przewyższa wartość zastrzeżonych kar umownych.</w:t>
      </w:r>
    </w:p>
    <w:p w14:paraId="7FC53616" w14:textId="2FC642B6" w:rsidR="000E7DEE" w:rsidRPr="00280F3F" w:rsidRDefault="000E7DEE" w:rsidP="00553346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Wykonawca wyra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ż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a zgod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 xml:space="preserve">ę 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na potr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cenie kar umownych z przysługuj</w:t>
      </w:r>
      <w:r w:rsidRPr="00280F3F">
        <w:rPr>
          <w:rFonts w:ascii="Century Gothic" w:eastAsia="TimesNewRoman" w:hAnsi="Century Gothic" w:cs="Century Gothic"/>
          <w:color w:val="000000" w:themeColor="text1"/>
          <w:sz w:val="20"/>
          <w:szCs w:val="20"/>
        </w:rPr>
        <w:t>ą</w:t>
      </w: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cego mu wynagrodzenia.</w:t>
      </w:r>
    </w:p>
    <w:p w14:paraId="4BB8EE51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109B6AE0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9</w:t>
      </w:r>
    </w:p>
    <w:p w14:paraId="38E8ED83" w14:textId="2D31C944" w:rsidR="000E7DEE" w:rsidRPr="00A2451C" w:rsidRDefault="000E7DEE" w:rsidP="00A2451C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Zmiany umowy</w:t>
      </w:r>
    </w:p>
    <w:p w14:paraId="08075635" w14:textId="7B3A9034" w:rsidR="00A2451C" w:rsidRPr="008A065A" w:rsidRDefault="00A2451C" w:rsidP="00543AF5">
      <w:pPr>
        <w:pStyle w:val="mainpub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1"/>
          <w:szCs w:val="21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1</w:t>
      </w:r>
      <w:r w:rsidR="001F6952"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Zamawiający </w:t>
      </w:r>
      <w:r w:rsidRPr="00543AF5">
        <w:rPr>
          <w:rFonts w:ascii="Century Gothic" w:hAnsi="Century Gothic"/>
          <w:color w:val="000000" w:themeColor="text1"/>
          <w:sz w:val="20"/>
          <w:szCs w:val="20"/>
        </w:rPr>
        <w:t xml:space="preserve">dopuszcza zmianę umowy </w:t>
      </w:r>
      <w:r w:rsidR="008A065A" w:rsidRPr="00543AF5">
        <w:rPr>
          <w:rFonts w:ascii="Century Gothic" w:hAnsi="Century Gothic"/>
          <w:color w:val="000000" w:themeColor="text1"/>
          <w:sz w:val="20"/>
          <w:szCs w:val="20"/>
        </w:rPr>
        <w:t xml:space="preserve">w 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>następujących okolicznościach:</w:t>
      </w:r>
    </w:p>
    <w:p w14:paraId="1C82E5F4" w14:textId="13EA3A1C" w:rsidR="00A2451C" w:rsidRPr="00A2451C" w:rsidRDefault="00A2451C" w:rsidP="001F486D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1)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 xml:space="preserve">w przypadku zaistnienia niemożliwej do przewidzenia w momencie zawarcia umowy okoliczności prawnej, ekonomicznej lub technicznej, za którą żadna ze stron nie podnosi odpowiedzialności skutkującej brakiem możliwości należytego wykonania umowy zgodnie z </w:t>
      </w:r>
      <w:r w:rsidR="001F486D">
        <w:rPr>
          <w:rFonts w:ascii="Century Gothic" w:hAnsi="Century Gothic"/>
          <w:color w:val="000000" w:themeColor="text1"/>
          <w:sz w:val="20"/>
          <w:szCs w:val="20"/>
        </w:rPr>
        <w:t>treścią zapytania ofertowego,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 xml:space="preserve"> dopuszcza się możliwość zmiany terminu realizacji umowy.</w:t>
      </w:r>
    </w:p>
    <w:p w14:paraId="64BC8C0B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w przypadku wycofania z rynku przez producenta lub wstrzymania, zakończenia produkcji zaoferowanego przez Wykonawcę przedmiotu zamówienia bądź jego elementów Wykonawca może zaoferować inny model urządzenia/element o parametrach nie gorszych niż w złożonej ofercie, a zmiana nie może spowodować zmiany ceny wynikającej z oferty, na podstawie której był dokonany wybór Wykonawcy;</w:t>
      </w:r>
    </w:p>
    <w:p w14:paraId="305569FF" w14:textId="77777777" w:rsidR="00A2451C" w:rsidRP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3)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aktualizacji rozwiązań z uwagi na postęp technologiczny lub zmiany obowiązujących przepisów prawa;</w:t>
      </w:r>
    </w:p>
    <w:p w14:paraId="57D039F8" w14:textId="77777777" w:rsidR="00A2451C" w:rsidRDefault="00A2451C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4)</w:t>
      </w:r>
      <w:r w:rsidRPr="00A2451C">
        <w:rPr>
          <w:rFonts w:ascii="Century Gothic" w:hAnsi="Century Gothic"/>
          <w:color w:val="000000" w:themeColor="text1"/>
          <w:sz w:val="20"/>
          <w:szCs w:val="20"/>
        </w:rPr>
        <w:tab/>
        <w:t>jeżeli w czasie obowiązywania umowy nastąpi zmiana ustawowej stawki podatku od towarów i usług (VAT), Strony dokonają odpowiedniej zmiany wynagrodzenia umownego.</w:t>
      </w:r>
    </w:p>
    <w:p w14:paraId="1BC410AD" w14:textId="174AF9F1" w:rsidR="001F486D" w:rsidRPr="00A2451C" w:rsidRDefault="001F486D" w:rsidP="00A2451C">
      <w:pPr>
        <w:suppressAutoHyphens w:val="0"/>
        <w:autoSpaceDE w:val="0"/>
        <w:autoSpaceDN w:val="0"/>
        <w:adjustRightInd w:val="0"/>
        <w:ind w:left="426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5) </w:t>
      </w:r>
      <w:r w:rsidRPr="007873E9">
        <w:rPr>
          <w:rFonts w:ascii="Century Gothic" w:hAnsi="Century Gothic"/>
          <w:sz w:val="20"/>
          <w:szCs w:val="20"/>
        </w:rPr>
        <w:t>poprawienia błędów i oczywistych omyłek słownych, literowych, liczbowych, numeracji jednostek redakcyjnych lub uzupełnień treści nie powodujących zmiany celu i istoty umowy</w:t>
      </w:r>
      <w:r>
        <w:rPr>
          <w:rFonts w:ascii="Century Gothic" w:hAnsi="Century Gothic"/>
          <w:sz w:val="20"/>
          <w:szCs w:val="20"/>
        </w:rPr>
        <w:t>.</w:t>
      </w:r>
    </w:p>
    <w:p w14:paraId="5AEC8538" w14:textId="6A4CD33B" w:rsidR="000E7DEE" w:rsidRPr="00280F3F" w:rsidRDefault="00A2451C" w:rsidP="00A2451C">
      <w:pPr>
        <w:suppressAutoHyphens w:val="0"/>
        <w:autoSpaceDE w:val="0"/>
        <w:autoSpaceDN w:val="0"/>
        <w:adjustRightInd w:val="0"/>
        <w:jc w:val="both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A2451C">
        <w:rPr>
          <w:rFonts w:ascii="Century Gothic" w:hAnsi="Century Gothic"/>
          <w:color w:val="000000" w:themeColor="text1"/>
          <w:sz w:val="20"/>
          <w:szCs w:val="20"/>
        </w:rPr>
        <w:t>2.   Zmiana  umowy dla swej ważności wymaga zachowania formy pisemnej  w postaci aneksu podpisanego  przez obie Strony.</w:t>
      </w:r>
    </w:p>
    <w:p w14:paraId="3EBF8BE3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</w:p>
    <w:p w14:paraId="5566556F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§ 10</w:t>
      </w:r>
    </w:p>
    <w:p w14:paraId="51E87896" w14:textId="77777777" w:rsidR="000E7DEE" w:rsidRPr="00280F3F" w:rsidRDefault="000E7DEE" w:rsidP="000E7DEE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b/>
          <w:bCs/>
          <w:color w:val="000000" w:themeColor="text1"/>
          <w:sz w:val="20"/>
          <w:szCs w:val="20"/>
        </w:rPr>
        <w:t>Postanowienia końcowe</w:t>
      </w:r>
    </w:p>
    <w:p w14:paraId="5E66F698" w14:textId="77777777" w:rsidR="000E7DEE" w:rsidRPr="00280F3F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color w:val="000000" w:themeColor="text1"/>
          <w:sz w:val="20"/>
          <w:szCs w:val="20"/>
        </w:rPr>
      </w:pPr>
      <w:r w:rsidRPr="00280F3F">
        <w:rPr>
          <w:rFonts w:ascii="Century Gothic" w:hAnsi="Century Gothic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14:paraId="2F0F18D6" w14:textId="77777777" w:rsidR="000E7DEE" w:rsidRPr="0090107E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14:paraId="713887A1" w14:textId="005E8267" w:rsidR="000E7DEE" w:rsidRPr="003612EB" w:rsidRDefault="000E7DEE" w:rsidP="000E7DEE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entury Gothic"/>
          <w:bCs/>
          <w:sz w:val="20"/>
          <w:szCs w:val="20"/>
        </w:rPr>
      </w:pPr>
      <w:r w:rsidRPr="0090107E">
        <w:rPr>
          <w:rFonts w:ascii="Century Gothic" w:hAnsi="Century Gothic" w:cs="Century Gothic"/>
          <w:sz w:val="20"/>
          <w:szCs w:val="20"/>
        </w:rPr>
        <w:t>Umowę sporządzono w 3</w:t>
      </w:r>
      <w:r>
        <w:rPr>
          <w:rFonts w:ascii="Century Gothic" w:hAnsi="Century Gothic" w:cs="Century Gothic"/>
          <w:sz w:val="20"/>
          <w:szCs w:val="20"/>
        </w:rPr>
        <w:t xml:space="preserve"> </w:t>
      </w:r>
      <w:r w:rsidRPr="0090107E">
        <w:rPr>
          <w:rFonts w:ascii="Century Gothic" w:hAnsi="Century Gothic" w:cs="Century Gothic"/>
          <w:sz w:val="20"/>
          <w:szCs w:val="20"/>
        </w:rPr>
        <w:t>(trzech) jednobrzmiących egzemplarzach, z których 1 (jeden) egzemplarz otrzymuje Wykonawca, dwa 2 (dwa) egzemplarze otrzymuje Zamawiający.</w:t>
      </w:r>
    </w:p>
    <w:p w14:paraId="44BD5FF7" w14:textId="77777777" w:rsidR="003612EB" w:rsidRPr="0090107E" w:rsidRDefault="003612EB" w:rsidP="003612EB">
      <w:pPr>
        <w:autoSpaceDE w:val="0"/>
        <w:autoSpaceDN w:val="0"/>
        <w:adjustRightInd w:val="0"/>
        <w:jc w:val="both"/>
        <w:rPr>
          <w:rFonts w:ascii="Century Gothic" w:hAnsi="Century Gothic" w:cs="Century Gothic"/>
          <w:bCs/>
          <w:sz w:val="20"/>
          <w:szCs w:val="20"/>
        </w:rPr>
      </w:pPr>
    </w:p>
    <w:p w14:paraId="20B82D0B" w14:textId="77777777" w:rsidR="000E7DEE" w:rsidRPr="0090107E" w:rsidRDefault="000E7DEE" w:rsidP="000E7DEE">
      <w:pPr>
        <w:jc w:val="center"/>
        <w:rPr>
          <w:rFonts w:ascii="Century Gothic" w:hAnsi="Century Gothic" w:cs="Century Gothic"/>
          <w:b/>
          <w:bCs/>
          <w:sz w:val="20"/>
          <w:szCs w:val="20"/>
          <w:lang w:eastAsia="en-US"/>
        </w:rPr>
      </w:pPr>
    </w:p>
    <w:p w14:paraId="54A4B4B8" w14:textId="77777777" w:rsidR="000E7DEE" w:rsidRDefault="000E7DEE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  <w:r w:rsidRPr="0090107E">
        <w:rPr>
          <w:rFonts w:ascii="Century Gothic" w:hAnsi="Century Gothic" w:cs="Arial"/>
          <w:b/>
          <w:sz w:val="20"/>
          <w:szCs w:val="20"/>
        </w:rPr>
        <w:tab/>
        <w:t>Zamawiający</w:t>
      </w:r>
      <w:r w:rsidRPr="0090107E">
        <w:rPr>
          <w:rFonts w:ascii="Century Gothic" w:hAnsi="Century Gothic" w:cs="Arial"/>
          <w:b/>
          <w:sz w:val="20"/>
          <w:szCs w:val="20"/>
        </w:rPr>
        <w:tab/>
        <w:t>Wykonawca</w:t>
      </w:r>
    </w:p>
    <w:p w14:paraId="1588DA96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3E36618B" w14:textId="77777777" w:rsidR="006062E1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748DC0D" w14:textId="77777777" w:rsidR="006062E1" w:rsidRPr="0090107E" w:rsidRDefault="006062E1" w:rsidP="000E7DEE">
      <w:pPr>
        <w:tabs>
          <w:tab w:val="left" w:pos="1320"/>
          <w:tab w:val="left" w:pos="6360"/>
        </w:tabs>
        <w:jc w:val="both"/>
        <w:rPr>
          <w:rFonts w:ascii="Century Gothic" w:hAnsi="Century Gothic" w:cs="Arial"/>
          <w:b/>
          <w:sz w:val="20"/>
          <w:szCs w:val="20"/>
        </w:rPr>
      </w:pPr>
    </w:p>
    <w:p w14:paraId="4DB5D9C0" w14:textId="77777777" w:rsidR="000E7DEE" w:rsidRDefault="000E7DEE" w:rsidP="000E7DEE">
      <w:pPr>
        <w:tabs>
          <w:tab w:val="left" w:pos="480"/>
          <w:tab w:val="left" w:pos="5520"/>
        </w:tabs>
        <w:jc w:val="both"/>
      </w:pP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  <w:r w:rsidRPr="0090107E">
        <w:rPr>
          <w:rFonts w:ascii="Century Gothic" w:hAnsi="Century Gothic" w:cs="Arial"/>
          <w:sz w:val="20"/>
          <w:szCs w:val="20"/>
        </w:rPr>
        <w:tab/>
        <w:t>.........................................................</w:t>
      </w:r>
    </w:p>
    <w:p w14:paraId="546F6B99" w14:textId="77777777" w:rsidR="000E7DEE" w:rsidRDefault="000E7DEE" w:rsidP="000E7DEE"/>
    <w:p w14:paraId="301FE238" w14:textId="77777777" w:rsidR="00CD154F" w:rsidRDefault="00CD154F"/>
    <w:sectPr w:rsidR="00CD154F" w:rsidSect="009A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9D7014" w16cid:durableId="265C5B7B"/>
  <w16cid:commentId w16cid:paraId="012E2BB7" w16cid:durableId="265C5BA1"/>
  <w16cid:commentId w16cid:paraId="07265A37" w16cid:durableId="265C5CF8"/>
  <w16cid:commentId w16cid:paraId="68AAF289" w16cid:durableId="265C5E0A"/>
  <w16cid:commentId w16cid:paraId="6F7B4E96" w16cid:durableId="265C605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614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F33F77"/>
    <w:multiLevelType w:val="hybridMultilevel"/>
    <w:tmpl w:val="0F4084BA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5BB"/>
    <w:multiLevelType w:val="hybridMultilevel"/>
    <w:tmpl w:val="19E005F4"/>
    <w:lvl w:ilvl="0" w:tplc="2E5CEB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8715819"/>
    <w:multiLevelType w:val="hybridMultilevel"/>
    <w:tmpl w:val="1E4C9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68E6C51"/>
    <w:multiLevelType w:val="hybridMultilevel"/>
    <w:tmpl w:val="9D3802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13"/>
  </w:num>
  <w:num w:numId="12">
    <w:abstractNumId w:val="9"/>
  </w:num>
  <w:num w:numId="13">
    <w:abstractNumId w:val="4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EE"/>
    <w:rsid w:val="000002C4"/>
    <w:rsid w:val="0000750D"/>
    <w:rsid w:val="00023F77"/>
    <w:rsid w:val="000829D7"/>
    <w:rsid w:val="000E5BE1"/>
    <w:rsid w:val="000E7DEE"/>
    <w:rsid w:val="000F5B2C"/>
    <w:rsid w:val="001D7673"/>
    <w:rsid w:val="001F486D"/>
    <w:rsid w:val="001F6952"/>
    <w:rsid w:val="002732ED"/>
    <w:rsid w:val="00280F3F"/>
    <w:rsid w:val="002B27E6"/>
    <w:rsid w:val="002D7AC9"/>
    <w:rsid w:val="00352D46"/>
    <w:rsid w:val="003612EB"/>
    <w:rsid w:val="003A7F2C"/>
    <w:rsid w:val="003B5EF2"/>
    <w:rsid w:val="003F2BF8"/>
    <w:rsid w:val="00420B98"/>
    <w:rsid w:val="004611A7"/>
    <w:rsid w:val="00543AF5"/>
    <w:rsid w:val="00552BDC"/>
    <w:rsid w:val="00553346"/>
    <w:rsid w:val="005771AF"/>
    <w:rsid w:val="005F1A66"/>
    <w:rsid w:val="006062E1"/>
    <w:rsid w:val="0071720A"/>
    <w:rsid w:val="00825815"/>
    <w:rsid w:val="0085468D"/>
    <w:rsid w:val="008772C1"/>
    <w:rsid w:val="008A065A"/>
    <w:rsid w:val="00913AFE"/>
    <w:rsid w:val="00961E0C"/>
    <w:rsid w:val="009665A9"/>
    <w:rsid w:val="009807F6"/>
    <w:rsid w:val="00980E1B"/>
    <w:rsid w:val="009A6094"/>
    <w:rsid w:val="009A6B86"/>
    <w:rsid w:val="009B2C51"/>
    <w:rsid w:val="009F7856"/>
    <w:rsid w:val="00A2083B"/>
    <w:rsid w:val="00A2451C"/>
    <w:rsid w:val="00A3451B"/>
    <w:rsid w:val="00A869C0"/>
    <w:rsid w:val="00AB556C"/>
    <w:rsid w:val="00BF6536"/>
    <w:rsid w:val="00C0348C"/>
    <w:rsid w:val="00C43627"/>
    <w:rsid w:val="00C73DCF"/>
    <w:rsid w:val="00C96667"/>
    <w:rsid w:val="00CD154F"/>
    <w:rsid w:val="00CF4DB7"/>
    <w:rsid w:val="00D34C37"/>
    <w:rsid w:val="00D53BF1"/>
    <w:rsid w:val="00D9459E"/>
    <w:rsid w:val="00DA208E"/>
    <w:rsid w:val="00DB03DE"/>
    <w:rsid w:val="00DD1A35"/>
    <w:rsid w:val="00E003A4"/>
    <w:rsid w:val="00E00C2A"/>
    <w:rsid w:val="00E116D5"/>
    <w:rsid w:val="00E53641"/>
    <w:rsid w:val="00E67E9B"/>
    <w:rsid w:val="00EA5CC0"/>
    <w:rsid w:val="00EB005D"/>
    <w:rsid w:val="00ED4486"/>
    <w:rsid w:val="00ED7364"/>
    <w:rsid w:val="00F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6C07"/>
  <w15:docId w15:val="{9C0FB217-248C-40BC-8138-96CEDC65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DEE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B27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7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7E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E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mainpub">
    <w:name w:val="mainpub"/>
    <w:basedOn w:val="Normalny"/>
    <w:rsid w:val="008A065A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A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310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0BF09-7D7D-462C-A168-E0DA9764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Martynka</dc:creator>
  <cp:lastModifiedBy>oem</cp:lastModifiedBy>
  <cp:revision>3</cp:revision>
  <cp:lastPrinted>2022-06-22T09:01:00Z</cp:lastPrinted>
  <dcterms:created xsi:type="dcterms:W3CDTF">2022-06-22T09:01:00Z</dcterms:created>
  <dcterms:modified xsi:type="dcterms:W3CDTF">2022-06-22T09:03:00Z</dcterms:modified>
</cp:coreProperties>
</file>