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30"/>
        <w:gridCol w:w="2818"/>
        <w:gridCol w:w="2154"/>
        <w:gridCol w:w="2594"/>
      </w:tblGrid>
      <w:tr w:rsidR="00491114" w:rsidRPr="00BF061B" w:rsidTr="00436940">
        <w:tc>
          <w:tcPr>
            <w:tcW w:w="1016" w:type="pct"/>
            <w:tcMar>
              <w:left w:w="0" w:type="dxa"/>
              <w:right w:w="0" w:type="dxa"/>
            </w:tcMar>
          </w:tcPr>
          <w:p w:rsidR="00491114" w:rsidRPr="00BF061B" w:rsidRDefault="00491114" w:rsidP="00436940">
            <w:pPr>
              <w:jc w:val="both"/>
              <w:rPr>
                <w:rFonts w:asciiTheme="minorHAnsi" w:hAnsiTheme="minorHAnsi"/>
                <w:noProof/>
              </w:rPr>
            </w:pPr>
            <w:r w:rsidRPr="00BF061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91114" w:rsidRPr="00BF061B" w:rsidRDefault="00491114" w:rsidP="00436940">
            <w:pPr>
              <w:ind w:left="48"/>
              <w:jc w:val="center"/>
              <w:rPr>
                <w:rFonts w:asciiTheme="minorHAnsi" w:hAnsiTheme="minorHAnsi"/>
                <w:noProof/>
              </w:rPr>
            </w:pPr>
            <w:r w:rsidRPr="00BF061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91114" w:rsidRPr="00BF061B" w:rsidRDefault="00491114" w:rsidP="00436940">
            <w:pPr>
              <w:ind w:left="-1"/>
              <w:jc w:val="center"/>
              <w:rPr>
                <w:rFonts w:asciiTheme="minorHAnsi" w:hAnsiTheme="minorHAnsi"/>
                <w:noProof/>
              </w:rPr>
            </w:pPr>
            <w:r w:rsidRPr="00BF061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91114" w:rsidRPr="00BF061B" w:rsidRDefault="00491114" w:rsidP="00436940">
            <w:pPr>
              <w:ind w:right="-1"/>
              <w:jc w:val="right"/>
              <w:rPr>
                <w:rFonts w:asciiTheme="minorHAnsi" w:hAnsiTheme="minorHAnsi"/>
                <w:noProof/>
              </w:rPr>
            </w:pPr>
            <w:r w:rsidRPr="00BF061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54785" cy="433705"/>
                  <wp:effectExtent l="0" t="0" r="0" b="444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114" w:rsidRDefault="00491114" w:rsidP="00CB7459">
      <w:pPr>
        <w:spacing w:after="0"/>
        <w:jc w:val="right"/>
        <w:rPr>
          <w:rFonts w:ascii="Calibri" w:hAnsi="Calibri"/>
          <w:i/>
          <w:sz w:val="18"/>
          <w:szCs w:val="18"/>
        </w:rPr>
      </w:pPr>
    </w:p>
    <w:p w:rsidR="00CB7459" w:rsidRDefault="00CB7459" w:rsidP="00CB7459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</w:t>
      </w:r>
      <w:r w:rsidR="008A53DD">
        <w:rPr>
          <w:rFonts w:ascii="Calibri" w:hAnsi="Calibri"/>
          <w:i/>
          <w:sz w:val="18"/>
          <w:szCs w:val="18"/>
        </w:rPr>
        <w:t xml:space="preserve"> 9</w:t>
      </w:r>
      <w:r>
        <w:rPr>
          <w:rFonts w:ascii="Calibri" w:hAnsi="Calibri"/>
          <w:i/>
          <w:sz w:val="18"/>
          <w:szCs w:val="18"/>
        </w:rPr>
        <w:t xml:space="preserve">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CB7459" w:rsidRPr="00CB7459" w:rsidRDefault="00D36C34" w:rsidP="00CB7459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Wzór umowy</w:t>
      </w:r>
    </w:p>
    <w:p w:rsidR="00CB7459" w:rsidRPr="00A56CE7" w:rsidRDefault="00CB7459" w:rsidP="00CB7459">
      <w:pPr>
        <w:spacing w:after="0" w:line="240" w:lineRule="auto"/>
        <w:jc w:val="center"/>
        <w:rPr>
          <w:rFonts w:asciiTheme="minorHAnsi" w:hAnsiTheme="minorHAnsi"/>
        </w:rPr>
      </w:pPr>
      <w:r w:rsidRPr="00A56CE7">
        <w:rPr>
          <w:rFonts w:asciiTheme="minorHAnsi" w:hAnsiTheme="minorHAnsi"/>
        </w:rPr>
        <w:t>UMOWA Nr ...</w:t>
      </w:r>
      <w:r>
        <w:rPr>
          <w:rFonts w:asciiTheme="minorHAnsi" w:hAnsiTheme="minorHAnsi"/>
        </w:rPr>
        <w:t>..</w:t>
      </w:r>
      <w:r w:rsidRPr="00A56CE7">
        <w:rPr>
          <w:rFonts w:asciiTheme="minorHAnsi" w:hAnsiTheme="minorHAnsi"/>
        </w:rPr>
        <w:t>..</w:t>
      </w:r>
      <w:r w:rsidRPr="00DB55F3">
        <w:rPr>
          <w:rFonts w:asciiTheme="minorHAnsi" w:hAnsiTheme="minorHAnsi"/>
        </w:rPr>
        <w:t>/</w:t>
      </w:r>
      <w:r>
        <w:rPr>
          <w:rFonts w:asciiTheme="minorHAnsi" w:hAnsiTheme="minorHAnsi"/>
        </w:rPr>
        <w:t>…..…/2021</w:t>
      </w:r>
    </w:p>
    <w:p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Zawarta w dniu …………………… roku pomiędzy: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  <w:b/>
        </w:rPr>
        <w:t>Świętokrzyskim Centrum Onkologii Samodzielnym Publicznym Zakładem Opieki Zdrowotnej</w:t>
      </w:r>
      <w:r w:rsidRPr="00CB7459">
        <w:rPr>
          <w:rFonts w:asciiTheme="minorHAnsi" w:hAnsiTheme="minorHAnsi"/>
        </w:rPr>
        <w:t xml:space="preserve"> z siedzibą w Kielcach, </w:t>
      </w:r>
      <w:r>
        <w:rPr>
          <w:rFonts w:asciiTheme="minorHAnsi" w:hAnsiTheme="minorHAnsi"/>
        </w:rPr>
        <w:br/>
      </w:r>
      <w:r w:rsidRPr="00CB7459">
        <w:rPr>
          <w:rFonts w:asciiTheme="minorHAnsi" w:hAnsiTheme="minorHAnsi"/>
        </w:rPr>
        <w:t xml:space="preserve">ul. Artwińskiego 3 (nr kodu: 25-734), REGON: 001263233, NIP: 959-12-94-907, zwanym w treści umowy </w:t>
      </w:r>
      <w:r w:rsidRPr="00CB7459">
        <w:rPr>
          <w:rFonts w:asciiTheme="minorHAnsi" w:hAnsiTheme="minorHAnsi"/>
          <w:b/>
        </w:rPr>
        <w:t>„Zamawiającym”</w:t>
      </w:r>
      <w:r w:rsidRPr="00CB745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Pr="00CB7459">
        <w:rPr>
          <w:rFonts w:asciiTheme="minorHAnsi" w:hAnsiTheme="minorHAnsi"/>
        </w:rPr>
        <w:t>w imieniu którego działa: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- mgr Agnieszka Syska – Z-ca Dyrektora ds. Finansowo – Administracyjnych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- mgr Wioletta Krupa – Główna Księgowa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 a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……………………………………………………………………………………………………………… 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REGON: ………………….. NIP: ………………….. zwanym w treści umowy </w:t>
      </w:r>
      <w:r w:rsidRPr="00CB7459">
        <w:rPr>
          <w:rFonts w:asciiTheme="minorHAnsi" w:hAnsiTheme="minorHAnsi"/>
          <w:b/>
        </w:rPr>
        <w:t>„Wykonawcą”</w:t>
      </w:r>
      <w:r w:rsidRPr="00CB7459">
        <w:rPr>
          <w:rFonts w:asciiTheme="minorHAnsi" w:hAnsiTheme="minorHAnsi"/>
        </w:rPr>
        <w:t>, w imieniu którego działa: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1.</w:t>
      </w:r>
      <w:r w:rsidRPr="00CB7459">
        <w:rPr>
          <w:rFonts w:asciiTheme="minorHAnsi" w:hAnsiTheme="minorHAnsi"/>
        </w:rPr>
        <w:tab/>
        <w:t>……………………………………………………………………………………………..…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2.</w:t>
      </w:r>
      <w:r w:rsidRPr="00CB7459">
        <w:rPr>
          <w:rFonts w:asciiTheme="minorHAnsi" w:hAnsiTheme="minorHAnsi"/>
        </w:rPr>
        <w:tab/>
        <w:t>…………………………………………………………………………………………..……</w:t>
      </w:r>
    </w:p>
    <w:p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 w:rsidR="006016A4"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………………… roku na warunkach określonych w postępowaniu.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 Umowy</w:t>
      </w:r>
    </w:p>
    <w:p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umowy jest </w:t>
      </w:r>
      <w:r w:rsidR="00D36C34">
        <w:rPr>
          <w:rFonts w:asciiTheme="minorHAnsi" w:hAnsiTheme="minorHAnsi"/>
          <w:sz w:val="20"/>
          <w:szCs w:val="20"/>
        </w:rPr>
        <w:t xml:space="preserve">zakup wraz </w:t>
      </w:r>
      <w:r>
        <w:rPr>
          <w:rFonts w:asciiTheme="minorHAnsi" w:hAnsiTheme="minorHAnsi"/>
          <w:sz w:val="20"/>
          <w:szCs w:val="20"/>
        </w:rPr>
        <w:t>dostaw</w:t>
      </w:r>
      <w:r w:rsidR="00D36C34">
        <w:rPr>
          <w:rFonts w:asciiTheme="minorHAnsi" w:hAnsiTheme="minorHAnsi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dla Zamawiającego </w:t>
      </w:r>
      <w:r w:rsidR="00922F66">
        <w:rPr>
          <w:rFonts w:asciiTheme="minorHAnsi" w:hAnsiTheme="minorHAnsi"/>
          <w:sz w:val="20"/>
          <w:szCs w:val="20"/>
        </w:rPr>
        <w:t>.........................................</w:t>
      </w:r>
      <w:r>
        <w:rPr>
          <w:rFonts w:asciiTheme="minorHAnsi" w:hAnsiTheme="minorHAnsi"/>
          <w:sz w:val="20"/>
          <w:szCs w:val="20"/>
        </w:rPr>
        <w:t xml:space="preserve"> </w:t>
      </w:r>
      <w:r w:rsidR="00D36C34">
        <w:rPr>
          <w:rFonts w:asciiTheme="minorHAnsi" w:hAnsiTheme="minorHAnsi"/>
          <w:sz w:val="20"/>
          <w:szCs w:val="20"/>
        </w:rPr>
        <w:t>model: ……………….. typ ……………….. rok produkcji ………………………….</w:t>
      </w:r>
      <w:r>
        <w:rPr>
          <w:rFonts w:asciiTheme="minorHAnsi" w:hAnsiTheme="minorHAnsi"/>
          <w:sz w:val="20"/>
          <w:szCs w:val="20"/>
        </w:rPr>
        <w:t xml:space="preserve"> </w:t>
      </w:r>
      <w:r w:rsidR="00D36C3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.</w:t>
      </w:r>
    </w:p>
    <w:p w:rsidR="00D36C34" w:rsidRDefault="00D36C34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Parametry techniczne przedmiotu umowy są wyszczególnione i szczegółowo opisane w załączniku nr 1 stanowiącym integralna część umowy.</w:t>
      </w:r>
    </w:p>
    <w:p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Istotnych Warunków Zamówienia wraz z załącznikami oraz oferta Wykonawcy stanowią integralną część niniejszej umowy.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dostarczania całości asortymentu, o którym mowa w § 1 w ciągu </w:t>
      </w:r>
      <w:r w:rsidR="00A61B41">
        <w:rPr>
          <w:rFonts w:asciiTheme="minorHAnsi" w:hAnsiTheme="minorHAnsi"/>
          <w:b/>
          <w:sz w:val="20"/>
          <w:szCs w:val="20"/>
        </w:rPr>
        <w:t>45</w:t>
      </w:r>
      <w:r>
        <w:rPr>
          <w:rFonts w:asciiTheme="minorHAnsi" w:hAnsiTheme="minorHAnsi"/>
          <w:b/>
          <w:sz w:val="20"/>
          <w:szCs w:val="20"/>
        </w:rPr>
        <w:t xml:space="preserve"> dni</w:t>
      </w:r>
      <w:r>
        <w:rPr>
          <w:rFonts w:asciiTheme="minorHAnsi" w:hAnsiTheme="minorHAnsi"/>
          <w:sz w:val="20"/>
          <w:szCs w:val="20"/>
        </w:rPr>
        <w:t xml:space="preserve"> od daty zawarcia umowy tj. do dnia </w:t>
      </w:r>
      <w:r>
        <w:rPr>
          <w:rFonts w:asciiTheme="minorHAnsi" w:hAnsiTheme="minorHAnsi"/>
          <w:b/>
          <w:sz w:val="20"/>
          <w:szCs w:val="20"/>
        </w:rPr>
        <w:t>……………………….. r.</w:t>
      </w:r>
      <w:r>
        <w:rPr>
          <w:rFonts w:asciiTheme="minorHAnsi" w:hAnsiTheme="minorHAnsi"/>
          <w:sz w:val="20"/>
          <w:szCs w:val="20"/>
        </w:rPr>
        <w:t>:</w:t>
      </w:r>
    </w:p>
    <w:p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:rsidR="007F3388" w:rsidRPr="007258BA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7258BA">
        <w:rPr>
          <w:rFonts w:asciiTheme="minorHAnsi" w:hAnsiTheme="minorHAnsi"/>
          <w:color w:val="FF0000"/>
          <w:sz w:val="20"/>
          <w:szCs w:val="20"/>
        </w:rPr>
        <w:t xml:space="preserve">transportem Wykonawcy do Zamawiającego w dni robocze tj. od poniedziałku do </w:t>
      </w:r>
      <w:r w:rsidR="00C02714">
        <w:rPr>
          <w:rFonts w:asciiTheme="minorHAnsi" w:hAnsiTheme="minorHAnsi"/>
          <w:color w:val="FF0000"/>
          <w:sz w:val="20"/>
          <w:szCs w:val="20"/>
        </w:rPr>
        <w:t>czwartku</w:t>
      </w:r>
      <w:r w:rsidR="007258B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7258BA">
        <w:rPr>
          <w:rFonts w:asciiTheme="minorHAnsi" w:hAnsiTheme="minorHAnsi"/>
          <w:color w:val="FF0000"/>
          <w:sz w:val="20"/>
          <w:szCs w:val="20"/>
        </w:rPr>
        <w:t>w godz. od 7.00 do 1</w:t>
      </w:r>
      <w:r w:rsidR="003D7B34" w:rsidRPr="007258BA">
        <w:rPr>
          <w:rFonts w:asciiTheme="minorHAnsi" w:hAnsiTheme="minorHAnsi"/>
          <w:color w:val="FF0000"/>
          <w:sz w:val="20"/>
          <w:szCs w:val="20"/>
        </w:rPr>
        <w:t>5.00.</w:t>
      </w:r>
    </w:p>
    <w:p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towaru przez własnych pracowników, a gdy Wykonawca korzysta z usług firm przewozowych, przez pracownika tej firmy z samochodu do magazynu Zamawiającego. </w:t>
      </w:r>
    </w:p>
    <w:p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 pomieszczeń Zamawiającego - w zakresie niezbędnym do wykonania niniejszej umowy.</w:t>
      </w:r>
    </w:p>
    <w:p w:rsidR="00D77536" w:rsidRPr="001B22BE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sprzętu będącego przedmiotem </w:t>
      </w:r>
      <w:r w:rsidRPr="001B22BE">
        <w:rPr>
          <w:rFonts w:asciiTheme="minorHAnsi" w:hAnsiTheme="minorHAnsi"/>
          <w:sz w:val="20"/>
          <w:szCs w:val="20"/>
        </w:rPr>
        <w:t>umowy nastąpi w czasie trwania transportu lub montażu odpowiedzialność za powstałą szkodę ponosi Wykonawca.</w:t>
      </w:r>
    </w:p>
    <w:p w:rsidR="00D77536" w:rsidRPr="001B22BE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>Dokumentem rozliczającym przedmiot zamówienia jest podpisany przez strony protokół odbioru.</w:t>
      </w:r>
    </w:p>
    <w:p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Osobą upoważnioną do odbioru ze strony Zamawiającego jest: Kierownik </w:t>
      </w:r>
      <w:r w:rsidR="00F42C6F" w:rsidRPr="001B22BE">
        <w:rPr>
          <w:rFonts w:asciiTheme="minorHAnsi" w:hAnsiTheme="minorHAnsi" w:cs="Calibri"/>
          <w:sz w:val="20"/>
          <w:szCs w:val="20"/>
        </w:rPr>
        <w:t>Zakładu Diagnostyki Molekularnej</w:t>
      </w:r>
    </w:p>
    <w:p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lastRenderedPageBreak/>
        <w:t xml:space="preserve">Odbiór urządzenia odbędzie się przy obecności pracownika Zespołu Aparatury Medycznej. Protokół odbioru powinien zostać podpisany przez co najmniej dwie osoby: </w:t>
      </w:r>
      <w:r w:rsidR="00AE772B" w:rsidRPr="001B22BE">
        <w:rPr>
          <w:rFonts w:asciiTheme="minorHAnsi" w:hAnsiTheme="minorHAnsi"/>
          <w:sz w:val="20"/>
          <w:szCs w:val="20"/>
        </w:rPr>
        <w:t xml:space="preserve"> </w:t>
      </w:r>
      <w:r w:rsidR="001B22BE" w:rsidRPr="001B22BE">
        <w:rPr>
          <w:rFonts w:asciiTheme="minorHAnsi" w:hAnsiTheme="minorHAnsi"/>
          <w:sz w:val="20"/>
          <w:szCs w:val="20"/>
        </w:rPr>
        <w:t xml:space="preserve">Kierownik </w:t>
      </w:r>
      <w:r w:rsidR="001B22BE" w:rsidRPr="001B22BE">
        <w:rPr>
          <w:rFonts w:asciiTheme="minorHAnsi" w:hAnsiTheme="minorHAnsi" w:cs="Calibri"/>
          <w:sz w:val="20"/>
          <w:szCs w:val="20"/>
        </w:rPr>
        <w:t>Zakładu Diagnostyki Molekularnej</w:t>
      </w:r>
      <w:r w:rsidR="001B22BE" w:rsidRPr="001B22B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oraz osobę wyznaczoną z Zespołu Aparatury Medycznej.</w:t>
      </w:r>
    </w:p>
    <w:p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osoby upoważnione ze strony Zamawiającego do odbioru urządzenia, minimum na 3 dni przed dostawą.</w:t>
      </w:r>
    </w:p>
    <w:p w:rsidR="007F3388" w:rsidRPr="00F86C88" w:rsidRDefault="007F3388" w:rsidP="00F86C88">
      <w:pPr>
        <w:pStyle w:val="Akapitzlist"/>
        <w:autoSpaceDE w:val="0"/>
        <w:spacing w:before="120" w:after="0" w:line="240" w:lineRule="auto"/>
        <w:contextualSpacing w:val="0"/>
        <w:jc w:val="center"/>
        <w:rPr>
          <w:rFonts w:asciiTheme="minorHAnsi" w:hAnsiTheme="minorHAnsi"/>
          <w:b/>
        </w:rPr>
      </w:pPr>
      <w:r w:rsidRPr="00F86C88">
        <w:rPr>
          <w:rFonts w:asciiTheme="minorHAnsi" w:hAnsiTheme="minorHAnsi"/>
          <w:b/>
        </w:rPr>
        <w:t>§ 3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gwarantuje, że sprzęt dostarczony w ramach niniejszej umowy będzie:</w:t>
      </w:r>
    </w:p>
    <w:p w:rsidR="00F86C88" w:rsidRPr="00016869" w:rsidRDefault="00F86C88" w:rsidP="00041955">
      <w:pPr>
        <w:widowControl w:val="0"/>
        <w:numPr>
          <w:ilvl w:val="0"/>
          <w:numId w:val="13"/>
        </w:numPr>
        <w:tabs>
          <w:tab w:val="left" w:pos="720"/>
          <w:tab w:val="left" w:pos="786"/>
        </w:tabs>
        <w:suppressAutoHyphens/>
        <w:spacing w:before="120" w:after="0" w:line="240" w:lineRule="auto"/>
        <w:ind w:left="720"/>
        <w:jc w:val="both"/>
        <w:textAlignment w:val="baseline"/>
        <w:rPr>
          <w:rFonts w:asciiTheme="minorHAnsi" w:hAnsiTheme="minorHAnsi"/>
          <w:color w:val="000000"/>
        </w:rPr>
      </w:pPr>
      <w:r w:rsidRPr="00016869">
        <w:rPr>
          <w:rFonts w:asciiTheme="minorHAnsi" w:hAnsiTheme="minorHAnsi"/>
          <w:color w:val="000000"/>
        </w:rPr>
        <w:t>zgodny z wymogami stawianymi przez Zamawiającego zawartymi w SIWZ i załącznikach,</w:t>
      </w:r>
    </w:p>
    <w:p w:rsidR="00F86C88" w:rsidRPr="00016869" w:rsidRDefault="00F86C88" w:rsidP="00041955">
      <w:pPr>
        <w:widowControl w:val="0"/>
        <w:numPr>
          <w:ilvl w:val="0"/>
          <w:numId w:val="13"/>
        </w:numPr>
        <w:tabs>
          <w:tab w:val="left" w:pos="720"/>
          <w:tab w:val="left" w:pos="786"/>
        </w:tabs>
        <w:suppressAutoHyphens/>
        <w:spacing w:before="120" w:after="0" w:line="240" w:lineRule="auto"/>
        <w:ind w:left="720"/>
        <w:jc w:val="both"/>
        <w:textAlignment w:val="baseline"/>
        <w:rPr>
          <w:rFonts w:asciiTheme="minorHAnsi" w:hAnsiTheme="minorHAnsi"/>
          <w:color w:val="000000"/>
        </w:rPr>
      </w:pPr>
      <w:r w:rsidRPr="00016869">
        <w:rPr>
          <w:rFonts w:asciiTheme="minorHAnsi" w:hAnsiTheme="minorHAnsi"/>
          <w:color w:val="000000"/>
        </w:rPr>
        <w:t>posiadał dokumenty potwierdzające dopuszczenie wyrobu do obrotu na terytorium  RP lub inny tożsamy dokument (deklaracje zgodności, CE, atesty, certyfikaty UE, i</w:t>
      </w:r>
      <w:r w:rsidR="001B22BE">
        <w:rPr>
          <w:rFonts w:asciiTheme="minorHAnsi" w:hAnsiTheme="minorHAnsi"/>
          <w:color w:val="000000"/>
        </w:rPr>
        <w:t xml:space="preserve">tp.)(jeśli </w:t>
      </w:r>
      <w:proofErr w:type="spellStart"/>
      <w:r w:rsidR="001B22BE">
        <w:rPr>
          <w:rFonts w:asciiTheme="minorHAnsi" w:hAnsiTheme="minorHAnsi"/>
          <w:color w:val="000000"/>
        </w:rPr>
        <w:t>dotyczt</w:t>
      </w:r>
      <w:proofErr w:type="spellEnd"/>
      <w:r w:rsidR="001B22BE">
        <w:rPr>
          <w:rFonts w:asciiTheme="minorHAnsi" w:hAnsiTheme="minorHAnsi"/>
          <w:color w:val="000000"/>
        </w:rPr>
        <w:t>)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ma obowiązek dostarczenia wraz z przedmiotem umowy następujących dokumentów:</w:t>
      </w:r>
    </w:p>
    <w:p w:rsidR="00F86C88" w:rsidRPr="007258BA" w:rsidRDefault="00F86C88" w:rsidP="00041955">
      <w:pPr>
        <w:widowControl w:val="0"/>
        <w:numPr>
          <w:ilvl w:val="0"/>
          <w:numId w:val="14"/>
        </w:numPr>
        <w:suppressAutoHyphens/>
        <w:spacing w:before="120" w:after="0" w:line="240" w:lineRule="auto"/>
        <w:jc w:val="both"/>
        <w:textAlignment w:val="baseline"/>
        <w:rPr>
          <w:rFonts w:asciiTheme="minorHAnsi" w:hAnsiTheme="minorHAnsi"/>
          <w:color w:val="FF0000"/>
        </w:rPr>
      </w:pPr>
      <w:r w:rsidRPr="007258BA">
        <w:rPr>
          <w:rFonts w:asciiTheme="minorHAnsi" w:hAnsiTheme="minorHAnsi"/>
          <w:color w:val="FF0000"/>
        </w:rPr>
        <w:t xml:space="preserve">instrukcji obsługi (użytkowania) sporządzonych w języku polskim </w:t>
      </w:r>
      <w:r w:rsidR="007258BA" w:rsidRPr="007258BA">
        <w:rPr>
          <w:rFonts w:asciiTheme="minorHAnsi" w:hAnsiTheme="minorHAnsi"/>
          <w:color w:val="FF0000"/>
        </w:rPr>
        <w:t>lub</w:t>
      </w:r>
      <w:r w:rsidRPr="007258BA">
        <w:rPr>
          <w:rFonts w:asciiTheme="minorHAnsi" w:hAnsiTheme="minorHAnsi"/>
          <w:color w:val="FF0000"/>
        </w:rPr>
        <w:t xml:space="preserve"> angielskim.</w:t>
      </w:r>
    </w:p>
    <w:p w:rsidR="00F86C88" w:rsidRPr="00016869" w:rsidRDefault="00F86C88" w:rsidP="00041955">
      <w:pPr>
        <w:widowControl w:val="0"/>
        <w:numPr>
          <w:ilvl w:val="0"/>
          <w:numId w:val="14"/>
        </w:numPr>
        <w:suppressAutoHyphens/>
        <w:spacing w:before="120"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016869">
        <w:rPr>
          <w:rFonts w:asciiTheme="minorHAnsi" w:hAnsiTheme="minorHAnsi"/>
          <w:color w:val="000000"/>
        </w:rPr>
        <w:t>dokumentacji technicznej przedmiotu umowy niezbędnej do prawidłowej eksploatacji,</w:t>
      </w:r>
    </w:p>
    <w:p w:rsidR="00F86C88" w:rsidRPr="00016869" w:rsidRDefault="00F86C88" w:rsidP="00041955">
      <w:pPr>
        <w:widowControl w:val="0"/>
        <w:numPr>
          <w:ilvl w:val="0"/>
          <w:numId w:val="14"/>
        </w:numPr>
        <w:suppressAutoHyphens/>
        <w:spacing w:before="120"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016869">
        <w:rPr>
          <w:rFonts w:asciiTheme="minorHAnsi" w:hAnsiTheme="minorHAnsi"/>
          <w:color w:val="000000"/>
        </w:rPr>
        <w:t>wykazu materiałów zużywalnych wykorzystywanych w bieżącej eksploatacji przedmiotu umowy</w:t>
      </w:r>
      <w:r w:rsidR="00016869">
        <w:rPr>
          <w:rFonts w:asciiTheme="minorHAnsi" w:hAnsiTheme="minorHAnsi"/>
          <w:color w:val="000000"/>
        </w:rPr>
        <w:t xml:space="preserve"> (jeżeli dotyczy)</w:t>
      </w:r>
      <w:r w:rsidRPr="00016869">
        <w:rPr>
          <w:rFonts w:asciiTheme="minorHAnsi" w:hAnsiTheme="minorHAnsi"/>
          <w:color w:val="000000"/>
        </w:rPr>
        <w:t>.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Okres gwarancji dla przedmiotu umowy wynosi: </w:t>
      </w:r>
      <w:r w:rsidR="00016869">
        <w:rPr>
          <w:rFonts w:asciiTheme="minorHAnsi" w:hAnsiTheme="minorHAnsi"/>
          <w:color w:val="000000"/>
          <w:sz w:val="20"/>
          <w:szCs w:val="20"/>
        </w:rPr>
        <w:t>…… (zgodnie ze złożoną ofertą)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miesiące  i rozpoczyna bieg od daty podpisania protokołu odbioru urządzenia.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zgodnie z załącznikiem nr 1.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016869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nie ponosi odpowiedzialności za wady przedmiotu umowy powstałe na skutek niewłaściwego postępowania Zamawiającego, tzn. postępowania niezgodnego z instrukcją producenta.</w:t>
      </w:r>
    </w:p>
    <w:p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:rsidR="00F86C88" w:rsidRDefault="00F86C88" w:rsidP="00F86C88">
      <w:pPr>
        <w:spacing w:after="120" w:line="240" w:lineRule="auto"/>
        <w:jc w:val="center"/>
        <w:rPr>
          <w:b/>
          <w:bCs/>
          <w:color w:val="000000"/>
          <w:sz w:val="24"/>
          <w:szCs w:val="24"/>
        </w:rPr>
      </w:pPr>
    </w:p>
    <w:p w:rsidR="00F86C88" w:rsidRDefault="00F86C88" w:rsidP="00F86C88">
      <w:pPr>
        <w:pStyle w:val="Akapitzlist"/>
        <w:autoSpaceDE w:val="0"/>
        <w:spacing w:after="0" w:line="240" w:lineRule="auto"/>
        <w:ind w:left="714"/>
        <w:jc w:val="both"/>
        <w:rPr>
          <w:rFonts w:asciiTheme="minorHAnsi" w:hAnsiTheme="minorHAnsi"/>
          <w:sz w:val="20"/>
          <w:szCs w:val="20"/>
        </w:rPr>
      </w:pP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:rsidR="00B04797" w:rsidRDefault="007F3388" w:rsidP="00041955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umowy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:rsidR="007F3388" w:rsidRDefault="007F3388" w:rsidP="00B04797">
      <w:pPr>
        <w:pStyle w:val="Akapitzlist"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netto – ……………………..zł</w:t>
      </w:r>
    </w:p>
    <w:p w:rsidR="007F3388" w:rsidRPr="00B9051C" w:rsidRDefault="007F3388" w:rsidP="007F3388">
      <w:pPr>
        <w:autoSpaceDE w:val="0"/>
        <w:spacing w:after="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>brutto – ………………….. zł</w:t>
      </w:r>
    </w:p>
    <w:p w:rsidR="007F3388" w:rsidRPr="00B9051C" w:rsidRDefault="007F3388" w:rsidP="007F3388">
      <w:pPr>
        <w:autoSpaceDE w:val="0"/>
        <w:spacing w:after="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>(słownie: ………………………………………………………………………………/…).</w:t>
      </w:r>
    </w:p>
    <w:p w:rsidR="007F3388" w:rsidRPr="00B9051C" w:rsidRDefault="007F3388" w:rsidP="00041955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7F3388" w:rsidRPr="00B9051C" w:rsidRDefault="007F3388" w:rsidP="00041955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dostawy. Akceptowane będą również faktury elektroniczne przesyłane na adres mailowy </w:t>
      </w:r>
      <w:hyperlink r:id="rId12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:rsidR="00B9051C" w:rsidRPr="00B9051C" w:rsidRDefault="00B9051C" w:rsidP="00B9051C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terminie do 30 dni </w:t>
      </w:r>
      <w:r w:rsidRPr="00B9051C">
        <w:rPr>
          <w:rFonts w:asciiTheme="minorHAnsi" w:hAnsiTheme="minorHAnsi"/>
          <w:sz w:val="20"/>
          <w:szCs w:val="20"/>
        </w:rPr>
        <w:t>od daty wystawienia faktury Zamawiającemu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umowy.</w:t>
      </w:r>
    </w:p>
    <w:p w:rsidR="00B9051C" w:rsidRPr="00B9051C" w:rsidRDefault="00B9051C" w:rsidP="00B9051C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/>
          <w:color w:val="000000"/>
        </w:rPr>
      </w:pPr>
      <w:r w:rsidRPr="00B9051C">
        <w:rPr>
          <w:rFonts w:asciiTheme="minorHAnsi" w:hAnsiTheme="minorHAnsi"/>
          <w:color w:val="000000"/>
        </w:rPr>
        <w:t xml:space="preserve">Termin zapłaty  uważa się za dotrzymany przez </w:t>
      </w:r>
      <w:r w:rsidRPr="00B9051C">
        <w:rPr>
          <w:rFonts w:asciiTheme="minorHAnsi" w:hAnsiTheme="minorHAnsi"/>
          <w:b/>
          <w:color w:val="000000"/>
        </w:rPr>
        <w:t>Zamawiającego</w:t>
      </w:r>
      <w:r w:rsidRPr="00B9051C">
        <w:rPr>
          <w:rFonts w:asciiTheme="minorHAnsi" w:hAnsiTheme="minorHAnsi"/>
          <w:color w:val="000000"/>
        </w:rPr>
        <w:t xml:space="preserve">, jeśli konto bankowe </w:t>
      </w:r>
      <w:r w:rsidRPr="00B9051C">
        <w:rPr>
          <w:rFonts w:asciiTheme="minorHAnsi" w:hAnsiTheme="minorHAnsi"/>
          <w:b/>
          <w:color w:val="000000"/>
        </w:rPr>
        <w:t xml:space="preserve">Wykonawcy </w:t>
      </w:r>
      <w:r w:rsidRPr="00B9051C">
        <w:rPr>
          <w:rFonts w:asciiTheme="minorHAnsi" w:hAnsiTheme="minorHAnsi"/>
          <w:color w:val="000000"/>
        </w:rPr>
        <w:t>zostanie uznane kwotą należną najpóźniej  w ostatnim dniu terminu płatności.</w:t>
      </w:r>
    </w:p>
    <w:p w:rsidR="0016008B" w:rsidRPr="00B9051C" w:rsidRDefault="0016008B" w:rsidP="00041955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nr i datę umowy.</w:t>
      </w:r>
    </w:p>
    <w:p w:rsidR="0016008B" w:rsidRPr="0016008B" w:rsidRDefault="0016008B" w:rsidP="00041955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Jeżeli w wyniku realizacji umowy powstanie u Zamawiającego obowiązek podatkowy na podstawie przepisów 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</w:t>
      </w:r>
      <w:r w:rsidRPr="0016008B">
        <w:rPr>
          <w:rFonts w:asciiTheme="minorHAnsi" w:hAnsiTheme="minorHAnsi"/>
          <w:sz w:val="20"/>
          <w:szCs w:val="20"/>
        </w:rPr>
        <w:lastRenderedPageBreak/>
        <w:t>netto nienależny podatek VAT, to Zamawiający dokona obniżenia tego wynagrodzenia o kwotę podatku VAT, którą obowiązany jest rozliczyć zamiast Wykonawcy na podstawie przepisów o podatku od towarów i usług.</w:t>
      </w:r>
    </w:p>
    <w:p w:rsidR="0016008B" w:rsidRPr="0016008B" w:rsidRDefault="0016008B" w:rsidP="00041955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>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16008B" w:rsidRPr="00A01090" w:rsidRDefault="0016008B" w:rsidP="0016008B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Theme="minorHAnsi" w:hAnsiTheme="minorHAnsi"/>
        </w:rPr>
      </w:pP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:rsidR="007F3388" w:rsidRPr="007258BA" w:rsidRDefault="007258BA" w:rsidP="00041955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7258BA">
        <w:rPr>
          <w:rFonts w:asciiTheme="minorHAnsi" w:hAnsiTheme="minorHAnsi"/>
          <w:color w:val="FF0000"/>
          <w:sz w:val="20"/>
          <w:szCs w:val="20"/>
        </w:rPr>
        <w:t xml:space="preserve">Warunki dotyczące naprawy aparatu zgodnie z załącznikiem nr 10 do SWZ. </w:t>
      </w:r>
    </w:p>
    <w:p w:rsidR="007F3388" w:rsidRDefault="007F3388" w:rsidP="00041955">
      <w:pPr>
        <w:pStyle w:val="Akapitzlist"/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Zawiadomienie o reklamacji, niezwłocznie po ich ujawnieniu, zostanie przesłane na numer faksu Wykonawcy oraz potwierdzone telefonicznie na numery kontaktowe określone w ofercie Wykonawcy.</w:t>
      </w:r>
    </w:p>
    <w:p w:rsidR="0016008B" w:rsidRDefault="0016008B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:rsidR="007F3388" w:rsidRDefault="007F3388" w:rsidP="00041955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:rsidR="007F3388" w:rsidRDefault="007F3388" w:rsidP="00041955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nieprzystąpienia lub odstąpienia od umowy z przyczyny leżącej po stronie Wykonawcy, Wykonawca zapłaci Zamawiającemu karę umowną w wysokości 10% wartości umowy netto,</w:t>
      </w:r>
    </w:p>
    <w:p w:rsidR="007F3388" w:rsidRDefault="007F3388" w:rsidP="00041955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towaru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towaru z umową ponad terminy określone w umowie, Wykonawca zapłaci Zamawia</w:t>
      </w:r>
      <w:r w:rsidR="00077F97">
        <w:rPr>
          <w:rFonts w:asciiTheme="minorHAnsi" w:hAnsiTheme="minorHAnsi"/>
          <w:sz w:val="20"/>
          <w:szCs w:val="20"/>
        </w:rPr>
        <w:t xml:space="preserve">jącemu karę umowną w wysokości </w:t>
      </w:r>
      <w:r w:rsidR="00DF0ED7" w:rsidRPr="001E5228">
        <w:rPr>
          <w:rFonts w:asciiTheme="minorHAnsi" w:hAnsiTheme="minorHAnsi"/>
          <w:color w:val="FF0000"/>
          <w:sz w:val="20"/>
          <w:szCs w:val="20"/>
        </w:rPr>
        <w:t>0,2</w:t>
      </w:r>
      <w:r w:rsidRPr="001E5228">
        <w:rPr>
          <w:rFonts w:asciiTheme="minorHAnsi" w:hAnsiTheme="minorHAnsi"/>
          <w:color w:val="FF0000"/>
          <w:sz w:val="20"/>
          <w:szCs w:val="20"/>
        </w:rPr>
        <w:t>%</w:t>
      </w:r>
      <w:r>
        <w:rPr>
          <w:rFonts w:asciiTheme="minorHAnsi" w:hAnsiTheme="minorHAnsi"/>
          <w:sz w:val="20"/>
          <w:szCs w:val="20"/>
        </w:rPr>
        <w:t xml:space="preserve"> wartości zamówionej dostawy netto,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>.</w:t>
      </w:r>
    </w:p>
    <w:p w:rsidR="007F3388" w:rsidRDefault="007F3388" w:rsidP="00041955">
      <w:pPr>
        <w:pStyle w:val="Akapitzlist"/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Suma naliczonych kar umownych nie może przekroczyć kwoty 20% maksymalnego wynagrodzenia brutto, o którym mowa w § 4 ust. 1 Umowy.</w:t>
      </w:r>
    </w:p>
    <w:p w:rsidR="007F3388" w:rsidRDefault="007F3388" w:rsidP="00041955">
      <w:pPr>
        <w:pStyle w:val="Akapitzlist"/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:rsidR="007F3388" w:rsidRDefault="007F3388" w:rsidP="00041955">
      <w:pPr>
        <w:pStyle w:val="Akapitzlist"/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 zasadach ogólnych.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</w:p>
    <w:p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Umowy</w:t>
      </w:r>
    </w:p>
    <w:p w:rsidR="00665A47" w:rsidRPr="0004048C" w:rsidRDefault="00665A47" w:rsidP="000419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:rsidR="00665A47" w:rsidRPr="0004048C" w:rsidRDefault="00665A47" w:rsidP="000419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  terminie  30  dni  od  dnia  powzięcia  wiadomości  o  zaistnieniu  istotnej  zmiany okoliczności powodującej, że 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:rsidR="00665A47" w:rsidRPr="0004048C" w:rsidRDefault="00665A47" w:rsidP="000419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jeżeli zachodzi co najmniej jedna z następujących okoliczności:  </w:t>
      </w:r>
    </w:p>
    <w:p w:rsidR="00665A47" w:rsidRPr="0004048C" w:rsidRDefault="00665A47" w:rsidP="00665A47">
      <w:pPr>
        <w:pStyle w:val="Akapitzlist"/>
        <w:spacing w:after="0" w:line="240" w:lineRule="auto"/>
        <w:ind w:left="106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a)  dokonano zmiany umowy z naruszeniem art. 454 </w:t>
      </w:r>
      <w:proofErr w:type="spellStart"/>
      <w:r w:rsidRPr="00665A47">
        <w:rPr>
          <w:rFonts w:asciiTheme="minorHAnsi" w:hAnsiTheme="minorHAnsi"/>
          <w:color w:val="000000" w:themeColor="text1"/>
          <w:sz w:val="20"/>
          <w:szCs w:val="20"/>
        </w:rPr>
        <w:t>p.z.p</w:t>
      </w:r>
      <w:proofErr w:type="spellEnd"/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. i art. 455 </w:t>
      </w:r>
      <w:proofErr w:type="spellStart"/>
      <w:r w:rsidRPr="00665A47">
        <w:rPr>
          <w:rFonts w:asciiTheme="minorHAnsi" w:hAnsiTheme="minorHAnsi"/>
          <w:color w:val="000000" w:themeColor="text1"/>
          <w:sz w:val="20"/>
          <w:szCs w:val="20"/>
        </w:rPr>
        <w:t>p.z.p</w:t>
      </w:r>
      <w:proofErr w:type="spellEnd"/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.,  </w:t>
      </w:r>
    </w:p>
    <w:p w:rsidR="00665A47" w:rsidRPr="0004048C" w:rsidRDefault="00665A47" w:rsidP="00665A47">
      <w:pPr>
        <w:pStyle w:val="Akapitzlist"/>
        <w:spacing w:after="0" w:line="240" w:lineRule="auto"/>
        <w:ind w:left="106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b)  Wykonawca w chwili zawarcia umowy podlegał wykluczeniu na podstawie art. 108 </w:t>
      </w:r>
      <w:proofErr w:type="spellStart"/>
      <w:r w:rsidRPr="00665A47">
        <w:rPr>
          <w:rFonts w:asciiTheme="minorHAnsi" w:hAnsiTheme="minorHAnsi"/>
          <w:color w:val="000000" w:themeColor="text1"/>
          <w:sz w:val="20"/>
          <w:szCs w:val="20"/>
        </w:rPr>
        <w:t>p.z.p</w:t>
      </w:r>
      <w:proofErr w:type="spellEnd"/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.,  </w:t>
      </w:r>
    </w:p>
    <w:p w:rsidR="00665A47" w:rsidRPr="00665A47" w:rsidRDefault="00665A47" w:rsidP="00665A47">
      <w:pPr>
        <w:pStyle w:val="Akapitzlist"/>
        <w:spacing w:after="0" w:line="240" w:lineRule="auto"/>
        <w:ind w:left="106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c)  Trybunał  Sprawiedliwości  Unii  Europejskiej  stwierdził,  w  ramach  procedury przewidzianej  w  art.  258  Traktatu  o  funkcjonowaniu  Unii  Europejskiej,  że Rzeczpospolita  Polska  uchybiła  zobowiązaniom,  które  ciążą  na  niej  na  mocy Traktatów, dyrektywy 2014/24/UE, dyrektywy 2014/25/UE i dyrektywy 2009/81/WE, z  uwagi  na  to,  że  Zamawiający  udzielił  zamówienia  z  naruszeniem  prawa  Unii Europejskiej.  </w:t>
      </w:r>
    </w:p>
    <w:p w:rsidR="00665A47" w:rsidRPr="0004048C" w:rsidRDefault="00665A47" w:rsidP="000419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z powodu dokonania dokonano zmiany umowy z naruszeniem art. 454 </w:t>
      </w:r>
      <w:proofErr w:type="spellStart"/>
      <w:r w:rsidRPr="00665A47">
        <w:rPr>
          <w:rFonts w:asciiTheme="minorHAnsi" w:hAnsiTheme="minorHAnsi"/>
          <w:color w:val="000000" w:themeColor="text1"/>
          <w:sz w:val="20"/>
          <w:szCs w:val="20"/>
        </w:rPr>
        <w:t>p.z.p</w:t>
      </w:r>
      <w:proofErr w:type="spellEnd"/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. i art. 455 </w:t>
      </w:r>
      <w:proofErr w:type="spellStart"/>
      <w:r w:rsidRPr="00665A47">
        <w:rPr>
          <w:rFonts w:asciiTheme="minorHAnsi" w:hAnsiTheme="minorHAnsi"/>
          <w:color w:val="000000" w:themeColor="text1"/>
          <w:sz w:val="20"/>
          <w:szCs w:val="20"/>
        </w:rPr>
        <w:t>p.z.p</w:t>
      </w:r>
      <w:proofErr w:type="spellEnd"/>
      <w:r w:rsidRPr="00665A47">
        <w:rPr>
          <w:rFonts w:asciiTheme="minorHAnsi" w:hAnsiTheme="minorHAnsi"/>
          <w:color w:val="000000" w:themeColor="text1"/>
          <w:sz w:val="20"/>
          <w:szCs w:val="20"/>
        </w:rPr>
        <w:t>., Zamawiający odstępuje od umowy w części, której zmiana dotyczy.</w:t>
      </w:r>
    </w:p>
    <w:p w:rsidR="00665A47" w:rsidRPr="0004048C" w:rsidRDefault="00665A47" w:rsidP="000419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:rsidR="00665A47" w:rsidRDefault="00665A47" w:rsidP="00AE772B">
      <w:pPr>
        <w:spacing w:after="0" w:line="240" w:lineRule="auto"/>
        <w:jc w:val="both"/>
        <w:rPr>
          <w:rFonts w:asciiTheme="minorHAnsi" w:eastAsia="SimSun" w:hAnsiTheme="minorHAnsi"/>
          <w:kern w:val="2"/>
          <w:lang w:eastAsia="hi-IN" w:bidi="hi-IN"/>
        </w:rPr>
      </w:pPr>
    </w:p>
    <w:p w:rsidR="0059031E" w:rsidRPr="000C603D" w:rsidRDefault="0059031E" w:rsidP="000C603D">
      <w:pPr>
        <w:spacing w:after="0" w:line="240" w:lineRule="auto"/>
        <w:ind w:left="774"/>
        <w:jc w:val="both"/>
        <w:rPr>
          <w:rFonts w:asciiTheme="minorHAnsi" w:eastAsia="SimSun" w:hAnsiTheme="minorHAnsi"/>
          <w:kern w:val="2"/>
          <w:lang w:eastAsia="hi-IN" w:bidi="hi-IN"/>
        </w:rPr>
      </w:pP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</w:p>
    <w:p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:rsidR="007F3388" w:rsidRPr="000C603D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Bez zgody podmiotu tworzącego Zamawiającego Wykonawca nie może dokonać żadnej czynności prawnej mającej na celu zmianę wierzyciela w szczególności zawrzeć umowy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:rsidR="007F3388" w:rsidRPr="000C603D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Wykonawca nie może bez pisemnej zgody Zamawiającego powierzyć wykonania zamówienia osobom trzecim.</w:t>
      </w:r>
    </w:p>
    <w:p w:rsidR="007F3388" w:rsidRPr="000C603D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   Zawinione naruszenie w/w postanowień stanowi podstawę do odstąpienia od umowy przez Zamawiającego.</w:t>
      </w:r>
    </w:p>
    <w:p w:rsidR="007F3388" w:rsidRPr="000C603D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:rsidR="007F3388" w:rsidRPr="000C603D" w:rsidRDefault="007F3388" w:rsidP="00041955">
      <w:pPr>
        <w:pStyle w:val="Akapitzlist"/>
        <w:numPr>
          <w:ilvl w:val="0"/>
          <w:numId w:val="11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 wraz z aktami wykonawczymi do tej ustawy,</w:t>
      </w:r>
    </w:p>
    <w:p w:rsidR="007F3388" w:rsidRPr="000C603D" w:rsidRDefault="007F3388" w:rsidP="00041955">
      <w:pPr>
        <w:pStyle w:val="Akapitzlist"/>
        <w:numPr>
          <w:ilvl w:val="0"/>
          <w:numId w:val="11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właściwe przepisy ustawy Kodeks cywilny.</w:t>
      </w:r>
    </w:p>
    <w:p w:rsidR="007F3388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Zakazuje się zmian postanowień zawartej umowy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istotnych warunków zamówienia oraz określił warunki takiej zmiany.</w:t>
      </w:r>
    </w:p>
    <w:p w:rsidR="007F3388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:rsidR="007F3388" w:rsidRDefault="007F3388" w:rsidP="00041955">
      <w:pPr>
        <w:pStyle w:val="Akapitzlist"/>
        <w:numPr>
          <w:ilvl w:val="0"/>
          <w:numId w:val="12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VAT. W przypadku wprowadzenia  zmiany stawki podatku VAT, zmianie ulegnie stawka podatku VAT, wartość podatku VAT oraz wartość brutto, wartość netto pozostaje stała przez cały czas trwania umowy.</w:t>
      </w:r>
    </w:p>
    <w:p w:rsidR="007F3388" w:rsidRDefault="007F3388" w:rsidP="00041955">
      <w:pPr>
        <w:pStyle w:val="Akapitzlist"/>
        <w:numPr>
          <w:ilvl w:val="0"/>
          <w:numId w:val="12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prawa,</w:t>
      </w:r>
    </w:p>
    <w:p w:rsidR="007F3388" w:rsidRDefault="007F3388" w:rsidP="00041955">
      <w:pPr>
        <w:pStyle w:val="Akapitzlist"/>
        <w:numPr>
          <w:ilvl w:val="0"/>
          <w:numId w:val="12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</w:p>
    <w:p w:rsidR="007F3388" w:rsidRDefault="007F3388" w:rsidP="00041955">
      <w:pPr>
        <w:pStyle w:val="Akapitzlist"/>
        <w:numPr>
          <w:ilvl w:val="0"/>
          <w:numId w:val="12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:rsidR="007F3388" w:rsidRDefault="007F3388" w:rsidP="00041955">
      <w:pPr>
        <w:pStyle w:val="Akapitzlist"/>
        <w:numPr>
          <w:ilvl w:val="0"/>
          <w:numId w:val="12"/>
        </w:numPr>
        <w:autoSpaceDE w:val="0"/>
        <w:spacing w:after="0"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</w:t>
      </w:r>
      <w:r w:rsidR="0045301A">
        <w:rPr>
          <w:rFonts w:asciiTheme="minorHAnsi" w:hAnsiTheme="minorHAnsi"/>
          <w:sz w:val="20"/>
          <w:szCs w:val="20"/>
        </w:rPr>
        <w:t>ostosowania umowy do tych zmian.</w:t>
      </w:r>
    </w:p>
    <w:p w:rsidR="007F3388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Wszelkie zmiany postanowień umowy mogą nastąpić za zgodą obu Stron wyrażoną na piśmie pod rygorem  nieważności takiej zmiany, z wyłączeniem zmiany stawki podatku VAT, która to zmiana obowiązuje z dniem wejścia w życie stosownych przepisów.</w:t>
      </w:r>
    </w:p>
    <w:p w:rsidR="007F3388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7F3388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:rsidR="007F3388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:rsidR="007F3388" w:rsidRDefault="007F3388" w:rsidP="00041955">
      <w:pPr>
        <w:pStyle w:val="Akapitzlist"/>
        <w:numPr>
          <w:ilvl w:val="0"/>
          <w:numId w:val="10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Załączniki do umowy:</w:t>
      </w:r>
    </w:p>
    <w:p w:rsidR="00CB7459" w:rsidRPr="0004048C" w:rsidRDefault="00CB7459" w:rsidP="00041955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4048C">
        <w:rPr>
          <w:rFonts w:asciiTheme="minorHAnsi" w:hAnsiTheme="minorHAnsi"/>
          <w:sz w:val="20"/>
          <w:szCs w:val="20"/>
        </w:rPr>
        <w:t>Parametry techniczne przedmiotu umowy.</w:t>
      </w:r>
      <w:bookmarkStart w:id="0" w:name="_GoBack"/>
      <w:bookmarkEnd w:id="0"/>
    </w:p>
    <w:p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CB7459" w:rsidRPr="00A56CE7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56"/>
      </w:tblGrid>
      <w:tr w:rsidR="00CB7459" w:rsidTr="00CB7459">
        <w:tc>
          <w:tcPr>
            <w:tcW w:w="5056" w:type="dxa"/>
          </w:tcPr>
          <w:p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:rsidR="00A571E8" w:rsidRDefault="00A571E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A571E8" w:rsidSect="00491114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41" w:rsidRDefault="000A6541" w:rsidP="00AE2DEF">
      <w:pPr>
        <w:spacing w:after="24"/>
      </w:pPr>
      <w:r>
        <w:separator/>
      </w:r>
    </w:p>
  </w:endnote>
  <w:endnote w:type="continuationSeparator" w:id="0">
    <w:p w:rsidR="000A6541" w:rsidRDefault="000A6541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78" w:rsidRDefault="00C22CF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7C0778" w:rsidRDefault="007C0778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78" w:rsidRPr="00BD0A5E" w:rsidRDefault="00C22CF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206D2B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7C0778" w:rsidRDefault="007C0778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88"/>
      <w:docPartObj>
        <w:docPartGallery w:val="Page Numbers (Bottom of Page)"/>
        <w:docPartUnique/>
      </w:docPartObj>
    </w:sdtPr>
    <w:sdtContent>
      <w:p w:rsidR="007C0778" w:rsidRDefault="00C22CF1">
        <w:pPr>
          <w:pStyle w:val="Stopka"/>
          <w:spacing w:after="24"/>
          <w:jc w:val="right"/>
        </w:pPr>
        <w:r>
          <w:fldChar w:fldCharType="begin"/>
        </w:r>
        <w:r w:rsidR="00C55E4E">
          <w:instrText>PAGE   \* MERGEFORMAT</w:instrText>
        </w:r>
        <w:r>
          <w:fldChar w:fldCharType="separate"/>
        </w:r>
        <w:r w:rsidR="007C0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778" w:rsidRDefault="007C0778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41" w:rsidRDefault="000A6541" w:rsidP="00AE2DEF">
      <w:pPr>
        <w:spacing w:after="24"/>
      </w:pPr>
      <w:r>
        <w:separator/>
      </w:r>
    </w:p>
  </w:footnote>
  <w:footnote w:type="continuationSeparator" w:id="0">
    <w:p w:rsidR="000A6541" w:rsidRDefault="000A6541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2010"/>
      <w:gridCol w:w="2937"/>
      <w:gridCol w:w="2244"/>
      <w:gridCol w:w="2703"/>
    </w:tblGrid>
    <w:tr w:rsidR="007C0778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7C0778" w:rsidRPr="009148FD" w:rsidRDefault="007C0778" w:rsidP="002010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1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F6445"/>
    <w:multiLevelType w:val="hybridMultilevel"/>
    <w:tmpl w:val="21147048"/>
    <w:lvl w:ilvl="0" w:tplc="1D4E84C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6">
    <w:nsid w:val="37575045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7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8"/>
  </w:num>
  <w:num w:numId="17">
    <w:abstractNumId w:val="10"/>
  </w:num>
  <w:num w:numId="18">
    <w:abstractNumId w:val="5"/>
  </w:num>
  <w:num w:numId="19">
    <w:abstractNumId w:val="20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B41"/>
    <w:rsid w:val="000024D6"/>
    <w:rsid w:val="00002760"/>
    <w:rsid w:val="0000460F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869"/>
    <w:rsid w:val="0001696E"/>
    <w:rsid w:val="000172D4"/>
    <w:rsid w:val="000179F5"/>
    <w:rsid w:val="00017AB6"/>
    <w:rsid w:val="000220E2"/>
    <w:rsid w:val="00022E3F"/>
    <w:rsid w:val="00026677"/>
    <w:rsid w:val="00033873"/>
    <w:rsid w:val="00033EB9"/>
    <w:rsid w:val="00037DA3"/>
    <w:rsid w:val="0004048C"/>
    <w:rsid w:val="00041955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2781"/>
    <w:rsid w:val="00073B8C"/>
    <w:rsid w:val="000762DC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B1B"/>
    <w:rsid w:val="000A4D34"/>
    <w:rsid w:val="000A633D"/>
    <w:rsid w:val="000A6541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B35"/>
    <w:rsid w:val="00111FB7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2D0B"/>
    <w:rsid w:val="0014444C"/>
    <w:rsid w:val="00144DBA"/>
    <w:rsid w:val="00144F06"/>
    <w:rsid w:val="0014634F"/>
    <w:rsid w:val="00146BA1"/>
    <w:rsid w:val="00147A29"/>
    <w:rsid w:val="00150712"/>
    <w:rsid w:val="00151F2A"/>
    <w:rsid w:val="00152005"/>
    <w:rsid w:val="00153365"/>
    <w:rsid w:val="001537D8"/>
    <w:rsid w:val="00157DDD"/>
    <w:rsid w:val="0016008B"/>
    <w:rsid w:val="001600D1"/>
    <w:rsid w:val="00160B45"/>
    <w:rsid w:val="00161951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53C9"/>
    <w:rsid w:val="001A452C"/>
    <w:rsid w:val="001A5020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326C"/>
    <w:rsid w:val="001D3B2A"/>
    <w:rsid w:val="001D4A55"/>
    <w:rsid w:val="001D4E52"/>
    <w:rsid w:val="001D59FD"/>
    <w:rsid w:val="001D5EB5"/>
    <w:rsid w:val="001D6919"/>
    <w:rsid w:val="001D7F32"/>
    <w:rsid w:val="001E0C2E"/>
    <w:rsid w:val="001E0F5C"/>
    <w:rsid w:val="001E13E9"/>
    <w:rsid w:val="001E22E5"/>
    <w:rsid w:val="001E321E"/>
    <w:rsid w:val="001E5228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20101F"/>
    <w:rsid w:val="00201E25"/>
    <w:rsid w:val="002023A3"/>
    <w:rsid w:val="00203F58"/>
    <w:rsid w:val="00205115"/>
    <w:rsid w:val="002059B9"/>
    <w:rsid w:val="0020620E"/>
    <w:rsid w:val="0020682D"/>
    <w:rsid w:val="00206D2B"/>
    <w:rsid w:val="002121C6"/>
    <w:rsid w:val="00213570"/>
    <w:rsid w:val="00213DB3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301B"/>
    <w:rsid w:val="00235250"/>
    <w:rsid w:val="002354A1"/>
    <w:rsid w:val="00235E9D"/>
    <w:rsid w:val="00237687"/>
    <w:rsid w:val="0023776E"/>
    <w:rsid w:val="00240C6D"/>
    <w:rsid w:val="00242B42"/>
    <w:rsid w:val="002435DF"/>
    <w:rsid w:val="00244D87"/>
    <w:rsid w:val="00245079"/>
    <w:rsid w:val="00245C0A"/>
    <w:rsid w:val="00247CD9"/>
    <w:rsid w:val="002521DD"/>
    <w:rsid w:val="00252467"/>
    <w:rsid w:val="00255155"/>
    <w:rsid w:val="0025575A"/>
    <w:rsid w:val="00256D50"/>
    <w:rsid w:val="00260C03"/>
    <w:rsid w:val="002634F1"/>
    <w:rsid w:val="00263A77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70FC"/>
    <w:rsid w:val="002800C8"/>
    <w:rsid w:val="002813BA"/>
    <w:rsid w:val="0028145F"/>
    <w:rsid w:val="00281657"/>
    <w:rsid w:val="00284ED9"/>
    <w:rsid w:val="00284F0D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305"/>
    <w:rsid w:val="00325937"/>
    <w:rsid w:val="00326726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7A81"/>
    <w:rsid w:val="003D7B34"/>
    <w:rsid w:val="003E0001"/>
    <w:rsid w:val="003E0364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A29"/>
    <w:rsid w:val="00417D8D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5D3A"/>
    <w:rsid w:val="00496060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3BA4"/>
    <w:rsid w:val="00553C15"/>
    <w:rsid w:val="00553CB4"/>
    <w:rsid w:val="00554F59"/>
    <w:rsid w:val="00560361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AE4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C74"/>
    <w:rsid w:val="00670D44"/>
    <w:rsid w:val="00671827"/>
    <w:rsid w:val="00674AA1"/>
    <w:rsid w:val="00677F91"/>
    <w:rsid w:val="006833A0"/>
    <w:rsid w:val="00683D34"/>
    <w:rsid w:val="00684088"/>
    <w:rsid w:val="00686157"/>
    <w:rsid w:val="0068704D"/>
    <w:rsid w:val="00687956"/>
    <w:rsid w:val="00690F27"/>
    <w:rsid w:val="00692907"/>
    <w:rsid w:val="006936FB"/>
    <w:rsid w:val="00693A55"/>
    <w:rsid w:val="00693C11"/>
    <w:rsid w:val="00693F98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7D0F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5477"/>
    <w:rsid w:val="006E67DC"/>
    <w:rsid w:val="006E68CC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208C9"/>
    <w:rsid w:val="007228E2"/>
    <w:rsid w:val="00723836"/>
    <w:rsid w:val="00723CB4"/>
    <w:rsid w:val="00723FCC"/>
    <w:rsid w:val="00725150"/>
    <w:rsid w:val="007256C8"/>
    <w:rsid w:val="007258BA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24F6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73B8"/>
    <w:rsid w:val="00820DC9"/>
    <w:rsid w:val="008263CA"/>
    <w:rsid w:val="00830486"/>
    <w:rsid w:val="008305A5"/>
    <w:rsid w:val="00830974"/>
    <w:rsid w:val="00831BE7"/>
    <w:rsid w:val="00834BE1"/>
    <w:rsid w:val="008375ED"/>
    <w:rsid w:val="00837683"/>
    <w:rsid w:val="00841137"/>
    <w:rsid w:val="00841EA0"/>
    <w:rsid w:val="00842425"/>
    <w:rsid w:val="00842AF2"/>
    <w:rsid w:val="00847C6E"/>
    <w:rsid w:val="00850265"/>
    <w:rsid w:val="00850DDF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6E37"/>
    <w:rsid w:val="00886EDD"/>
    <w:rsid w:val="0088702A"/>
    <w:rsid w:val="008870EA"/>
    <w:rsid w:val="008911E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2661"/>
    <w:rsid w:val="00905634"/>
    <w:rsid w:val="009063AF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5147"/>
    <w:rsid w:val="0094735A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7089"/>
    <w:rsid w:val="00980F16"/>
    <w:rsid w:val="00982AD9"/>
    <w:rsid w:val="00982C29"/>
    <w:rsid w:val="00983AC2"/>
    <w:rsid w:val="009853B1"/>
    <w:rsid w:val="00987544"/>
    <w:rsid w:val="00992090"/>
    <w:rsid w:val="0099408B"/>
    <w:rsid w:val="00994167"/>
    <w:rsid w:val="00995951"/>
    <w:rsid w:val="00996B77"/>
    <w:rsid w:val="009972CA"/>
    <w:rsid w:val="009A16D1"/>
    <w:rsid w:val="009A25FB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CD8"/>
    <w:rsid w:val="009D31B9"/>
    <w:rsid w:val="009D3CFA"/>
    <w:rsid w:val="009E00A4"/>
    <w:rsid w:val="009E1E82"/>
    <w:rsid w:val="009E33AE"/>
    <w:rsid w:val="009E36C9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2D8"/>
    <w:rsid w:val="00B25B3C"/>
    <w:rsid w:val="00B26144"/>
    <w:rsid w:val="00B265D7"/>
    <w:rsid w:val="00B2678E"/>
    <w:rsid w:val="00B27B55"/>
    <w:rsid w:val="00B30046"/>
    <w:rsid w:val="00B30D86"/>
    <w:rsid w:val="00B33E8B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CDE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F46"/>
    <w:rsid w:val="00C02714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60C4"/>
    <w:rsid w:val="00C16D3C"/>
    <w:rsid w:val="00C17022"/>
    <w:rsid w:val="00C17E9C"/>
    <w:rsid w:val="00C20884"/>
    <w:rsid w:val="00C22CF1"/>
    <w:rsid w:val="00C22ECD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E76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A77"/>
    <w:rsid w:val="00C552D3"/>
    <w:rsid w:val="00C55E4E"/>
    <w:rsid w:val="00C56811"/>
    <w:rsid w:val="00C572BA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5F08"/>
    <w:rsid w:val="00CB6EF8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F0B0E"/>
    <w:rsid w:val="00CF1F79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6504"/>
    <w:rsid w:val="00D266F7"/>
    <w:rsid w:val="00D2673F"/>
    <w:rsid w:val="00D27582"/>
    <w:rsid w:val="00D30F15"/>
    <w:rsid w:val="00D32833"/>
    <w:rsid w:val="00D340AE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5DC0"/>
    <w:rsid w:val="00DD5FB7"/>
    <w:rsid w:val="00DD68FF"/>
    <w:rsid w:val="00DE038A"/>
    <w:rsid w:val="00DE12F1"/>
    <w:rsid w:val="00DE3E72"/>
    <w:rsid w:val="00DF0D75"/>
    <w:rsid w:val="00DF0ED7"/>
    <w:rsid w:val="00DF443F"/>
    <w:rsid w:val="00DF5A64"/>
    <w:rsid w:val="00DF7609"/>
    <w:rsid w:val="00E00196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se@onkol.kiel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8E50-3178-4022-BA77-ACDD58C6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Justyna Sidor</cp:lastModifiedBy>
  <cp:revision>2</cp:revision>
  <cp:lastPrinted>2021-04-13T06:50:00Z</cp:lastPrinted>
  <dcterms:created xsi:type="dcterms:W3CDTF">2021-04-13T06:56:00Z</dcterms:created>
  <dcterms:modified xsi:type="dcterms:W3CDTF">2021-04-13T06:56:00Z</dcterms:modified>
</cp:coreProperties>
</file>