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29" w:rsidRDefault="00FB0A29" w:rsidP="00FB0A29">
      <w:pPr>
        <w:rPr>
          <w:rFonts w:cs="Times New Roman"/>
          <w:sz w:val="18"/>
          <w:szCs w:val="18"/>
        </w:rPr>
      </w:pPr>
    </w:p>
    <w:p w:rsidR="00FB0A29" w:rsidRPr="00D02367" w:rsidRDefault="00FB0A29" w:rsidP="00FB0A2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6E0FE5">
        <w:rPr>
          <w:rFonts w:ascii="Times New Roman" w:hAnsi="Times New Roman" w:cs="Times New Roman"/>
          <w:b/>
          <w:i w:val="0"/>
          <w:sz w:val="22"/>
          <w:szCs w:val="22"/>
        </w:rPr>
        <w:t>28</w:t>
      </w: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4B0ADB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F5343E">
        <w:rPr>
          <w:rFonts w:ascii="Times New Roman" w:hAnsi="Times New Roman" w:cs="Times New Roman"/>
          <w:b/>
          <w:i w:val="0"/>
          <w:iCs w:val="0"/>
          <w:sz w:val="22"/>
          <w:szCs w:val="22"/>
        </w:rPr>
        <w:t>8</w:t>
      </w:r>
    </w:p>
    <w:p w:rsidR="00FB0A29" w:rsidRDefault="00FB0A29" w:rsidP="00FB0A29">
      <w:pPr>
        <w:rPr>
          <w:rFonts w:cs="Times New Roman"/>
          <w:b/>
          <w:sz w:val="22"/>
          <w:szCs w:val="22"/>
        </w:rPr>
      </w:pPr>
    </w:p>
    <w:p w:rsidR="00FB0A29" w:rsidRPr="00B81267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ascii="Arial" w:hAnsi="Arial" w:cs="Arial"/>
          <w:b/>
          <w:sz w:val="20"/>
          <w:szCs w:val="20"/>
        </w:rPr>
      </w:pP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FB0A29" w:rsidRPr="00B71924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FB0A29" w:rsidRPr="009B2A75" w:rsidRDefault="00FB0A29" w:rsidP="00FB0A29">
      <w:pPr>
        <w:rPr>
          <w:rFonts w:eastAsia="Arial" w:cs="Times New Roman"/>
          <w:sz w:val="22"/>
          <w:szCs w:val="22"/>
          <w:lang w:val="en-US"/>
        </w:rPr>
      </w:pPr>
    </w:p>
    <w:p w:rsidR="00FB0A29" w:rsidRDefault="00FB0A29" w:rsidP="00FB0A29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B0A29" w:rsidTr="005A2606">
        <w:tc>
          <w:tcPr>
            <w:tcW w:w="10487" w:type="dxa"/>
          </w:tcPr>
          <w:p w:rsidR="00FB0A29" w:rsidRDefault="00FB0A29" w:rsidP="005A2606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405750" w:rsidRDefault="00FB0A29" w:rsidP="00FB0A29">
      <w:pPr>
        <w:rPr>
          <w:rFonts w:eastAsia="Arial" w:cs="Times New Roman"/>
          <w:sz w:val="22"/>
          <w:szCs w:val="22"/>
        </w:rPr>
      </w:pPr>
    </w:p>
    <w:p w:rsidR="00FB0A29" w:rsidRPr="00815AB9" w:rsidRDefault="00FB0A29" w:rsidP="00FB0A29">
      <w:pPr>
        <w:rPr>
          <w:rFonts w:cs="Times New Roman"/>
          <w:sz w:val="22"/>
          <w:szCs w:val="22"/>
        </w:rPr>
      </w:pPr>
    </w:p>
    <w:p w:rsidR="00FB0A29" w:rsidRPr="00BD1DAC" w:rsidRDefault="00FB0A29" w:rsidP="00FB0A29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FB0A29" w:rsidRPr="00815AB9" w:rsidRDefault="00FB0A29" w:rsidP="00FB0A29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FB0A29" w:rsidRDefault="00FB0A29" w:rsidP="00FB0A29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FB0A29" w:rsidRPr="00815AB9" w:rsidRDefault="00FB0A29" w:rsidP="00FB0A29">
      <w:pPr>
        <w:pStyle w:val="Zawartotabeli"/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>
        <w:rPr>
          <w:rFonts w:eastAsia="Calibri" w:cs="Times New Roman"/>
          <w:b/>
          <w:bCs/>
          <w:szCs w:val="21"/>
          <w:lang w:bidi="ar-SA"/>
        </w:rPr>
        <w:t xml:space="preserve">Zamawiającego </w:t>
      </w:r>
      <w:r>
        <w:rPr>
          <w:rFonts w:eastAsia="Calibri" w:cs="Times New Roman"/>
          <w:b/>
          <w:bCs/>
          <w:szCs w:val="21"/>
          <w:lang w:bidi="ar-SA"/>
        </w:rPr>
        <w:br/>
      </w:r>
    </w:p>
    <w:p w:rsidR="00FB0A29" w:rsidRPr="00815AB9" w:rsidRDefault="00FB0A29" w:rsidP="00FB0A29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FB0A29" w:rsidRPr="00815AB9" w:rsidRDefault="00FB0A29" w:rsidP="00FB0A29">
      <w:pPr>
        <w:spacing w:line="360" w:lineRule="auto"/>
        <w:rPr>
          <w:rFonts w:cs="Times New Roman"/>
          <w:sz w:val="22"/>
          <w:szCs w:val="22"/>
        </w:rPr>
      </w:pPr>
    </w:p>
    <w:p w:rsidR="00FB0A29" w:rsidRPr="00815AB9" w:rsidRDefault="00FB0A29" w:rsidP="00FB0A29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Pr="00860A93">
        <w:rPr>
          <w:b/>
          <w:sz w:val="22"/>
          <w:szCs w:val="22"/>
        </w:rPr>
        <w:t>„</w:t>
      </w:r>
      <w:r w:rsidR="006E0FE5">
        <w:rPr>
          <w:b/>
          <w:sz w:val="22"/>
          <w:szCs w:val="22"/>
        </w:rPr>
        <w:t>Modernizacja ośrodka zdrowia                     w Nagradowicach</w:t>
      </w:r>
      <w:r w:rsidR="004B0ADB" w:rsidRPr="00CC7AF5">
        <w:rPr>
          <w:b/>
          <w:sz w:val="22"/>
          <w:szCs w:val="22"/>
        </w:rPr>
        <w:t>”</w:t>
      </w:r>
      <w:r w:rsidR="004B0ADB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FB0A29" w:rsidRPr="002B455B" w:rsidRDefault="00FB0A29" w:rsidP="00FB0A29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FB0A29" w:rsidRPr="000475D8" w:rsidRDefault="00FB0A29" w:rsidP="00FB0A29">
      <w:pPr>
        <w:widowControl/>
        <w:numPr>
          <w:ilvl w:val="0"/>
          <w:numId w:val="1"/>
        </w:numPr>
        <w:spacing w:after="113" w:line="276" w:lineRule="auto"/>
        <w:jc w:val="both"/>
        <w:rPr>
          <w:sz w:val="20"/>
          <w:szCs w:val="20"/>
        </w:rPr>
      </w:pPr>
      <w:r w:rsidRPr="000475D8"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 w art. 108 ust. 1  oraz art. 109 ust. 1 pkt. 4 ustawy Pzp; *</w:t>
      </w:r>
    </w:p>
    <w:p w:rsidR="00FB0A29" w:rsidRDefault="00FB0A29" w:rsidP="00FB0A29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FB0A29" w:rsidRDefault="00FB0A29" w:rsidP="00FB0A29">
      <w:pPr>
        <w:widowControl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 w:rsidR="006E0FE5">
        <w:rPr>
          <w:color w:val="000000"/>
          <w:sz w:val="20"/>
          <w:szCs w:val="20"/>
        </w:rPr>
        <w:t xml:space="preserve"> oraz art. 109 ust. 1 pkt. 1,4,8,9 i 10</w:t>
      </w:r>
      <w:r>
        <w:rPr>
          <w:color w:val="000000"/>
          <w:sz w:val="20"/>
          <w:szCs w:val="20"/>
        </w:rPr>
        <w:t xml:space="preserve"> 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</w:t>
      </w:r>
      <w:r w:rsidR="0062720A"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rPr>
          <w:trHeight w:val="202"/>
        </w:trPr>
        <w:tc>
          <w:tcPr>
            <w:tcW w:w="9953" w:type="dxa"/>
          </w:tcPr>
          <w:p w:rsidR="00FB0A29" w:rsidRDefault="00FB0A29" w:rsidP="005A2606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FB0A29" w:rsidRPr="00005501" w:rsidRDefault="00FB0A29" w:rsidP="00FB0A29">
      <w:pPr>
        <w:ind w:left="709"/>
        <w:rPr>
          <w:sz w:val="20"/>
          <w:szCs w:val="20"/>
        </w:rPr>
      </w:pPr>
      <w:r>
        <w:rPr>
          <w:sz w:val="20"/>
          <w:szCs w:val="20"/>
        </w:rPr>
        <w:br/>
      </w:r>
      <w:r w:rsidRPr="00005501">
        <w:rPr>
          <w:sz w:val="20"/>
          <w:szCs w:val="20"/>
        </w:rPr>
        <w:t xml:space="preserve">Jednocześnie oświadczam, że w związku z powyższą okolicznością, na podstawie art. 110 ust. 2 ustawy pzp podjąłem następujące środki naprawcze*: </w:t>
      </w:r>
    </w:p>
    <w:tbl>
      <w:tblPr>
        <w:tblStyle w:val="Tabela-Siatka"/>
        <w:tblW w:w="0" w:type="auto"/>
        <w:tblInd w:w="534" w:type="dxa"/>
        <w:tblLook w:val="04A0"/>
      </w:tblPr>
      <w:tblGrid>
        <w:gridCol w:w="9953"/>
      </w:tblGrid>
      <w:tr w:rsidR="00FB0A29" w:rsidTr="005A2606">
        <w:tc>
          <w:tcPr>
            <w:tcW w:w="9953" w:type="dxa"/>
          </w:tcPr>
          <w:p w:rsidR="00FB0A29" w:rsidRDefault="00FB0A29" w:rsidP="005A2606">
            <w:pPr>
              <w:rPr>
                <w:sz w:val="22"/>
              </w:rPr>
            </w:pPr>
          </w:p>
        </w:tc>
      </w:tr>
    </w:tbl>
    <w:p w:rsidR="00FB0A29" w:rsidRPr="00150EF4" w:rsidRDefault="00FB0A29" w:rsidP="00FB0A29">
      <w:pPr>
        <w:rPr>
          <w:lang w:eastAsia="en-US" w:bidi="ar-SA"/>
        </w:rPr>
      </w:pPr>
    </w:p>
    <w:p w:rsidR="00FB0A29" w:rsidRPr="0037177A" w:rsidRDefault="00FB0A29" w:rsidP="00FB0A29">
      <w:pPr>
        <w:pStyle w:val="Akapitzlist"/>
        <w:numPr>
          <w:ilvl w:val="0"/>
          <w:numId w:val="1"/>
        </w:numPr>
      </w:pPr>
      <w:r w:rsidRPr="00FD5857">
        <w:rPr>
          <w:sz w:val="20"/>
          <w:szCs w:val="20"/>
        </w:rPr>
        <w:lastRenderedPageBreak/>
        <w:t>aktualne są informacje zawarte w oświadczeniu, o którym mowa</w:t>
      </w:r>
      <w:r>
        <w:rPr>
          <w:sz w:val="20"/>
          <w:szCs w:val="20"/>
        </w:rPr>
        <w:t xml:space="preserve"> </w:t>
      </w:r>
      <w:r w:rsidRPr="000475D8">
        <w:rPr>
          <w:sz w:val="20"/>
          <w:szCs w:val="20"/>
        </w:rPr>
        <w:t>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</w:t>
      </w:r>
      <w:r w:rsidRPr="00FD5857">
        <w:rPr>
          <w:sz w:val="20"/>
          <w:szCs w:val="20"/>
        </w:rPr>
        <w:t xml:space="preserve"> w </w:t>
      </w:r>
      <w:r w:rsidRPr="00FD5857">
        <w:rPr>
          <w:sz w:val="22"/>
        </w:rPr>
        <w:t>art. 7 ust. 1 ustawy z dnia 13 kwietnia 2022 r. o szczególnych rozwiązaniach w zakresie przeciwdziałania wspieraniu agresji na Ukrainę</w:t>
      </w:r>
      <w:r>
        <w:rPr>
          <w:sz w:val="22"/>
        </w:rPr>
        <w:t>.</w:t>
      </w:r>
    </w:p>
    <w:p w:rsidR="00FB0A29" w:rsidRDefault="00FB0A29" w:rsidP="00FB0A29">
      <w:pPr>
        <w:widowControl/>
        <w:spacing w:line="276" w:lineRule="auto"/>
        <w:jc w:val="both"/>
        <w:rPr>
          <w:sz w:val="20"/>
          <w:szCs w:val="20"/>
        </w:rPr>
      </w:pPr>
    </w:p>
    <w:p w:rsidR="00FB0A29" w:rsidRPr="00273C33" w:rsidRDefault="00FB0A29" w:rsidP="00FB0A29">
      <w:pPr>
        <w:spacing w:line="360" w:lineRule="auto"/>
        <w:jc w:val="both"/>
        <w:rPr>
          <w:rFonts w:cs="Times New Roman"/>
          <w:b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FB0A29" w:rsidRPr="002B455B" w:rsidRDefault="00FB0A29" w:rsidP="00FB0A29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FB0A29" w:rsidRPr="002B455B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9B2A75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FB0A29" w:rsidRPr="00F63359" w:rsidRDefault="00FB0A29" w:rsidP="00FB0A29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Pr="004043F2" w:rsidRDefault="00FB0A29" w:rsidP="00FB0A29">
      <w:pPr>
        <w:rPr>
          <w:rFonts w:eastAsia="Arial" w:cs="Times New Roman"/>
          <w:b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FB0A29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FB0A29" w:rsidRPr="009D68A8" w:rsidRDefault="00FB0A29" w:rsidP="00FB0A2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CA1272" w:rsidRDefault="00CA1272"/>
    <w:sectPr w:rsidR="00CA1272" w:rsidSect="004C13ED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66" w:rsidRDefault="00581566" w:rsidP="0039354B">
      <w:r>
        <w:separator/>
      </w:r>
    </w:p>
  </w:endnote>
  <w:endnote w:type="continuationSeparator" w:id="1">
    <w:p w:rsidR="00581566" w:rsidRDefault="00581566" w:rsidP="00393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FB0A29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007E5D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007E5D" w:rsidRPr="002D7F31">
              <w:rPr>
                <w:b/>
                <w:sz w:val="18"/>
                <w:szCs w:val="18"/>
              </w:rPr>
              <w:fldChar w:fldCharType="separate"/>
            </w:r>
            <w:r w:rsidR="006E0FE5">
              <w:rPr>
                <w:b/>
                <w:noProof/>
                <w:sz w:val="18"/>
                <w:szCs w:val="18"/>
              </w:rPr>
              <w:t>1</w:t>
            </w:r>
            <w:r w:rsidR="00007E5D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007E5D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007E5D" w:rsidRPr="002D7F31">
              <w:rPr>
                <w:sz w:val="18"/>
                <w:szCs w:val="18"/>
              </w:rPr>
              <w:fldChar w:fldCharType="separate"/>
            </w:r>
            <w:r w:rsidR="006E0FE5">
              <w:rPr>
                <w:noProof/>
                <w:sz w:val="18"/>
                <w:szCs w:val="18"/>
              </w:rPr>
              <w:t>2</w:t>
            </w:r>
            <w:r w:rsidR="00007E5D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58156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66" w:rsidRDefault="00581566" w:rsidP="0039354B">
      <w:r>
        <w:separator/>
      </w:r>
    </w:p>
  </w:footnote>
  <w:footnote w:type="continuationSeparator" w:id="1">
    <w:p w:rsidR="00581566" w:rsidRDefault="00581566" w:rsidP="00393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007E5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0A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0A29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581566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581566">
    <w:pPr>
      <w:pStyle w:val="Nagwek"/>
      <w:framePr w:wrap="around" w:vAnchor="text" w:hAnchor="margin" w:xAlign="right" w:y="1"/>
      <w:rPr>
        <w:rStyle w:val="Numerstrony"/>
      </w:rPr>
    </w:pPr>
  </w:p>
  <w:p w:rsidR="00136237" w:rsidRDefault="00136237" w:rsidP="00136237">
    <w:pPr>
      <w:pStyle w:val="Nagwek"/>
      <w:framePr w:wrap="around" w:vAnchor="text" w:hAnchor="margin" w:xAlign="right" w:y="1"/>
      <w:rPr>
        <w:rStyle w:val="Numerstrony"/>
      </w:rPr>
    </w:pPr>
  </w:p>
  <w:p w:rsidR="001A3B82" w:rsidRDefault="001A3B82" w:rsidP="001A3B82">
    <w:pPr>
      <w:pStyle w:val="Nagwek"/>
      <w:tabs>
        <w:tab w:val="left" w:pos="8070"/>
      </w:tabs>
    </w:pPr>
  </w:p>
  <w:p w:rsidR="00136237" w:rsidRDefault="00136237" w:rsidP="001362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0166"/>
    <w:multiLevelType w:val="multilevel"/>
    <w:tmpl w:val="2552240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FB0A29"/>
    <w:rsid w:val="00007E5D"/>
    <w:rsid w:val="000217A2"/>
    <w:rsid w:val="00054993"/>
    <w:rsid w:val="000F7585"/>
    <w:rsid w:val="00136237"/>
    <w:rsid w:val="00183689"/>
    <w:rsid w:val="001A3B82"/>
    <w:rsid w:val="00324B88"/>
    <w:rsid w:val="0039354B"/>
    <w:rsid w:val="003A07FE"/>
    <w:rsid w:val="003F3625"/>
    <w:rsid w:val="00492357"/>
    <w:rsid w:val="004B0ADB"/>
    <w:rsid w:val="00530D96"/>
    <w:rsid w:val="00581566"/>
    <w:rsid w:val="00584EE8"/>
    <w:rsid w:val="005D3E3F"/>
    <w:rsid w:val="005E4FAE"/>
    <w:rsid w:val="005E5D20"/>
    <w:rsid w:val="0062720A"/>
    <w:rsid w:val="00663D15"/>
    <w:rsid w:val="006E0FE5"/>
    <w:rsid w:val="006F6CDB"/>
    <w:rsid w:val="0073090F"/>
    <w:rsid w:val="00747630"/>
    <w:rsid w:val="00762D87"/>
    <w:rsid w:val="007B668E"/>
    <w:rsid w:val="008A7851"/>
    <w:rsid w:val="008B3056"/>
    <w:rsid w:val="00960CB6"/>
    <w:rsid w:val="009A3772"/>
    <w:rsid w:val="00A13839"/>
    <w:rsid w:val="00AC27E9"/>
    <w:rsid w:val="00B85CFE"/>
    <w:rsid w:val="00B90355"/>
    <w:rsid w:val="00C52FBB"/>
    <w:rsid w:val="00CA1272"/>
    <w:rsid w:val="00CB6E36"/>
    <w:rsid w:val="00CC6952"/>
    <w:rsid w:val="00CF3FEA"/>
    <w:rsid w:val="00D36F24"/>
    <w:rsid w:val="00D430C1"/>
    <w:rsid w:val="00E07F48"/>
    <w:rsid w:val="00E83433"/>
    <w:rsid w:val="00F16E25"/>
    <w:rsid w:val="00F42FA4"/>
    <w:rsid w:val="00F5343E"/>
    <w:rsid w:val="00F64857"/>
    <w:rsid w:val="00FB0A29"/>
    <w:rsid w:val="00FB7E61"/>
    <w:rsid w:val="00FE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A29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qFormat/>
    <w:rsid w:val="00FB0A29"/>
  </w:style>
  <w:style w:type="paragraph" w:styleId="Podtytu">
    <w:name w:val="Subtitle"/>
    <w:basedOn w:val="Nagwek"/>
    <w:next w:val="Tekstpodstawowy"/>
    <w:link w:val="PodtytuZnak"/>
    <w:qFormat/>
    <w:rsid w:val="00FB0A29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B0A29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styleId="Nagwek">
    <w:name w:val="header"/>
    <w:basedOn w:val="Normalny"/>
    <w:link w:val="Nagwek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FB0A29"/>
  </w:style>
  <w:style w:type="paragraph" w:styleId="Stopka">
    <w:name w:val="footer"/>
    <w:basedOn w:val="Normalny"/>
    <w:link w:val="StopkaZnak"/>
    <w:uiPriority w:val="99"/>
    <w:rsid w:val="00FB0A2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FB0A29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B0A29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FB0A29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0A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0A29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23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237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mkacz</cp:lastModifiedBy>
  <cp:revision>17</cp:revision>
  <cp:lastPrinted>2024-09-16T11:01:00Z</cp:lastPrinted>
  <dcterms:created xsi:type="dcterms:W3CDTF">2023-05-30T09:20:00Z</dcterms:created>
  <dcterms:modified xsi:type="dcterms:W3CDTF">2024-10-29T09:43:00Z</dcterms:modified>
</cp:coreProperties>
</file>