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EE0A" w14:textId="6D58C783" w:rsidR="003823A4" w:rsidRPr="00EB7A1A" w:rsidRDefault="00577CE0" w:rsidP="00EB7A1A">
      <w:pPr>
        <w:spacing w:line="276" w:lineRule="auto"/>
        <w:rPr>
          <w:rFonts w:cstheme="minorHAnsi"/>
          <w:b/>
          <w:sz w:val="24"/>
          <w:szCs w:val="24"/>
        </w:rPr>
      </w:pPr>
      <w:r w:rsidRPr="00EB7A1A">
        <w:rPr>
          <w:rFonts w:cstheme="minorHAnsi"/>
          <w:b/>
          <w:sz w:val="24"/>
          <w:szCs w:val="24"/>
        </w:rPr>
        <w:t xml:space="preserve">Załącznik nr 1 </w:t>
      </w:r>
      <w:r w:rsidR="00BF7710" w:rsidRPr="00EB7A1A">
        <w:rPr>
          <w:rFonts w:cstheme="minorHAnsi"/>
          <w:b/>
          <w:sz w:val="24"/>
          <w:szCs w:val="24"/>
        </w:rPr>
        <w:t>do SWZ</w:t>
      </w:r>
    </w:p>
    <w:p w14:paraId="29738C40" w14:textId="77777777" w:rsidR="00577CE0" w:rsidRPr="00EB7A1A" w:rsidRDefault="00577CE0" w:rsidP="00EB7A1A">
      <w:pPr>
        <w:spacing w:before="360" w:line="276" w:lineRule="auto"/>
        <w:jc w:val="center"/>
        <w:rPr>
          <w:rFonts w:cstheme="minorHAnsi"/>
          <w:b/>
          <w:sz w:val="24"/>
          <w:szCs w:val="24"/>
        </w:rPr>
      </w:pPr>
      <w:r w:rsidRPr="00EB7A1A">
        <w:rPr>
          <w:rFonts w:cstheme="minorHAnsi"/>
          <w:b/>
          <w:sz w:val="24"/>
          <w:szCs w:val="24"/>
        </w:rPr>
        <w:t>OPIS PRZEDMIOTU ZAMÓWIENIA</w:t>
      </w:r>
      <w:r w:rsidR="008B480A" w:rsidRPr="00EB7A1A">
        <w:rPr>
          <w:rFonts w:cstheme="minorHAnsi"/>
          <w:b/>
          <w:sz w:val="24"/>
          <w:szCs w:val="24"/>
        </w:rPr>
        <w:t xml:space="preserve"> (OPZ)</w:t>
      </w:r>
    </w:p>
    <w:p w14:paraId="0FBFBA55" w14:textId="163CB509" w:rsidR="004007D3" w:rsidRPr="00EB7A1A" w:rsidRDefault="004007D3" w:rsidP="00EB7A1A">
      <w:pPr>
        <w:pStyle w:val="SWTEKST"/>
        <w:numPr>
          <w:ilvl w:val="0"/>
          <w:numId w:val="1"/>
        </w:numPr>
        <w:spacing w:before="360"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EB7A1A">
        <w:rPr>
          <w:rFonts w:asciiTheme="minorHAnsi" w:hAnsiTheme="minorHAnsi" w:cstheme="minorHAnsi"/>
          <w:sz w:val="24"/>
        </w:rPr>
        <w:t xml:space="preserve">Przedmiotem zamówienia jest </w:t>
      </w:r>
      <w:r w:rsidRPr="00EB7A1A">
        <w:rPr>
          <w:rFonts w:asciiTheme="minorHAnsi" w:hAnsiTheme="minorHAnsi" w:cstheme="minorHAnsi"/>
          <w:b/>
          <w:bCs/>
          <w:sz w:val="24"/>
        </w:rPr>
        <w:t>opracowanie dokumentacji projektowej</w:t>
      </w:r>
      <w:r w:rsidRPr="00EB7A1A">
        <w:rPr>
          <w:rFonts w:asciiTheme="minorHAnsi" w:hAnsiTheme="minorHAnsi" w:cstheme="minorHAnsi"/>
          <w:sz w:val="24"/>
          <w:u w:val="single"/>
        </w:rPr>
        <w:t xml:space="preserve"> </w:t>
      </w:r>
      <w:r w:rsidRPr="00EB7A1A">
        <w:rPr>
          <w:rFonts w:asciiTheme="minorHAnsi" w:hAnsiTheme="minorHAnsi" w:cstheme="minorHAnsi"/>
          <w:sz w:val="24"/>
        </w:rPr>
        <w:t>dla zadania inwestycyjnego pod nazwą „</w:t>
      </w:r>
      <w:r w:rsidR="00E32E17" w:rsidRPr="00EB7A1A">
        <w:rPr>
          <w:rFonts w:asciiTheme="minorHAnsi" w:hAnsiTheme="minorHAnsi" w:cstheme="minorHAnsi"/>
          <w:sz w:val="24"/>
        </w:rPr>
        <w:t>Budowa Mediateki wraz z zagospodarowaniem terenu</w:t>
      </w:r>
      <w:r w:rsidRPr="00EB7A1A">
        <w:rPr>
          <w:rFonts w:asciiTheme="minorHAnsi" w:hAnsiTheme="minorHAnsi" w:cstheme="minorHAnsi"/>
          <w:sz w:val="24"/>
        </w:rPr>
        <w:t>”.</w:t>
      </w:r>
    </w:p>
    <w:p w14:paraId="2E2EB8F0" w14:textId="0198A856" w:rsidR="00413925" w:rsidRPr="00EB7A1A" w:rsidRDefault="004007D3" w:rsidP="00EB7A1A">
      <w:pPr>
        <w:pStyle w:val="SWTEKST"/>
        <w:numPr>
          <w:ilvl w:val="0"/>
          <w:numId w:val="1"/>
        </w:numPr>
        <w:spacing w:before="0" w:after="240" w:line="276" w:lineRule="auto"/>
        <w:ind w:left="284" w:hanging="284"/>
        <w:jc w:val="left"/>
        <w:rPr>
          <w:rFonts w:asciiTheme="minorHAnsi" w:hAnsiTheme="minorHAnsi" w:cstheme="minorHAnsi"/>
          <w:sz w:val="24"/>
        </w:rPr>
      </w:pPr>
      <w:r w:rsidRPr="00EB7A1A">
        <w:rPr>
          <w:rFonts w:asciiTheme="minorHAnsi" w:hAnsiTheme="minorHAnsi" w:cstheme="minorHAnsi"/>
          <w:sz w:val="24"/>
        </w:rPr>
        <w:t xml:space="preserve">Zakres zamówienia obejmuje zaprojektowanie budowy </w:t>
      </w:r>
      <w:r w:rsidR="00B62443" w:rsidRPr="00EB7A1A">
        <w:rPr>
          <w:rFonts w:asciiTheme="minorHAnsi" w:hAnsiTheme="minorHAnsi" w:cstheme="minorHAnsi"/>
          <w:sz w:val="24"/>
        </w:rPr>
        <w:t>Mediateki</w:t>
      </w:r>
      <w:r w:rsidRPr="00EB7A1A">
        <w:rPr>
          <w:rFonts w:asciiTheme="minorHAnsi" w:hAnsiTheme="minorHAnsi" w:cstheme="minorHAnsi"/>
          <w:sz w:val="24"/>
        </w:rPr>
        <w:t xml:space="preserve"> wraz </w:t>
      </w:r>
      <w:r w:rsidR="00301BE7" w:rsidRPr="00EB7A1A">
        <w:rPr>
          <w:rFonts w:asciiTheme="minorHAnsi" w:hAnsiTheme="minorHAnsi" w:cstheme="minorHAnsi"/>
          <w:sz w:val="24"/>
        </w:rPr>
        <w:t>z</w:t>
      </w:r>
      <w:r w:rsidR="00B62443" w:rsidRPr="00EB7A1A">
        <w:rPr>
          <w:rFonts w:asciiTheme="minorHAnsi" w:hAnsiTheme="minorHAnsi" w:cstheme="minorHAnsi"/>
          <w:sz w:val="24"/>
        </w:rPr>
        <w:t xml:space="preserve"> </w:t>
      </w:r>
      <w:r w:rsidRPr="00EB7A1A">
        <w:rPr>
          <w:rFonts w:asciiTheme="minorHAnsi" w:hAnsiTheme="minorHAnsi" w:cstheme="minorHAnsi"/>
          <w:sz w:val="24"/>
        </w:rPr>
        <w:t xml:space="preserve">wyposażeniem, budowę </w:t>
      </w:r>
      <w:r w:rsidR="00321CD2" w:rsidRPr="00EB7A1A">
        <w:rPr>
          <w:rFonts w:asciiTheme="minorHAnsi" w:hAnsiTheme="minorHAnsi" w:cstheme="minorHAnsi"/>
          <w:sz w:val="24"/>
        </w:rPr>
        <w:t xml:space="preserve">układu komunikacyjnego </w:t>
      </w:r>
      <w:r w:rsidRPr="00EB7A1A">
        <w:rPr>
          <w:rFonts w:asciiTheme="minorHAnsi" w:hAnsiTheme="minorHAnsi" w:cstheme="minorHAnsi"/>
          <w:sz w:val="24"/>
        </w:rPr>
        <w:t>i</w:t>
      </w:r>
      <w:r w:rsidR="00B62443" w:rsidRPr="00EB7A1A">
        <w:rPr>
          <w:rFonts w:asciiTheme="minorHAnsi" w:hAnsiTheme="minorHAnsi" w:cstheme="minorHAnsi"/>
          <w:sz w:val="24"/>
        </w:rPr>
        <w:t xml:space="preserve"> </w:t>
      </w:r>
      <w:r w:rsidRPr="00EB7A1A">
        <w:rPr>
          <w:rFonts w:asciiTheme="minorHAnsi" w:hAnsiTheme="minorHAnsi" w:cstheme="minorHAnsi"/>
          <w:sz w:val="24"/>
        </w:rPr>
        <w:t>parkingów wraz z</w:t>
      </w:r>
      <w:r w:rsidR="00B62443" w:rsidRPr="00EB7A1A">
        <w:rPr>
          <w:rFonts w:asciiTheme="minorHAnsi" w:hAnsiTheme="minorHAnsi" w:cstheme="minorHAnsi"/>
          <w:sz w:val="24"/>
        </w:rPr>
        <w:t xml:space="preserve"> </w:t>
      </w:r>
      <w:r w:rsidRPr="00EB7A1A">
        <w:rPr>
          <w:rFonts w:asciiTheme="minorHAnsi" w:hAnsiTheme="minorHAnsi" w:cstheme="minorHAnsi"/>
          <w:sz w:val="24"/>
        </w:rPr>
        <w:t xml:space="preserve">zagospodarowaniem </w:t>
      </w:r>
      <w:r w:rsidR="00B62443" w:rsidRPr="00EB7A1A">
        <w:rPr>
          <w:rFonts w:asciiTheme="minorHAnsi" w:hAnsiTheme="minorHAnsi" w:cstheme="minorHAnsi"/>
          <w:sz w:val="24"/>
        </w:rPr>
        <w:t>terenu</w:t>
      </w:r>
      <w:r w:rsidRPr="00EB7A1A">
        <w:rPr>
          <w:rFonts w:asciiTheme="minorHAnsi" w:hAnsiTheme="minorHAnsi" w:cstheme="minorHAnsi"/>
          <w:sz w:val="24"/>
        </w:rPr>
        <w:t xml:space="preserve"> przy ul.</w:t>
      </w:r>
      <w:r w:rsidR="00EA780B" w:rsidRPr="00EB7A1A">
        <w:rPr>
          <w:rFonts w:asciiTheme="minorHAnsi" w:hAnsiTheme="minorHAnsi" w:cstheme="minorHAnsi"/>
          <w:sz w:val="24"/>
        </w:rPr>
        <w:t> </w:t>
      </w:r>
      <w:r w:rsidR="00B62443" w:rsidRPr="00EB7A1A">
        <w:rPr>
          <w:rFonts w:asciiTheme="minorHAnsi" w:hAnsiTheme="minorHAnsi" w:cstheme="minorHAnsi"/>
          <w:sz w:val="24"/>
        </w:rPr>
        <w:t>Romanowicza</w:t>
      </w:r>
      <w:r w:rsidRPr="00EB7A1A">
        <w:rPr>
          <w:rFonts w:asciiTheme="minorHAnsi" w:hAnsiTheme="minorHAnsi" w:cstheme="minorHAnsi"/>
          <w:sz w:val="24"/>
        </w:rPr>
        <w:t xml:space="preserve"> na terenie obejmującym działk</w:t>
      </w:r>
      <w:r w:rsidR="00B62443" w:rsidRPr="00EB7A1A">
        <w:rPr>
          <w:rFonts w:asciiTheme="minorHAnsi" w:hAnsiTheme="minorHAnsi" w:cstheme="minorHAnsi"/>
          <w:sz w:val="24"/>
        </w:rPr>
        <w:t>ę</w:t>
      </w:r>
      <w:r w:rsidRPr="00EB7A1A">
        <w:rPr>
          <w:rFonts w:asciiTheme="minorHAnsi" w:hAnsiTheme="minorHAnsi" w:cstheme="minorHAnsi"/>
          <w:sz w:val="24"/>
        </w:rPr>
        <w:t xml:space="preserve"> nr </w:t>
      </w:r>
      <w:r w:rsidR="00B62443" w:rsidRPr="00EB7A1A">
        <w:rPr>
          <w:rFonts w:asciiTheme="minorHAnsi" w:hAnsiTheme="minorHAnsi" w:cstheme="minorHAnsi"/>
          <w:sz w:val="24"/>
        </w:rPr>
        <w:t>1</w:t>
      </w:r>
      <w:r w:rsidRPr="00EB7A1A">
        <w:rPr>
          <w:rFonts w:asciiTheme="minorHAnsi" w:hAnsiTheme="minorHAnsi" w:cstheme="minorHAnsi"/>
          <w:sz w:val="24"/>
        </w:rPr>
        <w:t>/</w:t>
      </w:r>
      <w:r w:rsidR="00B62443" w:rsidRPr="00EB7A1A">
        <w:rPr>
          <w:rFonts w:asciiTheme="minorHAnsi" w:hAnsiTheme="minorHAnsi" w:cstheme="minorHAnsi"/>
          <w:sz w:val="24"/>
        </w:rPr>
        <w:t>34</w:t>
      </w:r>
      <w:r w:rsidRPr="00EB7A1A">
        <w:rPr>
          <w:rFonts w:asciiTheme="minorHAnsi" w:hAnsiTheme="minorHAnsi" w:cstheme="minorHAnsi"/>
          <w:sz w:val="24"/>
        </w:rPr>
        <w:t xml:space="preserve"> obręb 01</w:t>
      </w:r>
      <w:r w:rsidR="00B62443" w:rsidRPr="00EB7A1A">
        <w:rPr>
          <w:rFonts w:asciiTheme="minorHAnsi" w:hAnsiTheme="minorHAnsi" w:cstheme="minorHAnsi"/>
          <w:sz w:val="24"/>
        </w:rPr>
        <w:t>67</w:t>
      </w:r>
      <w:r w:rsidRPr="00EB7A1A">
        <w:rPr>
          <w:rFonts w:asciiTheme="minorHAnsi" w:hAnsiTheme="minorHAnsi" w:cstheme="minorHAnsi"/>
          <w:sz w:val="24"/>
        </w:rPr>
        <w:t xml:space="preserve"> Tarnów.</w:t>
      </w:r>
    </w:p>
    <w:p w14:paraId="0C0B2405" w14:textId="597C1791" w:rsidR="00413925" w:rsidRPr="00EB7A1A" w:rsidRDefault="00C5495F" w:rsidP="00EB7A1A">
      <w:pPr>
        <w:pStyle w:val="Tekstpodstawowy"/>
        <w:spacing w:line="276" w:lineRule="auto"/>
        <w:ind w:left="284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hAnsiTheme="minorHAnsi" w:cstheme="minorHAnsi"/>
          <w:lang w:val="pl-PL"/>
        </w:rPr>
        <w:t xml:space="preserve">Obszar, na którym planowana jest inwestycja, zlokalizowany jest w Tarnowie </w:t>
      </w:r>
      <w:r w:rsidR="00EA5F23" w:rsidRPr="00EB7A1A">
        <w:rPr>
          <w:rFonts w:asciiTheme="minorHAnsi" w:hAnsiTheme="minorHAnsi" w:cstheme="minorHAnsi"/>
          <w:lang w:val="pl-PL"/>
        </w:rPr>
        <w:t>przy</w:t>
      </w:r>
      <w:r w:rsidR="00D14FAE" w:rsidRPr="00EB7A1A">
        <w:rPr>
          <w:rFonts w:asciiTheme="minorHAnsi" w:hAnsiTheme="minorHAnsi" w:cstheme="minorHAnsi"/>
          <w:lang w:val="pl-PL"/>
        </w:rPr>
        <w:t xml:space="preserve"> ulic</w:t>
      </w:r>
      <w:r w:rsidR="00EA5F23" w:rsidRPr="00EB7A1A">
        <w:rPr>
          <w:rFonts w:asciiTheme="minorHAnsi" w:hAnsiTheme="minorHAnsi" w:cstheme="minorHAnsi"/>
          <w:lang w:val="pl-PL"/>
        </w:rPr>
        <w:t>ach</w:t>
      </w:r>
      <w:r w:rsidR="00D14FAE" w:rsidRPr="00EB7A1A">
        <w:rPr>
          <w:rFonts w:asciiTheme="minorHAnsi" w:hAnsiTheme="minorHAnsi" w:cstheme="minorHAnsi"/>
          <w:lang w:val="pl-PL"/>
        </w:rPr>
        <w:t xml:space="preserve">: </w:t>
      </w:r>
      <w:r w:rsidR="00B62443" w:rsidRPr="00EB7A1A">
        <w:rPr>
          <w:rFonts w:asciiTheme="minorHAnsi" w:hAnsiTheme="minorHAnsi" w:cstheme="minorHAnsi"/>
          <w:lang w:val="pl-PL"/>
        </w:rPr>
        <w:t>Romanowicza</w:t>
      </w:r>
      <w:r w:rsidR="00EA5F23" w:rsidRPr="00EB7A1A">
        <w:rPr>
          <w:rFonts w:asciiTheme="minorHAnsi" w:hAnsiTheme="minorHAnsi" w:cstheme="minorHAnsi"/>
          <w:lang w:val="pl-PL"/>
        </w:rPr>
        <w:t xml:space="preserve"> oraz</w:t>
      </w:r>
      <w:r w:rsidR="00D14FAE" w:rsidRPr="00EB7A1A">
        <w:rPr>
          <w:rFonts w:asciiTheme="minorHAnsi" w:hAnsiTheme="minorHAnsi" w:cstheme="minorHAnsi"/>
          <w:lang w:val="pl-PL"/>
        </w:rPr>
        <w:t xml:space="preserve"> </w:t>
      </w:r>
      <w:r w:rsidR="00B62443" w:rsidRPr="00EB7A1A">
        <w:rPr>
          <w:rFonts w:asciiTheme="minorHAnsi" w:hAnsiTheme="minorHAnsi" w:cstheme="minorHAnsi"/>
          <w:lang w:val="pl-PL"/>
        </w:rPr>
        <w:t xml:space="preserve">Piłsudskiego </w:t>
      </w:r>
      <w:r w:rsidRPr="00EB7A1A">
        <w:rPr>
          <w:rFonts w:asciiTheme="minorHAnsi" w:hAnsiTheme="minorHAnsi" w:cstheme="minorHAnsi"/>
          <w:lang w:val="pl-PL"/>
        </w:rPr>
        <w:t>na działc</w:t>
      </w:r>
      <w:r w:rsidR="00B62443" w:rsidRPr="00EB7A1A">
        <w:rPr>
          <w:rFonts w:asciiTheme="minorHAnsi" w:hAnsiTheme="minorHAnsi" w:cstheme="minorHAnsi"/>
          <w:lang w:val="pl-PL"/>
        </w:rPr>
        <w:t>e</w:t>
      </w:r>
      <w:r w:rsidRPr="00EB7A1A">
        <w:rPr>
          <w:rFonts w:asciiTheme="minorHAnsi" w:hAnsiTheme="minorHAnsi" w:cstheme="minorHAnsi"/>
          <w:lang w:val="pl-PL"/>
        </w:rPr>
        <w:t xml:space="preserve"> o powierzchni całkowitej </w:t>
      </w:r>
      <w:r w:rsidR="00B62443" w:rsidRPr="00EB7A1A">
        <w:rPr>
          <w:rFonts w:asciiTheme="minorHAnsi" w:hAnsiTheme="minorHAnsi" w:cstheme="minorHAnsi"/>
          <w:lang w:val="pl-PL"/>
        </w:rPr>
        <w:t>12 </w:t>
      </w:r>
      <w:r w:rsidRPr="00EB7A1A">
        <w:rPr>
          <w:rFonts w:asciiTheme="minorHAnsi" w:hAnsiTheme="minorHAnsi" w:cstheme="minorHAnsi"/>
          <w:lang w:val="pl-PL"/>
        </w:rPr>
        <w:t>9</w:t>
      </w:r>
      <w:r w:rsidR="00B62443" w:rsidRPr="00EB7A1A">
        <w:rPr>
          <w:rFonts w:asciiTheme="minorHAnsi" w:hAnsiTheme="minorHAnsi" w:cstheme="minorHAnsi"/>
          <w:lang w:val="pl-PL"/>
        </w:rPr>
        <w:t>67</w:t>
      </w:r>
      <w:r w:rsidRPr="00EB7A1A">
        <w:rPr>
          <w:rFonts w:asciiTheme="minorHAnsi" w:hAnsiTheme="minorHAnsi" w:cstheme="minorHAnsi"/>
          <w:lang w:val="pl-PL"/>
        </w:rPr>
        <w:t>m</w:t>
      </w:r>
      <w:r w:rsidRPr="00EB7A1A">
        <w:rPr>
          <w:rFonts w:asciiTheme="minorHAnsi" w:hAnsiTheme="minorHAnsi" w:cstheme="minorHAnsi"/>
          <w:vertAlign w:val="superscript"/>
          <w:lang w:val="pl-PL"/>
        </w:rPr>
        <w:t>2</w:t>
      </w:r>
      <w:r w:rsidRPr="00EB7A1A">
        <w:rPr>
          <w:rFonts w:asciiTheme="minorHAnsi" w:hAnsiTheme="minorHAnsi" w:cstheme="minorHAnsi"/>
          <w:lang w:val="pl-PL"/>
        </w:rPr>
        <w:t xml:space="preserve">. </w:t>
      </w:r>
      <w:r w:rsidR="001961AA" w:rsidRPr="00EB7A1A">
        <w:rPr>
          <w:rFonts w:asciiTheme="minorHAnsi" w:hAnsiTheme="minorHAnsi" w:cstheme="minorHAnsi"/>
          <w:lang w:val="pl-PL"/>
        </w:rPr>
        <w:t xml:space="preserve">Na obszarze inwestycji znajdują się obecnie obiekty </w:t>
      </w:r>
      <w:bookmarkStart w:id="0" w:name="_Hlk167430222"/>
      <w:r w:rsidR="001961AA" w:rsidRPr="00EB7A1A">
        <w:rPr>
          <w:rFonts w:asciiTheme="minorHAnsi" w:hAnsiTheme="minorHAnsi" w:cstheme="minorHAnsi"/>
          <w:lang w:val="pl-PL"/>
        </w:rPr>
        <w:t>przeznaczone do rozbiórki</w:t>
      </w:r>
      <w:bookmarkEnd w:id="0"/>
      <w:r w:rsidR="001961AA" w:rsidRPr="00EB7A1A">
        <w:rPr>
          <w:rFonts w:asciiTheme="minorHAnsi" w:hAnsiTheme="minorHAnsi" w:cstheme="minorHAnsi"/>
          <w:lang w:val="pl-PL"/>
        </w:rPr>
        <w:t xml:space="preserve">. </w:t>
      </w:r>
      <w:r w:rsidR="001961AA" w:rsidRPr="00EB7A1A">
        <w:rPr>
          <w:rFonts w:asciiTheme="minorHAnsi" w:eastAsia="Calibri" w:hAnsiTheme="minorHAnsi" w:cstheme="minorHAnsi"/>
          <w:lang w:val="pl-PL" w:eastAsia="en-US"/>
        </w:rPr>
        <w:t xml:space="preserve">Są to budynki </w:t>
      </w:r>
      <w:r w:rsidR="0070648A" w:rsidRPr="00EB7A1A">
        <w:rPr>
          <w:rFonts w:asciiTheme="minorHAnsi" w:eastAsia="Calibri" w:hAnsiTheme="minorHAnsi" w:cstheme="minorHAnsi"/>
          <w:lang w:val="pl-PL" w:eastAsia="en-US"/>
        </w:rPr>
        <w:t>usługowe oraz magazynowe</w:t>
      </w:r>
      <w:r w:rsidR="002A5ADA" w:rsidRPr="00EB7A1A">
        <w:rPr>
          <w:rFonts w:asciiTheme="minorHAnsi" w:eastAsia="Calibri" w:hAnsiTheme="minorHAnsi" w:cstheme="minorHAnsi"/>
          <w:lang w:val="pl-PL" w:eastAsia="en-US"/>
        </w:rPr>
        <w:t xml:space="preserve">. </w:t>
      </w:r>
      <w:r w:rsidR="00F13384" w:rsidRPr="00EB7A1A">
        <w:rPr>
          <w:rFonts w:asciiTheme="minorHAnsi" w:eastAsia="Calibri" w:hAnsiTheme="minorHAnsi" w:cstheme="minorHAnsi"/>
          <w:lang w:val="pl-PL" w:eastAsia="en-US"/>
        </w:rPr>
        <w:t>Teren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ten zajmuje część działki</w:t>
      </w:r>
      <w:r w:rsidR="00F13384" w:rsidRPr="00EB7A1A">
        <w:rPr>
          <w:rFonts w:asciiTheme="minorHAnsi" w:eastAsia="Calibri" w:hAnsiTheme="minorHAnsi" w:cstheme="minorHAnsi"/>
          <w:lang w:val="pl-PL" w:eastAsia="en-US"/>
        </w:rPr>
        <w:t xml:space="preserve"> 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>wydzielon</w:t>
      </w:r>
      <w:r w:rsidR="00F13384" w:rsidRPr="00EB7A1A">
        <w:rPr>
          <w:rFonts w:asciiTheme="minorHAnsi" w:eastAsia="Calibri" w:hAnsiTheme="minorHAnsi" w:cstheme="minorHAnsi"/>
          <w:lang w:val="pl-PL" w:eastAsia="en-US"/>
        </w:rPr>
        <w:t>ej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ogrodzeniem. </w:t>
      </w:r>
      <w:r w:rsidR="002A5ADA" w:rsidRPr="00EB7A1A">
        <w:rPr>
          <w:rFonts w:asciiTheme="minorHAnsi" w:eastAsia="Calibri" w:hAnsiTheme="minorHAnsi" w:cstheme="minorHAnsi"/>
          <w:lang w:val="pl-PL" w:eastAsia="en-US"/>
        </w:rPr>
        <w:t xml:space="preserve">Do </w:t>
      </w:r>
      <w:r w:rsidR="00BD6AFB" w:rsidRPr="00EB7A1A">
        <w:rPr>
          <w:rFonts w:asciiTheme="minorHAnsi" w:eastAsia="Calibri" w:hAnsiTheme="minorHAnsi" w:cstheme="minorHAnsi"/>
          <w:lang w:val="pl-PL" w:eastAsia="en-US"/>
        </w:rPr>
        <w:t>likwidacji</w:t>
      </w:r>
      <w:r w:rsidR="002A5ADA" w:rsidRPr="00EB7A1A">
        <w:rPr>
          <w:rFonts w:asciiTheme="minorHAnsi" w:eastAsia="Calibri" w:hAnsiTheme="minorHAnsi" w:cstheme="minorHAnsi"/>
          <w:lang w:val="pl-PL" w:eastAsia="en-US"/>
        </w:rPr>
        <w:t xml:space="preserve"> przeznaczone jest uzbrojenie terenu obsługujące </w:t>
      </w:r>
      <w:r w:rsidR="00BD6AFB" w:rsidRPr="00EB7A1A">
        <w:rPr>
          <w:rFonts w:asciiTheme="minorHAnsi" w:eastAsia="Calibri" w:hAnsiTheme="minorHAnsi" w:cstheme="minorHAnsi"/>
          <w:lang w:val="pl-PL" w:eastAsia="en-US"/>
        </w:rPr>
        <w:t xml:space="preserve">obecnie istniejące </w:t>
      </w:r>
      <w:r w:rsidR="002A5ADA" w:rsidRPr="00EB7A1A">
        <w:rPr>
          <w:rFonts w:asciiTheme="minorHAnsi" w:eastAsia="Calibri" w:hAnsiTheme="minorHAnsi" w:cstheme="minorHAnsi"/>
          <w:lang w:val="pl-PL" w:eastAsia="en-US"/>
        </w:rPr>
        <w:t>obiekty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>.</w:t>
      </w:r>
    </w:p>
    <w:p w14:paraId="4BE01C68" w14:textId="32596E76" w:rsidR="00266EAD" w:rsidRPr="00EB7A1A" w:rsidRDefault="00321CD2" w:rsidP="00EB7A1A">
      <w:pPr>
        <w:pStyle w:val="Tekstpodstawowy"/>
        <w:spacing w:line="276" w:lineRule="auto"/>
        <w:ind w:left="284"/>
        <w:rPr>
          <w:rFonts w:asciiTheme="minorHAnsi" w:hAnsiTheme="minorHAnsi" w:cstheme="minorHAnsi"/>
          <w:lang w:val="pl-PL"/>
        </w:rPr>
      </w:pPr>
      <w:r w:rsidRPr="00EB7A1A">
        <w:rPr>
          <w:rFonts w:asciiTheme="minorHAnsi" w:hAnsiTheme="minorHAnsi" w:cstheme="minorHAnsi"/>
          <w:lang w:val="pl-PL"/>
        </w:rPr>
        <w:t>N</w:t>
      </w:r>
      <w:r w:rsidR="00C5495F" w:rsidRPr="00EB7A1A">
        <w:rPr>
          <w:rFonts w:asciiTheme="minorHAnsi" w:hAnsiTheme="minorHAnsi" w:cstheme="minorHAnsi"/>
          <w:lang w:val="pl-PL"/>
        </w:rPr>
        <w:t xml:space="preserve">a </w:t>
      </w:r>
      <w:r w:rsidRPr="00EB7A1A">
        <w:rPr>
          <w:rFonts w:asciiTheme="minorHAnsi" w:hAnsiTheme="minorHAnsi" w:cstheme="minorHAnsi"/>
          <w:lang w:val="pl-PL"/>
        </w:rPr>
        <w:t>przedmiotowym terenie</w:t>
      </w:r>
      <w:r w:rsidR="00AA0AD4" w:rsidRPr="00EB7A1A">
        <w:rPr>
          <w:rFonts w:asciiTheme="minorHAnsi" w:hAnsiTheme="minorHAnsi" w:cstheme="minorHAnsi"/>
          <w:lang w:val="pl-PL"/>
        </w:rPr>
        <w:t xml:space="preserve"> </w:t>
      </w:r>
      <w:r w:rsidR="00C5495F" w:rsidRPr="00EB7A1A">
        <w:rPr>
          <w:rFonts w:asciiTheme="minorHAnsi" w:hAnsiTheme="minorHAnsi" w:cstheme="minorHAnsi"/>
          <w:lang w:val="pl-PL"/>
        </w:rPr>
        <w:t>znajduj</w:t>
      </w:r>
      <w:r w:rsidR="00266EAD" w:rsidRPr="00EB7A1A">
        <w:rPr>
          <w:rFonts w:asciiTheme="minorHAnsi" w:hAnsiTheme="minorHAnsi" w:cstheme="minorHAnsi"/>
          <w:lang w:val="pl-PL"/>
        </w:rPr>
        <w:t>e</w:t>
      </w:r>
      <w:r w:rsidR="00C5495F" w:rsidRPr="00EB7A1A">
        <w:rPr>
          <w:rFonts w:asciiTheme="minorHAnsi" w:hAnsiTheme="minorHAnsi" w:cstheme="minorHAnsi"/>
          <w:lang w:val="pl-PL"/>
        </w:rPr>
        <w:t xml:space="preserve"> się in</w:t>
      </w:r>
      <w:r w:rsidR="00266EAD" w:rsidRPr="00EB7A1A">
        <w:rPr>
          <w:rFonts w:asciiTheme="minorHAnsi" w:hAnsiTheme="minorHAnsi" w:cstheme="minorHAnsi"/>
          <w:lang w:val="pl-PL"/>
        </w:rPr>
        <w:t xml:space="preserve">frastruktura techniczna </w:t>
      </w:r>
      <w:r w:rsidR="00C5495F" w:rsidRPr="00EB7A1A">
        <w:rPr>
          <w:rFonts w:asciiTheme="minorHAnsi" w:hAnsiTheme="minorHAnsi" w:cstheme="minorHAnsi"/>
          <w:lang w:val="pl-PL"/>
        </w:rPr>
        <w:t>m.in.: wodoci</w:t>
      </w:r>
      <w:r w:rsidR="00AA0AD4" w:rsidRPr="00EB7A1A">
        <w:rPr>
          <w:rFonts w:asciiTheme="minorHAnsi" w:hAnsiTheme="minorHAnsi" w:cstheme="minorHAnsi"/>
          <w:lang w:val="pl-PL"/>
        </w:rPr>
        <w:t>ąg</w:t>
      </w:r>
      <w:r w:rsidR="00266EAD" w:rsidRPr="00EB7A1A">
        <w:rPr>
          <w:rFonts w:asciiTheme="minorHAnsi" w:hAnsiTheme="minorHAnsi" w:cstheme="minorHAnsi"/>
          <w:lang w:val="pl-PL"/>
        </w:rPr>
        <w:t>owa</w:t>
      </w:r>
      <w:r w:rsidR="00AA0AD4" w:rsidRPr="00EB7A1A">
        <w:rPr>
          <w:rFonts w:asciiTheme="minorHAnsi" w:hAnsiTheme="minorHAnsi" w:cstheme="minorHAnsi"/>
          <w:lang w:val="pl-PL"/>
        </w:rPr>
        <w:t>, kanalizac</w:t>
      </w:r>
      <w:r w:rsidR="00266EAD" w:rsidRPr="00EB7A1A">
        <w:rPr>
          <w:rFonts w:asciiTheme="minorHAnsi" w:hAnsiTheme="minorHAnsi" w:cstheme="minorHAnsi"/>
          <w:lang w:val="pl-PL"/>
        </w:rPr>
        <w:t>y</w:t>
      </w:r>
      <w:r w:rsidR="00AA0AD4" w:rsidRPr="00EB7A1A">
        <w:rPr>
          <w:rFonts w:asciiTheme="minorHAnsi" w:hAnsiTheme="minorHAnsi" w:cstheme="minorHAnsi"/>
          <w:lang w:val="pl-PL"/>
        </w:rPr>
        <w:t>j</w:t>
      </w:r>
      <w:r w:rsidR="00266EAD" w:rsidRPr="00EB7A1A">
        <w:rPr>
          <w:rFonts w:asciiTheme="minorHAnsi" w:hAnsiTheme="minorHAnsi" w:cstheme="minorHAnsi"/>
          <w:lang w:val="pl-PL"/>
        </w:rPr>
        <w:t>na</w:t>
      </w:r>
      <w:r w:rsidR="00737F14" w:rsidRPr="00EB7A1A">
        <w:rPr>
          <w:rFonts w:asciiTheme="minorHAnsi" w:hAnsiTheme="minorHAnsi" w:cstheme="minorHAnsi"/>
          <w:lang w:val="pl-PL"/>
        </w:rPr>
        <w:t xml:space="preserve">, </w:t>
      </w:r>
      <w:r w:rsidR="00266EAD" w:rsidRPr="00EB7A1A">
        <w:rPr>
          <w:rFonts w:asciiTheme="minorHAnsi" w:hAnsiTheme="minorHAnsi" w:cstheme="minorHAnsi"/>
          <w:lang w:val="pl-PL"/>
        </w:rPr>
        <w:t xml:space="preserve">gazowa oraz </w:t>
      </w:r>
      <w:r w:rsidR="00737F14" w:rsidRPr="00EB7A1A">
        <w:rPr>
          <w:rFonts w:asciiTheme="minorHAnsi" w:hAnsiTheme="minorHAnsi" w:cstheme="minorHAnsi"/>
          <w:lang w:val="pl-PL"/>
        </w:rPr>
        <w:t>elektryczn</w:t>
      </w:r>
      <w:r w:rsidR="00266EAD" w:rsidRPr="00EB7A1A">
        <w:rPr>
          <w:rFonts w:asciiTheme="minorHAnsi" w:hAnsiTheme="minorHAnsi" w:cstheme="minorHAnsi"/>
          <w:lang w:val="pl-PL"/>
        </w:rPr>
        <w:t>a</w:t>
      </w:r>
      <w:r w:rsidR="00CF6351" w:rsidRPr="00EB7A1A">
        <w:rPr>
          <w:rFonts w:asciiTheme="minorHAnsi" w:hAnsiTheme="minorHAnsi" w:cstheme="minorHAnsi"/>
          <w:lang w:val="pl-PL"/>
        </w:rPr>
        <w:t>, w tym wodociąg o średnicy 160mm nieczynny – przeznaczony do likwidacji.</w:t>
      </w:r>
    </w:p>
    <w:p w14:paraId="135DFB47" w14:textId="4FBB2BCB" w:rsidR="00413925" w:rsidRPr="00EB7A1A" w:rsidRDefault="00CF6351" w:rsidP="00EB7A1A">
      <w:pPr>
        <w:pStyle w:val="Tekstpodstawowy"/>
        <w:spacing w:line="276" w:lineRule="auto"/>
        <w:ind w:left="284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  <w:lang w:val="pl-PL" w:eastAsia="en-US"/>
        </w:rPr>
        <w:t>T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eren </w:t>
      </w:r>
      <w:r w:rsidRPr="00EB7A1A">
        <w:rPr>
          <w:rFonts w:asciiTheme="minorHAnsi" w:eastAsia="Calibri" w:hAnsiTheme="minorHAnsi" w:cstheme="minorHAnsi"/>
          <w:lang w:val="pl-PL" w:eastAsia="en-US"/>
        </w:rPr>
        <w:t>porośnięty jest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ziele</w:t>
      </w:r>
      <w:r w:rsidRPr="00EB7A1A">
        <w:rPr>
          <w:rFonts w:asciiTheme="minorHAnsi" w:eastAsia="Calibri" w:hAnsiTheme="minorHAnsi" w:cstheme="minorHAnsi"/>
          <w:lang w:val="pl-PL" w:eastAsia="en-US"/>
        </w:rPr>
        <w:t>nią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n</w:t>
      </w:r>
      <w:r w:rsidRPr="00EB7A1A">
        <w:rPr>
          <w:rFonts w:asciiTheme="minorHAnsi" w:eastAsia="Calibri" w:hAnsiTheme="minorHAnsi" w:cstheme="minorHAnsi"/>
          <w:lang w:val="pl-PL" w:eastAsia="en-US"/>
        </w:rPr>
        <w:t>i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>sk</w:t>
      </w:r>
      <w:r w:rsidRPr="00EB7A1A">
        <w:rPr>
          <w:rFonts w:asciiTheme="minorHAnsi" w:eastAsia="Calibri" w:hAnsiTheme="minorHAnsi" w:cstheme="minorHAnsi"/>
          <w:lang w:val="pl-PL" w:eastAsia="en-US"/>
        </w:rPr>
        <w:t>ą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</w:t>
      </w:r>
      <w:r w:rsidRPr="00EB7A1A">
        <w:rPr>
          <w:rFonts w:asciiTheme="minorHAnsi" w:eastAsia="Calibri" w:hAnsiTheme="minorHAnsi" w:cstheme="minorHAnsi"/>
          <w:lang w:val="pl-PL" w:eastAsia="en-US"/>
        </w:rPr>
        <w:t>(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>trawy) oraz ziele</w:t>
      </w:r>
      <w:r w:rsidRPr="00EB7A1A">
        <w:rPr>
          <w:rFonts w:asciiTheme="minorHAnsi" w:eastAsia="Calibri" w:hAnsiTheme="minorHAnsi" w:cstheme="minorHAnsi"/>
          <w:lang w:val="pl-PL" w:eastAsia="en-US"/>
        </w:rPr>
        <w:t>nią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wysok</w:t>
      </w:r>
      <w:r w:rsidRPr="00EB7A1A">
        <w:rPr>
          <w:rFonts w:asciiTheme="minorHAnsi" w:eastAsia="Calibri" w:hAnsiTheme="minorHAnsi" w:cstheme="minorHAnsi"/>
          <w:lang w:val="pl-PL" w:eastAsia="en-US"/>
        </w:rPr>
        <w:t>ą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(drzewa). Należy wykonać inwentaryzację zieleni </w:t>
      </w:r>
      <w:r w:rsidRPr="00EB7A1A">
        <w:rPr>
          <w:rFonts w:asciiTheme="minorHAnsi" w:eastAsia="Calibri" w:hAnsiTheme="minorHAnsi" w:cstheme="minorHAnsi"/>
          <w:lang w:val="pl-PL" w:eastAsia="en-US"/>
        </w:rPr>
        <w:t>i</w:t>
      </w:r>
      <w:r w:rsidR="00413925" w:rsidRPr="00EB7A1A">
        <w:rPr>
          <w:rFonts w:asciiTheme="minorHAnsi" w:eastAsia="Calibri" w:hAnsiTheme="minorHAnsi" w:cstheme="minorHAnsi"/>
          <w:lang w:val="pl-PL" w:eastAsia="en-US"/>
        </w:rPr>
        <w:t xml:space="preserve"> uwzględnić ewentualną wycinkę drzew w razie kolizji z planowaną inwestycją.</w:t>
      </w:r>
    </w:p>
    <w:p w14:paraId="2F242A84" w14:textId="749AB212" w:rsidR="0009019C" w:rsidRPr="00EB7A1A" w:rsidRDefault="0009019C" w:rsidP="00EB7A1A">
      <w:pPr>
        <w:pStyle w:val="Tekstpodstawowy"/>
        <w:spacing w:before="240" w:line="276" w:lineRule="auto"/>
        <w:ind w:left="284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  <w:lang w:val="pl-PL" w:eastAsia="en-US"/>
        </w:rPr>
        <w:t>Mediateka</w:t>
      </w:r>
      <w:proofErr w:type="spellEnd"/>
      <w:r w:rsidRPr="00EB7A1A">
        <w:rPr>
          <w:rFonts w:asciiTheme="minorHAnsi" w:eastAsia="Calibri" w:hAnsiTheme="minorHAnsi" w:cstheme="minorHAnsi"/>
          <w:lang w:val="pl-PL" w:eastAsia="en-US"/>
        </w:rPr>
        <w:t xml:space="preserve"> jako wyspecjalizowane, interaktywne </w:t>
      </w:r>
      <w:proofErr w:type="spellStart"/>
      <w:r w:rsidRPr="00EB7A1A">
        <w:rPr>
          <w:rFonts w:asciiTheme="minorHAnsi" w:eastAsia="Calibri" w:hAnsiTheme="minorHAnsi" w:cstheme="minorHAnsi"/>
          <w:lang w:val="pl-PL" w:eastAsia="en-US"/>
        </w:rPr>
        <w:t>multicentrum</w:t>
      </w:r>
      <w:proofErr w:type="spellEnd"/>
      <w:r w:rsidRPr="00EB7A1A">
        <w:rPr>
          <w:rFonts w:asciiTheme="minorHAnsi" w:eastAsia="Calibri" w:hAnsiTheme="minorHAnsi" w:cstheme="minorHAnsi"/>
          <w:lang w:val="pl-PL" w:eastAsia="en-US"/>
        </w:rPr>
        <w:t>, ma pełnić funkcję nowoczesnego, interaktywnego zaplecza dydaktycznego dla nauczycieli, uczniów i studentów z różnych dyscyplin wiedzy, wspierając</w:t>
      </w:r>
      <w:r w:rsidR="00D02D62" w:rsidRPr="00EB7A1A">
        <w:rPr>
          <w:rFonts w:asciiTheme="minorHAnsi" w:eastAsia="Calibri" w:hAnsiTheme="minorHAnsi" w:cstheme="minorHAnsi"/>
          <w:lang w:val="pl-PL" w:eastAsia="en-US"/>
        </w:rPr>
        <w:t>ych</w:t>
      </w:r>
      <w:r w:rsidRPr="00EB7A1A">
        <w:rPr>
          <w:rFonts w:asciiTheme="minorHAnsi" w:eastAsia="Calibri" w:hAnsiTheme="minorHAnsi" w:cstheme="minorHAnsi"/>
          <w:lang w:val="pl-PL" w:eastAsia="en-US"/>
        </w:rPr>
        <w:t xml:space="preserve"> naukę </w:t>
      </w:r>
      <w:r w:rsidR="00D02D62" w:rsidRPr="00EB7A1A">
        <w:rPr>
          <w:rFonts w:asciiTheme="minorHAnsi" w:eastAsia="Calibri" w:hAnsiTheme="minorHAnsi" w:cstheme="minorHAnsi"/>
          <w:lang w:val="pl-PL" w:eastAsia="en-US"/>
        </w:rPr>
        <w:t xml:space="preserve">z </w:t>
      </w:r>
      <w:r w:rsidRPr="00EB7A1A">
        <w:rPr>
          <w:rFonts w:asciiTheme="minorHAnsi" w:eastAsia="Calibri" w:hAnsiTheme="minorHAnsi" w:cstheme="minorHAnsi"/>
          <w:lang w:val="pl-PL" w:eastAsia="en-US"/>
        </w:rPr>
        <w:t xml:space="preserve">wybranych </w:t>
      </w:r>
      <w:r w:rsidR="00D02D62" w:rsidRPr="00EB7A1A">
        <w:rPr>
          <w:rFonts w:asciiTheme="minorHAnsi" w:eastAsia="Calibri" w:hAnsiTheme="minorHAnsi" w:cstheme="minorHAnsi"/>
          <w:lang w:val="pl-PL" w:eastAsia="en-US"/>
        </w:rPr>
        <w:t>dziedzin</w:t>
      </w:r>
      <w:r w:rsidRPr="00EB7A1A">
        <w:rPr>
          <w:rFonts w:asciiTheme="minorHAnsi" w:eastAsia="Calibri" w:hAnsiTheme="minorHAnsi" w:cstheme="minorHAnsi"/>
          <w:lang w:val="pl-PL" w:eastAsia="en-US"/>
        </w:rPr>
        <w:t xml:space="preserve">. Dzięki możliwości korzystania z nowoczesnych narzędzi </w:t>
      </w:r>
      <w:r w:rsidR="00D02D62" w:rsidRPr="00EB7A1A">
        <w:rPr>
          <w:rFonts w:asciiTheme="minorHAnsi" w:eastAsia="Calibri" w:hAnsiTheme="minorHAnsi" w:cstheme="minorHAnsi"/>
          <w:lang w:val="pl-PL" w:eastAsia="en-US"/>
        </w:rPr>
        <w:t xml:space="preserve">i </w:t>
      </w:r>
      <w:r w:rsidRPr="00EB7A1A">
        <w:rPr>
          <w:rFonts w:asciiTheme="minorHAnsi" w:eastAsia="Calibri" w:hAnsiTheme="minorHAnsi" w:cstheme="minorHAnsi"/>
          <w:lang w:val="pl-PL" w:eastAsia="en-US"/>
        </w:rPr>
        <w:t xml:space="preserve">piśmiennictwa naukowego, stworzona zostanie możliwość korzystania z niedostępnych do tej pory treści, w tym specjalizowanych wydawnictw technicznych i naukowych oraz norm branżowych. Ponadto </w:t>
      </w:r>
      <w:proofErr w:type="spellStart"/>
      <w:r w:rsidRPr="00EB7A1A">
        <w:rPr>
          <w:rFonts w:asciiTheme="minorHAnsi" w:eastAsia="Calibri" w:hAnsiTheme="minorHAnsi" w:cstheme="minorHAnsi"/>
          <w:lang w:val="pl-PL" w:eastAsia="en-US"/>
        </w:rPr>
        <w:t>Mediateka</w:t>
      </w:r>
      <w:proofErr w:type="spellEnd"/>
      <w:r w:rsidRPr="00EB7A1A">
        <w:rPr>
          <w:rFonts w:asciiTheme="minorHAnsi" w:eastAsia="Calibri" w:hAnsiTheme="minorHAnsi" w:cstheme="minorHAnsi"/>
          <w:lang w:val="pl-PL" w:eastAsia="en-US"/>
        </w:rPr>
        <w:t xml:space="preserve"> ma pełnić funkcję centralnej biblioteki miejskiej, w której znajdą się również zbiory tradycyjne, tj. książki, czasopisma itp. Liczba zbiorów zgromadzonych w</w:t>
      </w:r>
      <w:r w:rsidR="001B52BC" w:rsidRPr="00EB7A1A">
        <w:rPr>
          <w:rFonts w:asciiTheme="minorHAnsi" w:eastAsia="Calibri" w:hAnsiTheme="minorHAnsi" w:cstheme="minorHAnsi"/>
          <w:lang w:val="pl-PL" w:eastAsia="en-US"/>
        </w:rPr>
        <w:t> </w:t>
      </w:r>
      <w:proofErr w:type="spellStart"/>
      <w:r w:rsidRPr="00EB7A1A">
        <w:rPr>
          <w:rFonts w:asciiTheme="minorHAnsi" w:eastAsia="Calibri" w:hAnsiTheme="minorHAnsi" w:cstheme="minorHAnsi"/>
          <w:lang w:val="pl-PL" w:eastAsia="en-US"/>
        </w:rPr>
        <w:t>Mediatece</w:t>
      </w:r>
      <w:proofErr w:type="spellEnd"/>
      <w:r w:rsidRPr="00EB7A1A">
        <w:rPr>
          <w:rFonts w:asciiTheme="minorHAnsi" w:eastAsia="Calibri" w:hAnsiTheme="minorHAnsi" w:cstheme="minorHAnsi"/>
          <w:lang w:val="pl-PL" w:eastAsia="en-US"/>
        </w:rPr>
        <w:t xml:space="preserve"> to docelowo ok. 140.000 vol. książek współczesnych, 7.000 egz. płyt CD/DVD, 10.000 vol. czasopism oprawnych w dużych formatach oraz historyczne zbiory specjalne przechowywane w Dziale Zbiorów Historycznych, tj. 522 vol. starych druków, 4.000 vol. książek XIX-wiecznych, rękopisy, kartografia, varia itp. Powyższe dane należy uwzględnić w obliczeniach statyczno-wytrzymałościowych stropów Mediateki. Ponadto, ze względu na wartość zbiorów przechowywanych w</w:t>
      </w:r>
      <w:r w:rsidR="00821BB1" w:rsidRPr="00EB7A1A">
        <w:rPr>
          <w:rFonts w:asciiTheme="minorHAnsi" w:eastAsia="Calibri" w:hAnsiTheme="minorHAnsi" w:cstheme="minorHAnsi"/>
          <w:lang w:val="pl-PL" w:eastAsia="en-US"/>
        </w:rPr>
        <w:t> </w:t>
      </w:r>
      <w:r w:rsidRPr="00EB7A1A">
        <w:rPr>
          <w:rFonts w:asciiTheme="minorHAnsi" w:eastAsia="Calibri" w:hAnsiTheme="minorHAnsi" w:cstheme="minorHAnsi"/>
          <w:lang w:val="pl-PL" w:eastAsia="en-US"/>
        </w:rPr>
        <w:t>pomieszczeniach Działu Zbiorów Historycznych należy ściśle opracować technologię utrzymania odpowiedniego mikroklimatu oraz ochrony w obrębie tych pomieszczeń.</w:t>
      </w:r>
    </w:p>
    <w:p w14:paraId="20A7E7BF" w14:textId="1E9CA2A6" w:rsidR="00731A19" w:rsidRPr="00EB7A1A" w:rsidRDefault="00731A19" w:rsidP="00EB7A1A">
      <w:pPr>
        <w:widowControl w:val="0"/>
        <w:suppressAutoHyphens/>
        <w:autoSpaceDN w:val="0"/>
        <w:spacing w:before="240" w:after="0" w:line="276" w:lineRule="auto"/>
        <w:ind w:left="284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>Planuje się wykonanie wolnostojącego budynku</w:t>
      </w:r>
      <w:r w:rsidR="00BC5A90"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>z płaskim dachem o</w:t>
      </w:r>
      <w:r w:rsidR="00BC5A90"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jednej kondygnacji podziemnej i dwóch lub trzech kondygnacjach nadziemnych, oraz opcjonalnie tarasem użytkowym na dachu. Budynek powinien charakteryzować się zwartą, właściwie 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 xml:space="preserve">zorientowaną bryłą, z wysokimi parametrami izolacji termicznej wszystkich przegród. </w:t>
      </w:r>
      <w:r w:rsidRPr="00EB7A1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Bryła budynku oraz sposób rozwiązania fasad zewnętrznych powinien podkreślać unikatową funkcję budynku i stać się w przyszłości jedną z</w:t>
      </w:r>
      <w:r w:rsidR="00A14E2E" w:rsidRPr="00EB7A1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 </w:t>
      </w:r>
      <w:r w:rsidRPr="00EB7A1A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wizytówek miasta.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Przyszła </w:t>
      </w:r>
      <w:proofErr w:type="spellStart"/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>Mediateka</w:t>
      </w:r>
      <w:proofErr w:type="spellEnd"/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pod względem estetycznym i funkcjonalnym powinna w</w:t>
      </w:r>
      <w:r w:rsidR="00A14E2E" w:rsidRPr="00EB7A1A">
        <w:rPr>
          <w:rFonts w:eastAsia="SimSun" w:cstheme="minorHAnsi"/>
          <w:kern w:val="3"/>
          <w:sz w:val="24"/>
          <w:szCs w:val="24"/>
          <w:lang w:eastAsia="zh-CN" w:bidi="hi-IN"/>
        </w:rPr>
        <w:t> 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sposób znaczący wzbogacić ofertę kulturalno-edukacyjną miasta. </w:t>
      </w:r>
      <w:proofErr w:type="spellStart"/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>Mediateka</w:t>
      </w:r>
      <w:proofErr w:type="spellEnd"/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powinna gwarantować elastyczną realizację funkcji oferowanych przez współczesne tego typu obiekty.</w:t>
      </w:r>
    </w:p>
    <w:p w14:paraId="6B95DEC2" w14:textId="77777777" w:rsidR="00731A19" w:rsidRPr="00EB7A1A" w:rsidRDefault="00731A19" w:rsidP="00EB7A1A">
      <w:pPr>
        <w:pStyle w:val="Tekstpodstawowy"/>
        <w:spacing w:line="276" w:lineRule="auto"/>
        <w:rPr>
          <w:rFonts w:asciiTheme="minorHAnsi" w:eastAsia="Calibri" w:hAnsiTheme="minorHAnsi" w:cstheme="minorHAnsi"/>
          <w:lang w:val="pl-PL" w:eastAsia="en-US"/>
        </w:rPr>
      </w:pPr>
    </w:p>
    <w:p w14:paraId="5D053CC9" w14:textId="340CAF7C" w:rsidR="0009019C" w:rsidRPr="00EB7A1A" w:rsidRDefault="006132FC" w:rsidP="00EB7A1A">
      <w:pPr>
        <w:pStyle w:val="Tekstpodstawowy"/>
        <w:spacing w:line="276" w:lineRule="auto"/>
        <w:ind w:left="284"/>
        <w:rPr>
          <w:rFonts w:asciiTheme="minorHAnsi" w:eastAsia="Calibri" w:hAnsiTheme="minorHAnsi" w:cstheme="minorHAnsi"/>
        </w:rPr>
      </w:pPr>
      <w:proofErr w:type="spellStart"/>
      <w:r w:rsidRPr="00EB7A1A">
        <w:rPr>
          <w:rFonts w:asciiTheme="minorHAnsi" w:eastAsia="Calibri" w:hAnsiTheme="minorHAnsi" w:cstheme="minorHAnsi"/>
        </w:rPr>
        <w:t>Z</w:t>
      </w:r>
      <w:r w:rsidR="0009019C" w:rsidRPr="00EB7A1A">
        <w:rPr>
          <w:rFonts w:asciiTheme="minorHAnsi" w:eastAsia="Calibri" w:hAnsiTheme="minorHAnsi" w:cstheme="minorHAnsi"/>
        </w:rPr>
        <w:t>es</w:t>
      </w:r>
      <w:r w:rsidR="00F05D25" w:rsidRPr="00EB7A1A">
        <w:rPr>
          <w:rFonts w:asciiTheme="minorHAnsi" w:eastAsia="Calibri" w:hAnsiTheme="minorHAnsi" w:cstheme="minorHAnsi"/>
        </w:rPr>
        <w:t>tawienie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przewidywanej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ilości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woluminów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w </w:t>
      </w:r>
      <w:proofErr w:type="spellStart"/>
      <w:r w:rsidR="0009019C" w:rsidRPr="00EB7A1A">
        <w:rPr>
          <w:rFonts w:asciiTheme="minorHAnsi" w:eastAsia="Calibri" w:hAnsiTheme="minorHAnsi" w:cstheme="minorHAnsi"/>
        </w:rPr>
        <w:t>obrębie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mediateki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wraz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z </w:t>
      </w:r>
      <w:proofErr w:type="spellStart"/>
      <w:r w:rsidR="0009019C" w:rsidRPr="00EB7A1A">
        <w:rPr>
          <w:rFonts w:asciiTheme="minorHAnsi" w:eastAsia="Calibri" w:hAnsiTheme="minorHAnsi" w:cstheme="minorHAnsi"/>
        </w:rPr>
        <w:t>podziałem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na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strefy</w:t>
      </w:r>
      <w:proofErr w:type="spellEnd"/>
      <w:r w:rsidR="006A55EB" w:rsidRPr="00EB7A1A">
        <w:rPr>
          <w:rFonts w:asciiTheme="minorHAnsi" w:eastAsia="Calibri" w:hAnsiTheme="minorHAnsi" w:cstheme="minorHAnsi"/>
        </w:rPr>
        <w:t xml:space="preserve"> to minimum</w:t>
      </w:r>
      <w:r w:rsidR="0009019C" w:rsidRPr="00EB7A1A">
        <w:rPr>
          <w:rFonts w:asciiTheme="minorHAnsi" w:eastAsia="Calibri" w:hAnsiTheme="minorHAnsi" w:cstheme="minorHAnsi"/>
        </w:rPr>
        <w:t>:</w:t>
      </w:r>
    </w:p>
    <w:p w14:paraId="20D6D765" w14:textId="442A25D2" w:rsidR="006132F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Strefa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dorosłych</w:t>
      </w:r>
      <w:proofErr w:type="spellEnd"/>
      <w:r w:rsidRPr="00EB7A1A">
        <w:rPr>
          <w:rFonts w:asciiTheme="minorHAnsi" w:eastAsia="Calibri" w:hAnsiTheme="minorHAnsi" w:cstheme="minorHAnsi"/>
        </w:rPr>
        <w:t>:</w:t>
      </w:r>
    </w:p>
    <w:p w14:paraId="4FDBD59D" w14:textId="50BBAE6A" w:rsidR="006132FC" w:rsidRPr="00EB7A1A" w:rsidRDefault="0009019C">
      <w:pPr>
        <w:pStyle w:val="Tekstpodstawowy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80.000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6132FC" w:rsidRPr="00EB7A1A">
        <w:rPr>
          <w:rFonts w:asciiTheme="minorHAnsi" w:eastAsia="Calibri" w:hAnsiTheme="minorHAnsi" w:cstheme="minorHAnsi"/>
        </w:rPr>
        <w:t>,</w:t>
      </w:r>
    </w:p>
    <w:p w14:paraId="139EDE1D" w14:textId="7DA8AD79" w:rsidR="006132FC" w:rsidRPr="00EB7A1A" w:rsidRDefault="0009019C">
      <w:pPr>
        <w:pStyle w:val="Tekstpodstawowy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5.000 vol </w:t>
      </w:r>
      <w:proofErr w:type="spellStart"/>
      <w:r w:rsidRPr="00EB7A1A">
        <w:rPr>
          <w:rFonts w:asciiTheme="minorHAnsi" w:eastAsia="Calibri" w:hAnsiTheme="minorHAnsi" w:cstheme="minorHAnsi"/>
        </w:rPr>
        <w:t>audiobooków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Pr="00EB7A1A">
        <w:rPr>
          <w:rFonts w:asciiTheme="minorHAnsi" w:eastAsia="Calibri" w:hAnsiTheme="minorHAnsi" w:cstheme="minorHAnsi"/>
        </w:rPr>
        <w:t>na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płytach</w:t>
      </w:r>
      <w:proofErr w:type="spellEnd"/>
      <w:r w:rsidRPr="00EB7A1A">
        <w:rPr>
          <w:rFonts w:asciiTheme="minorHAnsi" w:eastAsia="Calibri" w:hAnsiTheme="minorHAnsi" w:cstheme="minorHAnsi"/>
        </w:rPr>
        <w:t xml:space="preserve"> CD/DVD)</w:t>
      </w:r>
      <w:r w:rsidR="006132FC" w:rsidRPr="00EB7A1A">
        <w:rPr>
          <w:rFonts w:asciiTheme="minorHAnsi" w:eastAsia="Calibri" w:hAnsiTheme="minorHAnsi" w:cstheme="minorHAnsi"/>
        </w:rPr>
        <w:t>,</w:t>
      </w:r>
    </w:p>
    <w:p w14:paraId="047AEF24" w14:textId="4B1403ED" w:rsidR="0009019C" w:rsidRPr="00EB7A1A" w:rsidRDefault="0009019C">
      <w:pPr>
        <w:pStyle w:val="Tekstpodstawowy"/>
        <w:numPr>
          <w:ilvl w:val="0"/>
          <w:numId w:val="8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 </w:t>
      </w:r>
      <w:proofErr w:type="spellStart"/>
      <w:r w:rsidRPr="00EB7A1A">
        <w:rPr>
          <w:rFonts w:asciiTheme="minorHAnsi" w:eastAsia="Calibri" w:hAnsiTheme="minorHAnsi" w:cstheme="minorHAnsi"/>
        </w:rPr>
        <w:t>książki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najbardziej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zbliżony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to C5, 350-400 str.</w:t>
      </w:r>
      <w:r w:rsidR="006132FC" w:rsidRPr="00EB7A1A">
        <w:rPr>
          <w:rFonts w:asciiTheme="minorHAnsi" w:eastAsia="Calibri" w:hAnsiTheme="minorHAnsi" w:cstheme="minorHAnsi"/>
        </w:rPr>
        <w:t>;</w:t>
      </w:r>
    </w:p>
    <w:p w14:paraId="7B34E4F5" w14:textId="79EB9824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Strefa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dzieci</w:t>
      </w:r>
      <w:proofErr w:type="spellEnd"/>
      <w:r w:rsidRPr="00EB7A1A">
        <w:rPr>
          <w:rFonts w:asciiTheme="minorHAnsi" w:eastAsia="Calibri" w:hAnsiTheme="minorHAnsi" w:cstheme="minorHAnsi"/>
        </w:rPr>
        <w:t>:</w:t>
      </w:r>
    </w:p>
    <w:p w14:paraId="64C57355" w14:textId="0CAA84BF" w:rsidR="006132FC" w:rsidRPr="00EB7A1A" w:rsidRDefault="0009019C">
      <w:pPr>
        <w:pStyle w:val="Tekstpodstawowy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10.000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6132FC" w:rsidRPr="00EB7A1A">
        <w:rPr>
          <w:rFonts w:asciiTheme="minorHAnsi" w:eastAsia="Calibri" w:hAnsiTheme="minorHAnsi" w:cstheme="minorHAnsi"/>
        </w:rPr>
        <w:t>,</w:t>
      </w:r>
    </w:p>
    <w:p w14:paraId="74E4E823" w14:textId="03823418" w:rsidR="006132FC" w:rsidRPr="00EB7A1A" w:rsidRDefault="0009019C">
      <w:pPr>
        <w:pStyle w:val="Tekstpodstawowy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oraz</w:t>
      </w:r>
      <w:proofErr w:type="spellEnd"/>
      <w:r w:rsidRPr="00EB7A1A">
        <w:rPr>
          <w:rFonts w:asciiTheme="minorHAnsi" w:eastAsia="Calibri" w:hAnsiTheme="minorHAnsi" w:cstheme="minorHAnsi"/>
        </w:rPr>
        <w:t xml:space="preserve"> 1.000 vol. </w:t>
      </w:r>
      <w:proofErr w:type="spellStart"/>
      <w:r w:rsidRPr="00EB7A1A">
        <w:rPr>
          <w:rFonts w:asciiTheme="minorHAnsi" w:eastAsia="Calibri" w:hAnsiTheme="minorHAnsi" w:cstheme="minorHAnsi"/>
        </w:rPr>
        <w:t>audiobooków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Pr="00EB7A1A">
        <w:rPr>
          <w:rFonts w:asciiTheme="minorHAnsi" w:eastAsia="Calibri" w:hAnsiTheme="minorHAnsi" w:cstheme="minorHAnsi"/>
        </w:rPr>
        <w:t>na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płytach</w:t>
      </w:r>
      <w:proofErr w:type="spellEnd"/>
      <w:r w:rsidRPr="00EB7A1A">
        <w:rPr>
          <w:rFonts w:asciiTheme="minorHAnsi" w:eastAsia="Calibri" w:hAnsiTheme="minorHAnsi" w:cstheme="minorHAnsi"/>
        </w:rPr>
        <w:t xml:space="preserve"> CD/DVD)</w:t>
      </w:r>
      <w:r w:rsidR="006132FC" w:rsidRPr="00EB7A1A">
        <w:rPr>
          <w:rFonts w:asciiTheme="minorHAnsi" w:eastAsia="Calibri" w:hAnsiTheme="minorHAnsi" w:cstheme="minorHAnsi"/>
        </w:rPr>
        <w:t>,</w:t>
      </w:r>
    </w:p>
    <w:p w14:paraId="374083A4" w14:textId="35153C55" w:rsidR="0009019C" w:rsidRPr="00EB7A1A" w:rsidRDefault="0009019C">
      <w:pPr>
        <w:pStyle w:val="Tekstpodstawowy"/>
        <w:numPr>
          <w:ilvl w:val="0"/>
          <w:numId w:val="9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różne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formaty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od</w:t>
      </w:r>
      <w:proofErr w:type="spellEnd"/>
      <w:r w:rsidRPr="00EB7A1A">
        <w:rPr>
          <w:rFonts w:asciiTheme="minorHAnsi" w:eastAsia="Calibri" w:hAnsiTheme="minorHAnsi" w:cstheme="minorHAnsi"/>
        </w:rPr>
        <w:t xml:space="preserve"> A6 do A2, </w:t>
      </w:r>
      <w:proofErr w:type="spellStart"/>
      <w:r w:rsidRPr="00EB7A1A">
        <w:rPr>
          <w:rFonts w:asciiTheme="minorHAnsi" w:eastAsia="Calibri" w:hAnsiTheme="minorHAnsi" w:cstheme="minorHAnsi"/>
        </w:rPr>
        <w:t>średnio</w:t>
      </w:r>
      <w:proofErr w:type="spellEnd"/>
      <w:r w:rsidRPr="00EB7A1A">
        <w:rPr>
          <w:rFonts w:asciiTheme="minorHAnsi" w:eastAsia="Calibri" w:hAnsiTheme="minorHAnsi" w:cstheme="minorHAnsi"/>
        </w:rPr>
        <w:t xml:space="preserve"> ok. 50 str.</w:t>
      </w:r>
      <w:r w:rsidR="006132FC" w:rsidRPr="00EB7A1A">
        <w:rPr>
          <w:rFonts w:asciiTheme="minorHAnsi" w:eastAsia="Calibri" w:hAnsiTheme="minorHAnsi" w:cstheme="minorHAnsi"/>
        </w:rPr>
        <w:t>;</w:t>
      </w:r>
    </w:p>
    <w:p w14:paraId="4106EF23" w14:textId="4C67DCD4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Strefa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6132FC" w:rsidRPr="00EB7A1A">
        <w:rPr>
          <w:rFonts w:asciiTheme="minorHAnsi" w:eastAsia="Calibri" w:hAnsiTheme="minorHAnsi" w:cstheme="minorHAnsi"/>
        </w:rPr>
        <w:t>m</w:t>
      </w:r>
      <w:r w:rsidRPr="00EB7A1A">
        <w:rPr>
          <w:rFonts w:asciiTheme="minorHAnsi" w:eastAsia="Calibri" w:hAnsiTheme="minorHAnsi" w:cstheme="minorHAnsi"/>
        </w:rPr>
        <w:t>łodych</w:t>
      </w:r>
      <w:proofErr w:type="spellEnd"/>
      <w:r w:rsidRPr="00EB7A1A">
        <w:rPr>
          <w:rFonts w:asciiTheme="minorHAnsi" w:eastAsia="Calibri" w:hAnsiTheme="minorHAnsi" w:cstheme="minorHAnsi"/>
        </w:rPr>
        <w:t>:</w:t>
      </w:r>
    </w:p>
    <w:p w14:paraId="05DA15D7" w14:textId="478F8D8D" w:rsidR="006132FC" w:rsidRPr="00EB7A1A" w:rsidRDefault="0009019C">
      <w:pPr>
        <w:pStyle w:val="Tekstpodstawowy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5.000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6132FC" w:rsidRPr="00EB7A1A">
        <w:rPr>
          <w:rFonts w:asciiTheme="minorHAnsi" w:eastAsia="Calibri" w:hAnsiTheme="minorHAnsi" w:cstheme="minorHAnsi"/>
        </w:rPr>
        <w:t>,</w:t>
      </w:r>
    </w:p>
    <w:p w14:paraId="6CB58368" w14:textId="0DB2512E" w:rsidR="006132FC" w:rsidRPr="00EB7A1A" w:rsidRDefault="0009019C">
      <w:pPr>
        <w:pStyle w:val="Tekstpodstawowy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oraz</w:t>
      </w:r>
      <w:proofErr w:type="spellEnd"/>
      <w:r w:rsidRPr="00EB7A1A">
        <w:rPr>
          <w:rFonts w:asciiTheme="minorHAnsi" w:eastAsia="Calibri" w:hAnsiTheme="minorHAnsi" w:cstheme="minorHAnsi"/>
        </w:rPr>
        <w:t xml:space="preserve"> 1.000 vol. </w:t>
      </w:r>
      <w:proofErr w:type="spellStart"/>
      <w:r w:rsidRPr="00EB7A1A">
        <w:rPr>
          <w:rFonts w:asciiTheme="minorHAnsi" w:eastAsia="Calibri" w:hAnsiTheme="minorHAnsi" w:cstheme="minorHAnsi"/>
        </w:rPr>
        <w:t>audiobooków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Pr="00EB7A1A">
        <w:rPr>
          <w:rFonts w:asciiTheme="minorHAnsi" w:eastAsia="Calibri" w:hAnsiTheme="minorHAnsi" w:cstheme="minorHAnsi"/>
        </w:rPr>
        <w:t>na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płytach</w:t>
      </w:r>
      <w:proofErr w:type="spellEnd"/>
      <w:r w:rsidRPr="00EB7A1A">
        <w:rPr>
          <w:rFonts w:asciiTheme="minorHAnsi" w:eastAsia="Calibri" w:hAnsiTheme="minorHAnsi" w:cstheme="minorHAnsi"/>
        </w:rPr>
        <w:t xml:space="preserve"> CD/DVD)</w:t>
      </w:r>
      <w:r w:rsidR="006132FC" w:rsidRPr="00EB7A1A">
        <w:rPr>
          <w:rFonts w:asciiTheme="minorHAnsi" w:eastAsia="Calibri" w:hAnsiTheme="minorHAnsi" w:cstheme="minorHAnsi"/>
        </w:rPr>
        <w:t>,</w:t>
      </w:r>
    </w:p>
    <w:p w14:paraId="4210F346" w14:textId="0CE111C7" w:rsidR="0009019C" w:rsidRPr="00EB7A1A" w:rsidRDefault="0009019C">
      <w:pPr>
        <w:pStyle w:val="Tekstpodstawowy"/>
        <w:numPr>
          <w:ilvl w:val="0"/>
          <w:numId w:val="10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 </w:t>
      </w:r>
      <w:proofErr w:type="spellStart"/>
      <w:r w:rsidRPr="00EB7A1A">
        <w:rPr>
          <w:rFonts w:asciiTheme="minorHAnsi" w:eastAsia="Calibri" w:hAnsiTheme="minorHAnsi" w:cstheme="minorHAnsi"/>
        </w:rPr>
        <w:t>książki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najbardziej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zbliżony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to C5, 350-400 str.</w:t>
      </w:r>
      <w:r w:rsidR="006132FC" w:rsidRPr="00EB7A1A">
        <w:rPr>
          <w:rFonts w:asciiTheme="minorHAnsi" w:eastAsia="Calibri" w:hAnsiTheme="minorHAnsi" w:cstheme="minorHAnsi"/>
        </w:rPr>
        <w:t>;</w:t>
      </w:r>
    </w:p>
    <w:p w14:paraId="1F518AF1" w14:textId="02FD2000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Dział </w:t>
      </w:r>
      <w:proofErr w:type="spellStart"/>
      <w:r w:rsidRPr="00EB7A1A">
        <w:rPr>
          <w:rFonts w:asciiTheme="minorHAnsi" w:eastAsia="Calibri" w:hAnsiTheme="minorHAnsi" w:cstheme="minorHAnsi"/>
        </w:rPr>
        <w:t>Zbiorów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Regionalnych</w:t>
      </w:r>
      <w:proofErr w:type="spellEnd"/>
      <w:r w:rsidRPr="00EB7A1A">
        <w:rPr>
          <w:rFonts w:asciiTheme="minorHAnsi" w:eastAsia="Calibri" w:hAnsiTheme="minorHAnsi" w:cstheme="minorHAnsi"/>
        </w:rPr>
        <w:t>:</w:t>
      </w:r>
    </w:p>
    <w:p w14:paraId="17BD52F9" w14:textId="4C6674C6" w:rsidR="006132FC" w:rsidRPr="00EB7A1A" w:rsidRDefault="0009019C">
      <w:pPr>
        <w:pStyle w:val="Tekstpodstawowy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12.000-13.000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6132FC" w:rsidRPr="00EB7A1A">
        <w:rPr>
          <w:rFonts w:asciiTheme="minorHAnsi" w:eastAsia="Calibri" w:hAnsiTheme="minorHAnsi" w:cstheme="minorHAnsi"/>
        </w:rPr>
        <w:t>,</w:t>
      </w:r>
    </w:p>
    <w:p w14:paraId="164BF01B" w14:textId="119AAEA4" w:rsidR="0009019C" w:rsidRPr="00EB7A1A" w:rsidRDefault="0009019C">
      <w:pPr>
        <w:pStyle w:val="Tekstpodstawowy"/>
        <w:numPr>
          <w:ilvl w:val="0"/>
          <w:numId w:val="11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 </w:t>
      </w:r>
      <w:proofErr w:type="spellStart"/>
      <w:r w:rsidRPr="00EB7A1A">
        <w:rPr>
          <w:rFonts w:asciiTheme="minorHAnsi" w:eastAsia="Calibri" w:hAnsiTheme="minorHAnsi" w:cstheme="minorHAnsi"/>
        </w:rPr>
        <w:t>książki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najbardziej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zbliżony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to B5, 200-350 str.</w:t>
      </w:r>
      <w:r w:rsidR="006132FC" w:rsidRPr="00EB7A1A">
        <w:rPr>
          <w:rFonts w:asciiTheme="minorHAnsi" w:eastAsia="Calibri" w:hAnsiTheme="minorHAnsi" w:cstheme="minorHAnsi"/>
        </w:rPr>
        <w:t>;</w:t>
      </w:r>
    </w:p>
    <w:p w14:paraId="7A470A41" w14:textId="0145651E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Dział </w:t>
      </w:r>
      <w:proofErr w:type="spellStart"/>
      <w:r w:rsidRPr="00EB7A1A">
        <w:rPr>
          <w:rFonts w:asciiTheme="minorHAnsi" w:eastAsia="Calibri" w:hAnsiTheme="minorHAnsi" w:cstheme="minorHAnsi"/>
        </w:rPr>
        <w:t>Zbiorów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Historycznych</w:t>
      </w:r>
      <w:proofErr w:type="spellEnd"/>
      <w:r w:rsidRPr="00EB7A1A">
        <w:rPr>
          <w:rFonts w:asciiTheme="minorHAnsi" w:eastAsia="Calibri" w:hAnsiTheme="minorHAnsi" w:cstheme="minorHAnsi"/>
        </w:rPr>
        <w:t>:</w:t>
      </w:r>
    </w:p>
    <w:p w14:paraId="1A72A3D5" w14:textId="0F529AA9" w:rsidR="006132FC" w:rsidRPr="00EB7A1A" w:rsidRDefault="00821BB1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k</w:t>
      </w:r>
      <w:r w:rsidR="0009019C" w:rsidRPr="00EB7A1A">
        <w:rPr>
          <w:rFonts w:asciiTheme="minorHAnsi" w:eastAsia="Calibri" w:hAnsiTheme="minorHAnsi" w:cstheme="minorHAnsi"/>
        </w:rPr>
        <w:t>siążka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XIX-</w:t>
      </w:r>
      <w:proofErr w:type="spellStart"/>
      <w:r w:rsidR="0009019C" w:rsidRPr="00EB7A1A">
        <w:rPr>
          <w:rFonts w:asciiTheme="minorHAnsi" w:eastAsia="Calibri" w:hAnsiTheme="minorHAnsi" w:cstheme="minorHAnsi"/>
        </w:rPr>
        <w:t>wieczna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: 4.000 vol. </w:t>
      </w:r>
      <w:proofErr w:type="spellStart"/>
      <w:r w:rsidR="0009019C" w:rsidRPr="00EB7A1A">
        <w:rPr>
          <w:rFonts w:asciiTheme="minorHAnsi" w:eastAsia="Calibri" w:hAnsiTheme="minorHAnsi" w:cstheme="minorHAnsi"/>
        </w:rPr>
        <w:t>książek</w:t>
      </w:r>
      <w:proofErr w:type="spellEnd"/>
      <w:r w:rsidRPr="00EB7A1A">
        <w:rPr>
          <w:rFonts w:asciiTheme="minorHAnsi" w:eastAsia="Calibri" w:hAnsiTheme="minorHAnsi" w:cstheme="minorHAnsi"/>
        </w:rPr>
        <w:t>,</w:t>
      </w:r>
    </w:p>
    <w:p w14:paraId="126166A3" w14:textId="6F040648" w:rsidR="0009019C" w:rsidRPr="00EB7A1A" w:rsidRDefault="0009019C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format: </w:t>
      </w:r>
      <w:proofErr w:type="spellStart"/>
      <w:r w:rsidRPr="00EB7A1A">
        <w:rPr>
          <w:rFonts w:asciiTheme="minorHAnsi" w:eastAsia="Calibri" w:hAnsiTheme="minorHAnsi" w:cstheme="minorHAnsi"/>
        </w:rPr>
        <w:t>najbardziej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zbliżony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to B5, 350-400 str.</w:t>
      </w:r>
      <w:r w:rsidR="00821BB1" w:rsidRPr="00EB7A1A">
        <w:rPr>
          <w:rFonts w:asciiTheme="minorHAnsi" w:eastAsia="Calibri" w:hAnsiTheme="minorHAnsi" w:cstheme="minorHAnsi"/>
        </w:rPr>
        <w:t>,</w:t>
      </w:r>
    </w:p>
    <w:p w14:paraId="201A3339" w14:textId="536C98E9" w:rsidR="006132FC" w:rsidRPr="00EB7A1A" w:rsidRDefault="0009019C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starodruki</w:t>
      </w:r>
      <w:proofErr w:type="spellEnd"/>
      <w:r w:rsidRPr="00EB7A1A">
        <w:rPr>
          <w:rFonts w:asciiTheme="minorHAnsi" w:eastAsia="Calibri" w:hAnsiTheme="minorHAnsi" w:cstheme="minorHAnsi"/>
        </w:rPr>
        <w:t xml:space="preserve">: 522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Pr="00EB7A1A">
        <w:rPr>
          <w:rFonts w:asciiTheme="minorHAnsi" w:eastAsia="Calibri" w:hAnsiTheme="minorHAnsi" w:cstheme="minorHAnsi"/>
        </w:rPr>
        <w:t>starych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druków</w:t>
      </w:r>
      <w:proofErr w:type="spellEnd"/>
      <w:r w:rsidRPr="00EB7A1A">
        <w:rPr>
          <w:rFonts w:asciiTheme="minorHAnsi" w:eastAsia="Calibri" w:hAnsiTheme="minorHAnsi" w:cstheme="minorHAnsi"/>
        </w:rPr>
        <w:t xml:space="preserve">) </w:t>
      </w:r>
      <w:proofErr w:type="spellStart"/>
      <w:r w:rsidRPr="00EB7A1A">
        <w:rPr>
          <w:rFonts w:asciiTheme="minorHAnsi" w:eastAsia="Calibri" w:hAnsiTheme="minorHAnsi" w:cstheme="minorHAnsi"/>
        </w:rPr>
        <w:t>obecnie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przechowywanych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na</w:t>
      </w:r>
      <w:proofErr w:type="spellEnd"/>
      <w:r w:rsidRPr="00EB7A1A">
        <w:rPr>
          <w:rFonts w:asciiTheme="minorHAnsi" w:eastAsia="Calibri" w:hAnsiTheme="minorHAnsi" w:cstheme="minorHAnsi"/>
        </w:rPr>
        <w:t xml:space="preserve"> regale o </w:t>
      </w:r>
      <w:proofErr w:type="spellStart"/>
      <w:r w:rsidRPr="00EB7A1A">
        <w:rPr>
          <w:rFonts w:asciiTheme="minorHAnsi" w:eastAsia="Calibri" w:hAnsiTheme="minorHAnsi" w:cstheme="minorHAnsi"/>
        </w:rPr>
        <w:t>wymiarach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wysokość</w:t>
      </w:r>
      <w:proofErr w:type="spellEnd"/>
      <w:r w:rsidRPr="00EB7A1A">
        <w:rPr>
          <w:rFonts w:asciiTheme="minorHAnsi" w:eastAsia="Calibri" w:hAnsiTheme="minorHAnsi" w:cstheme="minorHAnsi"/>
        </w:rPr>
        <w:t xml:space="preserve">: 275cm, </w:t>
      </w:r>
      <w:proofErr w:type="spellStart"/>
      <w:r w:rsidRPr="00EB7A1A">
        <w:rPr>
          <w:rFonts w:asciiTheme="minorHAnsi" w:eastAsia="Calibri" w:hAnsiTheme="minorHAnsi" w:cstheme="minorHAnsi"/>
        </w:rPr>
        <w:t>szerokość</w:t>
      </w:r>
      <w:proofErr w:type="spellEnd"/>
      <w:r w:rsidRPr="00EB7A1A">
        <w:rPr>
          <w:rFonts w:asciiTheme="minorHAnsi" w:eastAsia="Calibri" w:hAnsiTheme="minorHAnsi" w:cstheme="minorHAnsi"/>
        </w:rPr>
        <w:t xml:space="preserve">: 569cm, </w:t>
      </w:r>
      <w:proofErr w:type="spellStart"/>
      <w:r w:rsidRPr="00EB7A1A">
        <w:rPr>
          <w:rFonts w:asciiTheme="minorHAnsi" w:eastAsia="Calibri" w:hAnsiTheme="minorHAnsi" w:cstheme="minorHAnsi"/>
        </w:rPr>
        <w:t>głębokość</w:t>
      </w:r>
      <w:proofErr w:type="spellEnd"/>
      <w:r w:rsidRPr="00EB7A1A">
        <w:rPr>
          <w:rFonts w:asciiTheme="minorHAnsi" w:eastAsia="Calibri" w:hAnsiTheme="minorHAnsi" w:cstheme="minorHAnsi"/>
        </w:rPr>
        <w:t>: 30cm</w:t>
      </w:r>
      <w:r w:rsidR="00821BB1" w:rsidRPr="00EB7A1A">
        <w:rPr>
          <w:rFonts w:asciiTheme="minorHAnsi" w:eastAsia="Calibri" w:hAnsiTheme="minorHAnsi" w:cstheme="minorHAnsi"/>
        </w:rPr>
        <w:t>,</w:t>
      </w:r>
    </w:p>
    <w:p w14:paraId="44F6754C" w14:textId="77777777" w:rsidR="00821BB1" w:rsidRPr="00EB7A1A" w:rsidRDefault="00821BB1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k</w:t>
      </w:r>
      <w:r w:rsidR="0009019C" w:rsidRPr="00EB7A1A">
        <w:rPr>
          <w:rFonts w:asciiTheme="minorHAnsi" w:eastAsia="Calibri" w:hAnsiTheme="minorHAnsi" w:cstheme="minorHAnsi"/>
        </w:rPr>
        <w:t>artografia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, </w:t>
      </w:r>
      <w:proofErr w:type="spellStart"/>
      <w:r w:rsidR="0009019C" w:rsidRPr="00EB7A1A">
        <w:rPr>
          <w:rFonts w:asciiTheme="minorHAnsi" w:eastAsia="Calibri" w:hAnsiTheme="minorHAnsi" w:cstheme="minorHAnsi"/>
        </w:rPr>
        <w:t>muzykalia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, </w:t>
      </w:r>
      <w:proofErr w:type="spellStart"/>
      <w:r w:rsidR="0009019C" w:rsidRPr="00EB7A1A">
        <w:rPr>
          <w:rFonts w:asciiTheme="minorHAnsi" w:eastAsia="Calibri" w:hAnsiTheme="minorHAnsi" w:cstheme="minorHAnsi"/>
        </w:rPr>
        <w:t>rękopisy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varia: </w:t>
      </w:r>
      <w:proofErr w:type="spellStart"/>
      <w:r w:rsidR="0009019C" w:rsidRPr="00EB7A1A">
        <w:rPr>
          <w:rFonts w:asciiTheme="minorHAnsi" w:eastAsia="Calibri" w:hAnsiTheme="minorHAnsi" w:cstheme="minorHAnsi"/>
        </w:rPr>
        <w:t>łączna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liczba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ok. 480 vol.</w:t>
      </w:r>
      <w:r w:rsidRPr="00EB7A1A">
        <w:rPr>
          <w:rFonts w:asciiTheme="minorHAnsi" w:eastAsia="Calibri" w:hAnsiTheme="minorHAnsi" w:cstheme="minorHAnsi"/>
        </w:rPr>
        <w:t>,</w:t>
      </w:r>
    </w:p>
    <w:p w14:paraId="31EDB11C" w14:textId="42BACC70" w:rsidR="006132FC" w:rsidRPr="00EB7A1A" w:rsidRDefault="0009019C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formaty</w:t>
      </w:r>
      <w:proofErr w:type="spellEnd"/>
      <w:r w:rsidRPr="00EB7A1A">
        <w:rPr>
          <w:rFonts w:asciiTheme="minorHAnsi" w:eastAsia="Calibri" w:hAnsiTheme="minorHAnsi" w:cstheme="minorHAnsi"/>
        </w:rPr>
        <w:t xml:space="preserve"> A6 do A0, </w:t>
      </w:r>
      <w:proofErr w:type="spellStart"/>
      <w:r w:rsidRPr="00EB7A1A">
        <w:rPr>
          <w:rFonts w:asciiTheme="minorHAnsi" w:eastAsia="Calibri" w:hAnsiTheme="minorHAnsi" w:cstheme="minorHAnsi"/>
        </w:rPr>
        <w:t>objętość</w:t>
      </w:r>
      <w:proofErr w:type="spellEnd"/>
      <w:r w:rsidRPr="00EB7A1A">
        <w:rPr>
          <w:rFonts w:asciiTheme="minorHAnsi" w:eastAsia="Calibri" w:hAnsiTheme="minorHAnsi" w:cstheme="minorHAnsi"/>
        </w:rPr>
        <w:t xml:space="preserve"> w </w:t>
      </w:r>
      <w:proofErr w:type="spellStart"/>
      <w:r w:rsidRPr="00EB7A1A">
        <w:rPr>
          <w:rFonts w:asciiTheme="minorHAnsi" w:eastAsia="Calibri" w:hAnsiTheme="minorHAnsi" w:cstheme="minorHAnsi"/>
        </w:rPr>
        <w:t>większości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kilka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stron</w:t>
      </w:r>
      <w:proofErr w:type="spellEnd"/>
      <w:r w:rsidR="00821BB1" w:rsidRPr="00EB7A1A">
        <w:rPr>
          <w:rFonts w:asciiTheme="minorHAnsi" w:eastAsia="Calibri" w:hAnsiTheme="minorHAnsi" w:cstheme="minorHAnsi"/>
        </w:rPr>
        <w:t>,</w:t>
      </w:r>
    </w:p>
    <w:p w14:paraId="3DAB3AFB" w14:textId="6F566173" w:rsidR="0009019C" w:rsidRPr="00EB7A1A" w:rsidRDefault="00821BB1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s</w:t>
      </w:r>
      <w:r w:rsidR="0009019C" w:rsidRPr="00EB7A1A">
        <w:rPr>
          <w:rFonts w:asciiTheme="minorHAnsi" w:eastAsia="Calibri" w:hAnsiTheme="minorHAnsi" w:cstheme="minorHAnsi"/>
        </w:rPr>
        <w:t>tarodruki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="0009019C" w:rsidRPr="00EB7A1A">
        <w:rPr>
          <w:rFonts w:asciiTheme="minorHAnsi" w:eastAsia="Calibri" w:hAnsiTheme="minorHAnsi" w:cstheme="minorHAnsi"/>
        </w:rPr>
        <w:t>książki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wyd. do 1800</w:t>
      </w:r>
      <w:r w:rsidR="006A55EB" w:rsidRPr="00EB7A1A">
        <w:rPr>
          <w:rFonts w:asciiTheme="minorHAnsi" w:eastAsia="Calibri" w:hAnsiTheme="minorHAnsi" w:cstheme="minorHAnsi"/>
        </w:rPr>
        <w:t> </w:t>
      </w:r>
      <w:r w:rsidR="0009019C" w:rsidRPr="00EB7A1A">
        <w:rPr>
          <w:rFonts w:asciiTheme="minorHAnsi" w:eastAsia="Calibri" w:hAnsiTheme="minorHAnsi" w:cstheme="minorHAnsi"/>
        </w:rPr>
        <w:t xml:space="preserve">r.) </w:t>
      </w:r>
      <w:proofErr w:type="spellStart"/>
      <w:r w:rsidR="0009019C" w:rsidRPr="00EB7A1A">
        <w:rPr>
          <w:rFonts w:asciiTheme="minorHAnsi" w:eastAsia="Calibri" w:hAnsiTheme="minorHAnsi" w:cstheme="minorHAnsi"/>
        </w:rPr>
        <w:t>wymagają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szczególnych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warunków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przechowywania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i</w:t>
      </w:r>
      <w:proofErr w:type="spellEnd"/>
      <w:r w:rsidR="0009019C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="0009019C" w:rsidRPr="00EB7A1A">
        <w:rPr>
          <w:rFonts w:asciiTheme="minorHAnsi" w:eastAsia="Calibri" w:hAnsiTheme="minorHAnsi" w:cstheme="minorHAnsi"/>
        </w:rPr>
        <w:t>ochrony</w:t>
      </w:r>
      <w:proofErr w:type="spellEnd"/>
      <w:r w:rsidRPr="00EB7A1A">
        <w:rPr>
          <w:rFonts w:asciiTheme="minorHAnsi" w:eastAsia="Calibri" w:hAnsiTheme="minorHAnsi" w:cstheme="minorHAnsi"/>
        </w:rPr>
        <w:t>,</w:t>
      </w:r>
    </w:p>
    <w:p w14:paraId="0C8FFDE3" w14:textId="45CCA9BF" w:rsidR="006132FC" w:rsidRPr="00EB7A1A" w:rsidRDefault="0009019C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księgozbiór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współczesny</w:t>
      </w:r>
      <w:proofErr w:type="spellEnd"/>
      <w:r w:rsidRPr="00EB7A1A">
        <w:rPr>
          <w:rFonts w:asciiTheme="minorHAnsi" w:eastAsia="Calibri" w:hAnsiTheme="minorHAnsi" w:cstheme="minorHAnsi"/>
        </w:rPr>
        <w:t xml:space="preserve">: 2.500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821BB1" w:rsidRPr="00EB7A1A">
        <w:rPr>
          <w:rFonts w:asciiTheme="minorHAnsi" w:eastAsia="Calibri" w:hAnsiTheme="minorHAnsi" w:cstheme="minorHAnsi"/>
        </w:rPr>
        <w:t>,</w:t>
      </w:r>
    </w:p>
    <w:p w14:paraId="6D0278C3" w14:textId="5798D8D4" w:rsidR="0009019C" w:rsidRPr="00EB7A1A" w:rsidRDefault="0009019C">
      <w:pPr>
        <w:pStyle w:val="Tekstpodstawowy"/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Pr="00EB7A1A">
        <w:rPr>
          <w:rFonts w:asciiTheme="minorHAnsi" w:eastAsia="Calibri" w:hAnsiTheme="minorHAnsi" w:cstheme="minorHAnsi"/>
        </w:rPr>
        <w:t xml:space="preserve">: </w:t>
      </w:r>
      <w:proofErr w:type="spellStart"/>
      <w:r w:rsidRPr="00EB7A1A">
        <w:rPr>
          <w:rFonts w:asciiTheme="minorHAnsi" w:eastAsia="Calibri" w:hAnsiTheme="minorHAnsi" w:cstheme="minorHAnsi"/>
        </w:rPr>
        <w:t>najbardziej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zbliżony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to B5, 400-450 str.</w:t>
      </w:r>
      <w:r w:rsidR="00821BB1" w:rsidRPr="00EB7A1A">
        <w:rPr>
          <w:rFonts w:asciiTheme="minorHAnsi" w:eastAsia="Calibri" w:hAnsiTheme="minorHAnsi" w:cstheme="minorHAnsi"/>
        </w:rPr>
        <w:t>;</w:t>
      </w:r>
    </w:p>
    <w:p w14:paraId="12DFB8EB" w14:textId="101BCD70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Magazyn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zbiorów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(</w:t>
      </w:r>
      <w:proofErr w:type="spellStart"/>
      <w:r w:rsidRPr="00EB7A1A">
        <w:rPr>
          <w:rFonts w:asciiTheme="minorHAnsi" w:eastAsia="Calibri" w:hAnsiTheme="minorHAnsi" w:cstheme="minorHAnsi"/>
        </w:rPr>
        <w:t>magazynowanie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zwarte</w:t>
      </w:r>
      <w:proofErr w:type="spellEnd"/>
      <w:r w:rsidRPr="00EB7A1A">
        <w:rPr>
          <w:rFonts w:asciiTheme="minorHAnsi" w:eastAsia="Calibri" w:hAnsiTheme="minorHAnsi" w:cstheme="minorHAnsi"/>
        </w:rPr>
        <w:t xml:space="preserve">, </w:t>
      </w:r>
      <w:proofErr w:type="spellStart"/>
      <w:r w:rsidRPr="00EB7A1A">
        <w:rPr>
          <w:rFonts w:asciiTheme="minorHAnsi" w:eastAsia="Calibri" w:hAnsiTheme="minorHAnsi" w:cstheme="minorHAnsi"/>
        </w:rPr>
        <w:t>regały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przesuwne</w:t>
      </w:r>
      <w:proofErr w:type="spellEnd"/>
      <w:r w:rsidRPr="00EB7A1A">
        <w:rPr>
          <w:rFonts w:asciiTheme="minorHAnsi" w:eastAsia="Calibri" w:hAnsiTheme="minorHAnsi" w:cstheme="minorHAnsi"/>
        </w:rPr>
        <w:t xml:space="preserve"> w </w:t>
      </w:r>
      <w:proofErr w:type="spellStart"/>
      <w:r w:rsidRPr="00EB7A1A">
        <w:rPr>
          <w:rFonts w:asciiTheme="minorHAnsi" w:eastAsia="Calibri" w:hAnsiTheme="minorHAnsi" w:cstheme="minorHAnsi"/>
        </w:rPr>
        <w:t>systemie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mechanicznym</w:t>
      </w:r>
      <w:proofErr w:type="spellEnd"/>
      <w:r w:rsidRPr="00EB7A1A">
        <w:rPr>
          <w:rFonts w:asciiTheme="minorHAnsi" w:eastAsia="Calibri" w:hAnsiTheme="minorHAnsi" w:cstheme="minorHAnsi"/>
        </w:rPr>
        <w:t>):</w:t>
      </w:r>
    </w:p>
    <w:p w14:paraId="1B3976FD" w14:textId="6E1E5422" w:rsidR="00821BB1" w:rsidRPr="00EB7A1A" w:rsidRDefault="0009019C">
      <w:pPr>
        <w:pStyle w:val="Tekstpodstawowy"/>
        <w:numPr>
          <w:ilvl w:val="0"/>
          <w:numId w:val="13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25.000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821BB1" w:rsidRPr="00EB7A1A">
        <w:rPr>
          <w:rFonts w:asciiTheme="minorHAnsi" w:eastAsia="Calibri" w:hAnsiTheme="minorHAnsi" w:cstheme="minorHAnsi"/>
        </w:rPr>
        <w:t>,</w:t>
      </w:r>
    </w:p>
    <w:p w14:paraId="2BC5CE63" w14:textId="1C8E7F7C" w:rsidR="0009019C" w:rsidRPr="00EB7A1A" w:rsidRDefault="0009019C">
      <w:pPr>
        <w:pStyle w:val="Tekstpodstawowy"/>
        <w:numPr>
          <w:ilvl w:val="0"/>
          <w:numId w:val="13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t>uśredniony</w:t>
      </w:r>
      <w:proofErr w:type="spellEnd"/>
      <w:r w:rsidRPr="00EB7A1A">
        <w:rPr>
          <w:rFonts w:asciiTheme="minorHAnsi" w:eastAsia="Calibri" w:hAnsiTheme="minorHAnsi" w:cstheme="minorHAnsi"/>
        </w:rPr>
        <w:t xml:space="preserve"> format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Pr="00EB7A1A">
        <w:rPr>
          <w:rFonts w:asciiTheme="minorHAnsi" w:eastAsia="Calibri" w:hAnsiTheme="minorHAnsi" w:cstheme="minorHAnsi"/>
        </w:rPr>
        <w:t>: C5, 400-450 str.</w:t>
      </w:r>
      <w:r w:rsidR="00821BB1" w:rsidRPr="00EB7A1A">
        <w:rPr>
          <w:rFonts w:asciiTheme="minorHAnsi" w:eastAsia="Calibri" w:hAnsiTheme="minorHAnsi" w:cstheme="minorHAnsi"/>
        </w:rPr>
        <w:t>,</w:t>
      </w:r>
    </w:p>
    <w:p w14:paraId="5E8B7C96" w14:textId="7C9EB0A8" w:rsidR="0009019C" w:rsidRPr="00EB7A1A" w:rsidRDefault="0009019C">
      <w:pPr>
        <w:pStyle w:val="Tekstpodstawowy"/>
        <w:numPr>
          <w:ilvl w:val="0"/>
          <w:numId w:val="13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r w:rsidRPr="00EB7A1A">
        <w:rPr>
          <w:rFonts w:asciiTheme="minorHAnsi" w:eastAsia="Calibri" w:hAnsiTheme="minorHAnsi" w:cstheme="minorHAnsi"/>
        </w:rPr>
        <w:t xml:space="preserve">10.000 vol </w:t>
      </w:r>
      <w:proofErr w:type="spellStart"/>
      <w:r w:rsidRPr="00EB7A1A">
        <w:rPr>
          <w:rFonts w:asciiTheme="minorHAnsi" w:eastAsia="Calibri" w:hAnsiTheme="minorHAnsi" w:cstheme="minorHAnsi"/>
        </w:rPr>
        <w:t>czasopism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oprawnych</w:t>
      </w:r>
      <w:proofErr w:type="spellEnd"/>
      <w:r w:rsidRPr="00EB7A1A">
        <w:rPr>
          <w:rFonts w:asciiTheme="minorHAnsi" w:eastAsia="Calibri" w:hAnsiTheme="minorHAnsi" w:cstheme="minorHAnsi"/>
        </w:rPr>
        <w:t xml:space="preserve"> w </w:t>
      </w:r>
      <w:proofErr w:type="spellStart"/>
      <w:r w:rsidRPr="00EB7A1A">
        <w:rPr>
          <w:rFonts w:asciiTheme="minorHAnsi" w:eastAsia="Calibri" w:hAnsiTheme="minorHAnsi" w:cstheme="minorHAnsi"/>
        </w:rPr>
        <w:t>formatach</w:t>
      </w:r>
      <w:proofErr w:type="spellEnd"/>
      <w:r w:rsidRPr="00EB7A1A">
        <w:rPr>
          <w:rFonts w:asciiTheme="minorHAnsi" w:eastAsia="Calibri" w:hAnsiTheme="minorHAnsi" w:cstheme="minorHAnsi"/>
        </w:rPr>
        <w:t xml:space="preserve"> do A2</w:t>
      </w:r>
      <w:r w:rsidR="00821BB1" w:rsidRPr="00EB7A1A">
        <w:rPr>
          <w:rFonts w:asciiTheme="minorHAnsi" w:eastAsia="Calibri" w:hAnsiTheme="minorHAnsi" w:cstheme="minorHAnsi"/>
        </w:rPr>
        <w:t>;</w:t>
      </w:r>
    </w:p>
    <w:p w14:paraId="7206D110" w14:textId="2B2D676D" w:rsidR="0009019C" w:rsidRPr="00EB7A1A" w:rsidRDefault="0009019C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Calibri" w:hAnsiTheme="minorHAnsi" w:cstheme="minorHAnsi"/>
          <w:lang w:val="pl-PL" w:eastAsia="en-US"/>
        </w:rPr>
      </w:pPr>
      <w:proofErr w:type="spellStart"/>
      <w:r w:rsidRPr="00EB7A1A">
        <w:rPr>
          <w:rFonts w:asciiTheme="minorHAnsi" w:eastAsia="Calibri" w:hAnsiTheme="minorHAnsi" w:cstheme="minorHAnsi"/>
        </w:rPr>
        <w:lastRenderedPageBreak/>
        <w:t>Działy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merytoryczne</w:t>
      </w:r>
      <w:proofErr w:type="spellEnd"/>
      <w:r w:rsidRPr="00EB7A1A">
        <w:rPr>
          <w:rFonts w:asciiTheme="minorHAnsi" w:eastAsia="Calibri" w:hAnsiTheme="minorHAnsi" w:cstheme="minorHAnsi"/>
        </w:rPr>
        <w:t xml:space="preserve"> – </w:t>
      </w:r>
      <w:proofErr w:type="spellStart"/>
      <w:r w:rsidRPr="00EB7A1A">
        <w:rPr>
          <w:rFonts w:asciiTheme="minorHAnsi" w:eastAsia="Calibri" w:hAnsiTheme="minorHAnsi" w:cstheme="minorHAnsi"/>
        </w:rPr>
        <w:t>wewnętrzne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biblioteki</w:t>
      </w:r>
      <w:proofErr w:type="spellEnd"/>
      <w:r w:rsidRPr="00EB7A1A">
        <w:rPr>
          <w:rFonts w:asciiTheme="minorHAnsi" w:eastAsia="Calibri" w:hAnsiTheme="minorHAnsi" w:cstheme="minorHAnsi"/>
        </w:rPr>
        <w:t xml:space="preserve"> (w </w:t>
      </w:r>
      <w:proofErr w:type="spellStart"/>
      <w:r w:rsidRPr="00EB7A1A">
        <w:rPr>
          <w:rFonts w:asciiTheme="minorHAnsi" w:eastAsia="Calibri" w:hAnsiTheme="minorHAnsi" w:cstheme="minorHAnsi"/>
        </w:rPr>
        <w:t>szczególności</w:t>
      </w:r>
      <w:proofErr w:type="spellEnd"/>
      <w:r w:rsidRPr="00EB7A1A">
        <w:rPr>
          <w:rFonts w:asciiTheme="minorHAnsi" w:eastAsia="Calibri" w:hAnsiTheme="minorHAnsi" w:cstheme="minorHAnsi"/>
        </w:rPr>
        <w:t xml:space="preserve"> Dział </w:t>
      </w:r>
      <w:proofErr w:type="spellStart"/>
      <w:r w:rsidRPr="00EB7A1A">
        <w:rPr>
          <w:rFonts w:asciiTheme="minorHAnsi" w:eastAsia="Calibri" w:hAnsiTheme="minorHAnsi" w:cstheme="minorHAnsi"/>
        </w:rPr>
        <w:t>Gromadzenia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r w:rsidR="00821BB1" w:rsidRPr="00EB7A1A">
        <w:rPr>
          <w:rFonts w:asciiTheme="minorHAnsi" w:eastAsia="Calibri" w:hAnsiTheme="minorHAnsi" w:cstheme="minorHAnsi"/>
        </w:rPr>
        <w:t>I </w:t>
      </w:r>
      <w:proofErr w:type="spellStart"/>
      <w:r w:rsidRPr="00EB7A1A">
        <w:rPr>
          <w:rFonts w:asciiTheme="minorHAnsi" w:eastAsia="Calibri" w:hAnsiTheme="minorHAnsi" w:cstheme="minorHAnsi"/>
        </w:rPr>
        <w:t>Opracowania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Zbiorów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oraz</w:t>
      </w:r>
      <w:proofErr w:type="spellEnd"/>
      <w:r w:rsidRPr="00EB7A1A">
        <w:rPr>
          <w:rFonts w:asciiTheme="minorHAnsi" w:eastAsia="Calibri" w:hAnsiTheme="minorHAnsi" w:cstheme="minorHAnsi"/>
        </w:rPr>
        <w:t xml:space="preserve"> Dział </w:t>
      </w:r>
      <w:proofErr w:type="spellStart"/>
      <w:r w:rsidRPr="00EB7A1A">
        <w:rPr>
          <w:rFonts w:asciiTheme="minorHAnsi" w:eastAsia="Calibri" w:hAnsiTheme="minorHAnsi" w:cstheme="minorHAnsi"/>
        </w:rPr>
        <w:t>Terenowy</w:t>
      </w:r>
      <w:proofErr w:type="spellEnd"/>
      <w:r w:rsidRPr="00EB7A1A">
        <w:rPr>
          <w:rFonts w:asciiTheme="minorHAnsi" w:eastAsia="Calibri" w:hAnsiTheme="minorHAnsi" w:cstheme="minorHAnsi"/>
        </w:rPr>
        <w:t>):</w:t>
      </w:r>
      <w:r w:rsidR="00821BB1"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Księgozbiory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podręczne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tych</w:t>
      </w:r>
      <w:proofErr w:type="spellEnd"/>
      <w:r w:rsidRPr="00EB7A1A">
        <w:rPr>
          <w:rFonts w:asciiTheme="minorHAnsi" w:eastAsia="Calibri" w:hAnsiTheme="minorHAnsi" w:cstheme="minorHAnsi"/>
        </w:rPr>
        <w:t xml:space="preserve"> </w:t>
      </w:r>
      <w:proofErr w:type="spellStart"/>
      <w:r w:rsidRPr="00EB7A1A">
        <w:rPr>
          <w:rFonts w:asciiTheme="minorHAnsi" w:eastAsia="Calibri" w:hAnsiTheme="minorHAnsi" w:cstheme="minorHAnsi"/>
        </w:rPr>
        <w:t>działów</w:t>
      </w:r>
      <w:proofErr w:type="spellEnd"/>
      <w:r w:rsidRPr="00EB7A1A">
        <w:rPr>
          <w:rFonts w:asciiTheme="minorHAnsi" w:eastAsia="Calibri" w:hAnsiTheme="minorHAnsi" w:cstheme="minorHAnsi"/>
        </w:rPr>
        <w:t xml:space="preserve">: ok. 2.000 vol. </w:t>
      </w:r>
      <w:proofErr w:type="spellStart"/>
      <w:r w:rsidRPr="00EB7A1A">
        <w:rPr>
          <w:rFonts w:asciiTheme="minorHAnsi" w:eastAsia="Calibri" w:hAnsiTheme="minorHAnsi" w:cstheme="minorHAnsi"/>
        </w:rPr>
        <w:t>książek</w:t>
      </w:r>
      <w:proofErr w:type="spellEnd"/>
      <w:r w:rsidR="00821BB1" w:rsidRPr="00EB7A1A">
        <w:rPr>
          <w:rFonts w:asciiTheme="minorHAnsi" w:eastAsia="Calibri" w:hAnsiTheme="minorHAnsi" w:cstheme="minorHAnsi"/>
        </w:rPr>
        <w:t>.</w:t>
      </w:r>
    </w:p>
    <w:p w14:paraId="379F22DD" w14:textId="00AFAEE6" w:rsidR="00821BB1" w:rsidRPr="00EB7A1A" w:rsidRDefault="00821BB1" w:rsidP="00EB7A1A">
      <w:pPr>
        <w:spacing w:before="24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Podczas projektowania należy uwzględnić wszystkie planowane aktywności Mediateki, tj.: przechowywanie i udostępnianie zbiorów (w strefie dorosłych, strefie młodych i strefie dzieci zbiory w</w:t>
      </w:r>
      <w:r w:rsidR="006A55EB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 xml:space="preserve">wolnym dostępie), spotkania autorskie, prezentacje, wystawy, nauka, praca indywidualna i grupowa, zajęcia warsztatowe, spotkania, praca z dziećmi (w tym z dziećmi młodszymi 0-2 lata), praca z komputerem oraz nowoczesnymi technologiami, obsługa osób z dysfunkcją wzroku, Laboratorium Muzyki, digitalizacja zasobów, prace biurowe itp. </w:t>
      </w:r>
    </w:p>
    <w:p w14:paraId="6F09568B" w14:textId="77777777" w:rsidR="00821BB1" w:rsidRPr="00EB7A1A" w:rsidRDefault="00821BB1" w:rsidP="00EB7A1A">
      <w:pPr>
        <w:spacing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We wszystkich strefach udostępniania zbiorów muszą być wydzielone pomieszczenia dla pracowników na wewnętrzne prace biblioteczne oraz bieżącą dokumentację biblioteczną.</w:t>
      </w:r>
    </w:p>
    <w:p w14:paraId="71A9C5F9" w14:textId="569D4F6F" w:rsidR="003D5303" w:rsidRPr="00EB7A1A" w:rsidRDefault="003D5303" w:rsidP="00EB7A1A">
      <w:pPr>
        <w:spacing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Przy projektowaniu należy także u</w:t>
      </w:r>
      <w:r w:rsidR="00821BB1" w:rsidRPr="00EB7A1A">
        <w:rPr>
          <w:rFonts w:cstheme="minorHAnsi"/>
          <w:sz w:val="24"/>
          <w:szCs w:val="24"/>
        </w:rPr>
        <w:t>względnić</w:t>
      </w:r>
      <w:r w:rsidRPr="00EB7A1A">
        <w:rPr>
          <w:rFonts w:cstheme="minorHAnsi"/>
          <w:sz w:val="24"/>
          <w:szCs w:val="24"/>
        </w:rPr>
        <w:t>:</w:t>
      </w:r>
    </w:p>
    <w:p w14:paraId="5449FFAA" w14:textId="02B2E310" w:rsidR="00821BB1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hol główny;</w:t>
      </w:r>
    </w:p>
    <w:p w14:paraId="484049F3" w14:textId="1E767F0F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strefę administracyjną;</w:t>
      </w:r>
    </w:p>
    <w:p w14:paraId="10FB03D4" w14:textId="77C3E31B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strefę czytelniczą dla dorosłych;</w:t>
      </w:r>
    </w:p>
    <w:p w14:paraId="1B0B8DDC" w14:textId="7CB59879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strefę dzieci;</w:t>
      </w:r>
    </w:p>
    <w:p w14:paraId="46336CF3" w14:textId="6D57E612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stref</w:t>
      </w:r>
      <w:r w:rsidR="002C3661" w:rsidRPr="00EB7A1A">
        <w:rPr>
          <w:rFonts w:cstheme="minorHAnsi"/>
          <w:sz w:val="24"/>
          <w:szCs w:val="24"/>
        </w:rPr>
        <w:t>ę</w:t>
      </w:r>
      <w:r w:rsidRPr="00EB7A1A">
        <w:rPr>
          <w:rFonts w:cstheme="minorHAnsi"/>
          <w:sz w:val="24"/>
          <w:szCs w:val="24"/>
        </w:rPr>
        <w:t xml:space="preserve"> młodzieży;</w:t>
      </w:r>
    </w:p>
    <w:p w14:paraId="5FB71822" w14:textId="1ADE846F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stref</w:t>
      </w:r>
      <w:r w:rsidR="002C3661" w:rsidRPr="00EB7A1A">
        <w:rPr>
          <w:rFonts w:cstheme="minorHAnsi"/>
          <w:sz w:val="24"/>
          <w:szCs w:val="24"/>
        </w:rPr>
        <w:t>ę</w:t>
      </w:r>
      <w:r w:rsidRPr="00EB7A1A">
        <w:rPr>
          <w:rFonts w:cstheme="minorHAnsi"/>
          <w:sz w:val="24"/>
          <w:szCs w:val="24"/>
        </w:rPr>
        <w:t xml:space="preserve"> zbiorów;</w:t>
      </w:r>
    </w:p>
    <w:p w14:paraId="3B6B75DE" w14:textId="54AE059C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pomieszczenie „Laboratorium Muzyki”, w którym ściany należy wyciszyć (pomieszczenie powinno być dźwiękoszczelne);</w:t>
      </w:r>
    </w:p>
    <w:p w14:paraId="3BA65162" w14:textId="20DE32DA" w:rsidR="00731A19" w:rsidRPr="00EB7A1A" w:rsidRDefault="00731A19">
      <w:pPr>
        <w:pStyle w:val="Akapitzlist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dostępną całą dobę strefę książkomatu i wrzutni;</w:t>
      </w:r>
    </w:p>
    <w:p w14:paraId="13736063" w14:textId="0E435744" w:rsidR="00731A19" w:rsidRPr="00EB7A1A" w:rsidRDefault="00731A1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magazyn woluminów (archiwum);</w:t>
      </w:r>
    </w:p>
    <w:p w14:paraId="5E18D30E" w14:textId="7C436A85" w:rsidR="00731A19" w:rsidRPr="00EB7A1A" w:rsidRDefault="00731A1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sal</w:t>
      </w:r>
      <w:r w:rsidR="002C3661" w:rsidRPr="00EB7A1A">
        <w:rPr>
          <w:rFonts w:cstheme="minorHAnsi"/>
          <w:sz w:val="24"/>
          <w:szCs w:val="24"/>
        </w:rPr>
        <w:t>ę</w:t>
      </w:r>
      <w:r w:rsidRPr="00EB7A1A">
        <w:rPr>
          <w:rFonts w:cstheme="minorHAnsi"/>
          <w:sz w:val="24"/>
          <w:szCs w:val="24"/>
        </w:rPr>
        <w:t xml:space="preserve"> wielofunkcyjn</w:t>
      </w:r>
      <w:r w:rsidR="002C3661" w:rsidRPr="00EB7A1A">
        <w:rPr>
          <w:rFonts w:cstheme="minorHAnsi"/>
          <w:sz w:val="24"/>
          <w:szCs w:val="24"/>
        </w:rPr>
        <w:t>ą</w:t>
      </w:r>
      <w:r w:rsidRPr="00EB7A1A">
        <w:rPr>
          <w:rFonts w:cstheme="minorHAnsi"/>
          <w:sz w:val="24"/>
          <w:szCs w:val="24"/>
        </w:rPr>
        <w:t xml:space="preserve"> (konferencyjną);</w:t>
      </w:r>
    </w:p>
    <w:p w14:paraId="4048E7D6" w14:textId="32B4D895" w:rsidR="00E94838" w:rsidRPr="00EB7A1A" w:rsidRDefault="00731A1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bistro;</w:t>
      </w:r>
    </w:p>
    <w:p w14:paraId="2365CD87" w14:textId="31AA09B5" w:rsidR="00731A19" w:rsidRPr="00EB7A1A" w:rsidRDefault="00731A1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taras użytkowy na dachu budynku;</w:t>
      </w:r>
    </w:p>
    <w:p w14:paraId="3C607BCF" w14:textId="650006AF" w:rsidR="00731A19" w:rsidRPr="00EB7A1A" w:rsidRDefault="00731A19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garaż podziemny</w:t>
      </w:r>
      <w:r w:rsidR="00E94838" w:rsidRPr="00EB7A1A">
        <w:rPr>
          <w:rFonts w:cstheme="minorHAnsi"/>
          <w:sz w:val="24"/>
          <w:szCs w:val="24"/>
        </w:rPr>
        <w:t>;</w:t>
      </w:r>
    </w:p>
    <w:p w14:paraId="0B36F6CC" w14:textId="78E890E8" w:rsidR="000D3A75" w:rsidRPr="00EB7A1A" w:rsidRDefault="000D3A75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co najmniej jedną windę osobową;</w:t>
      </w:r>
    </w:p>
    <w:p w14:paraId="312E7EA4" w14:textId="050ACAE4" w:rsidR="000D3A75" w:rsidRPr="00EB7A1A" w:rsidRDefault="00E9483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co najmniej jedną windę towarową połączoną z magazynem na kondygnacji podziemnej oraz dostęp z garażu podziemnego na kondygnacje </w:t>
      </w:r>
      <w:proofErr w:type="spellStart"/>
      <w:r w:rsidRPr="00EB7A1A">
        <w:rPr>
          <w:rFonts w:cstheme="minorHAnsi"/>
          <w:sz w:val="24"/>
          <w:szCs w:val="24"/>
        </w:rPr>
        <w:t>mediateki</w:t>
      </w:r>
      <w:proofErr w:type="spellEnd"/>
      <w:r w:rsidRPr="00EB7A1A">
        <w:rPr>
          <w:rFonts w:cstheme="minorHAnsi"/>
          <w:sz w:val="24"/>
          <w:szCs w:val="24"/>
        </w:rPr>
        <w:t xml:space="preserve"> i wyjście na taras </w:t>
      </w:r>
      <w:r w:rsidR="00C50A78" w:rsidRPr="00EB7A1A">
        <w:rPr>
          <w:rFonts w:cstheme="minorHAnsi"/>
          <w:sz w:val="24"/>
          <w:szCs w:val="24"/>
        </w:rPr>
        <w:t>użytkowy</w:t>
      </w:r>
      <w:r w:rsidRPr="00EB7A1A">
        <w:rPr>
          <w:rFonts w:cstheme="minorHAnsi"/>
          <w:sz w:val="24"/>
          <w:szCs w:val="24"/>
        </w:rPr>
        <w:t xml:space="preserve"> na dachu budynku;</w:t>
      </w:r>
    </w:p>
    <w:p w14:paraId="1BF8BB9D" w14:textId="7E4E3633" w:rsidR="00E94838" w:rsidRPr="00EB7A1A" w:rsidRDefault="00E9483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dla użytkowników </w:t>
      </w:r>
      <w:proofErr w:type="spellStart"/>
      <w:r w:rsidRPr="00EB7A1A">
        <w:rPr>
          <w:rFonts w:cstheme="minorHAnsi"/>
          <w:sz w:val="24"/>
          <w:szCs w:val="24"/>
        </w:rPr>
        <w:t>mediateki</w:t>
      </w:r>
      <w:proofErr w:type="spellEnd"/>
      <w:r w:rsidRPr="00EB7A1A">
        <w:rPr>
          <w:rFonts w:cstheme="minorHAnsi"/>
          <w:sz w:val="24"/>
          <w:szCs w:val="24"/>
        </w:rPr>
        <w:t xml:space="preserve"> bezpośredni dostęp z zewnątrz oraz dostęp z garażu podziemnego, a także wyjście na </w:t>
      </w:r>
      <w:r w:rsidR="00496FCF" w:rsidRPr="00EB7A1A">
        <w:rPr>
          <w:rFonts w:cstheme="minorHAnsi"/>
          <w:sz w:val="24"/>
          <w:szCs w:val="24"/>
        </w:rPr>
        <w:t>użytkowy</w:t>
      </w:r>
      <w:r w:rsidRPr="00EB7A1A">
        <w:rPr>
          <w:rFonts w:cstheme="minorHAnsi"/>
          <w:sz w:val="24"/>
          <w:szCs w:val="24"/>
        </w:rPr>
        <w:t xml:space="preserve"> taras na dachu budynku</w:t>
      </w:r>
      <w:r w:rsidR="000D3A75" w:rsidRPr="00EB7A1A">
        <w:rPr>
          <w:rFonts w:cstheme="minorHAnsi"/>
          <w:sz w:val="24"/>
          <w:szCs w:val="24"/>
        </w:rPr>
        <w:t>;</w:t>
      </w:r>
    </w:p>
    <w:p w14:paraId="62ECC4F7" w14:textId="4AB4BD06" w:rsidR="000D3A75" w:rsidRPr="00EB7A1A" w:rsidRDefault="000D3A75">
      <w:pPr>
        <w:pStyle w:val="Akapitzlist"/>
        <w:numPr>
          <w:ilvl w:val="0"/>
          <w:numId w:val="17"/>
        </w:numPr>
        <w:ind w:left="1003" w:hanging="357"/>
        <w:contextualSpacing w:val="0"/>
        <w:rPr>
          <w:rFonts w:cstheme="minorHAnsi"/>
          <w:sz w:val="24"/>
          <w:szCs w:val="24"/>
        </w:rPr>
      </w:pPr>
      <w:proofErr w:type="spellStart"/>
      <w:r w:rsidRPr="00EB7A1A">
        <w:rPr>
          <w:rFonts w:cstheme="minorHAnsi"/>
          <w:sz w:val="24"/>
          <w:szCs w:val="24"/>
        </w:rPr>
        <w:t>rowerownię</w:t>
      </w:r>
      <w:proofErr w:type="spellEnd"/>
      <w:r w:rsidR="00023C98" w:rsidRPr="00EB7A1A">
        <w:rPr>
          <w:rFonts w:cstheme="minorHAnsi"/>
          <w:sz w:val="24"/>
          <w:szCs w:val="24"/>
        </w:rPr>
        <w:t xml:space="preserve"> wraz z zapleczem szatniowo-sanitarnym</w:t>
      </w:r>
      <w:r w:rsidRPr="00EB7A1A">
        <w:rPr>
          <w:rFonts w:cstheme="minorHAnsi"/>
          <w:sz w:val="24"/>
          <w:szCs w:val="24"/>
        </w:rPr>
        <w:t>.</w:t>
      </w:r>
    </w:p>
    <w:p w14:paraId="1D15ECDE" w14:textId="2AFA6E52" w:rsidR="002C3661" w:rsidRPr="00EB7A1A" w:rsidRDefault="002C3661" w:rsidP="00EB7A1A">
      <w:pPr>
        <w:pStyle w:val="Akapitzlist"/>
        <w:spacing w:before="240"/>
        <w:ind w:left="0"/>
        <w:contextualSpacing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 skład zagospodarowania terenu wchodzą prace rozbiórkowe istniejących obiektów budowlanych, budowa nowych zjazdów publicznych z ulicy Romanowicza i Piłsudskiego, budowa drogi wewnętrznej wraz z układem parkingowym, budowa budynku Mediateki z zieloną, reprezentacyjną strefą wejściową, zielonymi strefami rekreacyjnymi, zielenią parkową.</w:t>
      </w:r>
    </w:p>
    <w:p w14:paraId="6D2CC175" w14:textId="05E172BE" w:rsidR="002C3661" w:rsidRPr="00EB7A1A" w:rsidRDefault="002C3661" w:rsidP="00EB7A1A">
      <w:pPr>
        <w:pStyle w:val="Akapitzlist"/>
        <w:ind w:left="0"/>
        <w:contextualSpacing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Projekt zieleni wraz z projektem małej architektury powinien uwzględniać bezpośrednie sąsiedztwo terenów zielonych oraz poprzez zewnętrzne nasadzenia zieleni wysokiej i</w:t>
      </w:r>
      <w:r w:rsidR="00C73A8B" w:rsidRPr="00EB7A1A">
        <w:rPr>
          <w:rFonts w:cstheme="minorHAnsi"/>
          <w:sz w:val="24"/>
          <w:szCs w:val="24"/>
        </w:rPr>
        <w:t xml:space="preserve"> </w:t>
      </w:r>
      <w:r w:rsidRPr="00EB7A1A">
        <w:rPr>
          <w:rFonts w:cstheme="minorHAnsi"/>
          <w:sz w:val="24"/>
          <w:szCs w:val="24"/>
        </w:rPr>
        <w:t>niskiej powinien dążyć do uzyskania wysokiej bioróżnorodności terenu.</w:t>
      </w:r>
    </w:p>
    <w:p w14:paraId="3FBF3A8A" w14:textId="30766F5A" w:rsidR="002C3661" w:rsidRPr="00EB7A1A" w:rsidRDefault="002C3661" w:rsidP="00EB7A1A">
      <w:pPr>
        <w:pStyle w:val="Akapitzlist"/>
        <w:spacing w:before="240" w:after="240"/>
        <w:ind w:left="0"/>
        <w:contextualSpacing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Miejsca postojowe </w:t>
      </w:r>
      <w:r w:rsidR="00207CD9" w:rsidRPr="00EB7A1A">
        <w:rPr>
          <w:rFonts w:cstheme="minorHAnsi"/>
          <w:sz w:val="24"/>
          <w:szCs w:val="24"/>
        </w:rPr>
        <w:t>zaprojektować</w:t>
      </w:r>
      <w:r w:rsidRPr="00EB7A1A">
        <w:rPr>
          <w:rFonts w:cstheme="minorHAnsi"/>
          <w:sz w:val="24"/>
          <w:szCs w:val="24"/>
        </w:rPr>
        <w:t xml:space="preserve"> w garażu podziemnym pod budynkiem oraz na parkingu naziemnym.</w:t>
      </w:r>
    </w:p>
    <w:p w14:paraId="30E8839D" w14:textId="398B6A8C" w:rsidR="00E35BB5" w:rsidRPr="00EB7A1A" w:rsidRDefault="00E35BB5" w:rsidP="00EB7A1A">
      <w:pPr>
        <w:pStyle w:val="Akapitzlist"/>
        <w:spacing w:after="240"/>
        <w:ind w:left="0"/>
        <w:contextualSpacing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Budynek należy zaprojektować jako budynek pasywny zgodny z wymaganiami </w:t>
      </w:r>
      <w:proofErr w:type="spellStart"/>
      <w:r w:rsidRPr="00EB7A1A">
        <w:rPr>
          <w:rFonts w:cstheme="minorHAnsi"/>
          <w:sz w:val="24"/>
          <w:szCs w:val="24"/>
        </w:rPr>
        <w:t>Passive</w:t>
      </w:r>
      <w:proofErr w:type="spellEnd"/>
      <w:r w:rsidRPr="00EB7A1A">
        <w:rPr>
          <w:rFonts w:cstheme="minorHAnsi"/>
          <w:sz w:val="24"/>
          <w:szCs w:val="24"/>
        </w:rPr>
        <w:t xml:space="preserve"> </w:t>
      </w:r>
      <w:proofErr w:type="spellStart"/>
      <w:r w:rsidRPr="00EB7A1A">
        <w:rPr>
          <w:rFonts w:cstheme="minorHAnsi"/>
          <w:sz w:val="24"/>
          <w:szCs w:val="24"/>
        </w:rPr>
        <w:t>hause</w:t>
      </w:r>
      <w:proofErr w:type="spellEnd"/>
      <w:r w:rsidRPr="00EB7A1A">
        <w:rPr>
          <w:rFonts w:cstheme="minorHAnsi"/>
          <w:sz w:val="24"/>
          <w:szCs w:val="24"/>
        </w:rPr>
        <w:t xml:space="preserve"> </w:t>
      </w:r>
      <w:proofErr w:type="spellStart"/>
      <w:r w:rsidRPr="00EB7A1A">
        <w:rPr>
          <w:rFonts w:cstheme="minorHAnsi"/>
          <w:sz w:val="24"/>
          <w:szCs w:val="24"/>
        </w:rPr>
        <w:t>Institut</w:t>
      </w:r>
      <w:proofErr w:type="spellEnd"/>
      <w:r w:rsidRPr="00EB7A1A">
        <w:rPr>
          <w:rFonts w:cstheme="minorHAnsi"/>
          <w:sz w:val="24"/>
          <w:szCs w:val="24"/>
        </w:rPr>
        <w:t xml:space="preserve"> z Darmstadt jak również zgodnie z aktualnymi zapisami Warunków Technicznych.</w:t>
      </w:r>
    </w:p>
    <w:p w14:paraId="634CE142" w14:textId="66FD2066" w:rsidR="00E35BB5" w:rsidRPr="00EB7A1A" w:rsidRDefault="00E35BB5" w:rsidP="00EB7A1A">
      <w:pPr>
        <w:pStyle w:val="Akapitzlist"/>
        <w:ind w:left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Budynek powinien wykazywać m.in. zapotrzebowanie na energię użytkową do celów grzewczych poniżej 15kWh/m</w:t>
      </w:r>
      <w:r w:rsidRPr="00EB7A1A">
        <w:rPr>
          <w:rFonts w:cstheme="minorHAnsi"/>
          <w:sz w:val="24"/>
          <w:szCs w:val="24"/>
          <w:vertAlign w:val="superscript"/>
        </w:rPr>
        <w:t>2</w:t>
      </w:r>
      <w:r w:rsidRPr="00EB7A1A">
        <w:rPr>
          <w:rFonts w:cstheme="minorHAnsi"/>
          <w:sz w:val="24"/>
          <w:szCs w:val="24"/>
        </w:rPr>
        <w:t xml:space="preserve"> rok, energię użytkową do celów chłodniczych poniżej 15kWh/m</w:t>
      </w:r>
      <w:r w:rsidRPr="00EB7A1A">
        <w:rPr>
          <w:rFonts w:cstheme="minorHAnsi"/>
          <w:sz w:val="24"/>
          <w:szCs w:val="24"/>
          <w:vertAlign w:val="superscript"/>
        </w:rPr>
        <w:t>2</w:t>
      </w:r>
      <w:r w:rsidRPr="00EB7A1A">
        <w:rPr>
          <w:rFonts w:cstheme="minorHAnsi"/>
          <w:sz w:val="24"/>
          <w:szCs w:val="24"/>
        </w:rPr>
        <w:t xml:space="preserve"> rok oraz szczelność powłoki zewnętrznej budynku na poziomie ≤ 0,3 wymiany/h przy różnicy ciśnień 50Pa.</w:t>
      </w:r>
    </w:p>
    <w:p w14:paraId="1CA03E1B" w14:textId="53347F49" w:rsidR="00E94838" w:rsidRPr="00EB7A1A" w:rsidRDefault="00E94838" w:rsidP="00EB7A1A">
      <w:pPr>
        <w:spacing w:before="24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b/>
          <w:bCs/>
          <w:sz w:val="24"/>
          <w:szCs w:val="24"/>
        </w:rPr>
        <w:t>WSKAŹNIKI POWIERZCHNIOWO–KUBATUROWE ORAZ WSKAŹNIK OKREŚLAJĄCY UDZIAŁ POWIERZCHNI RUCHU W POWIERZCHNI NETTO</w:t>
      </w:r>
    </w:p>
    <w:p w14:paraId="06F8D850" w14:textId="2755CA2E" w:rsidR="00E94838" w:rsidRPr="00EB7A1A" w:rsidRDefault="00E94838" w:rsidP="00EB7A1A">
      <w:pPr>
        <w:spacing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Powierzchnia zabudowy</w:t>
      </w:r>
      <w:r w:rsidRPr="00EB7A1A">
        <w:rPr>
          <w:rFonts w:cstheme="minorHAnsi"/>
          <w:sz w:val="24"/>
          <w:szCs w:val="24"/>
        </w:rPr>
        <w:tab/>
      </w:r>
      <w:r w:rsidRPr="00EB7A1A">
        <w:rPr>
          <w:rFonts w:cstheme="minorHAnsi"/>
          <w:sz w:val="24"/>
          <w:szCs w:val="24"/>
        </w:rPr>
        <w:tab/>
      </w:r>
      <w:r w:rsidRPr="00EB7A1A">
        <w:rPr>
          <w:rFonts w:cstheme="minorHAnsi"/>
          <w:sz w:val="24"/>
          <w:szCs w:val="24"/>
        </w:rPr>
        <w:tab/>
      </w:r>
      <w:r w:rsidRPr="00EB7A1A">
        <w:rPr>
          <w:rFonts w:cstheme="minorHAnsi"/>
          <w:sz w:val="24"/>
          <w:szCs w:val="24"/>
        </w:rPr>
        <w:tab/>
        <w:t>2</w:t>
      </w:r>
      <w:r w:rsidR="007F78EF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100m</w:t>
      </w:r>
      <w:r w:rsidRPr="00EB7A1A">
        <w:rPr>
          <w:rFonts w:cstheme="minorHAnsi"/>
          <w:sz w:val="24"/>
          <w:szCs w:val="24"/>
          <w:vertAlign w:val="superscript"/>
        </w:rPr>
        <w:t>2</w:t>
      </w:r>
      <w:r w:rsidRPr="00EB7A1A">
        <w:rPr>
          <w:rFonts w:cstheme="minorHAnsi"/>
          <w:sz w:val="24"/>
          <w:szCs w:val="24"/>
        </w:rPr>
        <w:t xml:space="preserve"> (+/-10%)</w:t>
      </w:r>
    </w:p>
    <w:p w14:paraId="762A06C4" w14:textId="730D897A" w:rsidR="00E94838" w:rsidRPr="00EB7A1A" w:rsidRDefault="00E94838" w:rsidP="00EB7A1A">
      <w:pPr>
        <w:spacing w:before="240" w:after="0" w:line="276" w:lineRule="auto"/>
        <w:rPr>
          <w:rFonts w:cstheme="minorHAnsi"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  <w:u w:val="single"/>
        </w:rPr>
        <w:t>Wymiary zewnętrzne:</w:t>
      </w:r>
    </w:p>
    <w:p w14:paraId="4552925A" w14:textId="28DE3DDD" w:rsidR="00E94838" w:rsidRPr="00EB7A1A" w:rsidRDefault="00EA780B" w:rsidP="00EB7A1A">
      <w:pPr>
        <w:spacing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Preferowana s</w:t>
      </w:r>
      <w:r w:rsidR="00E94838" w:rsidRPr="00EB7A1A">
        <w:rPr>
          <w:rFonts w:cstheme="minorHAnsi"/>
          <w:sz w:val="24"/>
          <w:szCs w:val="24"/>
        </w:rPr>
        <w:t xml:space="preserve">zerokość </w:t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  <w:t>60/20m</w:t>
      </w:r>
    </w:p>
    <w:p w14:paraId="2CCD8830" w14:textId="6CF94BFF" w:rsidR="00E94838" w:rsidRPr="00EB7A1A" w:rsidRDefault="00EA780B" w:rsidP="00EB7A1A">
      <w:pPr>
        <w:spacing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Szacowana w</w:t>
      </w:r>
      <w:r w:rsidR="00E94838" w:rsidRPr="00EB7A1A">
        <w:rPr>
          <w:rFonts w:cstheme="minorHAnsi"/>
          <w:sz w:val="24"/>
          <w:szCs w:val="24"/>
        </w:rPr>
        <w:t xml:space="preserve">ysokość budynku </w:t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  <w:t>14,00m</w:t>
      </w:r>
    </w:p>
    <w:p w14:paraId="63EE55E7" w14:textId="7D00B97F" w:rsidR="00E94838" w:rsidRPr="00EB7A1A" w:rsidRDefault="00EA780B" w:rsidP="00EB7A1A">
      <w:pPr>
        <w:spacing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Szacowana l</w:t>
      </w:r>
      <w:r w:rsidR="00E94838" w:rsidRPr="00EB7A1A">
        <w:rPr>
          <w:rFonts w:cstheme="minorHAnsi"/>
          <w:sz w:val="24"/>
          <w:szCs w:val="24"/>
        </w:rPr>
        <w:t xml:space="preserve">iczba kondygnacji nadziemnych </w:t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="00E94838" w:rsidRPr="00EB7A1A">
        <w:rPr>
          <w:rFonts w:cstheme="minorHAnsi"/>
          <w:sz w:val="24"/>
          <w:szCs w:val="24"/>
        </w:rPr>
        <w:tab/>
      </w:r>
      <w:r w:rsidRPr="00EB7A1A">
        <w:rPr>
          <w:rFonts w:cstheme="minorHAnsi"/>
          <w:sz w:val="24"/>
          <w:szCs w:val="24"/>
        </w:rPr>
        <w:t>max 3</w:t>
      </w:r>
    </w:p>
    <w:p w14:paraId="2DB3234E" w14:textId="112429A0" w:rsidR="00510A55" w:rsidRPr="00EB7A1A" w:rsidRDefault="00510A55" w:rsidP="00EB7A1A">
      <w:pPr>
        <w:autoSpaceDE w:val="0"/>
        <w:autoSpaceDN w:val="0"/>
        <w:spacing w:before="240" w:after="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Zmiana np. parametrów, założeń, wielkości pomieszczeń i ich funkcji jest możliwa po uzgodnieniu z Zamawiającym i uzyskaniu jego akceptacji. Powyższe zmiany są możliwe pod warunkiem zgodności z aktualnymi przepisami w tym w szczególności z warunkami technicznymi. Zmiany są także dopuszczalne w przypadku niemożności dochowania założeń wynikających z przyczyn niezależnych od Wykonawcy np. przepisów prawnych, uwarunkowań terenu, uzbrojenia podziemnego, warunków gestorów sieci itp. lub uwarunkowań ekonomicznych i użytkowych o ile są korzystne dla Zamawiającego.</w:t>
      </w:r>
    </w:p>
    <w:p w14:paraId="76AE601C" w14:textId="77777777" w:rsidR="00A81B55" w:rsidRPr="00EB7A1A" w:rsidRDefault="00A81B55" w:rsidP="00EB7A1A">
      <w:pPr>
        <w:pStyle w:val="Akapitzlist"/>
        <w:spacing w:after="0"/>
        <w:ind w:left="1004"/>
        <w:rPr>
          <w:rFonts w:cstheme="minorHAnsi"/>
          <w:sz w:val="24"/>
          <w:szCs w:val="24"/>
        </w:rPr>
      </w:pPr>
    </w:p>
    <w:p w14:paraId="170F4763" w14:textId="47E9F63F" w:rsidR="00E94838" w:rsidRPr="00EB7A1A" w:rsidRDefault="00A948D2" w:rsidP="00EB7A1A">
      <w:pPr>
        <w:spacing w:after="240" w:line="276" w:lineRule="auto"/>
        <w:rPr>
          <w:rFonts w:cstheme="minorHAnsi"/>
          <w:sz w:val="24"/>
          <w:szCs w:val="24"/>
        </w:rPr>
      </w:pPr>
      <w:r w:rsidRPr="00EB7A1A">
        <w:rPr>
          <w:rFonts w:cstheme="minorHAnsi"/>
          <w:b/>
          <w:sz w:val="24"/>
          <w:szCs w:val="24"/>
        </w:rPr>
        <w:t xml:space="preserve">ZAŁOŻENIA WSTĘPNE W ZAKRESIE </w:t>
      </w:r>
      <w:r w:rsidR="00E94838" w:rsidRPr="00EB7A1A">
        <w:rPr>
          <w:rFonts w:cstheme="minorHAnsi"/>
          <w:b/>
          <w:sz w:val="24"/>
          <w:szCs w:val="24"/>
        </w:rPr>
        <w:t>POWIERZCHNI POSZCZEGÓLNYCH POMIESZCZEŃ WRAZ Z</w:t>
      </w:r>
      <w:r w:rsidR="00EA780B" w:rsidRPr="00EB7A1A">
        <w:rPr>
          <w:rFonts w:cstheme="minorHAnsi"/>
          <w:b/>
          <w:sz w:val="24"/>
          <w:szCs w:val="24"/>
        </w:rPr>
        <w:t> </w:t>
      </w:r>
      <w:r w:rsidR="00E94838" w:rsidRPr="00EB7A1A">
        <w:rPr>
          <w:rFonts w:cstheme="minorHAnsi"/>
          <w:b/>
          <w:sz w:val="24"/>
          <w:szCs w:val="24"/>
        </w:rPr>
        <w:t>OKREŚLENIEM ICH FUNKCJI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580"/>
        <w:gridCol w:w="2980"/>
      </w:tblGrid>
      <w:tr w:rsidR="00E94838" w:rsidRPr="00EB7A1A" w14:paraId="2C4BDAC5" w14:textId="77777777" w:rsidTr="004C2A86">
        <w:trPr>
          <w:trHeight w:val="477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3C4A" w14:textId="7598B336" w:rsidR="00E94838" w:rsidRPr="00EB7A1A" w:rsidRDefault="00A948D2" w:rsidP="00EB7A1A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Z</w:t>
            </w:r>
            <w:r w:rsidR="00EA780B" w:rsidRPr="00EB7A1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  <w:r w:rsidRPr="00EB7A1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ŁOŻENIA</w:t>
            </w:r>
            <w:r w:rsidR="00E94838" w:rsidRPr="00EB7A1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- MEDIATEKA</w:t>
            </w:r>
          </w:p>
        </w:tc>
      </w:tr>
      <w:tr w:rsidR="00E94838" w:rsidRPr="00EB7A1A" w14:paraId="70AEEB70" w14:textId="77777777" w:rsidTr="004C2A86">
        <w:trPr>
          <w:trHeight w:val="47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4830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2D4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Nazwa pomieszczenia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14AC" w14:textId="2D263C74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Pow. [m</w:t>
            </w:r>
            <w:r w:rsidR="00B42AD5" w:rsidRPr="00EB7A1A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]</w:t>
            </w:r>
          </w:p>
        </w:tc>
      </w:tr>
      <w:tr w:rsidR="00E94838" w:rsidRPr="00EB7A1A" w14:paraId="52C564BB" w14:textId="77777777" w:rsidTr="004C2A86">
        <w:trPr>
          <w:trHeight w:val="357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B298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PODZIEMIE</w:t>
            </w:r>
          </w:p>
        </w:tc>
      </w:tr>
      <w:tr w:rsidR="00E94838" w:rsidRPr="00EB7A1A" w14:paraId="24F333AB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62C5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07CD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HALA GARAŻOWA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3A5F" w14:textId="6D2E6B92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D901E2"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437</w:t>
            </w:r>
          </w:p>
        </w:tc>
      </w:tr>
      <w:tr w:rsidR="00E94838" w:rsidRPr="00EB7A1A" w14:paraId="31337EE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1E2D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8230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A3F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E94838" w:rsidRPr="00EB7A1A" w14:paraId="27B140E8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DF5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301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MAGAZYNY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5F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E94838" w:rsidRPr="00EB7A1A" w14:paraId="6E55013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3C32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4B7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 TECHNICZNE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ED9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234</w:t>
            </w:r>
          </w:p>
        </w:tc>
      </w:tr>
      <w:tr w:rsidR="00E94838" w:rsidRPr="00EB7A1A" w14:paraId="71D8348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422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457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WINDA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918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E94838" w:rsidRPr="00EB7A1A" w14:paraId="5B02B0C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3C6E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7E0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EB3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1 806</w:t>
            </w:r>
          </w:p>
        </w:tc>
      </w:tr>
      <w:tr w:rsidR="00E94838" w:rsidRPr="00EB7A1A" w14:paraId="03DB03A4" w14:textId="77777777" w:rsidTr="004C2A86">
        <w:trPr>
          <w:trHeight w:val="357"/>
        </w:trPr>
        <w:tc>
          <w:tcPr>
            <w:tcW w:w="9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4A1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NADZIEMNE</w:t>
            </w:r>
          </w:p>
        </w:tc>
      </w:tr>
      <w:tr w:rsidR="00E94838" w:rsidRPr="00EB7A1A" w14:paraId="503D49EE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4F4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9CA3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BISTRO SALA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3F6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E94838" w:rsidRPr="00EB7A1A" w14:paraId="592124B4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FE6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D36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BISTRO ZAPLECZE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4B92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E94838" w:rsidRPr="00EB7A1A" w14:paraId="1280C1E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9E50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537D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FOYER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AA5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83</w:t>
            </w:r>
          </w:p>
        </w:tc>
      </w:tr>
      <w:tr w:rsidR="00E94838" w:rsidRPr="00EB7A1A" w14:paraId="7657A36B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6D2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C65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HOLL WEJŚCIOWY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C89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365</w:t>
            </w:r>
          </w:p>
        </w:tc>
      </w:tr>
      <w:tr w:rsidR="00E94838" w:rsidRPr="00EB7A1A" w14:paraId="2712941B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3A2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D4C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356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76</w:t>
            </w:r>
          </w:p>
        </w:tc>
      </w:tr>
      <w:tr w:rsidR="00E94838" w:rsidRPr="00EB7A1A" w14:paraId="0AAF9DC8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8CC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E68C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 POMOCNICZE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0E4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94838" w:rsidRPr="00EB7A1A" w14:paraId="032D42A2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4B42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4CB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 TECHNICZNE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7DFD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E94838" w:rsidRPr="00EB7A1A" w14:paraId="736E679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1EDB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A179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POM. GOSP.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7178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94838" w:rsidRPr="00EB7A1A" w14:paraId="784D7C01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F12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558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POM. SANITARNE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0147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E94838" w:rsidRPr="00EB7A1A" w14:paraId="19F19AF4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B38B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6BD2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SALA WIELOFUNKCYJNA 1 (z zapleczem)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18A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E94838" w:rsidRPr="00EB7A1A" w14:paraId="4DE03626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3A8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86F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SALA WIELOFUNKCYJNA 2 (z zapleczem)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97F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E94838" w:rsidRPr="00EB7A1A" w14:paraId="277EBA5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31F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8242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DLA DOROSŁYCH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0FA4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700</w:t>
            </w:r>
          </w:p>
        </w:tc>
      </w:tr>
      <w:tr w:rsidR="00E94838" w:rsidRPr="00EB7A1A" w14:paraId="046B7D69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135D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6B16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DZIECI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F7A8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296</w:t>
            </w:r>
          </w:p>
        </w:tc>
      </w:tr>
      <w:tr w:rsidR="00E94838" w:rsidRPr="00EB7A1A" w14:paraId="29BBC96B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6D0C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4B0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WIATROŁAP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963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94838" w:rsidRPr="00EB7A1A" w14:paraId="44DB1686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CBC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D30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ZAPLECZE KSIĄŻKOMAT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78F8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E94838" w:rsidRPr="00EB7A1A" w14:paraId="321F6505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BE7A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2A46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ARCHIWUM ZAKŁADOWE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8F6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E94838" w:rsidRPr="00EB7A1A" w14:paraId="0C1F973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33B4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9B3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DYREKTOR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674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94838" w:rsidRPr="00EB7A1A" w14:paraId="4D47EEDB" w14:textId="77777777" w:rsidTr="004C2A86">
        <w:trPr>
          <w:trHeight w:val="533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CD1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42EE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 ADM. I KADR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8CA5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94838" w:rsidRPr="00EB7A1A" w14:paraId="06430412" w14:textId="77777777" w:rsidTr="004C2A86">
        <w:trPr>
          <w:trHeight w:val="653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33A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782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 GROMADZENIA I OPRAC. ZBIORÓW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014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E94838" w:rsidRPr="00EB7A1A" w14:paraId="49913603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E30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48D9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 KOMPUTEROWY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50E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E94838" w:rsidRPr="00EB7A1A" w14:paraId="078D5A83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1DC3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177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 PROMOCJI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0A52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94838" w:rsidRPr="00EB7A1A" w14:paraId="59A7800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F8A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201A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DZIAŁ TERENOWY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3B3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E94838" w:rsidRPr="00EB7A1A" w14:paraId="516B4F9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663B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CCDB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INSPEKTOR ODO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C6B4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E94838" w:rsidRPr="00EB7A1A" w14:paraId="4E240EE4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834E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384B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KOMUNIKACJA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92A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311</w:t>
            </w:r>
          </w:p>
        </w:tc>
      </w:tr>
      <w:tr w:rsidR="00E94838" w:rsidRPr="00EB7A1A" w14:paraId="2490424E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29F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496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KSIĘGOWOŚĆ I KASA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71DD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</w:tr>
      <w:tr w:rsidR="00E94838" w:rsidRPr="00EB7A1A" w14:paraId="0EB6EEC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809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8A3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P. TECHNICZNE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CB27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E94838" w:rsidRPr="00EB7A1A" w14:paraId="06907BCB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F0B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D32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POM. GOSPODARCZE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D793A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E94838" w:rsidRPr="00EB7A1A" w14:paraId="7CDAF57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C66D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E3FD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POM. SANITARNE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882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E94838" w:rsidRPr="00EB7A1A" w14:paraId="76E66639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CF9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77B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POM. SOCJALNE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B487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E94838" w:rsidRPr="00EB7A1A" w14:paraId="2637BC17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87F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519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PRAC. DIGITALIZACJI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057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E94838" w:rsidRPr="00EB7A1A" w14:paraId="20ACF9F6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7C9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B76E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PRACOWNICY TECH.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DBE5F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E94838" w:rsidRPr="00EB7A1A" w14:paraId="39EE83E2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15B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65B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4C4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94838" w:rsidRPr="00EB7A1A" w14:paraId="24305B32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6362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D008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DLA DOROSŁYCH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8B4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393</w:t>
            </w:r>
          </w:p>
        </w:tc>
      </w:tr>
      <w:tr w:rsidR="00E94838" w:rsidRPr="00EB7A1A" w14:paraId="3F98C0E8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4163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63F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STREFA MŁODZIEŻY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B848D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344</w:t>
            </w:r>
          </w:p>
        </w:tc>
      </w:tr>
      <w:tr w:rsidR="00E94838" w:rsidRPr="00EB7A1A" w14:paraId="0B58AF77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5A2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43C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Z. REGIONALNE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D6A02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91</w:t>
            </w:r>
          </w:p>
        </w:tc>
      </w:tr>
      <w:tr w:rsidR="00E94838" w:rsidRPr="00EB7A1A" w14:paraId="5C91991F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13E9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8CDE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Z. REGIONALNE - CZYTELNIA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EEA5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</w:t>
            </w:r>
          </w:p>
        </w:tc>
      </w:tr>
      <w:tr w:rsidR="00E94838" w:rsidRPr="00EB7A1A" w14:paraId="2CD1E59F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C21F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FC33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ZBIORY HISTORYCZNE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00D1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63</w:t>
            </w:r>
          </w:p>
        </w:tc>
      </w:tr>
      <w:tr w:rsidR="00E94838" w:rsidRPr="00EB7A1A" w14:paraId="2F95D050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D13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02C4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ZBIORY HISTORYCZNE - CZYTELNIA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FB5C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</w:t>
            </w:r>
          </w:p>
        </w:tc>
      </w:tr>
      <w:tr w:rsidR="00E94838" w:rsidRPr="00EB7A1A" w14:paraId="46C80CCE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6960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5952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MAGAZYN ZBIORÓW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89A2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</w:tr>
      <w:tr w:rsidR="00E94838" w:rsidRPr="00EB7A1A" w14:paraId="04D48206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058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5CA5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SERWEROWNIA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F3CB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EE500B" w:rsidRPr="00EB7A1A" w14:paraId="580F1127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92C0" w14:textId="77777777" w:rsidR="00EE500B" w:rsidRPr="00EB7A1A" w:rsidRDefault="00EE500B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B0A1" w14:textId="664F657C" w:rsidR="00EE500B" w:rsidRPr="00EB7A1A" w:rsidRDefault="00EE500B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ROWEROWNIA WRAZ Z ZESPOŁEM SZATNIOWO-SANITARNYM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0B60" w14:textId="6F47BCF1" w:rsidR="00EE500B" w:rsidRPr="00EB7A1A" w:rsidRDefault="00EE500B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E94838" w:rsidRPr="00EB7A1A" w14:paraId="5D94D021" w14:textId="77777777" w:rsidTr="004C2A86">
        <w:trPr>
          <w:trHeight w:val="357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CDA66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35A11" w14:textId="77777777" w:rsidR="00E94838" w:rsidRPr="00EB7A1A" w:rsidRDefault="00E94838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2FDF1" w14:textId="28E1A532" w:rsidR="00E94838" w:rsidRPr="00EB7A1A" w:rsidRDefault="00EE500B" w:rsidP="00EB7A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D901E2"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01</w:t>
            </w:r>
            <w:r w:rsidR="00E94838" w:rsidRPr="00EB7A1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</w:tbl>
    <w:p w14:paraId="3880BA92" w14:textId="77777777" w:rsidR="004007D3" w:rsidRPr="00EB7A1A" w:rsidRDefault="004007D3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3" w:hanging="357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Zakres zamówienia</w:t>
      </w:r>
      <w:r w:rsidR="005408F2" w:rsidRPr="00EB7A1A">
        <w:rPr>
          <w:rFonts w:cstheme="minorHAnsi"/>
          <w:bCs/>
          <w:sz w:val="24"/>
          <w:szCs w:val="24"/>
        </w:rPr>
        <w:t xml:space="preserve"> obejmuj</w:t>
      </w:r>
      <w:r w:rsidR="005408F2" w:rsidRPr="00EB7A1A">
        <w:rPr>
          <w:rFonts w:eastAsia="Calibri" w:cstheme="minorHAnsi"/>
          <w:bCs/>
          <w:sz w:val="24"/>
          <w:szCs w:val="24"/>
        </w:rPr>
        <w:t>e</w:t>
      </w:r>
      <w:r w:rsidRPr="00EB7A1A">
        <w:rPr>
          <w:rFonts w:eastAsia="Calibri" w:cstheme="minorHAnsi"/>
          <w:bCs/>
          <w:sz w:val="24"/>
          <w:szCs w:val="24"/>
        </w:rPr>
        <w:t>:</w:t>
      </w:r>
    </w:p>
    <w:p w14:paraId="28FA6C99" w14:textId="4D997E5F" w:rsidR="00917878" w:rsidRPr="00EB7A1A" w:rsidRDefault="002C17F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wykonanie koncepcji w dwóch wariantach w 2 egz., w terminie do dwóch tygodni od zawarcia umowy</w:t>
      </w:r>
      <w:r w:rsidR="00917878" w:rsidRPr="00EB7A1A">
        <w:rPr>
          <w:rFonts w:eastAsia="Calibri" w:cstheme="minorHAnsi"/>
          <w:bCs/>
          <w:sz w:val="24"/>
          <w:szCs w:val="24"/>
        </w:rPr>
        <w:t>;</w:t>
      </w:r>
    </w:p>
    <w:p w14:paraId="3B276ECF" w14:textId="3DDFDC58" w:rsidR="00BD2B3D" w:rsidRPr="00EB7A1A" w:rsidRDefault="00BD2B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 xml:space="preserve">wykonanie projektu budowlanego w </w:t>
      </w:r>
      <w:r w:rsidR="00C27B61" w:rsidRPr="00EB7A1A">
        <w:rPr>
          <w:rFonts w:eastAsia="Calibri" w:cstheme="minorHAnsi"/>
          <w:bCs/>
          <w:sz w:val="24"/>
          <w:szCs w:val="24"/>
        </w:rPr>
        <w:t>4</w:t>
      </w:r>
      <w:r w:rsidRPr="00EB7A1A">
        <w:rPr>
          <w:rFonts w:eastAsia="Calibri" w:cstheme="minorHAnsi"/>
          <w:bCs/>
          <w:sz w:val="24"/>
          <w:szCs w:val="24"/>
        </w:rPr>
        <w:t xml:space="preserve"> egz. zgodnie z art. 34 ust. 3 </w:t>
      </w:r>
      <w:r w:rsidR="00B71C3E" w:rsidRPr="00EB7A1A">
        <w:rPr>
          <w:rFonts w:eastAsia="Calibri" w:cstheme="minorHAnsi"/>
          <w:bCs/>
          <w:sz w:val="24"/>
          <w:szCs w:val="24"/>
        </w:rPr>
        <w:t>U</w:t>
      </w:r>
      <w:r w:rsidRPr="00EB7A1A">
        <w:rPr>
          <w:rFonts w:eastAsia="Calibri" w:cstheme="minorHAnsi"/>
          <w:bCs/>
          <w:sz w:val="24"/>
          <w:szCs w:val="24"/>
        </w:rPr>
        <w:t>stawy z dnia 7 lipca 1994 r. Prawo Budowlane</w:t>
      </w:r>
      <w:r w:rsidR="00C27B61" w:rsidRPr="00EB7A1A">
        <w:rPr>
          <w:rFonts w:eastAsia="Calibri" w:cstheme="minorHAnsi"/>
          <w:bCs/>
          <w:sz w:val="24"/>
          <w:szCs w:val="24"/>
        </w:rPr>
        <w:t xml:space="preserve"> (t.j. Dz. U. z 2024 r. poz. 725)</w:t>
      </w:r>
      <w:r w:rsidRPr="00EB7A1A">
        <w:rPr>
          <w:rFonts w:eastAsia="Calibri" w:cstheme="minorHAnsi"/>
          <w:bCs/>
          <w:sz w:val="24"/>
          <w:szCs w:val="24"/>
        </w:rPr>
        <w:t xml:space="preserve">. Dokumentacja określająca przedmiot zamówienia winna odpowiadać przepisom, aktualnym normom, a także wymaganiom technicznym niezbędnym do uzyskania pozwolenia na budowę inwestycji </w:t>
      </w:r>
      <w:r w:rsidR="00563D72" w:rsidRPr="00EB7A1A">
        <w:rPr>
          <w:rFonts w:eastAsia="Calibri" w:cstheme="minorHAnsi"/>
          <w:bCs/>
          <w:sz w:val="24"/>
          <w:szCs w:val="24"/>
        </w:rPr>
        <w:t>i </w:t>
      </w:r>
      <w:r w:rsidRPr="00EB7A1A">
        <w:rPr>
          <w:rFonts w:eastAsia="Calibri" w:cstheme="minorHAnsi"/>
          <w:bCs/>
          <w:sz w:val="24"/>
          <w:szCs w:val="24"/>
        </w:rPr>
        <w:t>wykonania zadania inwestycyjnego w pełnym zakresie oraz w sposób nadający się do eksploatacji. W zakres przedmiotu zamówienia wchodzi również dokonanie przez Wykonawcę wszelkich poprawek, uzupełnień, modyfikacji w dokumentacji, których wykonanie będzie niezbędne dla uzyskania pozwoleń, a okoliczności te wystąpią po odbiorze przez Zamawiającego przedmiotu zamówienia i zapłacie za jego wykonanie;</w:t>
      </w:r>
    </w:p>
    <w:p w14:paraId="7AF26BBD" w14:textId="14276DE8" w:rsidR="004007D3" w:rsidRPr="00EB7A1A" w:rsidRDefault="005408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wykonanie </w:t>
      </w:r>
      <w:r w:rsidR="004007D3" w:rsidRPr="00EB7A1A">
        <w:rPr>
          <w:rFonts w:eastAsia="Calibri" w:cstheme="minorHAnsi"/>
          <w:bCs/>
          <w:sz w:val="24"/>
          <w:szCs w:val="24"/>
        </w:rPr>
        <w:t>przedmiaru robót i kosztorysu inwestorskiego w 2</w:t>
      </w:r>
      <w:r w:rsidR="00BD2B3D" w:rsidRPr="00EB7A1A">
        <w:rPr>
          <w:rFonts w:eastAsia="Calibri" w:cstheme="minorHAnsi"/>
          <w:bCs/>
          <w:sz w:val="24"/>
          <w:szCs w:val="24"/>
        </w:rPr>
        <w:t> 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egz. Przedmiary robót </w:t>
      </w:r>
      <w:r w:rsidR="00563D72" w:rsidRPr="00EB7A1A">
        <w:rPr>
          <w:rFonts w:eastAsia="Calibri" w:cstheme="minorHAnsi"/>
          <w:bCs/>
          <w:sz w:val="24"/>
          <w:szCs w:val="24"/>
        </w:rPr>
        <w:t xml:space="preserve">i kosztorysy 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należy opracować </w:t>
      </w:r>
      <w:r w:rsidR="00563D72" w:rsidRPr="00EB7A1A">
        <w:rPr>
          <w:rFonts w:eastAsia="Calibri" w:cstheme="minorHAnsi"/>
          <w:bCs/>
          <w:sz w:val="24"/>
          <w:szCs w:val="24"/>
        </w:rPr>
        <w:t>oddzielnie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dla poszczególnych branż. Przedmiar robót </w:t>
      </w:r>
      <w:r w:rsidR="00563D72" w:rsidRPr="00EB7A1A">
        <w:rPr>
          <w:rFonts w:eastAsia="Calibri" w:cstheme="minorHAnsi"/>
          <w:bCs/>
          <w:sz w:val="24"/>
          <w:szCs w:val="24"/>
        </w:rPr>
        <w:t xml:space="preserve">winien </w:t>
      </w:r>
      <w:r w:rsidR="004007D3" w:rsidRPr="00EB7A1A">
        <w:rPr>
          <w:rFonts w:eastAsia="Calibri" w:cstheme="minorHAnsi"/>
          <w:bCs/>
          <w:sz w:val="24"/>
          <w:szCs w:val="24"/>
        </w:rPr>
        <w:t>obejmować wszystki</w:t>
      </w:r>
      <w:r w:rsidR="00563D72" w:rsidRPr="00EB7A1A">
        <w:rPr>
          <w:rFonts w:eastAsia="Calibri" w:cstheme="minorHAnsi"/>
          <w:bCs/>
          <w:sz w:val="24"/>
          <w:szCs w:val="24"/>
        </w:rPr>
        <w:t>e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rob</w:t>
      </w:r>
      <w:r w:rsidR="00563D72" w:rsidRPr="00EB7A1A">
        <w:rPr>
          <w:rFonts w:eastAsia="Calibri" w:cstheme="minorHAnsi"/>
          <w:bCs/>
          <w:sz w:val="24"/>
          <w:szCs w:val="24"/>
        </w:rPr>
        <w:t>o</w:t>
      </w:r>
      <w:r w:rsidR="004007D3" w:rsidRPr="00EB7A1A">
        <w:rPr>
          <w:rFonts w:eastAsia="Calibri" w:cstheme="minorHAnsi"/>
          <w:bCs/>
          <w:sz w:val="24"/>
          <w:szCs w:val="24"/>
        </w:rPr>
        <w:t>t</w:t>
      </w:r>
      <w:r w:rsidR="00563D72" w:rsidRPr="00EB7A1A">
        <w:rPr>
          <w:rFonts w:eastAsia="Calibri" w:cstheme="minorHAnsi"/>
          <w:bCs/>
          <w:sz w:val="24"/>
          <w:szCs w:val="24"/>
        </w:rPr>
        <w:t>y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i czynności wynikając</w:t>
      </w:r>
      <w:r w:rsidR="00563D72" w:rsidRPr="00EB7A1A">
        <w:rPr>
          <w:rFonts w:eastAsia="Calibri" w:cstheme="minorHAnsi"/>
          <w:bCs/>
          <w:sz w:val="24"/>
          <w:szCs w:val="24"/>
        </w:rPr>
        <w:t>e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z </w:t>
      </w:r>
      <w:r w:rsidR="00563D72" w:rsidRPr="00EB7A1A">
        <w:rPr>
          <w:rFonts w:eastAsia="Calibri" w:cstheme="minorHAnsi"/>
          <w:bCs/>
          <w:sz w:val="24"/>
          <w:szCs w:val="24"/>
        </w:rPr>
        <w:t xml:space="preserve">dokumentacji </w:t>
      </w:r>
      <w:r w:rsidR="004007D3" w:rsidRPr="00EB7A1A">
        <w:rPr>
          <w:rFonts w:eastAsia="Calibri" w:cstheme="minorHAnsi"/>
          <w:bCs/>
          <w:sz w:val="24"/>
          <w:szCs w:val="24"/>
        </w:rPr>
        <w:t>projekt</w:t>
      </w:r>
      <w:r w:rsidR="00563D72" w:rsidRPr="00EB7A1A">
        <w:rPr>
          <w:rFonts w:eastAsia="Calibri" w:cstheme="minorHAnsi"/>
          <w:bCs/>
          <w:sz w:val="24"/>
          <w:szCs w:val="24"/>
        </w:rPr>
        <w:t>o</w:t>
      </w:r>
      <w:r w:rsidR="004007D3" w:rsidRPr="00EB7A1A">
        <w:rPr>
          <w:rFonts w:eastAsia="Calibri" w:cstheme="minorHAnsi"/>
          <w:bCs/>
          <w:sz w:val="24"/>
          <w:szCs w:val="24"/>
        </w:rPr>
        <w:t>w</w:t>
      </w:r>
      <w:r w:rsidR="00563D72" w:rsidRPr="00EB7A1A">
        <w:rPr>
          <w:rFonts w:eastAsia="Calibri" w:cstheme="minorHAnsi"/>
          <w:bCs/>
          <w:sz w:val="24"/>
          <w:szCs w:val="24"/>
        </w:rPr>
        <w:t>ej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. </w:t>
      </w:r>
      <w:r w:rsidR="00563D72" w:rsidRPr="00EB7A1A">
        <w:rPr>
          <w:rFonts w:eastAsia="Calibri" w:cstheme="minorHAnsi"/>
          <w:bCs/>
          <w:sz w:val="24"/>
          <w:szCs w:val="24"/>
        </w:rPr>
        <w:t>S</w:t>
      </w:r>
      <w:r w:rsidR="004007D3" w:rsidRPr="00EB7A1A">
        <w:rPr>
          <w:rFonts w:eastAsia="Calibri" w:cstheme="minorHAnsi"/>
          <w:bCs/>
          <w:sz w:val="24"/>
          <w:szCs w:val="24"/>
        </w:rPr>
        <w:t>tanowić będzie podstawę do sporządzenia szczegółowego kosztorysu ofertowego i</w:t>
      </w:r>
      <w:r w:rsidR="00563D72" w:rsidRPr="00EB7A1A">
        <w:rPr>
          <w:rFonts w:eastAsia="Calibri" w:cstheme="minorHAnsi"/>
          <w:bCs/>
          <w:sz w:val="24"/>
          <w:szCs w:val="24"/>
        </w:rPr>
        <w:t> </w:t>
      </w:r>
      <w:r w:rsidR="004007D3" w:rsidRPr="00EB7A1A">
        <w:rPr>
          <w:rFonts w:eastAsia="Calibri" w:cstheme="minorHAnsi"/>
          <w:bCs/>
          <w:sz w:val="24"/>
          <w:szCs w:val="24"/>
        </w:rPr>
        <w:t>określenia ceny oferty w zamówieniu publicznym na wykonanie zada</w:t>
      </w:r>
      <w:r w:rsidR="00563D72" w:rsidRPr="00EB7A1A">
        <w:rPr>
          <w:rFonts w:eastAsia="Calibri" w:cstheme="minorHAnsi"/>
          <w:bCs/>
          <w:sz w:val="24"/>
          <w:szCs w:val="24"/>
        </w:rPr>
        <w:t>nia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inwestycyjn</w:t>
      </w:r>
      <w:r w:rsidR="00563D72" w:rsidRPr="00EB7A1A">
        <w:rPr>
          <w:rFonts w:eastAsia="Calibri" w:cstheme="minorHAnsi"/>
          <w:bCs/>
          <w:sz w:val="24"/>
          <w:szCs w:val="24"/>
        </w:rPr>
        <w:t>ego</w:t>
      </w:r>
      <w:r w:rsidR="004007D3" w:rsidRPr="00EB7A1A">
        <w:rPr>
          <w:rFonts w:eastAsia="Calibri" w:cstheme="minorHAnsi"/>
          <w:bCs/>
          <w:sz w:val="24"/>
          <w:szCs w:val="24"/>
        </w:rPr>
        <w:t>. Kosztorys i przedmiar należy sporządzić zgodnie z</w:t>
      </w:r>
      <w:r w:rsidR="006901CB" w:rsidRPr="00EB7A1A">
        <w:rPr>
          <w:rFonts w:cstheme="minorHAnsi"/>
          <w:bCs/>
          <w:sz w:val="24"/>
          <w:szCs w:val="24"/>
        </w:rPr>
        <w:t> </w:t>
      </w:r>
      <w:r w:rsidR="00272A2D" w:rsidRPr="00EB7A1A">
        <w:rPr>
          <w:rFonts w:cstheme="minorHAnsi"/>
          <w:bCs/>
          <w:sz w:val="24"/>
          <w:szCs w:val="24"/>
        </w:rPr>
        <w:t xml:space="preserve">obwiązującymi </w:t>
      </w:r>
      <w:r w:rsidR="00245DE6" w:rsidRPr="00EB7A1A">
        <w:rPr>
          <w:rFonts w:cstheme="minorHAnsi"/>
          <w:bCs/>
          <w:sz w:val="24"/>
          <w:szCs w:val="24"/>
        </w:rPr>
        <w:t>przepisami</w:t>
      </w:r>
      <w:r w:rsidR="00245DE6" w:rsidRPr="00EB7A1A">
        <w:rPr>
          <w:rFonts w:cstheme="minorHAnsi"/>
          <w:sz w:val="24"/>
          <w:szCs w:val="24"/>
          <w:lang w:eastAsia="ar-SA"/>
        </w:rPr>
        <w:t>;</w:t>
      </w:r>
    </w:p>
    <w:p w14:paraId="411C2BB8" w14:textId="1A48F6EF" w:rsidR="004007D3" w:rsidRPr="00EB7A1A" w:rsidRDefault="005408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wykonanie </w:t>
      </w:r>
      <w:r w:rsidR="004007D3" w:rsidRPr="00EB7A1A">
        <w:rPr>
          <w:rFonts w:eastAsia="Calibri" w:cstheme="minorHAnsi"/>
          <w:bCs/>
          <w:sz w:val="24"/>
          <w:szCs w:val="24"/>
        </w:rPr>
        <w:t>specyfikacji technicznej wykonani</w:t>
      </w:r>
      <w:r w:rsidR="00301BE7" w:rsidRPr="00EB7A1A">
        <w:rPr>
          <w:rFonts w:eastAsia="Calibri" w:cstheme="minorHAnsi"/>
          <w:bCs/>
          <w:sz w:val="24"/>
          <w:szCs w:val="24"/>
        </w:rPr>
        <w:t>a i odbioru robót budowlanych w </w:t>
      </w:r>
      <w:r w:rsidR="006901CB" w:rsidRPr="00EB7A1A">
        <w:rPr>
          <w:rFonts w:eastAsia="Calibri" w:cstheme="minorHAnsi"/>
          <w:bCs/>
          <w:sz w:val="24"/>
          <w:szCs w:val="24"/>
        </w:rPr>
        <w:t>2 </w:t>
      </w:r>
      <w:r w:rsidR="00146D35" w:rsidRPr="00EB7A1A">
        <w:rPr>
          <w:rFonts w:eastAsia="Calibri" w:cstheme="minorHAnsi"/>
          <w:bCs/>
          <w:sz w:val="24"/>
          <w:szCs w:val="24"/>
        </w:rPr>
        <w:t>egz.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="004007D3" w:rsidRPr="00EB7A1A">
        <w:rPr>
          <w:rFonts w:eastAsia="Calibri" w:cstheme="minorHAnsi"/>
          <w:bCs/>
          <w:sz w:val="24"/>
          <w:szCs w:val="24"/>
        </w:rPr>
        <w:t>STWiORB</w:t>
      </w:r>
      <w:proofErr w:type="spellEnd"/>
      <w:r w:rsidR="004007D3" w:rsidRPr="00EB7A1A">
        <w:rPr>
          <w:rFonts w:eastAsia="Calibri" w:cstheme="minorHAnsi"/>
          <w:bCs/>
          <w:sz w:val="24"/>
          <w:szCs w:val="24"/>
        </w:rPr>
        <w:t xml:space="preserve"> powinien zawierać zbiór wymagań w zakresie sposobu wykonania </w:t>
      </w:r>
      <w:r w:rsidR="00146D35" w:rsidRPr="00EB7A1A">
        <w:rPr>
          <w:rFonts w:eastAsia="Calibri" w:cstheme="minorHAnsi"/>
          <w:bCs/>
          <w:sz w:val="24"/>
          <w:szCs w:val="24"/>
        </w:rPr>
        <w:t xml:space="preserve">i odbioru </w:t>
      </w:r>
      <w:r w:rsidR="004007D3" w:rsidRPr="00EB7A1A">
        <w:rPr>
          <w:rFonts w:eastAsia="Calibri" w:cstheme="minorHAnsi"/>
          <w:bCs/>
          <w:sz w:val="24"/>
          <w:szCs w:val="24"/>
        </w:rPr>
        <w:t>robót budowlanych, obejmujące w szczególności wymagania właściwości materiałów, wymagani</w:t>
      </w:r>
      <w:r w:rsidR="006901CB" w:rsidRPr="00EB7A1A">
        <w:rPr>
          <w:rFonts w:eastAsia="Calibri" w:cstheme="minorHAnsi"/>
          <w:bCs/>
          <w:sz w:val="24"/>
          <w:szCs w:val="24"/>
        </w:rPr>
        <w:t>a dotyczące sposobu wykonania i </w:t>
      </w:r>
      <w:r w:rsidR="004007D3" w:rsidRPr="00EB7A1A">
        <w:rPr>
          <w:rFonts w:eastAsia="Calibri" w:cstheme="minorHAnsi"/>
          <w:bCs/>
          <w:sz w:val="24"/>
          <w:szCs w:val="24"/>
        </w:rPr>
        <w:t>oceny prawidłowości wykonania poszczególnych robót</w:t>
      </w:r>
      <w:r w:rsidR="00BD2B3D" w:rsidRPr="00EB7A1A">
        <w:rPr>
          <w:rFonts w:cstheme="minorHAnsi"/>
          <w:bCs/>
          <w:sz w:val="24"/>
          <w:szCs w:val="24"/>
        </w:rPr>
        <w:t>;</w:t>
      </w:r>
    </w:p>
    <w:p w14:paraId="70C607A2" w14:textId="743C0590" w:rsidR="004007D3" w:rsidRPr="00EB7A1A" w:rsidRDefault="005408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 xml:space="preserve">wykonana </w:t>
      </w:r>
      <w:r w:rsidR="004007D3" w:rsidRPr="00EB7A1A">
        <w:rPr>
          <w:rFonts w:eastAsia="Calibri" w:cstheme="minorHAnsi"/>
          <w:sz w:val="24"/>
          <w:szCs w:val="24"/>
        </w:rPr>
        <w:t xml:space="preserve">dokumentacja </w:t>
      </w:r>
      <w:r w:rsidR="00563D72" w:rsidRPr="00EB7A1A">
        <w:rPr>
          <w:rFonts w:eastAsia="Calibri" w:cstheme="minorHAnsi"/>
          <w:sz w:val="24"/>
          <w:szCs w:val="24"/>
        </w:rPr>
        <w:t xml:space="preserve">projektowa </w:t>
      </w:r>
      <w:r w:rsidR="004007D3" w:rsidRPr="00EB7A1A">
        <w:rPr>
          <w:rFonts w:eastAsia="Calibri" w:cstheme="minorHAnsi"/>
          <w:sz w:val="24"/>
          <w:szCs w:val="24"/>
        </w:rPr>
        <w:t>zawierać powinna opracowania wszystkich niezbędnych branż, m.in.:</w:t>
      </w:r>
    </w:p>
    <w:p w14:paraId="781FD13A" w14:textId="77777777" w:rsidR="004007D3" w:rsidRPr="00EB7A1A" w:rsidRDefault="00400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branży konstrukcyjno-budowlanej,</w:t>
      </w:r>
    </w:p>
    <w:p w14:paraId="66504324" w14:textId="382EC3A2" w:rsidR="004007D3" w:rsidRPr="00EB7A1A" w:rsidRDefault="00400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lastRenderedPageBreak/>
        <w:t>branży instalacyjnej (m.in. elektryczna, wod.-kan., kanalizacji deszczowej, c.o., c.w.u., wentylacyjna i klimatyzacyjna, odgromowa, teletechniczna, oświetleniowa, alarmowa i ppoż., monitoringu, nagłośnienia</w:t>
      </w:r>
      <w:r w:rsidR="00207297" w:rsidRPr="00EB7A1A">
        <w:rPr>
          <w:rFonts w:eastAsia="Calibri" w:cstheme="minorHAnsi"/>
          <w:sz w:val="24"/>
          <w:szCs w:val="24"/>
        </w:rPr>
        <w:t xml:space="preserve">, </w:t>
      </w:r>
      <w:r w:rsidR="00B22666" w:rsidRPr="00EB7A1A">
        <w:rPr>
          <w:rFonts w:eastAsia="Calibri" w:cstheme="minorHAnsi"/>
          <w:sz w:val="24"/>
          <w:szCs w:val="24"/>
        </w:rPr>
        <w:t>zintegrowanego</w:t>
      </w:r>
      <w:r w:rsidR="00207297" w:rsidRPr="00EB7A1A">
        <w:rPr>
          <w:rFonts w:eastAsia="Calibri" w:cstheme="minorHAnsi"/>
          <w:sz w:val="24"/>
          <w:szCs w:val="24"/>
        </w:rPr>
        <w:t xml:space="preserve"> ze sobą syst</w:t>
      </w:r>
      <w:r w:rsidR="00AB4F8B" w:rsidRPr="00EB7A1A">
        <w:rPr>
          <w:rFonts w:cstheme="minorHAnsi"/>
          <w:sz w:val="24"/>
          <w:szCs w:val="24"/>
        </w:rPr>
        <w:t>em</w:t>
      </w:r>
      <w:r w:rsidR="00B22666" w:rsidRPr="00EB7A1A">
        <w:rPr>
          <w:rFonts w:cstheme="minorHAnsi"/>
          <w:sz w:val="24"/>
          <w:szCs w:val="24"/>
        </w:rPr>
        <w:t>u</w:t>
      </w:r>
      <w:r w:rsidR="00AB4F8B" w:rsidRPr="00EB7A1A">
        <w:rPr>
          <w:rFonts w:cstheme="minorHAnsi"/>
          <w:sz w:val="24"/>
          <w:szCs w:val="24"/>
        </w:rPr>
        <w:t xml:space="preserve"> bezpieczeństwa -</w:t>
      </w:r>
      <w:r w:rsidR="00207297" w:rsidRPr="00EB7A1A">
        <w:rPr>
          <w:rFonts w:eastAsia="Calibri" w:cstheme="minorHAnsi"/>
          <w:sz w:val="24"/>
          <w:szCs w:val="24"/>
        </w:rPr>
        <w:t xml:space="preserve"> sygnalizacja pożaru, system</w:t>
      </w:r>
      <w:r w:rsidR="00B22666" w:rsidRPr="00EB7A1A">
        <w:rPr>
          <w:rFonts w:eastAsia="Calibri" w:cstheme="minorHAnsi"/>
          <w:sz w:val="24"/>
          <w:szCs w:val="24"/>
        </w:rPr>
        <w:t>u</w:t>
      </w:r>
      <w:r w:rsidR="00207297" w:rsidRPr="00EB7A1A">
        <w:rPr>
          <w:rFonts w:eastAsia="Calibri" w:cstheme="minorHAnsi"/>
          <w:sz w:val="24"/>
          <w:szCs w:val="24"/>
        </w:rPr>
        <w:t xml:space="preserve"> sygnalizacji włamania i napadu, system</w:t>
      </w:r>
      <w:r w:rsidR="00B22666" w:rsidRPr="00EB7A1A">
        <w:rPr>
          <w:rFonts w:eastAsia="Calibri" w:cstheme="minorHAnsi"/>
          <w:sz w:val="24"/>
          <w:szCs w:val="24"/>
        </w:rPr>
        <w:t>u</w:t>
      </w:r>
      <w:r w:rsidR="00207297" w:rsidRPr="00EB7A1A">
        <w:rPr>
          <w:rFonts w:eastAsia="Calibri" w:cstheme="minorHAnsi"/>
          <w:sz w:val="24"/>
          <w:szCs w:val="24"/>
        </w:rPr>
        <w:t xml:space="preserve"> telewizji dozorowej CCTV, </w:t>
      </w:r>
      <w:r w:rsidR="00BD2B3D" w:rsidRPr="00EB7A1A">
        <w:rPr>
          <w:rFonts w:eastAsia="Calibri" w:cstheme="minorHAnsi"/>
          <w:sz w:val="24"/>
          <w:szCs w:val="24"/>
        </w:rPr>
        <w:t>itd.</w:t>
      </w:r>
      <w:r w:rsidRPr="00EB7A1A">
        <w:rPr>
          <w:rFonts w:eastAsia="Calibri" w:cstheme="minorHAnsi"/>
          <w:sz w:val="24"/>
          <w:szCs w:val="24"/>
        </w:rPr>
        <w:t>),</w:t>
      </w:r>
    </w:p>
    <w:p w14:paraId="69569291" w14:textId="47D5DB8B" w:rsidR="00FB32E8" w:rsidRPr="00EB7A1A" w:rsidRDefault="00FB32E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branży drogowej,</w:t>
      </w:r>
    </w:p>
    <w:p w14:paraId="302CB397" w14:textId="77777777" w:rsidR="004007D3" w:rsidRPr="00EB7A1A" w:rsidRDefault="004007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instrukcji pożarowej,</w:t>
      </w:r>
    </w:p>
    <w:p w14:paraId="19C58E17" w14:textId="50D10CE4" w:rsidR="004007D3" w:rsidRPr="00EB7A1A" w:rsidRDefault="002145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sz w:val="24"/>
          <w:szCs w:val="24"/>
        </w:rPr>
      </w:pPr>
      <w:bookmarkStart w:id="1" w:name="_Hlk167861381"/>
      <w:r w:rsidRPr="00EB7A1A">
        <w:rPr>
          <w:rFonts w:eastAsia="Calibri" w:cstheme="minorHAnsi"/>
          <w:sz w:val="24"/>
          <w:szCs w:val="24"/>
        </w:rPr>
        <w:t xml:space="preserve">projekt wyposażenia i </w:t>
      </w:r>
      <w:r w:rsidR="004007D3" w:rsidRPr="00EB7A1A">
        <w:rPr>
          <w:rFonts w:eastAsia="Calibri" w:cstheme="minorHAnsi"/>
          <w:sz w:val="24"/>
          <w:szCs w:val="24"/>
        </w:rPr>
        <w:t>aranżacji wnętrz</w:t>
      </w:r>
      <w:r w:rsidR="000030D1" w:rsidRPr="00EB7A1A">
        <w:rPr>
          <w:rFonts w:eastAsia="Calibri" w:cstheme="minorHAnsi"/>
          <w:sz w:val="24"/>
          <w:szCs w:val="24"/>
        </w:rPr>
        <w:t xml:space="preserve"> (wraz ze specyfikacj</w:t>
      </w:r>
      <w:r w:rsidR="008F22CB" w:rsidRPr="00EB7A1A">
        <w:rPr>
          <w:rFonts w:eastAsia="Calibri" w:cstheme="minorHAnsi"/>
          <w:sz w:val="24"/>
          <w:szCs w:val="24"/>
        </w:rPr>
        <w:t>ą</w:t>
      </w:r>
      <w:r w:rsidR="000030D1" w:rsidRPr="00EB7A1A">
        <w:rPr>
          <w:rFonts w:eastAsia="Calibri" w:cstheme="minorHAnsi"/>
          <w:sz w:val="24"/>
          <w:szCs w:val="24"/>
        </w:rPr>
        <w:t xml:space="preserve"> oraz kosztorysami)</w:t>
      </w:r>
      <w:r w:rsidR="008F22CB" w:rsidRPr="00EB7A1A">
        <w:rPr>
          <w:rFonts w:eastAsia="Calibri" w:cstheme="minorHAnsi"/>
          <w:sz w:val="24"/>
          <w:szCs w:val="24"/>
        </w:rPr>
        <w:t xml:space="preserve"> – projekt ten musi uwzględniać rozkład wyposażenia w obiekcie, opisu minimalnych parametrów materiałów i ich kolorystykę, jak również kolorystykę pomieszczeń i standard ich wykończenia</w:t>
      </w:r>
      <w:bookmarkEnd w:id="1"/>
      <w:r w:rsidR="002C17F3" w:rsidRPr="00EB7A1A">
        <w:rPr>
          <w:rFonts w:eastAsia="Calibri" w:cstheme="minorHAnsi"/>
          <w:sz w:val="24"/>
          <w:szCs w:val="24"/>
        </w:rPr>
        <w:t xml:space="preserve"> – 2 egz.</w:t>
      </w:r>
      <w:r w:rsidR="004007D3" w:rsidRPr="00EB7A1A">
        <w:rPr>
          <w:rFonts w:eastAsia="Calibri" w:cstheme="minorHAnsi"/>
          <w:sz w:val="24"/>
          <w:szCs w:val="24"/>
        </w:rPr>
        <w:t>;</w:t>
      </w:r>
    </w:p>
    <w:p w14:paraId="4AE8D17C" w14:textId="61B8D8FF" w:rsidR="004007D3" w:rsidRPr="00EB7A1A" w:rsidRDefault="005408F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bCs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sporządzenie </w:t>
      </w:r>
      <w:r w:rsidR="004007D3" w:rsidRPr="00EB7A1A">
        <w:rPr>
          <w:rFonts w:eastAsia="Calibri" w:cstheme="minorHAnsi"/>
          <w:bCs/>
          <w:sz w:val="24"/>
          <w:szCs w:val="24"/>
        </w:rPr>
        <w:t>wizualizacji obiektu w oparciu o za</w:t>
      </w:r>
      <w:r w:rsidRPr="00EB7A1A">
        <w:rPr>
          <w:rFonts w:cstheme="minorHAnsi"/>
          <w:bCs/>
          <w:sz w:val="24"/>
          <w:szCs w:val="24"/>
        </w:rPr>
        <w:t>akceptowany projekt koncepcyjny</w:t>
      </w:r>
      <w:r w:rsidR="002C17F3" w:rsidRPr="00EB7A1A">
        <w:rPr>
          <w:rFonts w:cstheme="minorHAnsi"/>
          <w:bCs/>
          <w:sz w:val="24"/>
          <w:szCs w:val="24"/>
        </w:rPr>
        <w:t xml:space="preserve"> – 2 egz.</w:t>
      </w:r>
      <w:r w:rsidRPr="00EB7A1A">
        <w:rPr>
          <w:rFonts w:cstheme="minorHAnsi"/>
          <w:bCs/>
          <w:sz w:val="24"/>
          <w:szCs w:val="24"/>
        </w:rPr>
        <w:t>;</w:t>
      </w:r>
    </w:p>
    <w:p w14:paraId="60B966AD" w14:textId="26422B1D" w:rsidR="004007D3" w:rsidRPr="00EB7A1A" w:rsidRDefault="005408F2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bCs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wykonanie </w:t>
      </w:r>
      <w:r w:rsidR="004007D3" w:rsidRPr="00EB7A1A">
        <w:rPr>
          <w:rFonts w:eastAsia="Calibri" w:cstheme="minorHAnsi"/>
          <w:bCs/>
          <w:sz w:val="24"/>
          <w:szCs w:val="24"/>
        </w:rPr>
        <w:t>dokumentacj</w:t>
      </w:r>
      <w:r w:rsidR="00364667" w:rsidRPr="00EB7A1A">
        <w:rPr>
          <w:rFonts w:eastAsia="Calibri" w:cstheme="minorHAnsi"/>
          <w:bCs/>
          <w:sz w:val="24"/>
          <w:szCs w:val="24"/>
        </w:rPr>
        <w:t>i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geotechniczn</w:t>
      </w:r>
      <w:r w:rsidR="00364667" w:rsidRPr="00EB7A1A">
        <w:rPr>
          <w:rFonts w:eastAsia="Calibri" w:cstheme="minorHAnsi"/>
          <w:bCs/>
          <w:sz w:val="24"/>
          <w:szCs w:val="24"/>
        </w:rPr>
        <w:t>ej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dla potrzeb realizacji </w:t>
      </w:r>
      <w:r w:rsidR="00364667" w:rsidRPr="00EB7A1A">
        <w:rPr>
          <w:rFonts w:eastAsia="Calibri" w:cstheme="minorHAnsi"/>
          <w:bCs/>
          <w:sz w:val="24"/>
          <w:szCs w:val="24"/>
        </w:rPr>
        <w:t>obiektu</w:t>
      </w:r>
      <w:r w:rsidR="004007D3" w:rsidRPr="00EB7A1A">
        <w:rPr>
          <w:rFonts w:eastAsia="Calibri" w:cstheme="minorHAnsi"/>
          <w:bCs/>
          <w:sz w:val="24"/>
          <w:szCs w:val="24"/>
        </w:rPr>
        <w:t xml:space="preserve"> (wraz z badaniami geologiczno-</w:t>
      </w:r>
      <w:r w:rsidRPr="00EB7A1A">
        <w:rPr>
          <w:rFonts w:cstheme="minorHAnsi"/>
          <w:bCs/>
          <w:sz w:val="24"/>
          <w:szCs w:val="24"/>
        </w:rPr>
        <w:t>inżynierskimi);</w:t>
      </w:r>
    </w:p>
    <w:p w14:paraId="3E778F24" w14:textId="2E30DC6C" w:rsidR="00413925" w:rsidRPr="00EB7A1A" w:rsidRDefault="004007D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bCs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 xml:space="preserve">uzyskanie w imieniu Zamawiającego wszystkich niezbędnych zezwoleń, </w:t>
      </w:r>
      <w:r w:rsidR="00883FAA" w:rsidRPr="00EB7A1A">
        <w:rPr>
          <w:rFonts w:eastAsia="Calibri" w:cstheme="minorHAnsi"/>
          <w:bCs/>
          <w:sz w:val="24"/>
          <w:szCs w:val="24"/>
        </w:rPr>
        <w:t xml:space="preserve">uzgodnień, sprawdzeń, postanowień, </w:t>
      </w:r>
      <w:r w:rsidRPr="00EB7A1A">
        <w:rPr>
          <w:rFonts w:eastAsia="Calibri" w:cstheme="minorHAnsi"/>
          <w:bCs/>
          <w:sz w:val="24"/>
          <w:szCs w:val="24"/>
        </w:rPr>
        <w:t>decyzji, warunków, opinii i ekspertyz</w:t>
      </w:r>
      <w:r w:rsidR="00146D35" w:rsidRPr="00EB7A1A">
        <w:rPr>
          <w:rFonts w:eastAsia="Calibri" w:cstheme="minorHAnsi"/>
          <w:bCs/>
          <w:sz w:val="24"/>
          <w:szCs w:val="24"/>
        </w:rPr>
        <w:t xml:space="preserve">, operatów </w:t>
      </w:r>
      <w:r w:rsidRPr="00EB7A1A">
        <w:rPr>
          <w:rFonts w:eastAsia="Calibri" w:cstheme="minorHAnsi"/>
          <w:bCs/>
          <w:sz w:val="24"/>
          <w:szCs w:val="24"/>
        </w:rPr>
        <w:t>itp.</w:t>
      </w:r>
      <w:r w:rsidR="00956E45" w:rsidRPr="00EB7A1A">
        <w:rPr>
          <w:rFonts w:cstheme="minorHAnsi"/>
          <w:bCs/>
          <w:sz w:val="24"/>
          <w:szCs w:val="24"/>
        </w:rPr>
        <w:t xml:space="preserve"> </w:t>
      </w:r>
      <w:r w:rsidR="00956E45" w:rsidRPr="00EB7A1A">
        <w:rPr>
          <w:rFonts w:eastAsia="Calibri" w:cstheme="minorHAnsi"/>
          <w:sz w:val="24"/>
          <w:szCs w:val="24"/>
        </w:rPr>
        <w:t xml:space="preserve">przy czym </w:t>
      </w:r>
      <w:r w:rsidR="006C40AC" w:rsidRPr="00EB7A1A">
        <w:rPr>
          <w:rFonts w:eastAsia="Calibri" w:cstheme="minorHAnsi"/>
          <w:sz w:val="24"/>
          <w:szCs w:val="24"/>
        </w:rPr>
        <w:t xml:space="preserve">ich </w:t>
      </w:r>
      <w:r w:rsidR="00956E45" w:rsidRPr="00EB7A1A">
        <w:rPr>
          <w:rFonts w:eastAsia="Calibri" w:cstheme="minorHAnsi"/>
          <w:sz w:val="24"/>
          <w:szCs w:val="24"/>
        </w:rPr>
        <w:t>koszty należy doliczyć do ceny oferty</w:t>
      </w:r>
      <w:r w:rsidR="00AA0E25" w:rsidRPr="00EB7A1A">
        <w:rPr>
          <w:rFonts w:eastAsia="Calibri" w:cstheme="minorHAnsi"/>
          <w:sz w:val="24"/>
          <w:szCs w:val="24"/>
        </w:rPr>
        <w:t>;</w:t>
      </w:r>
    </w:p>
    <w:p w14:paraId="43AD8B2A" w14:textId="164E589A" w:rsidR="00AA0E25" w:rsidRPr="00EB7A1A" w:rsidRDefault="00AA0E2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bCs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Dokumentacja projektowa będzie przekazywana Zamawiającemu do zatwierdzenia w następujących etapach:</w:t>
      </w:r>
    </w:p>
    <w:p w14:paraId="5764E8F9" w14:textId="2FA533A2" w:rsidR="00AA0E25" w:rsidRPr="00EB7A1A" w:rsidRDefault="00AA0E2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bCs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Etap I – Koncepcja</w:t>
      </w:r>
      <w:r w:rsidR="005A52AF" w:rsidRPr="00EB7A1A">
        <w:rPr>
          <w:rFonts w:eastAsia="Calibri" w:cstheme="minorHAnsi"/>
          <w:bCs/>
          <w:sz w:val="24"/>
          <w:szCs w:val="24"/>
        </w:rPr>
        <w:t xml:space="preserve"> architektoniczno-przestrzenna</w:t>
      </w:r>
      <w:r w:rsidRPr="00EB7A1A">
        <w:rPr>
          <w:rFonts w:eastAsia="Calibri" w:cstheme="minorHAnsi"/>
          <w:bCs/>
          <w:sz w:val="24"/>
          <w:szCs w:val="24"/>
        </w:rPr>
        <w:t>;</w:t>
      </w:r>
    </w:p>
    <w:p w14:paraId="67E5B1FB" w14:textId="7C27371B" w:rsidR="00AA0E25" w:rsidRPr="00EB7A1A" w:rsidRDefault="00AA0E2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bCs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 xml:space="preserve">Etap II – Dokumentacja </w:t>
      </w:r>
      <w:r w:rsidR="00D410DD" w:rsidRPr="00EB7A1A">
        <w:rPr>
          <w:rFonts w:eastAsia="Calibri" w:cstheme="minorHAnsi"/>
          <w:bCs/>
          <w:sz w:val="24"/>
          <w:szCs w:val="24"/>
        </w:rPr>
        <w:t>architektoniczno-budowlana, kosztorysy i przedmiary</w:t>
      </w:r>
      <w:r w:rsidRPr="00EB7A1A">
        <w:rPr>
          <w:rFonts w:eastAsia="Calibri" w:cstheme="minorHAnsi"/>
          <w:bCs/>
          <w:sz w:val="24"/>
          <w:szCs w:val="24"/>
        </w:rPr>
        <w:t xml:space="preserve"> przed zgłoszeniem robót budowlanych</w:t>
      </w:r>
      <w:r w:rsidR="00D410DD" w:rsidRPr="00EB7A1A">
        <w:rPr>
          <w:rFonts w:eastAsia="Calibri" w:cstheme="minorHAnsi"/>
          <w:bCs/>
          <w:sz w:val="24"/>
          <w:szCs w:val="24"/>
        </w:rPr>
        <w:t xml:space="preserve"> (kompletna w celu złożenia na pozwolenia na budowę)</w:t>
      </w:r>
      <w:r w:rsidRPr="00EB7A1A">
        <w:rPr>
          <w:rFonts w:eastAsia="Calibri" w:cstheme="minorHAnsi"/>
          <w:bCs/>
          <w:sz w:val="24"/>
          <w:szCs w:val="24"/>
        </w:rPr>
        <w:t>;</w:t>
      </w:r>
    </w:p>
    <w:p w14:paraId="669FBDE4" w14:textId="7BB238F7" w:rsidR="00AA0E25" w:rsidRPr="00EB7A1A" w:rsidRDefault="00AA0E2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1560"/>
        <w:rPr>
          <w:rFonts w:eastAsia="Calibri" w:cstheme="minorHAnsi"/>
          <w:bCs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Etap II</w:t>
      </w:r>
      <w:r w:rsidR="00D410DD" w:rsidRPr="00EB7A1A">
        <w:rPr>
          <w:rFonts w:eastAsia="Calibri" w:cstheme="minorHAnsi"/>
          <w:sz w:val="24"/>
          <w:szCs w:val="24"/>
        </w:rPr>
        <w:t>I</w:t>
      </w:r>
      <w:r w:rsidRPr="00EB7A1A">
        <w:rPr>
          <w:rFonts w:eastAsia="Calibri" w:cstheme="minorHAnsi"/>
          <w:sz w:val="24"/>
          <w:szCs w:val="24"/>
        </w:rPr>
        <w:t xml:space="preserve"> - </w:t>
      </w:r>
      <w:bookmarkStart w:id="2" w:name="_Hlk167861514"/>
      <w:r w:rsidRPr="00EB7A1A">
        <w:rPr>
          <w:rFonts w:eastAsia="Calibri" w:cstheme="minorHAnsi"/>
          <w:sz w:val="24"/>
          <w:szCs w:val="24"/>
        </w:rPr>
        <w:t>Dokumentacja wykonawcza</w:t>
      </w:r>
      <w:r w:rsidR="0024712A" w:rsidRPr="00EB7A1A">
        <w:rPr>
          <w:rFonts w:eastAsia="Calibri" w:cstheme="minorHAnsi"/>
          <w:sz w:val="24"/>
          <w:szCs w:val="24"/>
        </w:rPr>
        <w:t>,</w:t>
      </w:r>
      <w:r w:rsidR="00D410DD" w:rsidRPr="00EB7A1A">
        <w:rPr>
          <w:rFonts w:eastAsia="Calibri" w:cstheme="minorHAnsi"/>
          <w:sz w:val="24"/>
          <w:szCs w:val="24"/>
        </w:rPr>
        <w:t xml:space="preserve"> </w:t>
      </w:r>
      <w:proofErr w:type="spellStart"/>
      <w:r w:rsidR="00D410DD" w:rsidRPr="00EB7A1A">
        <w:rPr>
          <w:rFonts w:eastAsia="Calibri" w:cstheme="minorHAnsi"/>
          <w:sz w:val="24"/>
          <w:szCs w:val="24"/>
        </w:rPr>
        <w:t>STWiORB</w:t>
      </w:r>
      <w:proofErr w:type="spellEnd"/>
      <w:r w:rsidR="0024712A" w:rsidRPr="00EB7A1A">
        <w:rPr>
          <w:rFonts w:eastAsia="Calibri" w:cstheme="minorHAnsi"/>
          <w:sz w:val="24"/>
          <w:szCs w:val="24"/>
        </w:rPr>
        <w:t xml:space="preserve"> oraz projekt wyposażenia i aranżacji wnętrz</w:t>
      </w:r>
      <w:bookmarkEnd w:id="2"/>
      <w:r w:rsidRPr="00EB7A1A">
        <w:rPr>
          <w:rFonts w:eastAsia="Calibri" w:cstheme="minorHAnsi"/>
          <w:sz w:val="24"/>
          <w:szCs w:val="24"/>
        </w:rPr>
        <w:t>.</w:t>
      </w:r>
    </w:p>
    <w:p w14:paraId="17C7CAF9" w14:textId="6AA7C8DE" w:rsidR="00917878" w:rsidRPr="00EB7A1A" w:rsidRDefault="00245DE6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 xml:space="preserve">Dokumentację techniczną, o której mowa wyżej należy również dostarczyć w wersji elektronicznej </w:t>
      </w:r>
      <w:r w:rsidR="00FB692D" w:rsidRPr="00EB7A1A">
        <w:rPr>
          <w:rFonts w:cstheme="minorHAnsi"/>
          <w:sz w:val="24"/>
          <w:szCs w:val="24"/>
        </w:rPr>
        <w:t xml:space="preserve">(pliki w formacie PDF oraz rysunki w formacie DWG) </w:t>
      </w:r>
      <w:r w:rsidRPr="00EB7A1A">
        <w:rPr>
          <w:rFonts w:cstheme="minorHAnsi"/>
          <w:sz w:val="24"/>
          <w:szCs w:val="24"/>
          <w:lang w:eastAsia="ar-SA"/>
        </w:rPr>
        <w:t xml:space="preserve">na </w:t>
      </w:r>
      <w:r w:rsidR="00B71C3E" w:rsidRPr="00EB7A1A">
        <w:rPr>
          <w:rFonts w:cstheme="minorHAnsi"/>
          <w:sz w:val="24"/>
          <w:szCs w:val="24"/>
          <w:lang w:eastAsia="ar-SA"/>
        </w:rPr>
        <w:t>nośniku elektronicznym</w:t>
      </w:r>
      <w:r w:rsidRPr="00EB7A1A">
        <w:rPr>
          <w:rFonts w:cstheme="minorHAnsi"/>
          <w:sz w:val="24"/>
          <w:szCs w:val="24"/>
          <w:lang w:eastAsia="ar-SA"/>
        </w:rPr>
        <w:t xml:space="preserve"> – (</w:t>
      </w:r>
      <w:r w:rsidR="00B71C3E" w:rsidRPr="00EB7A1A">
        <w:rPr>
          <w:rFonts w:cstheme="minorHAnsi"/>
          <w:sz w:val="24"/>
          <w:szCs w:val="24"/>
          <w:lang w:eastAsia="ar-SA"/>
        </w:rPr>
        <w:t>2</w:t>
      </w:r>
      <w:r w:rsidRPr="00EB7A1A">
        <w:rPr>
          <w:rFonts w:cstheme="minorHAnsi"/>
          <w:sz w:val="24"/>
          <w:szCs w:val="24"/>
          <w:lang w:eastAsia="ar-SA"/>
        </w:rPr>
        <w:t> szt.), przy czym każdy element dokumentacji projektowej zapisany ma być w jednym pliku odpowiadającym opracowaniu w formie tradycyjnej, czyli plik elektroniczny po wydrukowaniu powinien być tożsamy co do zawartości z opracowaniem tradycyjnym, który przedstawia. Pliki nie powinny być większe niż 20 MB.</w:t>
      </w:r>
    </w:p>
    <w:p w14:paraId="6275EC3F" w14:textId="2B9E1948" w:rsidR="00C61E63" w:rsidRPr="00EB7A1A" w:rsidRDefault="00C61E63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Obszar inwestycji nie jest objęty miejscowym planem zagospodarowania terenu.</w:t>
      </w:r>
    </w:p>
    <w:p w14:paraId="7E77CE6C" w14:textId="385CA233" w:rsidR="00C61E63" w:rsidRPr="00EB7A1A" w:rsidRDefault="00C61E63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Dokumentację należy wykonać zgodnie z Decyzją o ustaleniu lokalizacji inwestycji celu publicznego, o którą wystąpił Zamawiający.</w:t>
      </w:r>
    </w:p>
    <w:p w14:paraId="449B7C3B" w14:textId="77777777" w:rsidR="000B68C4" w:rsidRPr="00EB7A1A" w:rsidRDefault="000B68C4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Dokumentację projektową należy sporządzić w zakresie zgodnym z obowiązującymi przepisami, w szczególności:</w:t>
      </w:r>
    </w:p>
    <w:p w14:paraId="1BF9CD29" w14:textId="3B87D5B9" w:rsidR="006B22CA" w:rsidRPr="00EB7A1A" w:rsidRDefault="009178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Ustawą z dnia 7 lipca 1994 r. Prawo budowlane (</w:t>
      </w:r>
      <w:bookmarkStart w:id="3" w:name="_Hlk167431784"/>
      <w:r w:rsidRPr="00EB7A1A">
        <w:rPr>
          <w:rFonts w:eastAsia="Calibri" w:cstheme="minorHAnsi"/>
          <w:bCs/>
          <w:sz w:val="24"/>
          <w:szCs w:val="24"/>
        </w:rPr>
        <w:t>t.j. Dz. U. z 2024 r. poz. 725</w:t>
      </w:r>
      <w:bookmarkEnd w:id="3"/>
      <w:r w:rsidRPr="00EB7A1A">
        <w:rPr>
          <w:rFonts w:eastAsia="Calibri" w:cstheme="minorHAnsi"/>
          <w:sz w:val="24"/>
          <w:szCs w:val="24"/>
        </w:rPr>
        <w:t>)</w:t>
      </w:r>
      <w:r w:rsidR="006B22CA" w:rsidRPr="00EB7A1A">
        <w:rPr>
          <w:rFonts w:eastAsia="Calibri" w:cstheme="minorHAnsi"/>
          <w:sz w:val="24"/>
          <w:szCs w:val="24"/>
        </w:rPr>
        <w:t>;</w:t>
      </w:r>
    </w:p>
    <w:p w14:paraId="05F7B290" w14:textId="4AF120D9" w:rsidR="00917878" w:rsidRPr="00EB7A1A" w:rsidRDefault="009178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Rozporządzeniem Ministra Rozwoju z 11 września 2020 r. w sprawie szczegółowego zakresu i formy projektu budowlanego (t.j. Dz. U. z 2022 r. poz. 1679 z późn. zm.);</w:t>
      </w:r>
    </w:p>
    <w:p w14:paraId="0840FF1B" w14:textId="3715B856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 Ministra Rozwoju i Technologii z dnia 20 grudnia 2021 r. w sprawie szczegółowego zakresu i formy dokumentacji projektowej, specyfikacji technicznych wykonania i odbioru robót budowlanych oraz programu funkcjonalno-użytkowego (Dz. U. poz. 2454);</w:t>
      </w:r>
    </w:p>
    <w:p w14:paraId="0E104AB7" w14:textId="0F8B27FE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 Ministra Rozwoju i Technologii z dnia 20 grudnia 2021 r. w sprawie określenia metod i podstaw sporządzania kosztorysu inwestorskiego, obliczania planowanych kosztów prac projektowych oraz planowanych kosztów robót budowlanych określonych w programie funkcjonalno-użytkowym (Dz. U. poz. 2458).);</w:t>
      </w:r>
    </w:p>
    <w:p w14:paraId="7B2C038F" w14:textId="47C5EF47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Rozporządzeniem Ministra Infrastruktury z dnia 12 kwietnia 2002 r. w sprawie warunków technicznych, jakim powinny odpowiadać budynki i ich usytuowanie (t.j. Dz. U. z 2022 r. poz. 1225);</w:t>
      </w:r>
    </w:p>
    <w:p w14:paraId="714C85B1" w14:textId="1FB1D7CE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Rozporządzeniem Ministra Transportu, Budownictwa i Gospodarki Morskiej z dnia 25 kwietnia 2012 r. w sprawie ustalania geotechnicznych warunków posadowienia obiektów budowlanych (Dz. U. poz. 463);</w:t>
      </w:r>
    </w:p>
    <w:p w14:paraId="780007FC" w14:textId="343F42B0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Rozporządzeniem Ministra Spraw Wewnętrznych i Administracji z dnia 7 czerwca 2010 r. w sprawie ochrony przeciwpożarowej budynków, innych obiektów budowlanych i terenów (t.j. Dz. U. z 2023 r. poz. 822);</w:t>
      </w:r>
    </w:p>
    <w:p w14:paraId="48314BCD" w14:textId="266BF62C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 Ministra Infrastruktury z dnia 23 czerwca 2003 r. w sprawie informacji dotyczącej bezpieczeństwa i ochrony zdrowia oraz planu bezpieczeństwa i ochrony zdrowia (Dz. U. Nr 120, poz. 1126);</w:t>
      </w:r>
    </w:p>
    <w:p w14:paraId="5B1D4EB8" w14:textId="400E843C" w:rsidR="003D4D2B" w:rsidRPr="00EB7A1A" w:rsidRDefault="003D4D2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Rozporządzenie Ministra Pracy i Polityki Socjalnej z dnia 26 września 1997 r. w sprawie ogólnych przepisów bezpieczeństwa i higieny pracy (t.j. Dz. U. z 2003 r. Nr 169, poz. 1650 z późn. zm.);</w:t>
      </w:r>
    </w:p>
    <w:p w14:paraId="29F7B4AC" w14:textId="77777777" w:rsidR="003D4D2B" w:rsidRPr="00EB7A1A" w:rsidRDefault="003D4D2B">
      <w:pPr>
        <w:numPr>
          <w:ilvl w:val="0"/>
          <w:numId w:val="5"/>
        </w:numPr>
        <w:tabs>
          <w:tab w:val="left" w:pos="142"/>
        </w:tabs>
        <w:spacing w:after="0" w:line="276" w:lineRule="auto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Ustawą z dnia 11 września 2019 r. Prawo zamówień publicznych (t.j. Dz. U. z 2023 r. poz. 1605 z późn. zm.) ze szczególnym uwzględnieniem art. 99-103 w szczególności dotyczącym zakazu wskazywania znaków towarowych, patentów lub pochodzenia z uwzględnieniem faktu, że zamawiana dokumentacja zostanie użyta przez Zamawiającego między innymi jako opis przedmiotu zamówienia w postępowaniu o udzielenie zamówienia publicznego na wykonanie robót budowlanych dla niniejszego zadania.</w:t>
      </w:r>
    </w:p>
    <w:p w14:paraId="14319B85" w14:textId="4E280A0B" w:rsidR="00412A36" w:rsidRPr="00EB7A1A" w:rsidRDefault="003D4D2B" w:rsidP="00EB7A1A">
      <w:pPr>
        <w:tabs>
          <w:tab w:val="left" w:pos="142"/>
        </w:tabs>
        <w:spacing w:after="0" w:line="276" w:lineRule="auto"/>
        <w:ind w:left="1134"/>
        <w:rPr>
          <w:rFonts w:cstheme="minorHAnsi"/>
          <w:i/>
          <w:sz w:val="24"/>
          <w:szCs w:val="24"/>
        </w:rPr>
      </w:pPr>
      <w:r w:rsidRPr="00EB7A1A">
        <w:rPr>
          <w:rFonts w:cstheme="minorHAnsi"/>
          <w:i/>
          <w:sz w:val="24"/>
          <w:szCs w:val="24"/>
        </w:rPr>
        <w:t xml:space="preserve">Dokumentacja projektowa będąca przedmiotem zamówienia musi opisywać przedmiot zamówienia w sposób jednoznaczny i precyzyjny. Niedozwolone jest stosowanie wskazań nazw i oznaczeń wskazujących na konkretnego producenta (dostawcę). Jeżeli w jakimkolwiek miejscu w dokumentacji opis urządzeń technicznych, materiałów i wyrobów nie jest możliwy bez wskazania producenta lub nazwy własnej to należy w tym miejscu zamieścić zapis, że dopuszczalne jest zastosowanie urządzeń technicznych, materiałów i wyrobów równoważnych pod </w:t>
      </w:r>
      <w:r w:rsidRPr="00EB7A1A">
        <w:rPr>
          <w:rFonts w:cstheme="minorHAnsi"/>
          <w:i/>
          <w:sz w:val="24"/>
          <w:szCs w:val="24"/>
        </w:rPr>
        <w:lastRenderedPageBreak/>
        <w:t>warunkiem zapewnienia parametrów technicznych takich samych lub nie gorszych niż określone w dokumentacji z jednoczesnym wskazaniem (specyfikacją) parametrów równoważnych z podaniem odpowiednich zakresów tolerancji;</w:t>
      </w:r>
    </w:p>
    <w:p w14:paraId="022D676D" w14:textId="1BB35031" w:rsidR="003D4D2B" w:rsidRPr="00EB7A1A" w:rsidRDefault="00412A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Innymi, nie wymienionymi wyżej aktami prawnymi i przepisami koniecznymi do zrealizowania inwestycji;</w:t>
      </w:r>
    </w:p>
    <w:p w14:paraId="4B515913" w14:textId="12A039AE" w:rsidR="008652A8" w:rsidRPr="00EB7A1A" w:rsidRDefault="00412A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Obowiązującymi przepisami, aktualnymi normami oraz zgodnie z zasadami wiedzy technicznej.</w:t>
      </w:r>
    </w:p>
    <w:p w14:paraId="63A5232B" w14:textId="77777777" w:rsidR="00245DE6" w:rsidRPr="00EB7A1A" w:rsidRDefault="00245DE6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bookmarkStart w:id="4" w:name="_Hlk167258660"/>
      <w:r w:rsidRPr="00EB7A1A">
        <w:rPr>
          <w:rFonts w:eastAsia="Calibri" w:cstheme="minorHAnsi"/>
          <w:bCs/>
          <w:sz w:val="24"/>
          <w:szCs w:val="24"/>
        </w:rPr>
        <w:t>W ramach planowanego zakresu robót przewiduje się m.in.:</w:t>
      </w:r>
    </w:p>
    <w:p w14:paraId="5143060E" w14:textId="5663A0CE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bookmarkStart w:id="5" w:name="_Hlk167861718"/>
      <w:r w:rsidRPr="00EB7A1A">
        <w:rPr>
          <w:rFonts w:eastAsia="Calibri" w:cstheme="minorHAnsi"/>
          <w:bCs/>
          <w:sz w:val="24"/>
          <w:szCs w:val="24"/>
        </w:rPr>
        <w:t xml:space="preserve">rozbiórkę </w:t>
      </w:r>
      <w:r w:rsidR="00D610F3" w:rsidRPr="00EB7A1A">
        <w:rPr>
          <w:rFonts w:eastAsia="Calibri" w:cstheme="minorHAnsi"/>
          <w:bCs/>
          <w:sz w:val="24"/>
          <w:szCs w:val="24"/>
        </w:rPr>
        <w:t>obiektów</w:t>
      </w:r>
      <w:r w:rsidR="00044036" w:rsidRPr="00EB7A1A">
        <w:rPr>
          <w:rFonts w:eastAsia="Calibri" w:cstheme="minorHAnsi"/>
          <w:bCs/>
          <w:sz w:val="24"/>
          <w:szCs w:val="24"/>
        </w:rPr>
        <w:t xml:space="preserve"> istniejących</w:t>
      </w:r>
      <w:r w:rsidR="00B82563" w:rsidRPr="00EB7A1A">
        <w:rPr>
          <w:rFonts w:cstheme="minorHAnsi"/>
          <w:bCs/>
          <w:sz w:val="24"/>
          <w:szCs w:val="24"/>
        </w:rPr>
        <w:t>;</w:t>
      </w:r>
    </w:p>
    <w:p w14:paraId="59AF79B0" w14:textId="719A4100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 xml:space="preserve">budowę </w:t>
      </w:r>
      <w:r w:rsidR="006710C9" w:rsidRPr="00EB7A1A">
        <w:rPr>
          <w:rFonts w:eastAsia="Calibri" w:cstheme="minorHAnsi"/>
          <w:bCs/>
          <w:sz w:val="24"/>
          <w:szCs w:val="24"/>
        </w:rPr>
        <w:t xml:space="preserve">budynku </w:t>
      </w:r>
      <w:r w:rsidR="00221223" w:rsidRPr="00EB7A1A">
        <w:rPr>
          <w:rFonts w:eastAsia="Calibri" w:cstheme="minorHAnsi"/>
          <w:bCs/>
          <w:sz w:val="24"/>
          <w:szCs w:val="24"/>
        </w:rPr>
        <w:t xml:space="preserve">pełniącego funkcję </w:t>
      </w:r>
      <w:proofErr w:type="spellStart"/>
      <w:r w:rsidR="00044036" w:rsidRPr="00EB7A1A">
        <w:rPr>
          <w:rFonts w:eastAsia="Calibri" w:cstheme="minorHAnsi"/>
          <w:bCs/>
          <w:sz w:val="24"/>
          <w:szCs w:val="24"/>
        </w:rPr>
        <w:t>mediateki</w:t>
      </w:r>
      <w:proofErr w:type="spellEnd"/>
      <w:r w:rsidR="00044036" w:rsidRPr="00EB7A1A">
        <w:rPr>
          <w:rFonts w:eastAsia="Calibri" w:cstheme="minorHAnsi"/>
          <w:bCs/>
          <w:sz w:val="24"/>
          <w:szCs w:val="24"/>
        </w:rPr>
        <w:t xml:space="preserve"> o powierzchni ok. 4.000m</w:t>
      </w:r>
      <w:r w:rsidR="00044036" w:rsidRPr="00EB7A1A">
        <w:rPr>
          <w:rFonts w:eastAsia="Calibri" w:cstheme="minorHAnsi"/>
          <w:bCs/>
          <w:sz w:val="24"/>
          <w:szCs w:val="24"/>
          <w:vertAlign w:val="superscript"/>
        </w:rPr>
        <w:t>2</w:t>
      </w:r>
      <w:r w:rsidR="006710C9" w:rsidRPr="00EB7A1A">
        <w:rPr>
          <w:rFonts w:eastAsia="Calibri" w:cstheme="minorHAnsi"/>
          <w:bCs/>
          <w:sz w:val="24"/>
          <w:szCs w:val="24"/>
        </w:rPr>
        <w:t xml:space="preserve"> jako budynku </w:t>
      </w:r>
      <w:r w:rsidR="00D610F3" w:rsidRPr="00EB7A1A">
        <w:rPr>
          <w:rFonts w:eastAsia="Calibri" w:cstheme="minorHAnsi"/>
          <w:bCs/>
          <w:sz w:val="24"/>
          <w:szCs w:val="24"/>
        </w:rPr>
        <w:t>pasyw</w:t>
      </w:r>
      <w:r w:rsidR="006710C9" w:rsidRPr="00EB7A1A">
        <w:rPr>
          <w:rFonts w:eastAsia="Calibri" w:cstheme="minorHAnsi"/>
          <w:bCs/>
          <w:sz w:val="24"/>
          <w:szCs w:val="24"/>
        </w:rPr>
        <w:t>nego</w:t>
      </w:r>
      <w:r w:rsidR="00221223" w:rsidRPr="00EB7A1A">
        <w:rPr>
          <w:rFonts w:cstheme="minorHAnsi"/>
          <w:sz w:val="24"/>
          <w:szCs w:val="24"/>
        </w:rPr>
        <w:t>:</w:t>
      </w:r>
    </w:p>
    <w:p w14:paraId="4737B6A5" w14:textId="20B7403A" w:rsidR="00221223" w:rsidRPr="00EB7A1A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bookmarkStart w:id="6" w:name="_Hlk167861590"/>
      <w:r w:rsidRPr="00EB7A1A">
        <w:rPr>
          <w:rFonts w:cstheme="minorHAnsi"/>
          <w:sz w:val="24"/>
          <w:szCs w:val="24"/>
        </w:rPr>
        <w:t xml:space="preserve">ściany zewnętrzne murowane lub żelbetowe z termoizolacją </w:t>
      </w:r>
      <w:r w:rsidR="00A61349" w:rsidRPr="00EB7A1A">
        <w:rPr>
          <w:rFonts w:eastAsia="Calibri" w:cstheme="minorHAnsi"/>
          <w:sz w:val="24"/>
          <w:szCs w:val="24"/>
        </w:rPr>
        <w:t>-</w:t>
      </w:r>
      <w:r w:rsidRPr="00EB7A1A">
        <w:rPr>
          <w:rFonts w:eastAsia="Calibri" w:cstheme="minorHAnsi"/>
          <w:sz w:val="24"/>
          <w:szCs w:val="24"/>
        </w:rPr>
        <w:t xml:space="preserve"> </w:t>
      </w:r>
      <w:r w:rsidR="00A61349" w:rsidRPr="00EB7A1A">
        <w:rPr>
          <w:rFonts w:eastAsia="Calibri" w:cstheme="minorHAnsi"/>
          <w:bCs/>
          <w:sz w:val="24"/>
          <w:szCs w:val="24"/>
        </w:rPr>
        <w:t>współczynnik U≤0,1 W/m</w:t>
      </w:r>
      <w:r w:rsidR="00976F9F" w:rsidRPr="00EB7A1A">
        <w:rPr>
          <w:rFonts w:eastAsia="Calibri" w:cstheme="minorHAnsi"/>
          <w:bCs/>
          <w:sz w:val="24"/>
          <w:szCs w:val="24"/>
        </w:rPr>
        <w:t>2</w:t>
      </w:r>
      <w:r w:rsidR="00A61349" w:rsidRPr="00EB7A1A">
        <w:rPr>
          <w:rFonts w:eastAsia="Calibri" w:cstheme="minorHAnsi"/>
          <w:bCs/>
          <w:sz w:val="24"/>
          <w:szCs w:val="24"/>
        </w:rPr>
        <w:t>K</w:t>
      </w:r>
      <w:bookmarkEnd w:id="6"/>
      <w:r w:rsidR="00A61349" w:rsidRPr="00EB7A1A">
        <w:rPr>
          <w:rFonts w:eastAsia="Calibri" w:cstheme="minorHAnsi"/>
          <w:bCs/>
          <w:sz w:val="24"/>
          <w:szCs w:val="24"/>
        </w:rPr>
        <w:t>,</w:t>
      </w:r>
    </w:p>
    <w:p w14:paraId="3D0BADE4" w14:textId="0314CD51" w:rsidR="00A61349" w:rsidRPr="00EB7A1A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bookmarkStart w:id="7" w:name="_Hlk167861630"/>
      <w:r w:rsidRPr="00EB7A1A">
        <w:rPr>
          <w:rFonts w:cstheme="minorHAnsi"/>
          <w:sz w:val="24"/>
          <w:szCs w:val="24"/>
        </w:rPr>
        <w:t>termoizolacja ścian zewnętrznych wykonana z wełny mineralnej,</w:t>
      </w:r>
    </w:p>
    <w:p w14:paraId="52A315D4" w14:textId="1834D6BB" w:rsidR="00A61349" w:rsidRPr="00EB7A1A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okna i drzwi montowane w całości na zewnątrz muru w warstwie termoizolacji przy użyciu konsol stalowych regulowanych dobranych przez dostawcę stolarki. Połączenie fasad, okien i drzwi z murem uszczelniane produktami przeznaczonymi do ciepłego trójstopniowego montażu (folia paroizolacyjna, pianka niskoprężna, folia </w:t>
      </w:r>
      <w:proofErr w:type="spellStart"/>
      <w:r w:rsidRPr="00EB7A1A">
        <w:rPr>
          <w:rFonts w:cstheme="minorHAnsi"/>
          <w:sz w:val="24"/>
          <w:szCs w:val="24"/>
        </w:rPr>
        <w:t>wiatroizolacyjna</w:t>
      </w:r>
      <w:proofErr w:type="spellEnd"/>
      <w:r w:rsidRPr="00EB7A1A">
        <w:rPr>
          <w:rFonts w:cstheme="minorHAnsi"/>
          <w:sz w:val="24"/>
          <w:szCs w:val="24"/>
        </w:rPr>
        <w:t>),</w:t>
      </w:r>
    </w:p>
    <w:p w14:paraId="557A2074" w14:textId="3EBFA538" w:rsidR="00E02057" w:rsidRPr="00EB7A1A" w:rsidRDefault="00E020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drzwi wewnętrzne dymoszczelne,</w:t>
      </w:r>
    </w:p>
    <w:p w14:paraId="67A00BB5" w14:textId="0DF4ADC7" w:rsidR="00A61349" w:rsidRPr="00EB7A1A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stolarka okienna i fasady zewnętrzne w części parterowej i przyziemia wykonane z aluminium zaś na wyższych kondygnacjach dopuszczalne zastosowanie okien PCV,</w:t>
      </w:r>
    </w:p>
    <w:p w14:paraId="2DDDFCF2" w14:textId="77777777" w:rsidR="00891ABC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parametry termoizolacyjne okien i fasad zewnętrznych - współczynnik Uw≤0,80 W/m2K - musi być spełniony dla wszystkich okien – nie tylko dla okna wzorcowego,</w:t>
      </w:r>
    </w:p>
    <w:p w14:paraId="0C647B9F" w14:textId="37901763" w:rsidR="00221223" w:rsidRPr="00891ABC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891ABC">
        <w:rPr>
          <w:rFonts w:eastAsia="Calibri" w:cstheme="minorHAnsi"/>
          <w:sz w:val="24"/>
          <w:szCs w:val="24"/>
        </w:rPr>
        <w:t xml:space="preserve">okna wyposażone </w:t>
      </w:r>
      <w:r w:rsidRPr="00891ABC">
        <w:rPr>
          <w:rFonts w:eastAsia="Calibri" w:cstheme="minorHAnsi"/>
          <w:sz w:val="24"/>
          <w:szCs w:val="24"/>
          <w:shd w:val="clear" w:color="auto" w:fill="FFFFFF"/>
        </w:rPr>
        <w:t>w żaluzje zewnętrzne</w:t>
      </w:r>
      <w:r w:rsidR="00A61349" w:rsidRPr="00891AB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A61349" w:rsidRPr="00891ABC">
        <w:rPr>
          <w:rFonts w:eastAsia="Calibri" w:cstheme="minorHAnsi"/>
          <w:sz w:val="24"/>
          <w:szCs w:val="24"/>
          <w:shd w:val="clear" w:color="auto" w:fill="FFFFFF"/>
        </w:rPr>
        <w:t>aluminiowe sterowane elektrycznie</w:t>
      </w:r>
      <w:r w:rsidRPr="00891ABC">
        <w:rPr>
          <w:rFonts w:eastAsia="Calibri" w:cstheme="minorHAnsi"/>
          <w:sz w:val="24"/>
          <w:szCs w:val="24"/>
          <w:shd w:val="clear" w:color="auto" w:fill="FFFFFF"/>
        </w:rPr>
        <w:t>,</w:t>
      </w:r>
    </w:p>
    <w:p w14:paraId="47AD3F13" w14:textId="65961B5F" w:rsidR="00A61349" w:rsidRPr="00891ABC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891ABC">
        <w:rPr>
          <w:rFonts w:cstheme="minorHAnsi"/>
          <w:sz w:val="24"/>
          <w:szCs w:val="24"/>
        </w:rPr>
        <w:t>stolarka drzwiowa zewnętrzna aluminiowa,</w:t>
      </w:r>
    </w:p>
    <w:p w14:paraId="1888FB1F" w14:textId="2EBDF27D" w:rsidR="00A61349" w:rsidRPr="00EB7A1A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parametry drzwi zewnętrznych - współczynnik Uw≤1,0W/m2K </w:t>
      </w:r>
      <w:r w:rsidR="00D37FF6" w:rsidRPr="00EB7A1A">
        <w:rPr>
          <w:rFonts w:cstheme="minorHAnsi"/>
          <w:sz w:val="24"/>
          <w:szCs w:val="24"/>
        </w:rPr>
        <w:t>(</w:t>
      </w:r>
      <w:r w:rsidRPr="00EB7A1A">
        <w:rPr>
          <w:rFonts w:cstheme="minorHAnsi"/>
          <w:sz w:val="24"/>
          <w:szCs w:val="24"/>
        </w:rPr>
        <w:t>parametr musi być spełniony dla wszystkich drzwi)</w:t>
      </w:r>
      <w:r w:rsidR="00D37FF6" w:rsidRPr="00EB7A1A">
        <w:rPr>
          <w:rFonts w:cstheme="minorHAnsi"/>
          <w:sz w:val="24"/>
          <w:szCs w:val="24"/>
        </w:rPr>
        <w:t>, wypełnienie szkłem bezpiecznym, samozamykacze szynowe w kolorze stolarki,</w:t>
      </w:r>
    </w:p>
    <w:p w14:paraId="12C9068D" w14:textId="35CF14CC" w:rsidR="00221223" w:rsidRPr="00EB7A1A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  <w:shd w:val="clear" w:color="auto" w:fill="FFFFFF"/>
        </w:rPr>
        <w:t>elewacja w części przeszklona,</w:t>
      </w:r>
    </w:p>
    <w:p w14:paraId="3856B2BF" w14:textId="2A322D9F" w:rsidR="004832D3" w:rsidRPr="00EB7A1A" w:rsidRDefault="004832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wykończenie elewacji zewnętrznych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ze </w:t>
      </w:r>
      <w:r w:rsidRPr="00EB7A1A">
        <w:rPr>
          <w:rFonts w:cstheme="minorHAnsi"/>
          <w:sz w:val="24"/>
          <w:szCs w:val="24"/>
        </w:rPr>
        <w:t>szlachetnych materiałów wykończeniowych: płyty HPL, płyty z ekspandowanego perlitu, okładziny betonowe lub kamienne, okładziny klinkierowe, okładziny z blachy, itp.</w:t>
      </w:r>
      <w:r w:rsidR="00BA2BC7" w:rsidRPr="00EB7A1A">
        <w:rPr>
          <w:rFonts w:cstheme="minorHAnsi"/>
          <w:sz w:val="24"/>
          <w:szCs w:val="24"/>
        </w:rPr>
        <w:t>,</w:t>
      </w:r>
    </w:p>
    <w:p w14:paraId="27AED0DF" w14:textId="71836FF8" w:rsidR="00221223" w:rsidRPr="00EB7A1A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  <w:shd w:val="clear" w:color="auto" w:fill="FFFFFF"/>
        </w:rPr>
        <w:t>stropodach żelbetowy</w:t>
      </w:r>
      <w:r w:rsidR="00A61349" w:rsidRPr="00EB7A1A">
        <w:rPr>
          <w:rFonts w:eastAsia="Calibri" w:cstheme="minorHAnsi"/>
          <w:sz w:val="24"/>
          <w:szCs w:val="24"/>
          <w:shd w:val="clear" w:color="auto" w:fill="FFFFFF"/>
        </w:rPr>
        <w:t xml:space="preserve"> - </w:t>
      </w:r>
      <w:r w:rsidR="00A61349" w:rsidRPr="00EB7A1A">
        <w:rPr>
          <w:rFonts w:cstheme="minorHAnsi"/>
          <w:bCs/>
          <w:sz w:val="24"/>
          <w:szCs w:val="24"/>
        </w:rPr>
        <w:t>współczynnik U≤0,1 W/m2K,</w:t>
      </w:r>
    </w:p>
    <w:p w14:paraId="404733D6" w14:textId="1F0D822C" w:rsidR="00A61349" w:rsidRPr="00EB7A1A" w:rsidRDefault="00A6134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stropy nad nieogrzewanymi pomieszczeniami </w:t>
      </w:r>
      <w:r w:rsidRPr="00EB7A1A">
        <w:rPr>
          <w:rFonts w:cstheme="minorHAnsi"/>
          <w:bCs/>
          <w:sz w:val="24"/>
          <w:szCs w:val="24"/>
        </w:rPr>
        <w:t>- współczynnik U ≤0,15 W/m2K,</w:t>
      </w:r>
    </w:p>
    <w:p w14:paraId="30225864" w14:textId="6C31F65A" w:rsidR="00221223" w:rsidRPr="00EB7A1A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hydroizolacja części podziemnych budynku,</w:t>
      </w:r>
    </w:p>
    <w:p w14:paraId="3FD10511" w14:textId="2FDD7BBE" w:rsidR="00221223" w:rsidRPr="00EB7A1A" w:rsidRDefault="002212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termoizolacja części podziemnych budynku,</w:t>
      </w:r>
    </w:p>
    <w:p w14:paraId="5AB941DB" w14:textId="20EE816F" w:rsidR="00C92785" w:rsidRPr="00EB7A1A" w:rsidRDefault="00C92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opcjonalnie zielony dach,</w:t>
      </w:r>
    </w:p>
    <w:p w14:paraId="2F060604" w14:textId="5575C1F8" w:rsidR="000B5025" w:rsidRPr="00EB7A1A" w:rsidRDefault="00C9278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560" w:hanging="42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proponowane </w:t>
      </w:r>
      <w:r w:rsidR="000B5025" w:rsidRPr="00EB7A1A">
        <w:rPr>
          <w:rFonts w:cstheme="minorHAnsi"/>
          <w:sz w:val="24"/>
          <w:szCs w:val="24"/>
        </w:rPr>
        <w:t>wykończenia wewnętrzne:</w:t>
      </w:r>
      <w:bookmarkEnd w:id="7"/>
    </w:p>
    <w:p w14:paraId="4A9C66E5" w14:textId="62B1588A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hole wejściowe i hole windowe: płytka rektyfikowana, gres porcelanowy szkliwiony, barwiony w masie, powierzchnia naturalna, płytka imitująca kamień, płytki tonalne,</w:t>
      </w:r>
    </w:p>
    <w:p w14:paraId="053E3283" w14:textId="6AD8F79E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komunikacja wewnętrzna parter: płytka rektyfikowana, gres porcelanowy szkliwiony, barwiony w masie, powierzchnia naturalna, płytka imitująca kamień, płytki tonalne,</w:t>
      </w:r>
    </w:p>
    <w:p w14:paraId="44ABAFC3" w14:textId="1FBB2D2A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komunikacja wewnętrzna piętro, biura, </w:t>
      </w:r>
      <w:proofErr w:type="spellStart"/>
      <w:r w:rsidRPr="00EB7A1A">
        <w:rPr>
          <w:rFonts w:cstheme="minorHAnsi"/>
          <w:sz w:val="24"/>
          <w:szCs w:val="24"/>
        </w:rPr>
        <w:t>mediateka</w:t>
      </w:r>
      <w:proofErr w:type="spellEnd"/>
      <w:r w:rsidRPr="00EB7A1A">
        <w:rPr>
          <w:rFonts w:cstheme="minorHAnsi"/>
          <w:sz w:val="24"/>
          <w:szCs w:val="24"/>
        </w:rPr>
        <w:t>: wykładzina dywanowa pętelkowa w płytkach,</w:t>
      </w:r>
    </w:p>
    <w:p w14:paraId="7012378B" w14:textId="3CABFF88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sala wielofunkcyjna, wybrane strefy </w:t>
      </w:r>
      <w:proofErr w:type="spellStart"/>
      <w:r w:rsidRPr="00EB7A1A">
        <w:rPr>
          <w:rFonts w:cstheme="minorHAnsi"/>
          <w:sz w:val="24"/>
          <w:szCs w:val="24"/>
        </w:rPr>
        <w:t>madiateki</w:t>
      </w:r>
      <w:proofErr w:type="spellEnd"/>
      <w:r w:rsidRPr="00EB7A1A">
        <w:rPr>
          <w:rFonts w:cstheme="minorHAnsi"/>
          <w:sz w:val="24"/>
          <w:szCs w:val="24"/>
        </w:rPr>
        <w:t>: heterogeniczna wykładzina winylowa o właściwościach akustycznych,</w:t>
      </w:r>
    </w:p>
    <w:p w14:paraId="421C80DF" w14:textId="1C1CF6CA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pomieszczenie socjalne: gres porcelanowy barwiony w masie, płytka imitująca kamień,</w:t>
      </w:r>
    </w:p>
    <w:p w14:paraId="59C6DE27" w14:textId="1212149E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pomieszczenie techniczne/magazynowe: posadzka poliuretanowa,</w:t>
      </w:r>
    </w:p>
    <w:p w14:paraId="56526C3D" w14:textId="7A5693A3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okładziny ścienne i sufitowe dla holi i wypożyczalni należy dobrać na podstawie operatu akustycznego, który należy opracować dla wszystkich wypożyczalni, sali wielofunkcyjnej oraz pomieszczeń biurowych,</w:t>
      </w:r>
    </w:p>
    <w:p w14:paraId="2D3B4969" w14:textId="7F3FDCA9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wykończenie ścian należy dobrać w sposób gwarantujący wysoką trwałość oraz łatwość ich utrzymania w czystości,</w:t>
      </w:r>
    </w:p>
    <w:p w14:paraId="5BD797FB" w14:textId="02142DE3" w:rsidR="000B5025" w:rsidRPr="00EB7A1A" w:rsidRDefault="000B502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1985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okładziny sufitowe powinny uwzględniać możliwość zastosowania sufitowego chłodzenie płaszczyznowego;</w:t>
      </w:r>
    </w:p>
    <w:p w14:paraId="658AF8DB" w14:textId="4EFA996A" w:rsidR="005408F2" w:rsidRPr="00EB7A1A" w:rsidRDefault="00D37F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bookmarkStart w:id="8" w:name="_Hlk167776162"/>
      <w:r w:rsidRPr="00EB7A1A">
        <w:rPr>
          <w:rFonts w:eastAsia="Calibri" w:cstheme="minorHAnsi"/>
          <w:bCs/>
          <w:sz w:val="24"/>
          <w:szCs w:val="24"/>
        </w:rPr>
        <w:t>zapewnienie rozwiązań budowlanych attyk, okapów, ław fundamentowych zewnętrznych, daszków zewnętrznych, systemu odwodnienia wewnętrznego itp. w taki sposób, żeby obliczeniowe wartości mostków termicznych nie przekraczały wartości ᴪ≤0,05 W/</w:t>
      </w:r>
      <w:proofErr w:type="spellStart"/>
      <w:r w:rsidRPr="00EB7A1A">
        <w:rPr>
          <w:rFonts w:eastAsia="Calibri" w:cstheme="minorHAnsi"/>
          <w:bCs/>
          <w:sz w:val="24"/>
          <w:szCs w:val="24"/>
        </w:rPr>
        <w:t>mK</w:t>
      </w:r>
      <w:proofErr w:type="spellEnd"/>
      <w:r w:rsidR="00044036" w:rsidRPr="00EB7A1A">
        <w:rPr>
          <w:rFonts w:eastAsia="Calibri" w:cstheme="minorHAnsi"/>
          <w:bCs/>
          <w:sz w:val="24"/>
          <w:szCs w:val="24"/>
        </w:rPr>
        <w:t>;</w:t>
      </w:r>
      <w:bookmarkEnd w:id="8"/>
    </w:p>
    <w:p w14:paraId="6343CADC" w14:textId="6446A7D1" w:rsidR="00D37FF6" w:rsidRPr="00EB7A1A" w:rsidRDefault="00D37F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wykonanie obliczeń dla wszystkich mostków termicznych celem weryfikacji powyższego wymogu;</w:t>
      </w:r>
    </w:p>
    <w:p w14:paraId="62929429" w14:textId="7AE06463" w:rsidR="00D37FF6" w:rsidRPr="00EB7A1A" w:rsidRDefault="00D37F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budowę parkingu podziemnego na min. 60 miejsc postojowych;</w:t>
      </w:r>
    </w:p>
    <w:p w14:paraId="0B340669" w14:textId="478BC61E" w:rsidR="00044036" w:rsidRPr="00EB7A1A" w:rsidRDefault="000440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budowę parkingu zewnętrznego na </w:t>
      </w:r>
      <w:r w:rsidR="00A57BF7" w:rsidRPr="00EB7A1A">
        <w:rPr>
          <w:rFonts w:cstheme="minorHAnsi"/>
          <w:bCs/>
          <w:sz w:val="24"/>
          <w:szCs w:val="24"/>
        </w:rPr>
        <w:t>60</w:t>
      </w:r>
      <w:r w:rsidRPr="00EB7A1A">
        <w:rPr>
          <w:rFonts w:cstheme="minorHAnsi"/>
          <w:bCs/>
          <w:sz w:val="24"/>
          <w:szCs w:val="24"/>
        </w:rPr>
        <w:t xml:space="preserve"> miejsc postojowych;</w:t>
      </w:r>
    </w:p>
    <w:p w14:paraId="130CDEA1" w14:textId="2C56C202" w:rsidR="00044036" w:rsidRPr="00EB7A1A" w:rsidRDefault="000440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budowę ciągów pieszych i pieszo-jezdnych;</w:t>
      </w:r>
    </w:p>
    <w:p w14:paraId="507ED8EA" w14:textId="783644B6" w:rsidR="001C06B6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instalacje elektryczne</w:t>
      </w:r>
      <w:r w:rsidR="00B82563" w:rsidRPr="00EB7A1A">
        <w:rPr>
          <w:rFonts w:cstheme="minorHAnsi"/>
          <w:bCs/>
          <w:sz w:val="24"/>
          <w:szCs w:val="24"/>
        </w:rPr>
        <w:t>;</w:t>
      </w:r>
    </w:p>
    <w:p w14:paraId="2F8D5F75" w14:textId="2343FE39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instalację oświetle</w:t>
      </w:r>
      <w:r w:rsidR="00B82563" w:rsidRPr="00EB7A1A">
        <w:rPr>
          <w:rFonts w:cstheme="minorHAnsi"/>
          <w:bCs/>
          <w:sz w:val="24"/>
          <w:szCs w:val="24"/>
        </w:rPr>
        <w:t xml:space="preserve">nia </w:t>
      </w:r>
      <w:r w:rsidR="00A57BF7" w:rsidRPr="00EB7A1A">
        <w:rPr>
          <w:rFonts w:cstheme="minorHAnsi"/>
          <w:bCs/>
          <w:sz w:val="24"/>
          <w:szCs w:val="24"/>
        </w:rPr>
        <w:t xml:space="preserve">LED </w:t>
      </w:r>
      <w:r w:rsidR="00B82563" w:rsidRPr="00EB7A1A">
        <w:rPr>
          <w:rFonts w:cstheme="minorHAnsi"/>
          <w:bCs/>
          <w:sz w:val="24"/>
          <w:szCs w:val="24"/>
        </w:rPr>
        <w:t>wewnętrznego i zewnętrznego</w:t>
      </w:r>
      <w:r w:rsidR="001C06B6" w:rsidRPr="00EB7A1A">
        <w:rPr>
          <w:rFonts w:cstheme="minorHAnsi"/>
          <w:bCs/>
          <w:sz w:val="24"/>
          <w:szCs w:val="24"/>
        </w:rPr>
        <w:t>:</w:t>
      </w:r>
    </w:p>
    <w:p w14:paraId="08F9A11F" w14:textId="4FCD0FBF" w:rsidR="00122AF3" w:rsidRPr="00EB7A1A" w:rsidRDefault="00122AF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oświetlenia – podtynkowa oraz nad sufitem podwieszonym. Przewidzieć automatyczne włączanie i wyłączanie oświetlenia w oparciu o czujki ruchu oraz czujki obecności</w:t>
      </w:r>
      <w:r w:rsidR="002808EB" w:rsidRPr="00EB7A1A">
        <w:rPr>
          <w:rFonts w:cstheme="minorHAnsi"/>
          <w:sz w:val="24"/>
          <w:szCs w:val="24"/>
        </w:rPr>
        <w:t xml:space="preserve"> w pomieszczeniach, dla których istnieje takie uzasadnienie</w:t>
      </w:r>
      <w:r w:rsidRPr="00EB7A1A">
        <w:rPr>
          <w:rFonts w:cstheme="minorHAnsi"/>
          <w:sz w:val="24"/>
          <w:szCs w:val="24"/>
        </w:rPr>
        <w:t>, natężenie oświetlenia dobrać zgodnie ze specyfiką pomieszczeń,</w:t>
      </w:r>
    </w:p>
    <w:p w14:paraId="453C7CD7" w14:textId="15E46226" w:rsidR="00122AF3" w:rsidRPr="00EB7A1A" w:rsidRDefault="00122AF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oświetlenie terenu – sterowane poprzez czujki zmierzchowe. Dodatkowo przewidzieć możliwość sterowania oświetleniem obiektu z poziomu BMS (poza automatyką);</w:t>
      </w:r>
    </w:p>
    <w:p w14:paraId="5D93E3FE" w14:textId="77777777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lastRenderedPageBreak/>
        <w:t>insta</w:t>
      </w:r>
      <w:r w:rsidR="00B82563" w:rsidRPr="00EB7A1A">
        <w:rPr>
          <w:rFonts w:cstheme="minorHAnsi"/>
          <w:bCs/>
          <w:sz w:val="24"/>
          <w:szCs w:val="24"/>
        </w:rPr>
        <w:t>lację oświetlenia ewakuacyjnego;</w:t>
      </w:r>
    </w:p>
    <w:p w14:paraId="697E7035" w14:textId="03112007" w:rsidR="00E531D3" w:rsidRPr="00EB7A1A" w:rsidRDefault="00E531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instalację fotowoltaiczną</w:t>
      </w:r>
      <w:r w:rsidR="00A57BF7" w:rsidRPr="00EB7A1A">
        <w:rPr>
          <w:rFonts w:cstheme="minorHAnsi"/>
          <w:bCs/>
          <w:sz w:val="24"/>
          <w:szCs w:val="24"/>
        </w:rPr>
        <w:t xml:space="preserve"> (panele)</w:t>
      </w:r>
      <w:r w:rsidR="00CE7FAA" w:rsidRPr="00EB7A1A">
        <w:rPr>
          <w:rFonts w:cstheme="minorHAnsi"/>
          <w:bCs/>
          <w:sz w:val="24"/>
          <w:szCs w:val="24"/>
        </w:rPr>
        <w:t>:</w:t>
      </w:r>
    </w:p>
    <w:p w14:paraId="65E0BA06" w14:textId="585BE83F" w:rsidR="00CE7FAA" w:rsidRPr="00EB7A1A" w:rsidRDefault="00CE7F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powinna współpracować z siecią zasilającą obiekt stanowiąc dodatkowe źródło energii dla instalacji elektrycznej w obiekcie,</w:t>
      </w:r>
    </w:p>
    <w:p w14:paraId="141ED634" w14:textId="37ECE950" w:rsidR="00CE7FAA" w:rsidRPr="00EB7A1A" w:rsidRDefault="00CE7F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moc instalacji fotowoltaicznej min. 100kWp,</w:t>
      </w:r>
    </w:p>
    <w:p w14:paraId="47102BFC" w14:textId="60B37FDB" w:rsidR="00CE7FAA" w:rsidRPr="00EB7A1A" w:rsidRDefault="00CE7F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wyroby zastosowane w instalacji powinny być dopuszczone do stosowania w budownictwie lub posiadać świadectwo kwalifikacji jakości lub być oznaczone znakiem jakości i znakiem bezpieczeństwa wydanym przez certyfikowane jednostki,</w:t>
      </w:r>
    </w:p>
    <w:p w14:paraId="277076C6" w14:textId="21E56B83" w:rsidR="00CE7FAA" w:rsidRPr="00EB7A1A" w:rsidRDefault="00CE7F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stanu instalacji, ilości wyprodukowanej energii przekazywany do systemu BMS</w:t>
      </w:r>
      <w:r w:rsidR="005D3400" w:rsidRPr="00EB7A1A">
        <w:rPr>
          <w:rFonts w:cstheme="minorHAnsi"/>
          <w:sz w:val="24"/>
          <w:szCs w:val="24"/>
        </w:rPr>
        <w:t>;</w:t>
      </w:r>
    </w:p>
    <w:p w14:paraId="5F8C3CE8" w14:textId="1E0944DC" w:rsidR="009E28A1" w:rsidRPr="00EB7A1A" w:rsidRDefault="00B825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 xml:space="preserve">instalację </w:t>
      </w:r>
      <w:proofErr w:type="spellStart"/>
      <w:r w:rsidR="00A57BF7" w:rsidRPr="00EB7A1A">
        <w:rPr>
          <w:rFonts w:cstheme="minorHAnsi"/>
          <w:bCs/>
          <w:sz w:val="24"/>
          <w:szCs w:val="24"/>
        </w:rPr>
        <w:t>w</w:t>
      </w:r>
      <w:r w:rsidRPr="00EB7A1A">
        <w:rPr>
          <w:rFonts w:cstheme="minorHAnsi"/>
          <w:bCs/>
          <w:sz w:val="24"/>
          <w:szCs w:val="24"/>
        </w:rPr>
        <w:t>od-kan</w:t>
      </w:r>
      <w:proofErr w:type="spellEnd"/>
      <w:r w:rsidR="009E28A1" w:rsidRPr="00EB7A1A">
        <w:rPr>
          <w:rFonts w:cstheme="minorHAnsi"/>
          <w:bCs/>
          <w:sz w:val="24"/>
          <w:szCs w:val="24"/>
        </w:rPr>
        <w:t xml:space="preserve"> (wyposażenie obiektu we wszelkie niezbędne energooszczędne instalacje wodno-kanalizacyjne);</w:t>
      </w:r>
    </w:p>
    <w:p w14:paraId="6B642A0B" w14:textId="38CDEF4A" w:rsidR="00E238E5" w:rsidRPr="00EB7A1A" w:rsidRDefault="009E28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</w:t>
      </w:r>
      <w:r w:rsidR="00E238E5" w:rsidRPr="00EB7A1A">
        <w:rPr>
          <w:rFonts w:cstheme="minorHAnsi"/>
          <w:sz w:val="24"/>
          <w:szCs w:val="24"/>
        </w:rPr>
        <w:t xml:space="preserve">nstalacje ogrzewania i chłodzenia projektowanego budynku zaprojektowane w sposób, który zapewni jego ogrzewanie w okresie grzewczym, chłodzenie w okresie </w:t>
      </w:r>
      <w:r w:rsidR="00C45DFF" w:rsidRPr="00EB7A1A">
        <w:rPr>
          <w:rFonts w:cstheme="minorHAnsi"/>
          <w:sz w:val="24"/>
          <w:szCs w:val="24"/>
        </w:rPr>
        <w:t>letnim</w:t>
      </w:r>
      <w:r w:rsidR="00E238E5" w:rsidRPr="00EB7A1A">
        <w:rPr>
          <w:rFonts w:cstheme="minorHAnsi"/>
          <w:sz w:val="24"/>
          <w:szCs w:val="24"/>
        </w:rPr>
        <w:t xml:space="preserve"> oraz dostarczy ciepło niezbędne do podgrzewania ciepłej wody użytkowej.</w:t>
      </w:r>
    </w:p>
    <w:p w14:paraId="551FDC10" w14:textId="3E5C4017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 projektowanym budynku instalacje grzewczo-chłodzące umożliwiające w okresach przejściowych jednoczesne ogrzewanie części pomieszczeń oraz chłodzenie w pozostałych pomieszczeniach. Zaleca się projektowanie w budynku instalacji oraz odbiorników ciepła i chłodu w systemie wodnym, czterorurowym, umożliwiając jednoczesne ogrzewanie i</w:t>
      </w:r>
      <w:r w:rsidR="0026453D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chłodzenie różnych części budynku.</w:t>
      </w:r>
    </w:p>
    <w:p w14:paraId="6E208B57" w14:textId="77777777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Dopuszczalna częstotliwość występowania nadmiernych temperatur w budynku, powyżej 25°C w okresie letnim, nie może przekraczać 5% czasu (należy dążyć do wartości równej 0% czasu).</w:t>
      </w:r>
    </w:p>
    <w:p w14:paraId="5A81C6A3" w14:textId="77777777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We wszystkich pomieszczaniach lub strefach funkcjonalnych gdzie to jest możliwe należy zaprojektować płaszczyznowy system dystrybucji ciepła i chłodu w oparciu: maty kapilarne, stropy grzewczo chłodzące lub w strefach komunikacji ogólnej ogrzewanie podłogowe.</w:t>
      </w:r>
    </w:p>
    <w:p w14:paraId="56794403" w14:textId="77777777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Głównym źródłem ciepła i chłodu powinna być pompa ciepła wraz z dolnym źródłem ciepła w postaci odwiertów pionowych. Zamawiający dopuszcza zastosowanie rozwiązania mieszanego: pomp ciepła gruntowych wraz pompami ciepła powietrznymi.</w:t>
      </w:r>
    </w:p>
    <w:p w14:paraId="5CC5B620" w14:textId="25FA1EEC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Ponad to w celu obniżenia kosztów inwestycyjnych, a także zagwarantowania możliwości realizacji w otoczeniu budynku </w:t>
      </w:r>
      <w:proofErr w:type="spellStart"/>
      <w:r w:rsidRPr="00EB7A1A">
        <w:rPr>
          <w:rFonts w:cstheme="minorHAnsi"/>
          <w:sz w:val="24"/>
          <w:szCs w:val="24"/>
        </w:rPr>
        <w:t>nasadzeń</w:t>
      </w:r>
      <w:proofErr w:type="spellEnd"/>
      <w:r w:rsidRPr="00EB7A1A">
        <w:rPr>
          <w:rFonts w:cstheme="minorHAnsi"/>
          <w:sz w:val="24"/>
          <w:szCs w:val="24"/>
        </w:rPr>
        <w:t xml:space="preserve"> w postaci zieleni wysokiej Zamawiający rekomenduje zastosowanie szczytowego źródła ciepła w postaci węzła ciepłowniczego zasilanego z sieci miejskiej;</w:t>
      </w:r>
    </w:p>
    <w:p w14:paraId="1CDD14CF" w14:textId="4379A8A3" w:rsidR="00E531D3" w:rsidRPr="00EB7A1A" w:rsidRDefault="00A57B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reten</w:t>
      </w:r>
      <w:r w:rsidR="00E531D3" w:rsidRPr="00EB7A1A">
        <w:rPr>
          <w:rFonts w:cstheme="minorHAnsi"/>
          <w:bCs/>
          <w:sz w:val="24"/>
          <w:szCs w:val="24"/>
        </w:rPr>
        <w:t xml:space="preserve">cję wody deszczowej </w:t>
      </w:r>
      <w:r w:rsidRPr="00EB7A1A">
        <w:rPr>
          <w:rFonts w:cstheme="minorHAnsi"/>
          <w:bCs/>
          <w:sz w:val="24"/>
          <w:szCs w:val="24"/>
        </w:rPr>
        <w:t xml:space="preserve">z możliwością wykorzystania wody </w:t>
      </w:r>
      <w:r w:rsidR="00E531D3" w:rsidRPr="00EB7A1A">
        <w:rPr>
          <w:rFonts w:cstheme="minorHAnsi"/>
          <w:bCs/>
          <w:sz w:val="24"/>
          <w:szCs w:val="24"/>
        </w:rPr>
        <w:t>do podlewania zieleni;</w:t>
      </w:r>
    </w:p>
    <w:p w14:paraId="69C795CC" w14:textId="7477E875" w:rsidR="009E28A1" w:rsidRPr="00EB7A1A" w:rsidRDefault="00961E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i</w:t>
      </w:r>
      <w:r w:rsidR="00E238E5" w:rsidRPr="00EB7A1A">
        <w:rPr>
          <w:rFonts w:cstheme="minorHAnsi"/>
          <w:sz w:val="24"/>
          <w:szCs w:val="24"/>
        </w:rPr>
        <w:t>nstalacj</w:t>
      </w:r>
      <w:r w:rsidR="009E28A1" w:rsidRPr="00EB7A1A">
        <w:rPr>
          <w:rFonts w:cstheme="minorHAnsi"/>
          <w:sz w:val="24"/>
          <w:szCs w:val="24"/>
        </w:rPr>
        <w:t>ę</w:t>
      </w:r>
      <w:r w:rsidR="00E238E5" w:rsidRPr="00EB7A1A">
        <w:rPr>
          <w:rFonts w:cstheme="minorHAnsi"/>
          <w:sz w:val="24"/>
          <w:szCs w:val="24"/>
        </w:rPr>
        <w:t xml:space="preserve"> wentylacji mechanicznej z odzyskiem ciepła zaprojektowana w taki sposób, aby utrzymać odpowiednią wymianę powietrza w budynku, zapewniającą zarówno komfort użytkowania jak i spełnienie norm. </w:t>
      </w:r>
    </w:p>
    <w:p w14:paraId="2E50FD0B" w14:textId="77777777" w:rsidR="009E28A1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Instalację wentylacji mechanicznej zaprojektować tak, by spełniała wysokie parametry komfortu klimatycznego pod względem jakości powietrza (m.in. ilości, wilgotności, temperatury), likwidacji zanieczyszczenia powietrza, hałasu i drgań, a także w sposób zapewniający jej wysoce energooszczędną eksploatację.</w:t>
      </w:r>
    </w:p>
    <w:p w14:paraId="54068930" w14:textId="77777777" w:rsidR="009E28A1" w:rsidRPr="00EB7A1A" w:rsidRDefault="009E28A1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P</w:t>
      </w:r>
      <w:r w:rsidR="00E238E5" w:rsidRPr="00EB7A1A">
        <w:rPr>
          <w:rFonts w:cstheme="minorHAnsi"/>
          <w:sz w:val="24"/>
          <w:szCs w:val="24"/>
        </w:rPr>
        <w:t xml:space="preserve">rzyjąć strumienie powietrza wentylacyjnego spełniające wymagania 2 klasy jakości powietrza wewnętrznego wg normy PN-EN 13799. Przewiduje się zastosowanie wentylacji mechanicznej </w:t>
      </w:r>
      <w:proofErr w:type="spellStart"/>
      <w:r w:rsidR="00E238E5" w:rsidRPr="00EB7A1A">
        <w:rPr>
          <w:rFonts w:cstheme="minorHAnsi"/>
          <w:sz w:val="24"/>
          <w:szCs w:val="24"/>
        </w:rPr>
        <w:t>nawiewno</w:t>
      </w:r>
      <w:proofErr w:type="spellEnd"/>
      <w:r w:rsidR="00E238E5" w:rsidRPr="00EB7A1A">
        <w:rPr>
          <w:rFonts w:cstheme="minorHAnsi"/>
          <w:sz w:val="24"/>
          <w:szCs w:val="24"/>
        </w:rPr>
        <w:t xml:space="preserve">-wywiewnej z odzyskiem ciepła. Zastosować centrale wentylacyjne o wysokim stopniu odzysku energii od powietrza wywiewanego (sprawność temperaturowa min. 80% zgodnie z wymogami </w:t>
      </w:r>
      <w:proofErr w:type="spellStart"/>
      <w:r w:rsidR="00E238E5" w:rsidRPr="00EB7A1A">
        <w:rPr>
          <w:rFonts w:cstheme="minorHAnsi"/>
          <w:sz w:val="24"/>
          <w:szCs w:val="24"/>
        </w:rPr>
        <w:t>Passive</w:t>
      </w:r>
      <w:proofErr w:type="spellEnd"/>
      <w:r w:rsidR="00E238E5" w:rsidRPr="00EB7A1A">
        <w:rPr>
          <w:rFonts w:cstheme="minorHAnsi"/>
          <w:sz w:val="24"/>
          <w:szCs w:val="24"/>
        </w:rPr>
        <w:t xml:space="preserve"> </w:t>
      </w:r>
      <w:proofErr w:type="spellStart"/>
      <w:r w:rsidR="00E238E5" w:rsidRPr="00EB7A1A">
        <w:rPr>
          <w:rFonts w:cstheme="minorHAnsi"/>
          <w:sz w:val="24"/>
          <w:szCs w:val="24"/>
        </w:rPr>
        <w:t>hause</w:t>
      </w:r>
      <w:proofErr w:type="spellEnd"/>
      <w:r w:rsidR="00E238E5" w:rsidRPr="00EB7A1A">
        <w:rPr>
          <w:rFonts w:cstheme="minorHAnsi"/>
          <w:sz w:val="24"/>
          <w:szCs w:val="24"/>
        </w:rPr>
        <w:t xml:space="preserve"> </w:t>
      </w:r>
      <w:proofErr w:type="spellStart"/>
      <w:r w:rsidR="00E238E5" w:rsidRPr="00EB7A1A">
        <w:rPr>
          <w:rFonts w:cstheme="minorHAnsi"/>
          <w:sz w:val="24"/>
          <w:szCs w:val="24"/>
        </w:rPr>
        <w:t>Institut</w:t>
      </w:r>
      <w:proofErr w:type="spellEnd"/>
      <w:r w:rsidR="00E238E5" w:rsidRPr="00EB7A1A">
        <w:rPr>
          <w:rFonts w:cstheme="minorHAnsi"/>
          <w:sz w:val="24"/>
          <w:szCs w:val="24"/>
        </w:rPr>
        <w:t xml:space="preserve"> Darmstadt). Centrale wyposażone w system nocnego chłodzenia. Centrale wentylacyjne obsługujące pomieszczenia biurowe wyposażone w wymienniki pozwalające na odzysk wilgoci. Centrale wyposażone w napędy o klasie sprawności min. IE2. W pomieszczeniach biurowych przewid</w:t>
      </w:r>
      <w:r w:rsidRPr="00EB7A1A">
        <w:rPr>
          <w:rFonts w:cstheme="minorHAnsi"/>
          <w:sz w:val="24"/>
          <w:szCs w:val="24"/>
        </w:rPr>
        <w:t>zieć</w:t>
      </w:r>
      <w:r w:rsidR="00E238E5" w:rsidRPr="00EB7A1A">
        <w:rPr>
          <w:rFonts w:cstheme="minorHAnsi"/>
          <w:sz w:val="24"/>
          <w:szCs w:val="24"/>
        </w:rPr>
        <w:t xml:space="preserve"> stały strumień powietrza wentylacyjnego, natomiast w salach spotkań, wykładowych i konferencyjnych zastosować wentylację o zmiennym wydatku, regulowanym w zależności od stężenia CO2 w pomieszczeniach. Za przepustnicami VAV i</w:t>
      </w:r>
      <w:r w:rsidRPr="00EB7A1A">
        <w:rPr>
          <w:rFonts w:cstheme="minorHAnsi"/>
          <w:sz w:val="24"/>
          <w:szCs w:val="24"/>
        </w:rPr>
        <w:t> </w:t>
      </w:r>
      <w:r w:rsidR="00E238E5" w:rsidRPr="00EB7A1A">
        <w:rPr>
          <w:rFonts w:cstheme="minorHAnsi"/>
          <w:sz w:val="24"/>
          <w:szCs w:val="24"/>
        </w:rPr>
        <w:t>CAV należy zastosować odpowiednio dobrane tłumiki akustyczne.</w:t>
      </w:r>
    </w:p>
    <w:p w14:paraId="7BB1AFEC" w14:textId="77777777" w:rsidR="009E28A1" w:rsidRPr="00EB7A1A" w:rsidRDefault="009E28A1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Z</w:t>
      </w:r>
      <w:r w:rsidR="00E238E5" w:rsidRPr="00EB7A1A">
        <w:rPr>
          <w:rFonts w:cstheme="minorHAnsi"/>
          <w:sz w:val="24"/>
          <w:szCs w:val="24"/>
        </w:rPr>
        <w:t>apewnić system klimatyzacji precyzyjnej dla magazynów zbiorów specjalnych (historycznych).</w:t>
      </w:r>
    </w:p>
    <w:p w14:paraId="00BEE36C" w14:textId="68E83312" w:rsidR="009E28A1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W serwerowni </w:t>
      </w:r>
      <w:r w:rsidR="00987E0A" w:rsidRPr="00EB7A1A">
        <w:rPr>
          <w:rFonts w:cstheme="minorHAnsi"/>
          <w:sz w:val="24"/>
          <w:szCs w:val="24"/>
        </w:rPr>
        <w:t xml:space="preserve">i magazynach zbiorów specjalnych (historycznych) </w:t>
      </w:r>
      <w:r w:rsidRPr="00EB7A1A">
        <w:rPr>
          <w:rFonts w:cstheme="minorHAnsi"/>
          <w:sz w:val="24"/>
          <w:szCs w:val="24"/>
        </w:rPr>
        <w:t>przewidzieć klapę upustową współpracującą z systemem gaszenia gazem obojętnym oraz system przewietrzania po akcji gaśniczej.</w:t>
      </w:r>
    </w:p>
    <w:p w14:paraId="7CEB7E01" w14:textId="78A57579" w:rsidR="00E238E5" w:rsidRPr="00EB7A1A" w:rsidRDefault="00E238E5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Garaż wyposażyć w instalację wentylacji ogólnej, uwzględniającej możliwość wjazdu do garażu pojazdów zasilanych LPG. Praca instalacji wentylacji ogólnej – co najmniej 2-stopniowa, sterowana w zależności od stężenia CO i LPG. Automatyka garażu powinna umożliwiać okresową pracę wentylacji z dowolnymi, programowalnymi interwałami</w:t>
      </w:r>
      <w:r w:rsidR="009E28A1" w:rsidRPr="00EB7A1A">
        <w:rPr>
          <w:rFonts w:cstheme="minorHAnsi"/>
          <w:sz w:val="24"/>
          <w:szCs w:val="24"/>
        </w:rPr>
        <w:t xml:space="preserve"> czasowymi.</w:t>
      </w:r>
    </w:p>
    <w:p w14:paraId="64538C5D" w14:textId="0F515A31" w:rsidR="009E28A1" w:rsidRPr="00EB7A1A" w:rsidRDefault="009E28A1" w:rsidP="00EB7A1A">
      <w:pPr>
        <w:pStyle w:val="Akapitzlist"/>
        <w:autoSpaceDE w:val="0"/>
        <w:autoSpaceDN w:val="0"/>
        <w:adjustRightInd w:val="0"/>
        <w:spacing w:after="0"/>
        <w:ind w:left="1134"/>
        <w:rPr>
          <w:rFonts w:cstheme="minorHAnsi"/>
          <w:b/>
          <w:bCs/>
          <w:sz w:val="24"/>
          <w:szCs w:val="24"/>
        </w:rPr>
      </w:pPr>
      <w:r w:rsidRPr="00EB7A1A">
        <w:rPr>
          <w:rFonts w:cstheme="minorHAnsi"/>
          <w:b/>
          <w:bCs/>
          <w:sz w:val="24"/>
          <w:szCs w:val="24"/>
        </w:rPr>
        <w:t>Oddymianie:</w:t>
      </w:r>
    </w:p>
    <w:p w14:paraId="743CA71F" w14:textId="1CA42889" w:rsidR="009E28A1" w:rsidRPr="00EB7A1A" w:rsidRDefault="009E28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garaż podziemny – wykonać instalację wentylacji oddymiającej,</w:t>
      </w:r>
    </w:p>
    <w:p w14:paraId="55E43A36" w14:textId="60B3CFC2" w:rsidR="009E28A1" w:rsidRPr="00EB7A1A" w:rsidRDefault="009E28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klatki schodowe – oddymianie grawitacyjne. Sposób kompensacji (wspomagana wentylatorem lub nie) uzgodnić z rzeczoznawcą do spraw zabezpieczeń ppoż.,</w:t>
      </w:r>
    </w:p>
    <w:p w14:paraId="319FFC72" w14:textId="63C9A544" w:rsidR="009E28A1" w:rsidRPr="00EB7A1A" w:rsidRDefault="001970E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d</w:t>
      </w:r>
      <w:r w:rsidR="009E28A1" w:rsidRPr="00EB7A1A">
        <w:rPr>
          <w:rFonts w:cstheme="minorHAnsi"/>
          <w:sz w:val="24"/>
          <w:szCs w:val="24"/>
        </w:rPr>
        <w:t>etekcja, uruchomienie oraz sterowanie systemem oddymiania po stronie SSP,</w:t>
      </w:r>
    </w:p>
    <w:p w14:paraId="2127FAD1" w14:textId="77777777" w:rsidR="009E28A1" w:rsidRPr="00EB7A1A" w:rsidRDefault="009E28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w garażu zastosować system detekcji CO i LPG,</w:t>
      </w:r>
    </w:p>
    <w:p w14:paraId="428F16EE" w14:textId="77777777" w:rsidR="009E28A1" w:rsidRPr="00EB7A1A" w:rsidRDefault="009E28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możliwość monitoringu pracy systemu oddymiania w BMS,</w:t>
      </w:r>
    </w:p>
    <w:p w14:paraId="3D42D579" w14:textId="010E7CD1" w:rsidR="009E28A1" w:rsidRPr="00EB7A1A" w:rsidRDefault="009E28A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EB7A1A">
        <w:rPr>
          <w:rFonts w:cstheme="minorHAnsi"/>
          <w:sz w:val="24"/>
          <w:szCs w:val="24"/>
        </w:rPr>
        <w:t>sterowanie oddymianiem wyłącznie przez SSP;</w:t>
      </w:r>
    </w:p>
    <w:p w14:paraId="2709CEE7" w14:textId="77777777" w:rsidR="005408F2" w:rsidRPr="00EB7A1A" w:rsidRDefault="00B825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lastRenderedPageBreak/>
        <w:t>instalację odgromową;</w:t>
      </w:r>
    </w:p>
    <w:p w14:paraId="18DE6B10" w14:textId="41440CF1" w:rsidR="005408F2" w:rsidRPr="00EB7A1A" w:rsidRDefault="00B825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instalację teletechniczną;</w:t>
      </w:r>
    </w:p>
    <w:p w14:paraId="3E80C8D0" w14:textId="46747FA5" w:rsidR="00091D5E" w:rsidRPr="00EB7A1A" w:rsidRDefault="009B787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instalację stałoprądową</w:t>
      </w:r>
      <w:r w:rsidR="00091D5E" w:rsidRPr="00EB7A1A">
        <w:rPr>
          <w:rFonts w:cstheme="minorHAnsi"/>
          <w:bCs/>
          <w:sz w:val="24"/>
          <w:szCs w:val="24"/>
        </w:rPr>
        <w:t>:</w:t>
      </w:r>
    </w:p>
    <w:p w14:paraId="4FC51BAF" w14:textId="4354F1E5" w:rsidR="00091D5E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bookmarkStart w:id="9" w:name="_Hlk167436671"/>
      <w:r w:rsidRPr="00EB7A1A">
        <w:rPr>
          <w:rFonts w:eastAsia="Calibri" w:cstheme="minorHAnsi"/>
          <w:sz w:val="24"/>
          <w:szCs w:val="24"/>
        </w:rPr>
        <w:t>sieć komputerową LAN</w:t>
      </w:r>
      <w:r w:rsidR="00091D5E" w:rsidRPr="00EB7A1A">
        <w:rPr>
          <w:rFonts w:eastAsia="Calibri" w:cstheme="minorHAnsi"/>
          <w:sz w:val="24"/>
          <w:szCs w:val="24"/>
        </w:rPr>
        <w:t>,</w:t>
      </w:r>
      <w:bookmarkEnd w:id="9"/>
    </w:p>
    <w:p w14:paraId="14D3BED1" w14:textId="5EAC7704" w:rsidR="00A57BF7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sieć komputerową </w:t>
      </w:r>
      <w:proofErr w:type="spellStart"/>
      <w:r w:rsidRPr="00EB7A1A">
        <w:rPr>
          <w:rFonts w:cstheme="minorHAnsi"/>
          <w:sz w:val="24"/>
          <w:szCs w:val="24"/>
        </w:rPr>
        <w:t>WiFi</w:t>
      </w:r>
      <w:proofErr w:type="spellEnd"/>
      <w:r w:rsidRPr="00EB7A1A">
        <w:rPr>
          <w:rFonts w:cstheme="minorHAnsi"/>
          <w:sz w:val="24"/>
          <w:szCs w:val="24"/>
        </w:rPr>
        <w:t>,</w:t>
      </w:r>
    </w:p>
    <w:p w14:paraId="6C30F022" w14:textId="62708C79" w:rsidR="00091D5E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instalacje telefoniczną IP</w:t>
      </w:r>
      <w:r w:rsidR="00091D5E" w:rsidRPr="00EB7A1A">
        <w:rPr>
          <w:rFonts w:cstheme="minorHAnsi"/>
          <w:sz w:val="24"/>
          <w:szCs w:val="24"/>
        </w:rPr>
        <w:t>,</w:t>
      </w:r>
    </w:p>
    <w:p w14:paraId="3A60E178" w14:textId="68597163" w:rsidR="00091D5E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instalację multimedialną Audio-Wideo</w:t>
      </w:r>
      <w:r w:rsidR="00091D5E" w:rsidRPr="00EB7A1A">
        <w:rPr>
          <w:rFonts w:cstheme="minorHAnsi"/>
          <w:sz w:val="24"/>
          <w:szCs w:val="24"/>
        </w:rPr>
        <w:t>,</w:t>
      </w:r>
    </w:p>
    <w:p w14:paraId="073D5098" w14:textId="577BC9C1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instalacje bezpieczeństwa CCTV, SKD, </w:t>
      </w:r>
      <w:proofErr w:type="spellStart"/>
      <w:r w:rsidRPr="00EB7A1A">
        <w:rPr>
          <w:rFonts w:cstheme="minorHAnsi"/>
          <w:sz w:val="24"/>
          <w:szCs w:val="24"/>
        </w:rPr>
        <w:t>SSWiN</w:t>
      </w:r>
      <w:proofErr w:type="spellEnd"/>
      <w:r w:rsidRPr="00EB7A1A">
        <w:rPr>
          <w:rFonts w:cstheme="minorHAnsi"/>
          <w:sz w:val="24"/>
          <w:szCs w:val="24"/>
        </w:rPr>
        <w:t>,</w:t>
      </w:r>
    </w:p>
    <w:p w14:paraId="221214D9" w14:textId="6F4E5161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systemu sygnalizacji pożaru SSP,</w:t>
      </w:r>
    </w:p>
    <w:p w14:paraId="000AEB29" w14:textId="67F20E06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instalacje BMS,</w:t>
      </w:r>
    </w:p>
    <w:p w14:paraId="7E27D3E0" w14:textId="1F2A756F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okablowanie strukturalne zaprojektować jako wydzielone sieci fizyczne:</w:t>
      </w:r>
    </w:p>
    <w:p w14:paraId="6BDD5FFF" w14:textId="53FD2FE8" w:rsidR="009B7874" w:rsidRPr="00EB7A1A" w:rsidRDefault="009B7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wspólnie dla sieci LAN, </w:t>
      </w:r>
      <w:proofErr w:type="spellStart"/>
      <w:r w:rsidRPr="00EB7A1A">
        <w:rPr>
          <w:rFonts w:cstheme="minorHAnsi"/>
          <w:sz w:val="24"/>
          <w:szCs w:val="24"/>
        </w:rPr>
        <w:t>WiFi</w:t>
      </w:r>
      <w:proofErr w:type="spellEnd"/>
      <w:r w:rsidRPr="00EB7A1A">
        <w:rPr>
          <w:rFonts w:cstheme="minorHAnsi"/>
          <w:sz w:val="24"/>
          <w:szCs w:val="24"/>
        </w:rPr>
        <w:t>, telefonii IP i instalacji AV,</w:t>
      </w:r>
    </w:p>
    <w:p w14:paraId="7B320539" w14:textId="78D747A5" w:rsidR="009B7874" w:rsidRPr="00EB7A1A" w:rsidRDefault="009B7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wspólnie dla instalacji bezpieczeństwa CCTV, SKD, </w:t>
      </w:r>
      <w:proofErr w:type="spellStart"/>
      <w:r w:rsidRPr="00EB7A1A">
        <w:rPr>
          <w:rFonts w:cstheme="minorHAnsi"/>
          <w:sz w:val="24"/>
          <w:szCs w:val="24"/>
        </w:rPr>
        <w:t>SSWiN</w:t>
      </w:r>
      <w:proofErr w:type="spellEnd"/>
      <w:r w:rsidRPr="00EB7A1A">
        <w:rPr>
          <w:rFonts w:cstheme="minorHAnsi"/>
          <w:sz w:val="24"/>
          <w:szCs w:val="24"/>
        </w:rPr>
        <w:t>,</w:t>
      </w:r>
    </w:p>
    <w:p w14:paraId="5C391E26" w14:textId="2C1C9521" w:rsidR="009B7874" w:rsidRPr="00EB7A1A" w:rsidRDefault="009B78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dla instalacji BMS,</w:t>
      </w:r>
    </w:p>
    <w:p w14:paraId="7B7F5AF6" w14:textId="2FC73AF0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główny punkt dystrybucyjny zlokalizować w pomieszczeniu serwerowni,</w:t>
      </w:r>
    </w:p>
    <w:p w14:paraId="1CE12C09" w14:textId="036E22CD" w:rsidR="00091D5E" w:rsidRPr="00EB7A1A" w:rsidRDefault="001E575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proofErr w:type="spellStart"/>
      <w:r w:rsidRPr="00EB7A1A">
        <w:rPr>
          <w:rFonts w:cstheme="minorHAnsi"/>
          <w:sz w:val="24"/>
          <w:szCs w:val="24"/>
        </w:rPr>
        <w:t>m</w:t>
      </w:r>
      <w:r w:rsidR="00091D5E" w:rsidRPr="00EB7A1A">
        <w:rPr>
          <w:rFonts w:cstheme="minorHAnsi"/>
          <w:sz w:val="24"/>
          <w:szCs w:val="24"/>
        </w:rPr>
        <w:t>ediateka</w:t>
      </w:r>
      <w:proofErr w:type="spellEnd"/>
      <w:r w:rsidR="00091D5E" w:rsidRPr="00EB7A1A">
        <w:rPr>
          <w:rFonts w:cstheme="minorHAnsi"/>
          <w:sz w:val="24"/>
          <w:szCs w:val="24"/>
        </w:rPr>
        <w:t xml:space="preserve"> – system ochrony zbiorów RFID;</w:t>
      </w:r>
    </w:p>
    <w:p w14:paraId="16F4F8E9" w14:textId="2B05951A" w:rsidR="009B7874" w:rsidRPr="00EB7A1A" w:rsidRDefault="009B78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1276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ogólne wytyczne dla instalacji słaboprądowych:</w:t>
      </w:r>
    </w:p>
    <w:p w14:paraId="7C6EB342" w14:textId="477A8EFA" w:rsidR="009B7874" w:rsidRPr="00EB7A1A" w:rsidRDefault="009B787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wykrywania i sygnalizacji pożaru: w całym budynku, zgodnie z właściwymi przepisami w tym zakresie, z funkcją powiadamiania właściwej jednostki PSP oraz firmy pełniącej ochronę obiektu,</w:t>
      </w:r>
    </w:p>
    <w:p w14:paraId="2945089B" w14:textId="37E86739" w:rsidR="009B7874" w:rsidRPr="00EB7A1A" w:rsidRDefault="009B787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wykrywania i sygnalizacji napadu i włamania: w całym obiekcie, zgodnie z właściwymi przepisami w tym zakresie,</w:t>
      </w:r>
    </w:p>
    <w:p w14:paraId="6DCAC77E" w14:textId="5E7BA9DF" w:rsidR="009B7874" w:rsidRPr="00EB7A1A" w:rsidRDefault="009B7874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kontroli dostępu oraz instalacja domofonowa: możliwość centralnie programowalnego, kontrolowanego dostępu (przy pomocy identyfikatorów) do wszystkich pomieszczeń (z wyjątkiem pomieszczeń sanitarnych) w budynku oraz na teren obiektu</w:t>
      </w:r>
      <w:r w:rsidR="00CE7FAA" w:rsidRPr="00EB7A1A">
        <w:rPr>
          <w:rFonts w:cstheme="minorHAnsi"/>
          <w:sz w:val="24"/>
          <w:szCs w:val="24"/>
        </w:rPr>
        <w:t>,</w:t>
      </w:r>
    </w:p>
    <w:p w14:paraId="6D6F0528" w14:textId="4EDFEBDF" w:rsidR="00CE7FAA" w:rsidRPr="00EB7A1A" w:rsidRDefault="00CE7F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wizyjny (CCTV): przewidzieć dla całego obiektu, winien obejmować ciągi komunikacyjne oraz pomieszczenia w budynku, wszystkie wejścia do budynku oraz teren i wjazdy na teren obiektu,</w:t>
      </w:r>
    </w:p>
    <w:p w14:paraId="6FCF6C6C" w14:textId="65885ACB" w:rsidR="00CE7FAA" w:rsidRPr="00EB7A1A" w:rsidRDefault="00CE7F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system sygnalizacji pożaru SSP: system powinien być analogowy, pętlowy, adresowalny. Powinien mieć możliwość sieciowania zastosowanych central. Wszystkie elementy systemu powinny mieć wymagane prawem świadectwa i certyfikaty CNBOP,</w:t>
      </w:r>
    </w:p>
    <w:p w14:paraId="4EF2B088" w14:textId="55FCC373" w:rsidR="00CE7FAA" w:rsidRPr="00EB7A1A" w:rsidRDefault="00CE7FAA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instalacja BMS:</w:t>
      </w:r>
      <w:r w:rsidRPr="00EB7A1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EB7A1A">
        <w:rPr>
          <w:rFonts w:cstheme="minorHAnsi"/>
          <w:sz w:val="24"/>
          <w:szCs w:val="24"/>
        </w:rPr>
        <w:t>głównym zadaniem systemu automatyki BMS jest zapewnienie automatycznego sterowania, regulacji i/lub monitorowania podlegających mu instalacji mechanicznych, sanitarnych, elektrycznych, teletechnicznych oraz innych systemów i urządzeń. Koncepcja systemu automatyki obejmuje nadzór i sterowanie następujących instalacji:</w:t>
      </w:r>
    </w:p>
    <w:p w14:paraId="0CC8714E" w14:textId="73546F6D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pracy central wentylacyjnych,</w:t>
      </w:r>
    </w:p>
    <w:p w14:paraId="00AF8067" w14:textId="696187A7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źródła chłodu,</w:t>
      </w:r>
    </w:p>
    <w:p w14:paraId="67DD9255" w14:textId="77615102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węzła ciepłowniczego,</w:t>
      </w:r>
    </w:p>
    <w:p w14:paraId="3A43B972" w14:textId="413DCAF5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sterowanie i monitoring wentylatorów wyciągowych dachowych,</w:t>
      </w:r>
    </w:p>
    <w:p w14:paraId="532E254D" w14:textId="216FCCB2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sterowanie i monitoring układów </w:t>
      </w:r>
      <w:proofErr w:type="spellStart"/>
      <w:r w:rsidRPr="00EB7A1A">
        <w:rPr>
          <w:rFonts w:cstheme="minorHAnsi"/>
          <w:sz w:val="24"/>
          <w:szCs w:val="24"/>
        </w:rPr>
        <w:t>klimakonwektorowych</w:t>
      </w:r>
      <w:proofErr w:type="spellEnd"/>
      <w:r w:rsidRPr="00EB7A1A">
        <w:rPr>
          <w:rFonts w:cstheme="minorHAnsi"/>
          <w:sz w:val="24"/>
          <w:szCs w:val="24"/>
        </w:rPr>
        <w:t>,</w:t>
      </w:r>
    </w:p>
    <w:p w14:paraId="2C59E17A" w14:textId="78F00382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instalacji wtórnego wykorzystania wód opadowych,</w:t>
      </w:r>
    </w:p>
    <w:p w14:paraId="0F2BCB62" w14:textId="37FD410D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instalacji ogrzewania podłogowego,</w:t>
      </w:r>
    </w:p>
    <w:p w14:paraId="1E261BB6" w14:textId="0DB6E0F9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i monitoring instalacji klimatyzacji precyzyjnej w Dziale Zbiorów Historycznych,</w:t>
      </w:r>
    </w:p>
    <w:p w14:paraId="3701D5EE" w14:textId="4FCC0139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żaluzjami zewnętrznymi,</w:t>
      </w:r>
    </w:p>
    <w:p w14:paraId="5C78E9DF" w14:textId="179A972C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instalacji detekcji CO i LPG,</w:t>
      </w:r>
    </w:p>
    <w:p w14:paraId="25B0E4C2" w14:textId="7030BA80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instalacji SSP,</w:t>
      </w:r>
    </w:p>
    <w:p w14:paraId="0E44AAAA" w14:textId="791ECB70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liczników wody,</w:t>
      </w:r>
    </w:p>
    <w:p w14:paraId="7B53FA78" w14:textId="76F61D7E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ciepłomierzy,</w:t>
      </w:r>
    </w:p>
    <w:p w14:paraId="5FBCCF11" w14:textId="30533331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zestawu hydroforowego wody p.poż,</w:t>
      </w:r>
    </w:p>
    <w:p w14:paraId="6960BA95" w14:textId="7BD0EE1E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głównych urządzeń systemu el-en: rozdzielnic głównych oraz rozdzielnic strefowych, UPS-ów, transformatorów, baterii kondensatorów, baterii centralnej, układu SZR oraz agregatu,</w:t>
      </w:r>
    </w:p>
    <w:p w14:paraId="3EE2C630" w14:textId="62F5C8A8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monitoring liczników energii elektrycznej,</w:t>
      </w:r>
    </w:p>
    <w:p w14:paraId="1CD9F409" w14:textId="7B7A0773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oświetleniem DALI,</w:t>
      </w:r>
    </w:p>
    <w:p w14:paraId="7073B384" w14:textId="2C76489C" w:rsidR="00CE7FAA" w:rsidRPr="00EB7A1A" w:rsidRDefault="00CE7FAA">
      <w:pPr>
        <w:pStyle w:val="Akapitzlist"/>
        <w:numPr>
          <w:ilvl w:val="0"/>
          <w:numId w:val="25"/>
        </w:numPr>
        <w:spacing w:after="16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sterowanie wybranymi obwodami oświetlenia,</w:t>
      </w:r>
    </w:p>
    <w:p w14:paraId="2D4B72C1" w14:textId="46FE2609" w:rsidR="00CE7FAA" w:rsidRPr="00EB7A1A" w:rsidRDefault="00CE7FAA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552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rejestrowanie działania użytkowników oraz archiwizacja danych;</w:t>
      </w:r>
    </w:p>
    <w:p w14:paraId="27BDFD03" w14:textId="77777777" w:rsidR="005408F2" w:rsidRPr="00EB7A1A" w:rsidRDefault="00B8256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instalację alarmową i p-</w:t>
      </w:r>
      <w:proofErr w:type="spellStart"/>
      <w:r w:rsidRPr="00EB7A1A">
        <w:rPr>
          <w:rFonts w:cstheme="minorHAnsi"/>
          <w:bCs/>
          <w:sz w:val="24"/>
          <w:szCs w:val="24"/>
        </w:rPr>
        <w:t>poż</w:t>
      </w:r>
      <w:proofErr w:type="spellEnd"/>
      <w:r w:rsidRPr="00EB7A1A">
        <w:rPr>
          <w:rFonts w:cstheme="minorHAnsi"/>
          <w:bCs/>
          <w:sz w:val="24"/>
          <w:szCs w:val="24"/>
        </w:rPr>
        <w:t>;</w:t>
      </w:r>
    </w:p>
    <w:p w14:paraId="229F151E" w14:textId="7D65B5E2" w:rsidR="00CF15BD" w:rsidRPr="00EB7A1A" w:rsidRDefault="00CF15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wyposażenie obiektu;</w:t>
      </w:r>
    </w:p>
    <w:p w14:paraId="1145805B" w14:textId="2B22BA81" w:rsidR="00E02057" w:rsidRPr="00EB7A1A" w:rsidRDefault="00E020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cstheme="minorHAnsi"/>
          <w:bCs/>
          <w:sz w:val="24"/>
          <w:szCs w:val="24"/>
        </w:rPr>
        <w:t>projekt dostosowany do osób niepełnosprawnych, w tym</w:t>
      </w:r>
      <w:r w:rsidR="00FD0461" w:rsidRPr="00EB7A1A">
        <w:rPr>
          <w:rFonts w:cstheme="minorHAnsi"/>
          <w:bCs/>
          <w:sz w:val="24"/>
          <w:szCs w:val="24"/>
        </w:rPr>
        <w:t xml:space="preserve"> odpowiednie oznakowanie</w:t>
      </w:r>
      <w:r w:rsidRPr="00EB7A1A">
        <w:rPr>
          <w:rFonts w:cstheme="minorHAnsi"/>
          <w:bCs/>
          <w:sz w:val="24"/>
          <w:szCs w:val="24"/>
        </w:rPr>
        <w:t xml:space="preserve"> </w:t>
      </w:r>
      <w:r w:rsidR="00403F13" w:rsidRPr="00EB7A1A">
        <w:rPr>
          <w:rFonts w:cstheme="minorHAnsi"/>
          <w:bCs/>
          <w:sz w:val="24"/>
          <w:szCs w:val="24"/>
        </w:rPr>
        <w:t>i</w:t>
      </w:r>
      <w:r w:rsidR="00FD0461" w:rsidRPr="00EB7A1A">
        <w:rPr>
          <w:rFonts w:cstheme="minorHAnsi"/>
          <w:bCs/>
          <w:sz w:val="24"/>
          <w:szCs w:val="24"/>
        </w:rPr>
        <w:t> </w:t>
      </w:r>
      <w:r w:rsidRPr="00EB7A1A">
        <w:rPr>
          <w:rFonts w:cstheme="minorHAnsi"/>
          <w:bCs/>
          <w:sz w:val="24"/>
          <w:szCs w:val="24"/>
        </w:rPr>
        <w:t>pętlę indukcyjną dla osób niedosłyszących;</w:t>
      </w:r>
    </w:p>
    <w:p w14:paraId="73A2A1D1" w14:textId="2ADB9978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 xml:space="preserve">pozostałe zagospodarowanie terenu np. tereny zielone, nasadzenia (zieleń niska i wysoka), </w:t>
      </w:r>
      <w:r w:rsidR="00F60641" w:rsidRPr="00EB7A1A">
        <w:rPr>
          <w:rFonts w:eastAsia="Calibri" w:cstheme="minorHAnsi"/>
          <w:bCs/>
          <w:sz w:val="24"/>
          <w:szCs w:val="24"/>
        </w:rPr>
        <w:t>urządzenia komunalne</w:t>
      </w:r>
      <w:r w:rsidR="00B82563" w:rsidRPr="00EB7A1A">
        <w:rPr>
          <w:rFonts w:cstheme="minorHAnsi"/>
          <w:bCs/>
          <w:sz w:val="24"/>
          <w:szCs w:val="24"/>
        </w:rPr>
        <w:t xml:space="preserve"> (ławki, kosze</w:t>
      </w:r>
      <w:r w:rsidR="00CF15BD" w:rsidRPr="00EB7A1A">
        <w:rPr>
          <w:rFonts w:cstheme="minorHAnsi"/>
          <w:bCs/>
          <w:sz w:val="24"/>
          <w:szCs w:val="24"/>
        </w:rPr>
        <w:t>, stojaki na rowery</w:t>
      </w:r>
      <w:r w:rsidR="00B82563" w:rsidRPr="00EB7A1A">
        <w:rPr>
          <w:rFonts w:cstheme="minorHAnsi"/>
          <w:bCs/>
          <w:sz w:val="24"/>
          <w:szCs w:val="24"/>
        </w:rPr>
        <w:t xml:space="preserve"> itp.);</w:t>
      </w:r>
    </w:p>
    <w:p w14:paraId="4126C95C" w14:textId="77777777" w:rsidR="005408F2" w:rsidRPr="00EB7A1A" w:rsidRDefault="005408F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134"/>
        <w:rPr>
          <w:rFonts w:cstheme="minorHAnsi"/>
          <w:sz w:val="24"/>
          <w:szCs w:val="24"/>
        </w:rPr>
      </w:pPr>
      <w:r w:rsidRPr="00EB7A1A">
        <w:rPr>
          <w:rFonts w:eastAsia="Calibri" w:cstheme="minorHAnsi"/>
          <w:bCs/>
          <w:sz w:val="24"/>
          <w:szCs w:val="24"/>
        </w:rPr>
        <w:t>miejsce czasowego składowania odpadów zmieszanych oraz segregowanych</w:t>
      </w:r>
      <w:r w:rsidRPr="00EB7A1A">
        <w:rPr>
          <w:rFonts w:cstheme="minorHAnsi"/>
          <w:bCs/>
          <w:sz w:val="24"/>
          <w:szCs w:val="24"/>
        </w:rPr>
        <w:t>.</w:t>
      </w:r>
      <w:bookmarkEnd w:id="4"/>
      <w:bookmarkEnd w:id="5"/>
    </w:p>
    <w:p w14:paraId="67FCEE58" w14:textId="77ECF928" w:rsidR="006471DD" w:rsidRPr="00EB7A1A" w:rsidRDefault="004832D3" w:rsidP="00EB7A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  <w:bookmarkStart w:id="10" w:name="_Hlk167861958"/>
      <w:r w:rsidRPr="00EB7A1A">
        <w:rPr>
          <w:rFonts w:eastAsia="Calibri" w:cstheme="minorHAnsi"/>
          <w:sz w:val="24"/>
          <w:szCs w:val="24"/>
        </w:rPr>
        <w:t>W dokumentacji projektowej należy przewidzieć materiały wyróżniające się wysoką trwałością i odpornością na zabrudzanie i niekorzystne warunki atmosferyczne. Dobór użytych materiałów powinien być dokonany z zachowaniem poniższych wymogów:</w:t>
      </w:r>
    </w:p>
    <w:p w14:paraId="2596B142" w14:textId="1F74B3E7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adekwatny do funkcji i charakteru projektowanego obiektu;</w:t>
      </w:r>
    </w:p>
    <w:p w14:paraId="68E34ED1" w14:textId="44754E5E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wysoka trwałość oraz łatwość utrzymania czystości;</w:t>
      </w:r>
    </w:p>
    <w:p w14:paraId="008D47EE" w14:textId="3A974B16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adekwatny do budżetu jakim dysponuje Zamawiający;</w:t>
      </w:r>
    </w:p>
    <w:p w14:paraId="7D5DB4CC" w14:textId="267FC437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wysokie walory estetyczne;</w:t>
      </w:r>
    </w:p>
    <w:p w14:paraId="5B72EBB2" w14:textId="7B24CE1A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gwaran</w:t>
      </w:r>
      <w:r w:rsidR="009112ED" w:rsidRPr="00EB7A1A">
        <w:rPr>
          <w:rFonts w:eastAsia="Calibri" w:cstheme="minorHAnsi"/>
          <w:sz w:val="24"/>
          <w:szCs w:val="24"/>
        </w:rPr>
        <w:t>cja</w:t>
      </w:r>
      <w:r w:rsidRPr="00EB7A1A">
        <w:rPr>
          <w:rFonts w:eastAsia="Calibri" w:cstheme="minorHAnsi"/>
          <w:sz w:val="24"/>
          <w:szCs w:val="24"/>
        </w:rPr>
        <w:t xml:space="preserve"> spełnieni</w:t>
      </w:r>
      <w:r w:rsidR="009112ED" w:rsidRPr="00EB7A1A">
        <w:rPr>
          <w:rFonts w:eastAsia="Calibri" w:cstheme="minorHAnsi"/>
          <w:sz w:val="24"/>
          <w:szCs w:val="24"/>
        </w:rPr>
        <w:t>a</w:t>
      </w:r>
      <w:r w:rsidRPr="00EB7A1A">
        <w:rPr>
          <w:rFonts w:eastAsia="Calibri" w:cstheme="minorHAnsi"/>
          <w:sz w:val="24"/>
          <w:szCs w:val="24"/>
        </w:rPr>
        <w:t xml:space="preserve"> wymogów akustycznych;</w:t>
      </w:r>
    </w:p>
    <w:p w14:paraId="399EE11A" w14:textId="776291E6" w:rsidR="004832D3" w:rsidRPr="00EB7A1A" w:rsidRDefault="009112ED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zapewnienie</w:t>
      </w:r>
      <w:r w:rsidR="004832D3" w:rsidRPr="00EB7A1A">
        <w:rPr>
          <w:rFonts w:eastAsia="Calibri" w:cstheme="minorHAnsi"/>
          <w:sz w:val="24"/>
          <w:szCs w:val="24"/>
        </w:rPr>
        <w:t xml:space="preserve"> wymog</w:t>
      </w:r>
      <w:r w:rsidRPr="00EB7A1A">
        <w:rPr>
          <w:rFonts w:eastAsia="Calibri" w:cstheme="minorHAnsi"/>
          <w:sz w:val="24"/>
          <w:szCs w:val="24"/>
        </w:rPr>
        <w:t>ów</w:t>
      </w:r>
      <w:r w:rsidR="004832D3" w:rsidRPr="00EB7A1A">
        <w:rPr>
          <w:rFonts w:eastAsia="Calibri" w:cstheme="minorHAnsi"/>
          <w:sz w:val="24"/>
          <w:szCs w:val="24"/>
        </w:rPr>
        <w:t xml:space="preserve"> energetyczn</w:t>
      </w:r>
      <w:r w:rsidRPr="00EB7A1A">
        <w:rPr>
          <w:rFonts w:eastAsia="Calibri" w:cstheme="minorHAnsi"/>
          <w:sz w:val="24"/>
          <w:szCs w:val="24"/>
        </w:rPr>
        <w:t>ych</w:t>
      </w:r>
      <w:r w:rsidR="004832D3" w:rsidRPr="00EB7A1A">
        <w:rPr>
          <w:rFonts w:eastAsia="Calibri" w:cstheme="minorHAnsi"/>
          <w:sz w:val="24"/>
          <w:szCs w:val="24"/>
        </w:rPr>
        <w:t xml:space="preserve"> (montaż minimalizujący mostki cieplne);</w:t>
      </w:r>
    </w:p>
    <w:p w14:paraId="0B1C0FD8" w14:textId="2524C3CC" w:rsidR="004832D3" w:rsidRPr="00EB7A1A" w:rsidRDefault="004832D3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1134"/>
        <w:rPr>
          <w:rFonts w:eastAsia="Calibri" w:cstheme="minorHAnsi"/>
          <w:sz w:val="24"/>
          <w:szCs w:val="24"/>
        </w:rPr>
      </w:pPr>
      <w:r w:rsidRPr="00EB7A1A">
        <w:rPr>
          <w:rFonts w:eastAsia="Calibri" w:cstheme="minorHAnsi"/>
          <w:sz w:val="24"/>
          <w:szCs w:val="24"/>
        </w:rPr>
        <w:t>korzystn</w:t>
      </w:r>
      <w:r w:rsidR="009112ED" w:rsidRPr="00EB7A1A">
        <w:rPr>
          <w:rFonts w:eastAsia="Calibri" w:cstheme="minorHAnsi"/>
          <w:sz w:val="24"/>
          <w:szCs w:val="24"/>
        </w:rPr>
        <w:t>y</w:t>
      </w:r>
      <w:r w:rsidRPr="00EB7A1A">
        <w:rPr>
          <w:rFonts w:eastAsia="Calibri" w:cstheme="minorHAnsi"/>
          <w:sz w:val="24"/>
          <w:szCs w:val="24"/>
        </w:rPr>
        <w:t xml:space="preserve"> wpływ na wewnętrzny mikroklimat pomieszczeń.</w:t>
      </w:r>
      <w:bookmarkEnd w:id="10"/>
    </w:p>
    <w:p w14:paraId="056563F6" w14:textId="6F370D07" w:rsidR="00F40126" w:rsidRPr="00EB7A1A" w:rsidRDefault="00F40126" w:rsidP="00EB7A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bookmarkStart w:id="11" w:name="_Hlk167861921"/>
      <w:r w:rsidRPr="00EB7A1A">
        <w:rPr>
          <w:rFonts w:cstheme="minorHAnsi"/>
          <w:b/>
          <w:bCs/>
          <w:sz w:val="24"/>
          <w:szCs w:val="24"/>
        </w:rPr>
        <w:t xml:space="preserve">Powyższe wymagania, ilości i rozwiązania należy traktować jako wyjściowe a ostateczne rozwiązania należy uzgodnić na etapie opracowywania dokumentacji </w:t>
      </w:r>
      <w:r w:rsidRPr="00EB7A1A">
        <w:rPr>
          <w:rFonts w:cstheme="minorHAnsi"/>
          <w:b/>
          <w:bCs/>
          <w:sz w:val="24"/>
          <w:szCs w:val="24"/>
        </w:rPr>
        <w:lastRenderedPageBreak/>
        <w:t>projektowej i uzyskać akceptację Zamawiającego dostosowując je do wymagań wynikających np. z uzgodnień, przepisów prawnych, uwarunkowań terenowych, technologicznych, ekonomicznych, istniejącego uzbrojenia podziemnego, warunków technicznych, właścicieli mediów itp.</w:t>
      </w:r>
      <w:bookmarkEnd w:id="11"/>
    </w:p>
    <w:p w14:paraId="2AC1F178" w14:textId="73C239A0" w:rsidR="000A30C2" w:rsidRPr="00EB7A1A" w:rsidRDefault="000A30C2" w:rsidP="00EB7A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EB7A1A">
        <w:rPr>
          <w:rFonts w:cstheme="minorHAnsi"/>
          <w:b/>
          <w:bCs/>
          <w:sz w:val="24"/>
          <w:szCs w:val="24"/>
        </w:rPr>
        <w:t>Zamawiający zastrzega sobie prawo uzgadniania dokumentacji projektowej w trakcie jej opracowywania tj. co najmniej czterokrotne spotkanie Wykonawcy z przedstawicielami Zamawiającego w siedzibie Zamawiającego, celem konsultacji rozwiązań projektowych i problematyki opracowania.</w:t>
      </w:r>
    </w:p>
    <w:p w14:paraId="6FC025EB" w14:textId="02009770" w:rsidR="00F40126" w:rsidRPr="00EB7A1A" w:rsidRDefault="00F40126" w:rsidP="00EB7A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bookmarkStart w:id="12" w:name="_Hlk167862442"/>
      <w:r w:rsidRPr="00EB7A1A">
        <w:rPr>
          <w:rFonts w:cstheme="minorHAnsi"/>
          <w:sz w:val="24"/>
          <w:szCs w:val="24"/>
        </w:rPr>
        <w:t>W ramach opracowania dokumentacji projektowej należy opracować pakiet detali architektonicznych ok. 15 detali przedstawiających zagadnienia niezbędne do uzyskania wysokiej szczelności powietrznej budynku na poziomie ≤0,3h-1 przy różnicy ciśnień 50Pa.</w:t>
      </w:r>
    </w:p>
    <w:p w14:paraId="74B0E900" w14:textId="7D6B173A" w:rsidR="00F40126" w:rsidRPr="00EB7A1A" w:rsidRDefault="00F40126" w:rsidP="00EB7A1A">
      <w:pPr>
        <w:pStyle w:val="Akapitzlist"/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 trakcie realizacji budynek zostanie poddany próbie szczelności przeprowadzonej zgodnie z normą PN-EN ISO 9972:2015-10</w:t>
      </w:r>
      <w:bookmarkEnd w:id="12"/>
      <w:r w:rsidRPr="00EB7A1A">
        <w:rPr>
          <w:rFonts w:cstheme="minorHAnsi"/>
          <w:sz w:val="24"/>
          <w:szCs w:val="24"/>
        </w:rPr>
        <w:t>.</w:t>
      </w:r>
    </w:p>
    <w:p w14:paraId="6D5093E3" w14:textId="38E78D65" w:rsidR="006471DD" w:rsidRPr="00EB7A1A" w:rsidRDefault="006471DD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Wykonawca opracowując projekty budowlane i wykonawcze zobowiązany jest do uwzględnienia wszystkich niezbędnych elementów wraz z ich wykończeniem, a także prac mających na celu wykonanie obiektu kompletnego, służącego celowi jego przeznaczenia i u</w:t>
      </w:r>
      <w:r w:rsidR="00662E91" w:rsidRPr="00EB7A1A">
        <w:rPr>
          <w:rFonts w:cstheme="minorHAnsi"/>
          <w:sz w:val="24"/>
          <w:szCs w:val="24"/>
        </w:rPr>
        <w:t xml:space="preserve">możliwiającym jego </w:t>
      </w:r>
      <w:r w:rsidR="008F4DBB" w:rsidRPr="00EB7A1A">
        <w:rPr>
          <w:rFonts w:cstheme="minorHAnsi"/>
          <w:sz w:val="24"/>
          <w:szCs w:val="24"/>
        </w:rPr>
        <w:t xml:space="preserve">docelowe </w:t>
      </w:r>
      <w:r w:rsidR="00662E91" w:rsidRPr="00EB7A1A">
        <w:rPr>
          <w:rFonts w:cstheme="minorHAnsi"/>
          <w:sz w:val="24"/>
          <w:szCs w:val="24"/>
        </w:rPr>
        <w:t>użytkowanie.</w:t>
      </w:r>
    </w:p>
    <w:p w14:paraId="47465736" w14:textId="480AB121" w:rsidR="00577CE0" w:rsidRPr="00EB7A1A" w:rsidRDefault="00577CE0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Zamawiający nie wymaga wizji lokalnej, o której mowa w art.</w:t>
      </w:r>
      <w:r w:rsidR="004F2B43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9a ust</w:t>
      </w:r>
      <w:r w:rsidR="004F2B43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 xml:space="preserve">2 ustawy Pzp. Natomiast Zamawiający wskazuje możliwość dokonania przez Wykonawców wizji lokalnej terenu </w:t>
      </w:r>
      <w:r w:rsidR="002B0D5D" w:rsidRPr="00EB7A1A">
        <w:rPr>
          <w:rFonts w:cstheme="minorHAnsi"/>
          <w:sz w:val="24"/>
          <w:szCs w:val="24"/>
        </w:rPr>
        <w:t xml:space="preserve">planowanej </w:t>
      </w:r>
      <w:r w:rsidR="00B72E17" w:rsidRPr="00EB7A1A">
        <w:rPr>
          <w:rFonts w:cstheme="minorHAnsi"/>
          <w:sz w:val="24"/>
          <w:szCs w:val="24"/>
        </w:rPr>
        <w:t xml:space="preserve">inwestycji </w:t>
      </w:r>
      <w:r w:rsidRPr="00EB7A1A">
        <w:rPr>
          <w:rFonts w:cstheme="minorHAnsi"/>
          <w:sz w:val="24"/>
          <w:szCs w:val="24"/>
        </w:rPr>
        <w:t>i</w:t>
      </w:r>
      <w:r w:rsidR="00B4556A" w:rsidRPr="00EB7A1A">
        <w:rPr>
          <w:rFonts w:cstheme="minorHAnsi"/>
          <w:sz w:val="24"/>
          <w:szCs w:val="24"/>
        </w:rPr>
        <w:t xml:space="preserve"> j</w:t>
      </w:r>
      <w:r w:rsidR="00B72E17" w:rsidRPr="00EB7A1A">
        <w:rPr>
          <w:rFonts w:cstheme="minorHAnsi"/>
          <w:sz w:val="24"/>
          <w:szCs w:val="24"/>
        </w:rPr>
        <w:t>ej</w:t>
      </w:r>
      <w:r w:rsidRPr="00EB7A1A">
        <w:rPr>
          <w:rFonts w:cstheme="minorHAnsi"/>
          <w:sz w:val="24"/>
          <w:szCs w:val="24"/>
        </w:rPr>
        <w:t xml:space="preserve"> otoczenia po uprzednim uzgodnieniu terminu. W takim przypadku koszty dokonania wizji lokalnej należy wliczyć do ceny oferty.</w:t>
      </w:r>
    </w:p>
    <w:p w14:paraId="5EF8EAD2" w14:textId="3A65F7A4" w:rsidR="0094035E" w:rsidRPr="00EB7A1A" w:rsidRDefault="0094035E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Jeżeli dokumentacja stanowiąca przedmiot zamówienia będzie zawierała braki bądź wady, Wykonawca zobowiązany jest do ich usunięcia na swój koszt, w terminie wyznaczonym przez Zamawiającego.</w:t>
      </w:r>
    </w:p>
    <w:p w14:paraId="5C2028B9" w14:textId="64EFCF84" w:rsidR="00245DE6" w:rsidRPr="00EB7A1A" w:rsidRDefault="00F403EA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Jeżeli w trakcie prowadzonego przez Zamawiającego postępowania przetargowego na wyłonienie Wykonawcy robót budowlanych (wykonawstwo) wpłyną pytania dotyczące prac projektowych objętych niniejszym postępowaniem, to Wykonawca zobowiązany będzie do udzielenia odpowiedzi na te pytania w odpowiednim terminie wyznaczonym przez Zamawiającego.</w:t>
      </w:r>
    </w:p>
    <w:p w14:paraId="5E9A5F5F" w14:textId="77777777" w:rsidR="00394BB0" w:rsidRPr="00EB7A1A" w:rsidRDefault="00394BB0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Wykonawca zobowiązany jest zapewnić opracowanie i sprawdzenie projektów przez osoby posiadające odpowiednie uprawnienia budowlane.</w:t>
      </w:r>
    </w:p>
    <w:p w14:paraId="688D09F4" w14:textId="2B231D30" w:rsidR="00044036" w:rsidRPr="00EB7A1A" w:rsidRDefault="00044036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 ramach ustalonego wynagrodzenia Wykonawca w razie konieczności zobowiązany jest do aktualizacji kosztorysów inwestorskich w zakresie obowiązujących stawek, w okresie do 3 lat od daty ich wykonania.</w:t>
      </w:r>
    </w:p>
    <w:p w14:paraId="6435F027" w14:textId="052EF814" w:rsidR="000D4F6E" w:rsidRPr="00EB7A1A" w:rsidRDefault="000D4F6E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 xml:space="preserve">Wykonawca przy wykonywaniu umowy spełniać będzie wymóg określony w art. 68 ust. 3 ustawy z dnia 11 stycznia 2018 r. </w:t>
      </w:r>
      <w:proofErr w:type="spellStart"/>
      <w:r w:rsidRPr="00EB7A1A">
        <w:rPr>
          <w:rFonts w:cstheme="minorHAnsi"/>
          <w:sz w:val="24"/>
          <w:szCs w:val="24"/>
        </w:rPr>
        <w:t>Elektromobilność</w:t>
      </w:r>
      <w:proofErr w:type="spellEnd"/>
      <w:r w:rsidRPr="00EB7A1A">
        <w:rPr>
          <w:rFonts w:cstheme="minorHAnsi"/>
          <w:sz w:val="24"/>
          <w:szCs w:val="24"/>
        </w:rPr>
        <w:t xml:space="preserve"> i paliwa alternatywne (t.j. Dz. U. z 2022 r. poz. 1083).</w:t>
      </w:r>
    </w:p>
    <w:p w14:paraId="67309D95" w14:textId="7622761E" w:rsidR="000D4F6E" w:rsidRPr="00EB7A1A" w:rsidRDefault="000D4F6E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Wykonawca zobowiązany jest w terminie do 7 dni od daty zawarcia umowy złożyć pisemne oświadczenie o spełnianiu wymogu określonego w ust. 19.</w:t>
      </w:r>
    </w:p>
    <w:p w14:paraId="437E56B2" w14:textId="5EDEB61A" w:rsidR="000D4F6E" w:rsidRPr="00EB7A1A" w:rsidRDefault="000D4F6E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lastRenderedPageBreak/>
        <w:t>Zamawiającemu przysługuje prawo do kontroli spełniania wymogu określonego w ust. 19.</w:t>
      </w:r>
    </w:p>
    <w:p w14:paraId="65D29016" w14:textId="2DE4C11A" w:rsidR="00044036" w:rsidRPr="00EB7A1A" w:rsidRDefault="00044036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</w:rPr>
        <w:t>Wynagrodzenie Wykonawcy obejmuje również nadzór autorski w zakresie określonym w</w:t>
      </w:r>
      <w:r w:rsidR="0026453D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art.</w:t>
      </w:r>
      <w:r w:rsidR="005B6D2C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20 Ustawy z dnia 7 lipca 1994</w:t>
      </w:r>
      <w:r w:rsidR="005B6D2C" w:rsidRPr="00EB7A1A">
        <w:rPr>
          <w:rFonts w:cstheme="minorHAnsi"/>
          <w:sz w:val="24"/>
          <w:szCs w:val="24"/>
        </w:rPr>
        <w:t> </w:t>
      </w:r>
      <w:r w:rsidRPr="00EB7A1A">
        <w:rPr>
          <w:rFonts w:cstheme="minorHAnsi"/>
          <w:sz w:val="24"/>
          <w:szCs w:val="24"/>
        </w:rPr>
        <w:t>r. Prawo budowlane.</w:t>
      </w:r>
    </w:p>
    <w:p w14:paraId="6349B812" w14:textId="570CE947" w:rsidR="00394BB0" w:rsidRPr="00EB7A1A" w:rsidRDefault="00394BB0" w:rsidP="00EB7A1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W ramach ustalonego wynagrodzenia Wykonawca przenosi na Zamawiającego prawa autorskie majątkowe i prawa zależne do dokumentacji, w rozumieniu ustawy z dnia 4 lutego 1994</w:t>
      </w:r>
      <w:r w:rsidR="005B6D2C" w:rsidRPr="00EB7A1A">
        <w:rPr>
          <w:rFonts w:cstheme="minorHAnsi"/>
          <w:sz w:val="24"/>
          <w:szCs w:val="24"/>
          <w:lang w:eastAsia="ar-SA"/>
        </w:rPr>
        <w:t> </w:t>
      </w:r>
      <w:r w:rsidRPr="00EB7A1A">
        <w:rPr>
          <w:rFonts w:cstheme="minorHAnsi"/>
          <w:sz w:val="24"/>
          <w:szCs w:val="24"/>
          <w:lang w:eastAsia="ar-SA"/>
        </w:rPr>
        <w:t xml:space="preserve">r. </w:t>
      </w:r>
      <w:r w:rsidRPr="00EB7A1A">
        <w:rPr>
          <w:rFonts w:cstheme="minorHAnsi"/>
          <w:i/>
          <w:sz w:val="24"/>
          <w:szCs w:val="24"/>
          <w:lang w:eastAsia="ar-SA"/>
        </w:rPr>
        <w:t>o prawie autorskim</w:t>
      </w:r>
      <w:r w:rsidR="00363385" w:rsidRPr="00EB7A1A">
        <w:rPr>
          <w:rFonts w:cstheme="minorHAnsi"/>
          <w:i/>
          <w:sz w:val="24"/>
          <w:szCs w:val="24"/>
          <w:lang w:eastAsia="ar-SA"/>
        </w:rPr>
        <w:t xml:space="preserve"> i</w:t>
      </w:r>
      <w:r w:rsidRPr="00EB7A1A">
        <w:rPr>
          <w:rFonts w:cstheme="minorHAnsi"/>
          <w:i/>
          <w:sz w:val="24"/>
          <w:szCs w:val="24"/>
          <w:lang w:eastAsia="ar-SA"/>
        </w:rPr>
        <w:t xml:space="preserve"> prawach pokrewnych</w:t>
      </w:r>
      <w:r w:rsidRPr="00EB7A1A">
        <w:rPr>
          <w:rFonts w:cstheme="minorHAnsi"/>
          <w:sz w:val="24"/>
          <w:szCs w:val="24"/>
          <w:lang w:eastAsia="ar-SA"/>
        </w:rPr>
        <w:t xml:space="preserve"> (</w:t>
      </w:r>
      <w:r w:rsidR="00363385" w:rsidRPr="00EB7A1A">
        <w:rPr>
          <w:rFonts w:cstheme="minorHAnsi"/>
          <w:sz w:val="24"/>
          <w:szCs w:val="24"/>
          <w:lang w:eastAsia="ar-SA"/>
        </w:rPr>
        <w:t>t.j. Dz. U. z 2018</w:t>
      </w:r>
      <w:r w:rsidR="005B6D2C" w:rsidRPr="00EB7A1A">
        <w:rPr>
          <w:rFonts w:cstheme="minorHAnsi"/>
          <w:sz w:val="24"/>
          <w:szCs w:val="24"/>
          <w:lang w:eastAsia="ar-SA"/>
        </w:rPr>
        <w:t> </w:t>
      </w:r>
      <w:r w:rsidRPr="00EB7A1A">
        <w:rPr>
          <w:rFonts w:cstheme="minorHAnsi"/>
          <w:sz w:val="24"/>
          <w:szCs w:val="24"/>
          <w:lang w:eastAsia="ar-SA"/>
        </w:rPr>
        <w:t xml:space="preserve">r. poz. </w:t>
      </w:r>
      <w:r w:rsidR="00363385" w:rsidRPr="00EB7A1A">
        <w:rPr>
          <w:rFonts w:cstheme="minorHAnsi"/>
          <w:sz w:val="24"/>
          <w:szCs w:val="24"/>
          <w:lang w:eastAsia="ar-SA"/>
        </w:rPr>
        <w:t>1191 z późn. zm.</w:t>
      </w:r>
      <w:r w:rsidRPr="00EB7A1A">
        <w:rPr>
          <w:rFonts w:cstheme="minorHAnsi"/>
          <w:sz w:val="24"/>
          <w:szCs w:val="24"/>
          <w:lang w:eastAsia="ar-SA"/>
        </w:rPr>
        <w:t>) powstałe w wyniku wykonania przedmiotu zamówienia na wszystkich polach eksploatacji, a w</w:t>
      </w:r>
      <w:r w:rsidR="0026453D" w:rsidRPr="00EB7A1A">
        <w:rPr>
          <w:rFonts w:cstheme="minorHAnsi"/>
          <w:sz w:val="24"/>
          <w:szCs w:val="24"/>
          <w:lang w:eastAsia="ar-SA"/>
        </w:rPr>
        <w:t> </w:t>
      </w:r>
      <w:r w:rsidRPr="00EB7A1A">
        <w:rPr>
          <w:rFonts w:cstheme="minorHAnsi"/>
          <w:sz w:val="24"/>
          <w:szCs w:val="24"/>
          <w:lang w:eastAsia="ar-SA"/>
        </w:rPr>
        <w:t>szczególności prawo do wyłącznego i nieograniczonego w czasie korzystania przez Zamawiającego, w następującym zakresie:</w:t>
      </w:r>
    </w:p>
    <w:p w14:paraId="1E276E59" w14:textId="77777777" w:rsidR="00394BB0" w:rsidRPr="00EB7A1A" w:rsidRDefault="00394B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używania i wykorzystywania w całości lub części;</w:t>
      </w:r>
    </w:p>
    <w:p w14:paraId="69C0FDB5" w14:textId="77777777" w:rsidR="00394BB0" w:rsidRPr="00EB7A1A" w:rsidRDefault="00394B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utrwalania i zwielokrotniania utworu – wytwarzania określoną techniką egzemplarzy utworu, w tym techniką reprograficzną, zapisu magnetycznego oraz techniką cyfrową;</w:t>
      </w:r>
    </w:p>
    <w:p w14:paraId="2BD1FD7E" w14:textId="77777777" w:rsidR="00394BB0" w:rsidRPr="00EB7A1A" w:rsidRDefault="00394B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EB7A1A">
        <w:rPr>
          <w:rFonts w:cstheme="minorHAnsi"/>
          <w:sz w:val="24"/>
          <w:szCs w:val="24"/>
          <w:lang w:eastAsia="ar-SA"/>
        </w:rPr>
        <w:t>przetwarzania i korzystania z przeróbek.</w:t>
      </w:r>
    </w:p>
    <w:sectPr w:rsidR="00394BB0" w:rsidRPr="00EB7A1A" w:rsidSect="00C22F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75CF" w14:textId="77777777" w:rsidR="004D1343" w:rsidRDefault="004D1343" w:rsidP="00EB7A1A">
      <w:pPr>
        <w:spacing w:after="0" w:line="240" w:lineRule="auto"/>
      </w:pPr>
      <w:r>
        <w:separator/>
      </w:r>
    </w:p>
  </w:endnote>
  <w:endnote w:type="continuationSeparator" w:id="0">
    <w:p w14:paraId="3E72CAB6" w14:textId="77777777" w:rsidR="004D1343" w:rsidRDefault="004D1343" w:rsidP="00EB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80840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E4EE98D" w14:textId="5DFF1C63" w:rsidR="00EB7A1A" w:rsidRDefault="00EB7A1A">
            <w:pPr>
              <w:pStyle w:val="Stopka"/>
            </w:pPr>
            <w:r w:rsidRPr="00EB7A1A">
              <w:rPr>
                <w:sz w:val="24"/>
                <w:szCs w:val="24"/>
              </w:rPr>
              <w:t xml:space="preserve">Strona </w:t>
            </w:r>
            <w:r w:rsidRPr="00EB7A1A">
              <w:rPr>
                <w:b/>
                <w:bCs/>
                <w:sz w:val="24"/>
                <w:szCs w:val="24"/>
              </w:rPr>
              <w:fldChar w:fldCharType="begin"/>
            </w:r>
            <w:r w:rsidRPr="00EB7A1A">
              <w:rPr>
                <w:b/>
                <w:bCs/>
                <w:sz w:val="24"/>
                <w:szCs w:val="24"/>
              </w:rPr>
              <w:instrText>PAGE</w:instrText>
            </w:r>
            <w:r w:rsidRPr="00EB7A1A">
              <w:rPr>
                <w:b/>
                <w:bCs/>
                <w:sz w:val="24"/>
                <w:szCs w:val="24"/>
              </w:rPr>
              <w:fldChar w:fldCharType="separate"/>
            </w:r>
            <w:r w:rsidRPr="00EB7A1A">
              <w:rPr>
                <w:b/>
                <w:bCs/>
                <w:sz w:val="24"/>
                <w:szCs w:val="24"/>
              </w:rPr>
              <w:t>2</w:t>
            </w:r>
            <w:r w:rsidRPr="00EB7A1A">
              <w:rPr>
                <w:b/>
                <w:bCs/>
                <w:sz w:val="24"/>
                <w:szCs w:val="24"/>
              </w:rPr>
              <w:fldChar w:fldCharType="end"/>
            </w:r>
            <w:r w:rsidRPr="00EB7A1A">
              <w:rPr>
                <w:sz w:val="24"/>
                <w:szCs w:val="24"/>
              </w:rPr>
              <w:t xml:space="preserve"> z </w:t>
            </w:r>
            <w:r w:rsidRPr="00EB7A1A">
              <w:rPr>
                <w:b/>
                <w:bCs/>
                <w:sz w:val="24"/>
                <w:szCs w:val="24"/>
              </w:rPr>
              <w:fldChar w:fldCharType="begin"/>
            </w:r>
            <w:r w:rsidRPr="00EB7A1A">
              <w:rPr>
                <w:b/>
                <w:bCs/>
                <w:sz w:val="24"/>
                <w:szCs w:val="24"/>
              </w:rPr>
              <w:instrText>NUMPAGES</w:instrText>
            </w:r>
            <w:r w:rsidRPr="00EB7A1A">
              <w:rPr>
                <w:b/>
                <w:bCs/>
                <w:sz w:val="24"/>
                <w:szCs w:val="24"/>
              </w:rPr>
              <w:fldChar w:fldCharType="separate"/>
            </w:r>
            <w:r w:rsidRPr="00EB7A1A">
              <w:rPr>
                <w:b/>
                <w:bCs/>
                <w:sz w:val="24"/>
                <w:szCs w:val="24"/>
              </w:rPr>
              <w:t>2</w:t>
            </w:r>
            <w:r w:rsidRPr="00EB7A1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3547A" w14:textId="77777777" w:rsidR="00EB7A1A" w:rsidRDefault="00EB7A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2809" w14:textId="77777777" w:rsidR="004D1343" w:rsidRDefault="004D1343" w:rsidP="00EB7A1A">
      <w:pPr>
        <w:spacing w:after="0" w:line="240" w:lineRule="auto"/>
      </w:pPr>
      <w:r>
        <w:separator/>
      </w:r>
    </w:p>
  </w:footnote>
  <w:footnote w:type="continuationSeparator" w:id="0">
    <w:p w14:paraId="51544AD0" w14:textId="77777777" w:rsidR="004D1343" w:rsidRDefault="004D1343" w:rsidP="00EB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</w:abstractNum>
  <w:abstractNum w:abstractNumId="1" w15:restartNumberingAfterBreak="0">
    <w:nsid w:val="00000018"/>
    <w:multiLevelType w:val="singleLevel"/>
    <w:tmpl w:val="00000018"/>
    <w:name w:val="WW8Num28"/>
    <w:lvl w:ilvl="0">
      <w:numFmt w:val="bullet"/>
      <w:lvlText w:val="•"/>
      <w:lvlJc w:val="left"/>
      <w:pPr>
        <w:tabs>
          <w:tab w:val="num" w:pos="0"/>
        </w:tabs>
        <w:ind w:left="1635" w:hanging="360"/>
      </w:pPr>
      <w:rPr>
        <w:rFonts w:ascii="Liberation Serif" w:hAnsi="Liberation Serif" w:hint="default"/>
        <w:lang w:val="pl-PL"/>
      </w:rPr>
    </w:lvl>
  </w:abstractNum>
  <w:abstractNum w:abstractNumId="2" w15:restartNumberingAfterBreak="0">
    <w:nsid w:val="00000022"/>
    <w:multiLevelType w:val="singleLevel"/>
    <w:tmpl w:val="00000022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  <w:lang w:val="pl-PL"/>
      </w:rPr>
    </w:lvl>
  </w:abstractNum>
  <w:abstractNum w:abstractNumId="3" w15:restartNumberingAfterBreak="0">
    <w:nsid w:val="0B992645"/>
    <w:multiLevelType w:val="hybridMultilevel"/>
    <w:tmpl w:val="9F78325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EBF5905"/>
    <w:multiLevelType w:val="hybridMultilevel"/>
    <w:tmpl w:val="3F867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8FE"/>
    <w:multiLevelType w:val="hybridMultilevel"/>
    <w:tmpl w:val="AC303A2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A0857D4"/>
    <w:multiLevelType w:val="hybridMultilevel"/>
    <w:tmpl w:val="2F52EAA4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95F4FEC"/>
    <w:multiLevelType w:val="hybridMultilevel"/>
    <w:tmpl w:val="92E62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035E7"/>
    <w:multiLevelType w:val="hybridMultilevel"/>
    <w:tmpl w:val="324C0A1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AF546A3"/>
    <w:multiLevelType w:val="hybridMultilevel"/>
    <w:tmpl w:val="2098A9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C121FE"/>
    <w:multiLevelType w:val="hybridMultilevel"/>
    <w:tmpl w:val="80548E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242205"/>
    <w:multiLevelType w:val="hybridMultilevel"/>
    <w:tmpl w:val="B7D4CA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15403"/>
    <w:multiLevelType w:val="hybridMultilevel"/>
    <w:tmpl w:val="5044AAAA"/>
    <w:lvl w:ilvl="0" w:tplc="C8CAA9C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DFF1DBE"/>
    <w:multiLevelType w:val="hybridMultilevel"/>
    <w:tmpl w:val="5906B16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38E6BD0"/>
    <w:multiLevelType w:val="hybridMultilevel"/>
    <w:tmpl w:val="A626A1E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6CE07D6"/>
    <w:multiLevelType w:val="hybridMultilevel"/>
    <w:tmpl w:val="B62647D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4A5449F3"/>
    <w:multiLevelType w:val="hybridMultilevel"/>
    <w:tmpl w:val="68D052EE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7" w15:restartNumberingAfterBreak="0">
    <w:nsid w:val="4E276C08"/>
    <w:multiLevelType w:val="hybridMultilevel"/>
    <w:tmpl w:val="C2F48636"/>
    <w:lvl w:ilvl="0" w:tplc="4AEEE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B3879"/>
    <w:multiLevelType w:val="hybridMultilevel"/>
    <w:tmpl w:val="859C44CC"/>
    <w:lvl w:ilvl="0" w:tplc="988CDFC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5AF5B88"/>
    <w:multiLevelType w:val="hybridMultilevel"/>
    <w:tmpl w:val="91E2FC8A"/>
    <w:lvl w:ilvl="0" w:tplc="1B584E28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7F4E60"/>
    <w:multiLevelType w:val="hybridMultilevel"/>
    <w:tmpl w:val="2098A95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29C46C8"/>
    <w:multiLevelType w:val="hybridMultilevel"/>
    <w:tmpl w:val="7902E67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662856B3"/>
    <w:multiLevelType w:val="hybridMultilevel"/>
    <w:tmpl w:val="CEA8AB8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A516720"/>
    <w:multiLevelType w:val="hybridMultilevel"/>
    <w:tmpl w:val="F992031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503350B"/>
    <w:multiLevelType w:val="hybridMultilevel"/>
    <w:tmpl w:val="EBC2F268"/>
    <w:lvl w:ilvl="0" w:tplc="2586ED2C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5CF6677"/>
    <w:multiLevelType w:val="hybridMultilevel"/>
    <w:tmpl w:val="7A52046C"/>
    <w:lvl w:ilvl="0" w:tplc="76B23014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472CF"/>
    <w:multiLevelType w:val="hybridMultilevel"/>
    <w:tmpl w:val="A0B4925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D47726C"/>
    <w:multiLevelType w:val="hybridMultilevel"/>
    <w:tmpl w:val="F1B40F0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ED87894"/>
    <w:multiLevelType w:val="hybridMultilevel"/>
    <w:tmpl w:val="8C06258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82439399">
    <w:abstractNumId w:val="17"/>
  </w:num>
  <w:num w:numId="2" w16cid:durableId="168911607">
    <w:abstractNumId w:val="10"/>
  </w:num>
  <w:num w:numId="3" w16cid:durableId="1349059613">
    <w:abstractNumId w:val="25"/>
  </w:num>
  <w:num w:numId="4" w16cid:durableId="1349060756">
    <w:abstractNumId w:val="13"/>
  </w:num>
  <w:num w:numId="5" w16cid:durableId="903180683">
    <w:abstractNumId w:val="11"/>
  </w:num>
  <w:num w:numId="6" w16cid:durableId="859970226">
    <w:abstractNumId w:val="19"/>
  </w:num>
  <w:num w:numId="7" w16cid:durableId="43523931">
    <w:abstractNumId w:val="9"/>
  </w:num>
  <w:num w:numId="8" w16cid:durableId="1754400810">
    <w:abstractNumId w:val="21"/>
  </w:num>
  <w:num w:numId="9" w16cid:durableId="571737996">
    <w:abstractNumId w:val="15"/>
  </w:num>
  <w:num w:numId="10" w16cid:durableId="1020667478">
    <w:abstractNumId w:val="23"/>
  </w:num>
  <w:num w:numId="11" w16cid:durableId="463624149">
    <w:abstractNumId w:val="14"/>
  </w:num>
  <w:num w:numId="12" w16cid:durableId="152573890">
    <w:abstractNumId w:val="8"/>
  </w:num>
  <w:num w:numId="13" w16cid:durableId="443231608">
    <w:abstractNumId w:val="5"/>
  </w:num>
  <w:num w:numId="14" w16cid:durableId="1950578505">
    <w:abstractNumId w:val="28"/>
  </w:num>
  <w:num w:numId="15" w16cid:durableId="1766225867">
    <w:abstractNumId w:val="26"/>
  </w:num>
  <w:num w:numId="16" w16cid:durableId="2127508050">
    <w:abstractNumId w:val="12"/>
  </w:num>
  <w:num w:numId="17" w16cid:durableId="233274786">
    <w:abstractNumId w:val="20"/>
  </w:num>
  <w:num w:numId="18" w16cid:durableId="1090349677">
    <w:abstractNumId w:val="7"/>
  </w:num>
  <w:num w:numId="19" w16cid:durableId="1761172326">
    <w:abstractNumId w:val="6"/>
  </w:num>
  <w:num w:numId="20" w16cid:durableId="743723005">
    <w:abstractNumId w:val="18"/>
  </w:num>
  <w:num w:numId="21" w16cid:durableId="2012904035">
    <w:abstractNumId w:val="27"/>
  </w:num>
  <w:num w:numId="22" w16cid:durableId="1480150463">
    <w:abstractNumId w:val="22"/>
  </w:num>
  <w:num w:numId="23" w16cid:durableId="847793850">
    <w:abstractNumId w:val="3"/>
  </w:num>
  <w:num w:numId="24" w16cid:durableId="1983071805">
    <w:abstractNumId w:val="16"/>
  </w:num>
  <w:num w:numId="25" w16cid:durableId="303170321">
    <w:abstractNumId w:val="4"/>
  </w:num>
  <w:num w:numId="26" w16cid:durableId="127764315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E0"/>
    <w:rsid w:val="000030D1"/>
    <w:rsid w:val="00023C98"/>
    <w:rsid w:val="00032A18"/>
    <w:rsid w:val="00044036"/>
    <w:rsid w:val="00061847"/>
    <w:rsid w:val="0009019C"/>
    <w:rsid w:val="00091D5E"/>
    <w:rsid w:val="000A1740"/>
    <w:rsid w:val="000A30C2"/>
    <w:rsid w:val="000B5025"/>
    <w:rsid w:val="000B68C4"/>
    <w:rsid w:val="000D176B"/>
    <w:rsid w:val="000D3A75"/>
    <w:rsid w:val="000D4F6E"/>
    <w:rsid w:val="00111280"/>
    <w:rsid w:val="00122AF3"/>
    <w:rsid w:val="001239D1"/>
    <w:rsid w:val="00124DBE"/>
    <w:rsid w:val="0013275C"/>
    <w:rsid w:val="00143366"/>
    <w:rsid w:val="00146D35"/>
    <w:rsid w:val="00195C51"/>
    <w:rsid w:val="001961AA"/>
    <w:rsid w:val="001970E4"/>
    <w:rsid w:val="001B2A4B"/>
    <w:rsid w:val="001B52BC"/>
    <w:rsid w:val="001C06B6"/>
    <w:rsid w:val="001E2242"/>
    <w:rsid w:val="001E5753"/>
    <w:rsid w:val="001E7B39"/>
    <w:rsid w:val="00207297"/>
    <w:rsid w:val="00207CD9"/>
    <w:rsid w:val="00214556"/>
    <w:rsid w:val="00214E2C"/>
    <w:rsid w:val="00221223"/>
    <w:rsid w:val="00221E87"/>
    <w:rsid w:val="00232B18"/>
    <w:rsid w:val="00233C31"/>
    <w:rsid w:val="00245DE6"/>
    <w:rsid w:val="0024712A"/>
    <w:rsid w:val="002537EC"/>
    <w:rsid w:val="0026063B"/>
    <w:rsid w:val="0026453D"/>
    <w:rsid w:val="00266EAD"/>
    <w:rsid w:val="002722BE"/>
    <w:rsid w:val="00272A2D"/>
    <w:rsid w:val="002808EB"/>
    <w:rsid w:val="0029365A"/>
    <w:rsid w:val="00294F71"/>
    <w:rsid w:val="002A5ADA"/>
    <w:rsid w:val="002B0D5D"/>
    <w:rsid w:val="002C17F3"/>
    <w:rsid w:val="002C3661"/>
    <w:rsid w:val="002C584F"/>
    <w:rsid w:val="002D0371"/>
    <w:rsid w:val="002D4023"/>
    <w:rsid w:val="002E3795"/>
    <w:rsid w:val="002E70D6"/>
    <w:rsid w:val="00301BE7"/>
    <w:rsid w:val="00321CD2"/>
    <w:rsid w:val="003226FA"/>
    <w:rsid w:val="003259C2"/>
    <w:rsid w:val="00363385"/>
    <w:rsid w:val="00364667"/>
    <w:rsid w:val="003823A4"/>
    <w:rsid w:val="00390228"/>
    <w:rsid w:val="00392A64"/>
    <w:rsid w:val="00394BB0"/>
    <w:rsid w:val="003B46AC"/>
    <w:rsid w:val="003B4FD6"/>
    <w:rsid w:val="003D4D2B"/>
    <w:rsid w:val="003D5303"/>
    <w:rsid w:val="003E3F2E"/>
    <w:rsid w:val="003F16C0"/>
    <w:rsid w:val="004007D3"/>
    <w:rsid w:val="00403F13"/>
    <w:rsid w:val="00410BD6"/>
    <w:rsid w:val="00412A36"/>
    <w:rsid w:val="00413925"/>
    <w:rsid w:val="0042115B"/>
    <w:rsid w:val="0042309B"/>
    <w:rsid w:val="00432163"/>
    <w:rsid w:val="00466256"/>
    <w:rsid w:val="004832D3"/>
    <w:rsid w:val="00496FCF"/>
    <w:rsid w:val="004B1312"/>
    <w:rsid w:val="004C7B21"/>
    <w:rsid w:val="004D1343"/>
    <w:rsid w:val="004E1C7F"/>
    <w:rsid w:val="004F2B43"/>
    <w:rsid w:val="004F652E"/>
    <w:rsid w:val="00505135"/>
    <w:rsid w:val="00510A55"/>
    <w:rsid w:val="00520DB0"/>
    <w:rsid w:val="00535FFC"/>
    <w:rsid w:val="005408F2"/>
    <w:rsid w:val="00563D72"/>
    <w:rsid w:val="005701CD"/>
    <w:rsid w:val="00570886"/>
    <w:rsid w:val="00577CE0"/>
    <w:rsid w:val="00597F89"/>
    <w:rsid w:val="005A52AF"/>
    <w:rsid w:val="005B6D2C"/>
    <w:rsid w:val="005D3400"/>
    <w:rsid w:val="005D3868"/>
    <w:rsid w:val="005E4B8A"/>
    <w:rsid w:val="006041DC"/>
    <w:rsid w:val="006132FC"/>
    <w:rsid w:val="0061526A"/>
    <w:rsid w:val="00623316"/>
    <w:rsid w:val="00640A60"/>
    <w:rsid w:val="006471DD"/>
    <w:rsid w:val="006544C6"/>
    <w:rsid w:val="00662E91"/>
    <w:rsid w:val="006710C9"/>
    <w:rsid w:val="006901CB"/>
    <w:rsid w:val="006A55EB"/>
    <w:rsid w:val="006B22CA"/>
    <w:rsid w:val="006C40AC"/>
    <w:rsid w:val="00700B6A"/>
    <w:rsid w:val="0070648A"/>
    <w:rsid w:val="00731A19"/>
    <w:rsid w:val="00737F14"/>
    <w:rsid w:val="007479EE"/>
    <w:rsid w:val="00761A83"/>
    <w:rsid w:val="007B02FB"/>
    <w:rsid w:val="007D5D1F"/>
    <w:rsid w:val="007E69DD"/>
    <w:rsid w:val="007E7746"/>
    <w:rsid w:val="007F6CF8"/>
    <w:rsid w:val="007F78EF"/>
    <w:rsid w:val="00821BB1"/>
    <w:rsid w:val="00824B34"/>
    <w:rsid w:val="0083015F"/>
    <w:rsid w:val="00834CEB"/>
    <w:rsid w:val="00846A18"/>
    <w:rsid w:val="008652A8"/>
    <w:rsid w:val="00883FAA"/>
    <w:rsid w:val="00886293"/>
    <w:rsid w:val="00891ABC"/>
    <w:rsid w:val="008A15B5"/>
    <w:rsid w:val="008B1B42"/>
    <w:rsid w:val="008B480A"/>
    <w:rsid w:val="008F22CB"/>
    <w:rsid w:val="008F4DBB"/>
    <w:rsid w:val="009112ED"/>
    <w:rsid w:val="00917878"/>
    <w:rsid w:val="0094035E"/>
    <w:rsid w:val="00956E45"/>
    <w:rsid w:val="00961E36"/>
    <w:rsid w:val="00973B6C"/>
    <w:rsid w:val="00976F9F"/>
    <w:rsid w:val="00987E0A"/>
    <w:rsid w:val="009A3241"/>
    <w:rsid w:val="009B61D5"/>
    <w:rsid w:val="009B7874"/>
    <w:rsid w:val="009C147D"/>
    <w:rsid w:val="009E28A1"/>
    <w:rsid w:val="009E4078"/>
    <w:rsid w:val="009F3E52"/>
    <w:rsid w:val="00A02580"/>
    <w:rsid w:val="00A10A0A"/>
    <w:rsid w:val="00A14E2E"/>
    <w:rsid w:val="00A250F2"/>
    <w:rsid w:val="00A368F5"/>
    <w:rsid w:val="00A438AC"/>
    <w:rsid w:val="00A57BF7"/>
    <w:rsid w:val="00A61349"/>
    <w:rsid w:val="00A64D50"/>
    <w:rsid w:val="00A81B55"/>
    <w:rsid w:val="00A948D2"/>
    <w:rsid w:val="00A96363"/>
    <w:rsid w:val="00A967C7"/>
    <w:rsid w:val="00AA0AD4"/>
    <w:rsid w:val="00AA0E25"/>
    <w:rsid w:val="00AB4F8B"/>
    <w:rsid w:val="00AE53E7"/>
    <w:rsid w:val="00AF2AAE"/>
    <w:rsid w:val="00B038CA"/>
    <w:rsid w:val="00B20FEA"/>
    <w:rsid w:val="00B22666"/>
    <w:rsid w:val="00B42AD5"/>
    <w:rsid w:val="00B4556A"/>
    <w:rsid w:val="00B62443"/>
    <w:rsid w:val="00B647AD"/>
    <w:rsid w:val="00B71C3E"/>
    <w:rsid w:val="00B72E17"/>
    <w:rsid w:val="00B7358F"/>
    <w:rsid w:val="00B82563"/>
    <w:rsid w:val="00BA2BC7"/>
    <w:rsid w:val="00BA79C1"/>
    <w:rsid w:val="00BC5A90"/>
    <w:rsid w:val="00BD1B5D"/>
    <w:rsid w:val="00BD2B3D"/>
    <w:rsid w:val="00BD6AFB"/>
    <w:rsid w:val="00BE1C25"/>
    <w:rsid w:val="00BE623C"/>
    <w:rsid w:val="00BF24A5"/>
    <w:rsid w:val="00BF585E"/>
    <w:rsid w:val="00BF7710"/>
    <w:rsid w:val="00C03164"/>
    <w:rsid w:val="00C20CEE"/>
    <w:rsid w:val="00C22FEC"/>
    <w:rsid w:val="00C27B61"/>
    <w:rsid w:val="00C35E70"/>
    <w:rsid w:val="00C45DFF"/>
    <w:rsid w:val="00C50A78"/>
    <w:rsid w:val="00C5495F"/>
    <w:rsid w:val="00C61E63"/>
    <w:rsid w:val="00C630B4"/>
    <w:rsid w:val="00C73A8B"/>
    <w:rsid w:val="00C92785"/>
    <w:rsid w:val="00CA2A50"/>
    <w:rsid w:val="00CE6653"/>
    <w:rsid w:val="00CE7FAA"/>
    <w:rsid w:val="00CF15BD"/>
    <w:rsid w:val="00CF5412"/>
    <w:rsid w:val="00CF6351"/>
    <w:rsid w:val="00D02D62"/>
    <w:rsid w:val="00D14FAE"/>
    <w:rsid w:val="00D15F5D"/>
    <w:rsid w:val="00D27B08"/>
    <w:rsid w:val="00D337F8"/>
    <w:rsid w:val="00D37FF6"/>
    <w:rsid w:val="00D410DD"/>
    <w:rsid w:val="00D45E48"/>
    <w:rsid w:val="00D47135"/>
    <w:rsid w:val="00D610F3"/>
    <w:rsid w:val="00D81097"/>
    <w:rsid w:val="00D901E2"/>
    <w:rsid w:val="00DA48F9"/>
    <w:rsid w:val="00DD2F14"/>
    <w:rsid w:val="00DE643B"/>
    <w:rsid w:val="00DE6A06"/>
    <w:rsid w:val="00DE7EC1"/>
    <w:rsid w:val="00E02057"/>
    <w:rsid w:val="00E1153E"/>
    <w:rsid w:val="00E238E5"/>
    <w:rsid w:val="00E32E17"/>
    <w:rsid w:val="00E35BB5"/>
    <w:rsid w:val="00E37BF1"/>
    <w:rsid w:val="00E50DF6"/>
    <w:rsid w:val="00E531D3"/>
    <w:rsid w:val="00E86F04"/>
    <w:rsid w:val="00E87216"/>
    <w:rsid w:val="00E9253A"/>
    <w:rsid w:val="00E93561"/>
    <w:rsid w:val="00E94838"/>
    <w:rsid w:val="00EA5F23"/>
    <w:rsid w:val="00EA780B"/>
    <w:rsid w:val="00EB7A1A"/>
    <w:rsid w:val="00EE500B"/>
    <w:rsid w:val="00EF0480"/>
    <w:rsid w:val="00F01CD2"/>
    <w:rsid w:val="00F05D25"/>
    <w:rsid w:val="00F13384"/>
    <w:rsid w:val="00F20BD9"/>
    <w:rsid w:val="00F23C19"/>
    <w:rsid w:val="00F312CB"/>
    <w:rsid w:val="00F40126"/>
    <w:rsid w:val="00F403EA"/>
    <w:rsid w:val="00F45AF5"/>
    <w:rsid w:val="00F60641"/>
    <w:rsid w:val="00FB256B"/>
    <w:rsid w:val="00FB32E8"/>
    <w:rsid w:val="00FB692D"/>
    <w:rsid w:val="00FC1252"/>
    <w:rsid w:val="00FC5731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7A44"/>
  <w15:docId w15:val="{D575961A-EAD6-431F-A726-46B9EEBA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FEC"/>
  </w:style>
  <w:style w:type="paragraph" w:styleId="Nagwek1">
    <w:name w:val="heading 1"/>
    <w:basedOn w:val="Normalny"/>
    <w:next w:val="Tekstpodstawowy"/>
    <w:link w:val="Nagwek1Znak"/>
    <w:qFormat/>
    <w:rsid w:val="006B22CA"/>
    <w:pPr>
      <w:widowControl w:val="0"/>
      <w:suppressAutoHyphens/>
      <w:autoSpaceDE w:val="0"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B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77CE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577CE0"/>
  </w:style>
  <w:style w:type="character" w:styleId="Odwoaniedokomentarza">
    <w:name w:val="annotation reference"/>
    <w:uiPriority w:val="99"/>
    <w:semiHidden/>
    <w:unhideWhenUsed/>
    <w:rsid w:val="00577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C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CE0"/>
    <w:rPr>
      <w:rFonts w:ascii="Segoe UI" w:hAnsi="Segoe UI" w:cs="Segoe UI"/>
      <w:sz w:val="18"/>
      <w:szCs w:val="18"/>
    </w:rPr>
  </w:style>
  <w:style w:type="paragraph" w:customStyle="1" w:styleId="SWTEKST">
    <w:name w:val="SW TEKST"/>
    <w:basedOn w:val="Normalny"/>
    <w:link w:val="SWTEKSTZnak"/>
    <w:rsid w:val="004007D3"/>
    <w:pPr>
      <w:suppressAutoHyphens/>
      <w:spacing w:before="60" w:after="60" w:line="100" w:lineRule="atLeast"/>
      <w:ind w:firstLine="794"/>
      <w:jc w:val="both"/>
    </w:pPr>
    <w:rPr>
      <w:rFonts w:ascii="Tahoma" w:eastAsia="Times New Roman" w:hAnsi="Tahoma" w:cs="Times New Roman"/>
      <w:kern w:val="1"/>
      <w:sz w:val="20"/>
      <w:szCs w:val="24"/>
      <w:lang w:eastAsia="ar-SA"/>
    </w:rPr>
  </w:style>
  <w:style w:type="character" w:customStyle="1" w:styleId="SWTEKSTZnak">
    <w:name w:val="SW TEKST Znak"/>
    <w:link w:val="SWTEKST"/>
    <w:rsid w:val="004007D3"/>
    <w:rPr>
      <w:rFonts w:ascii="Tahoma" w:eastAsia="Times New Roman" w:hAnsi="Tahoma" w:cs="Times New Roman"/>
      <w:kern w:val="1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5408F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408F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56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56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rsid w:val="00A963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96363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6B22CA"/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Spistreci4">
    <w:name w:val="toc 4"/>
    <w:basedOn w:val="Normalny"/>
    <w:next w:val="Normalny"/>
    <w:autoRedefine/>
    <w:uiPriority w:val="39"/>
    <w:unhideWhenUsed/>
    <w:rsid w:val="00821BB1"/>
    <w:pPr>
      <w:spacing w:after="0"/>
      <w:ind w:left="720"/>
    </w:pPr>
    <w:rPr>
      <w:rFonts w:cstheme="minorHAns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C7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tekstnormalZnak">
    <w:name w:val="2 tekst normal Znak"/>
    <w:link w:val="2tekstnormal"/>
    <w:qFormat/>
    <w:locked/>
    <w:rsid w:val="00A61349"/>
    <w:rPr>
      <w:rFonts w:ascii="Cambria" w:hAnsi="Cambria" w:cs="Calibri"/>
      <w:kern w:val="2"/>
      <w:lang w:eastAsia="hi-IN"/>
    </w:rPr>
  </w:style>
  <w:style w:type="paragraph" w:customStyle="1" w:styleId="2tekstnormal">
    <w:name w:val="2 tekst normal"/>
    <w:basedOn w:val="Normalny"/>
    <w:link w:val="2tekstnormalZnak"/>
    <w:qFormat/>
    <w:rsid w:val="00A61349"/>
    <w:pPr>
      <w:widowControl w:val="0"/>
      <w:suppressAutoHyphens/>
      <w:spacing w:after="120" w:line="276" w:lineRule="auto"/>
      <w:ind w:left="567"/>
      <w:jc w:val="both"/>
    </w:pPr>
    <w:rPr>
      <w:rFonts w:ascii="Cambria" w:hAnsi="Cambria" w:cs="Calibri"/>
      <w:kern w:val="2"/>
      <w:lang w:eastAsia="hi-IN"/>
    </w:rPr>
  </w:style>
  <w:style w:type="paragraph" w:customStyle="1" w:styleId="Standard">
    <w:name w:val="Standard"/>
    <w:rsid w:val="00CE7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B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4793</Words>
  <Characters>28760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umt</cp:lastModifiedBy>
  <cp:revision>4</cp:revision>
  <cp:lastPrinted>2024-05-22T08:05:00Z</cp:lastPrinted>
  <dcterms:created xsi:type="dcterms:W3CDTF">2024-05-29T11:24:00Z</dcterms:created>
  <dcterms:modified xsi:type="dcterms:W3CDTF">2024-05-29T11:25:00Z</dcterms:modified>
</cp:coreProperties>
</file>